
<file path=[Content_Types].xml><?xml version="1.0" encoding="utf-8"?>
<Types xmlns="http://schemas.openxmlformats.org/package/2006/content-types">
  <Default Extension="xml" ContentType="application/xml"/>
  <Default Extension="gif" ContentType="image/gif"/>
  <Default Extension="tiff" ContentType="image/tif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Circular RNA as an independent prognostic </w:t>
      </w:r>
      <w:r>
        <w:rPr>
          <w:rFonts w:hint="eastAsia" w:ascii="Times New Roman" w:hAnsi="Times New Roman" w:cs="Times New Roman"/>
          <w:b/>
          <w:sz w:val="24"/>
          <w:szCs w:val="24"/>
        </w:rPr>
        <w:t>factor</w:t>
      </w:r>
      <w:r>
        <w:rPr>
          <w:rFonts w:ascii="Times New Roman" w:hAnsi="Times New Roman" w:cs="Times New Roman"/>
          <w:b/>
          <w:sz w:val="24"/>
          <w:szCs w:val="24"/>
        </w:rPr>
        <w:t xml:space="preserve"> in acute myeloid leukemia</w:t>
      </w:r>
    </w:p>
    <w:p>
      <w:pPr>
        <w:adjustRightInd w:val="0"/>
        <w:snapToGrid w:val="0"/>
        <w:spacing w:line="360" w:lineRule="auto"/>
        <w:rPr>
          <w:rFonts w:ascii="Times New Roman" w:hAnsi="Times New Roman" w:cs="Times New Roman"/>
          <w:b/>
          <w:sz w:val="24"/>
          <w:szCs w:val="24"/>
        </w:rPr>
      </w:pPr>
    </w:p>
    <w:p>
      <w:pPr>
        <w:adjustRightInd w:val="0"/>
        <w:snapToGrid w:val="0"/>
        <w:spacing w:line="360" w:lineRule="auto"/>
        <w:rPr>
          <w:rFonts w:ascii="Times New Roman" w:hAnsi="Times New Roman" w:cs="Times New Roman"/>
          <w:b/>
          <w:sz w:val="24"/>
          <w:szCs w:val="24"/>
        </w:rPr>
      </w:pPr>
      <w:r>
        <w:rPr>
          <w:rFonts w:ascii="Times New Roman" w:hAnsi="Times New Roman" w:cs="Times New Roman"/>
          <w:b/>
          <w:sz w:val="24"/>
          <w:szCs w:val="24"/>
        </w:rPr>
        <w:t xml:space="preserve">Supplementary </w:t>
      </w:r>
      <w:r>
        <w:rPr>
          <w:rFonts w:hint="eastAsia" w:ascii="Times New Roman" w:hAnsi="Times New Roman" w:cs="Times New Roman"/>
          <w:b/>
          <w:sz w:val="24"/>
          <w:szCs w:val="24"/>
        </w:rPr>
        <w:t>methods</w:t>
      </w:r>
    </w:p>
    <w:p>
      <w:pPr>
        <w:adjustRightInd w:val="0"/>
        <w:snapToGrid w:val="0"/>
        <w:spacing w:line="360" w:lineRule="auto"/>
        <w:rPr>
          <w:rFonts w:ascii="Times New Roman" w:hAnsi="Times New Roman" w:cs="Times New Roman"/>
          <w:b/>
          <w:sz w:val="24"/>
          <w:szCs w:val="24"/>
        </w:rPr>
      </w:pPr>
      <w:r>
        <w:rPr>
          <w:rFonts w:ascii="Times New Roman" w:hAnsi="Times New Roman" w:cs="Times New Roman"/>
          <w:b/>
          <w:sz w:val="24"/>
          <w:szCs w:val="24"/>
        </w:rPr>
        <w:t>Treatment protocols</w:t>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color w:val="000000"/>
          <w:sz w:val="24"/>
          <w:szCs w:val="24"/>
        </w:rPr>
        <w:t>Patients with cytogenetically normal AML (CN-AML) in training group were enrolled from the clinical trial</w:t>
      </w:r>
      <w:r>
        <w:rPr>
          <w:rFonts w:hint="eastAsia" w:ascii="Times New Roman" w:hAnsi="Times New Roman" w:cs="Times New Roman"/>
          <w:sz w:val="24"/>
          <w:szCs w:val="24"/>
        </w:rPr>
        <w:t xml:space="preserve"> </w:t>
      </w:r>
      <w:r>
        <w:rPr>
          <w:rFonts w:ascii="Times New Roman" w:hAnsi="Times New Roman" w:cs="Times New Roman"/>
          <w:kern w:val="0"/>
          <w:sz w:val="24"/>
          <w:szCs w:val="24"/>
        </w:rPr>
        <w:t>(ChiCTR-IPR-17012643)</w:t>
      </w:r>
      <w:r>
        <w:rPr>
          <w:rFonts w:hint="eastAsia" w:ascii="Times New Roman" w:hAnsi="Times New Roman" w:cs="Times New Roman"/>
          <w:sz w:val="24"/>
          <w:szCs w:val="24"/>
        </w:rPr>
        <w:t>.</w:t>
      </w:r>
      <w:r>
        <w:rPr>
          <w:rFonts w:ascii="Times New Roman" w:hAnsi="Times New Roman" w:cs="Times New Roman"/>
          <w:sz w:val="24"/>
          <w:szCs w:val="24"/>
        </w:rPr>
        <w:t xml:space="preserve"> Circular RNA expression profiling was analyzed in bone marrow samples from these 60 patients as the training group.</w:t>
      </w:r>
      <w:r>
        <w:rPr>
          <w:rFonts w:hint="eastAsia" w:ascii="Times New Roman" w:hAnsi="Times New Roman" w:cs="Times New Roman"/>
          <w:sz w:val="24"/>
          <w:szCs w:val="24"/>
        </w:rPr>
        <w:t xml:space="preserve"> Treatment protocols were seen in the </w:t>
      </w:r>
      <w:r>
        <w:rPr>
          <w:rFonts w:ascii="Times New Roman" w:hAnsi="Times New Roman" w:cs="Times New Roman"/>
          <w:sz w:val="24"/>
          <w:szCs w:val="24"/>
        </w:rPr>
        <w:t>website</w:t>
      </w:r>
      <w:r>
        <w:rPr>
          <w:rFonts w:hint="eastAsia" w:ascii="Times New Roman" w:hAnsi="Times New Roman" w:cs="Times New Roman"/>
          <w:sz w:val="24"/>
          <w:szCs w:val="24"/>
        </w:rPr>
        <w:t xml:space="preserve"> of the clinical trial. </w:t>
      </w:r>
      <w:r>
        <w:rPr>
          <w:rFonts w:ascii="Times New Roman" w:hAnsi="Times New Roman" w:cs="Times New Roman"/>
          <w:color w:val="000000"/>
          <w:sz w:val="24"/>
          <w:szCs w:val="24"/>
        </w:rPr>
        <w:t>Patients</w:t>
      </w:r>
      <w:r>
        <w:rPr>
          <w:rFonts w:hint="eastAsia" w:ascii="Times New Roman" w:hAnsi="Times New Roman" w:cs="Times New Roman"/>
          <w:color w:val="000000"/>
          <w:sz w:val="24"/>
          <w:szCs w:val="24"/>
        </w:rPr>
        <w:t xml:space="preserve"> from the validated cohort</w:t>
      </w:r>
      <w:r>
        <w:rPr>
          <w:rFonts w:ascii="Times New Roman" w:hAnsi="Times New Roman" w:cs="Times New Roman"/>
          <w:color w:val="000000"/>
          <w:sz w:val="24"/>
          <w:szCs w:val="24"/>
        </w:rPr>
        <w:t xml:space="preserve"> received Idarubicin/Ara-C (IA)-, Donorubicin/Ara-C (DA) - or Homoharringtonine and Aclarubicin/Ara-C (HAA)-based induction chemotherapy, and consolidation chemotherapy based on the treating physician’s choice in an indivi</w:t>
      </w:r>
      <w:bookmarkStart w:id="0" w:name="_GoBack"/>
      <w:r>
        <w:rPr>
          <w:rFonts w:ascii="Times New Roman" w:hAnsi="Times New Roman" w:cs="Times New Roman"/>
          <w:color w:val="000000"/>
          <w:sz w:val="24"/>
          <w:szCs w:val="24"/>
        </w:rPr>
        <w:t>dual</w:t>
      </w:r>
      <w:bookmarkEnd w:id="0"/>
      <w:r>
        <w:rPr>
          <w:rFonts w:ascii="Times New Roman" w:hAnsi="Times New Roman" w:cs="Times New Roman"/>
          <w:color w:val="000000"/>
          <w:sz w:val="24"/>
          <w:szCs w:val="24"/>
        </w:rPr>
        <w:t>ized manner.</w:t>
      </w:r>
      <w:r>
        <w:rPr>
          <w:rFonts w:ascii="Times New Roman" w:hAnsi="Times New Roman" w:cs="Times New Roman"/>
          <w:sz w:val="24"/>
          <w:szCs w:val="24"/>
        </w:rPr>
        <w:t xml:space="preserve"> Upon recovery of the periphery blood count, a bone marrow aspirate was performed to assess the status of the response. Patients who achieved complete remission received consolidation therapy. None of the patients included in this analysis underwent hematopoietic stem cell transplantation (HSCT) after achievement of the first complete remission (CR). For patients with PR or blast decrease in bone marrow within 60%, the same DA or IA </w:t>
      </w:r>
      <w:r>
        <w:rPr>
          <w:rFonts w:hint="eastAsia" w:ascii="Times New Roman" w:hAnsi="Times New Roman" w:cs="Times New Roman"/>
          <w:sz w:val="24"/>
          <w:szCs w:val="24"/>
        </w:rPr>
        <w:t xml:space="preserve">or HAA </w:t>
      </w:r>
      <w:r>
        <w:rPr>
          <w:rFonts w:ascii="Times New Roman" w:hAnsi="Times New Roman" w:cs="Times New Roman"/>
          <w:sz w:val="24"/>
          <w:szCs w:val="24"/>
        </w:rPr>
        <w:t xml:space="preserve">regimen was repeated. In the consolidation therapy, older patients were treated with </w:t>
      </w:r>
      <w:r>
        <w:rPr>
          <w:rFonts w:ascii="Times New Roman" w:hAnsi="Times New Roman" w:cs="Times New Roman"/>
          <w:kern w:val="0"/>
          <w:sz w:val="24"/>
          <w:szCs w:val="24"/>
        </w:rPr>
        <w:t>homoharringtonine (HHT)</w:t>
      </w:r>
      <w:r>
        <w:rPr>
          <w:rFonts w:ascii="Times New Roman" w:hAnsi="Times New Roman" w:cs="Times New Roman"/>
          <w:sz w:val="24"/>
          <w:szCs w:val="24"/>
        </w:rPr>
        <w:t xml:space="preserve"> and cytarabine (HA), aclarubicin and and cytarabine (AA) or mitoxantrone and cytarabine (MA) decided by the physicians in an individualized manner. Doses of every drug were showed as following: HHT was administered at a dose of 2 mg/m</w:t>
      </w:r>
      <w:r>
        <w:rPr>
          <w:rFonts w:ascii="Times New Roman" w:hAnsi="Times New Roman" w:cs="Times New Roman"/>
          <w:sz w:val="24"/>
          <w:szCs w:val="24"/>
          <w:vertAlign w:val="superscript"/>
        </w:rPr>
        <w:t xml:space="preserve">2 </w:t>
      </w:r>
      <w:r>
        <w:rPr>
          <w:rFonts w:ascii="Times New Roman" w:hAnsi="Times New Roman" w:cs="Times New Roman"/>
          <w:sz w:val="24"/>
          <w:szCs w:val="24"/>
        </w:rPr>
        <w:t>for 3 days; Ara-c was given at a dose of 75 mg/m</w:t>
      </w:r>
      <w:r>
        <w:rPr>
          <w:rFonts w:ascii="Times New Roman" w:hAnsi="Times New Roman" w:cs="Times New Roman"/>
          <w:sz w:val="24"/>
          <w:szCs w:val="24"/>
          <w:vertAlign w:val="superscript"/>
        </w:rPr>
        <w:t>2</w:t>
      </w:r>
      <w:r>
        <w:rPr>
          <w:rFonts w:ascii="Times New Roman" w:hAnsi="Times New Roman" w:cs="Times New Roman"/>
          <w:sz w:val="24"/>
          <w:szCs w:val="24"/>
        </w:rPr>
        <w:t xml:space="preserve"> twice daily for 7 days; aclarubicin was administered at a dose of 12 mg/m</w:t>
      </w:r>
      <w:r>
        <w:rPr>
          <w:rFonts w:ascii="Times New Roman" w:hAnsi="Times New Roman" w:cs="Times New Roman"/>
          <w:sz w:val="24"/>
          <w:szCs w:val="24"/>
          <w:vertAlign w:val="superscript"/>
        </w:rPr>
        <w:t>2</w:t>
      </w:r>
      <w:r>
        <w:rPr>
          <w:rFonts w:ascii="Times New Roman" w:hAnsi="Times New Roman" w:cs="Times New Roman"/>
          <w:sz w:val="24"/>
          <w:szCs w:val="24"/>
        </w:rPr>
        <w:t xml:space="preserve"> daily for 7 days; mitoxantrone was given at a dose of 8 mg/m</w:t>
      </w:r>
      <w:r>
        <w:rPr>
          <w:rFonts w:ascii="Times New Roman" w:hAnsi="Times New Roman" w:cs="Times New Roman"/>
          <w:sz w:val="24"/>
          <w:szCs w:val="24"/>
          <w:vertAlign w:val="superscript"/>
        </w:rPr>
        <w:t>2</w:t>
      </w:r>
      <w:r>
        <w:rPr>
          <w:rFonts w:ascii="Times New Roman" w:hAnsi="Times New Roman" w:cs="Times New Roman"/>
          <w:sz w:val="24"/>
          <w:szCs w:val="24"/>
        </w:rPr>
        <w:t xml:space="preserve"> for 3 days. Antibiotic and antifungal treatment and supportive care were given according to common guidelines. </w:t>
      </w:r>
    </w:p>
    <w:p>
      <w:pPr>
        <w:adjustRightInd w:val="0"/>
        <w:snapToGrid w:val="0"/>
        <w:spacing w:line="360" w:lineRule="auto"/>
        <w:rPr>
          <w:rFonts w:ascii="Times New Roman" w:hAnsi="Times New Roman" w:eastAsia="宋体" w:cs="Times New Roman"/>
          <w:b/>
          <w:sz w:val="24"/>
          <w:szCs w:val="24"/>
        </w:rPr>
      </w:pPr>
      <w:r>
        <w:rPr>
          <w:rFonts w:ascii="Times New Roman" w:hAnsi="Times New Roman" w:eastAsia="宋体" w:cs="Times New Roman"/>
          <w:b/>
          <w:sz w:val="24"/>
          <w:szCs w:val="24"/>
        </w:rPr>
        <w:t>Cytogenetic and gene mutation analysis</w:t>
      </w:r>
    </w:p>
    <w:p>
      <w:pPr>
        <w:adjustRightInd w:val="0"/>
        <w:snapToGrid w:val="0"/>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Cytogenetic and molecular studies were performed centrally at ZIH molecular laboratories. Mononuclear cells were isolated from the BM samples by Ficoll-Hypaque density-gradient centrifugation and DNA and RNA were extracted as described previously</w:t>
      </w:r>
      <w:r>
        <w:fldChar w:fldCharType="begin"/>
      </w:r>
      <w:r>
        <w:instrText xml:space="preserve"> HYPERLINK \l "_ENREF_12" \o "Ma, 2015 #88" </w:instrText>
      </w:r>
      <w:r>
        <w:fldChar w:fldCharType="separate"/>
      </w:r>
      <w:r>
        <w:rPr>
          <w:rFonts w:ascii="Times New Roman" w:hAnsi="Times New Roman" w:eastAsia="宋体" w:cs="Times New Roman"/>
          <w:sz w:val="24"/>
          <w:szCs w:val="24"/>
        </w:rPr>
        <w:fldChar w:fldCharType="begin">
          <w:fldData xml:space="preserve">PEVuZE5vdGU+PENpdGU+PEF1dGhvcj5NYTwvQXV0aG9yPjxZZWFyPjIwMTU8L1llYXI+PFJlY051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</w:fldData>
        </w:fldChar>
      </w:r>
      <w:r>
        <w:rPr>
          <w:rFonts w:ascii="Times New Roman" w:hAnsi="Times New Roman" w:eastAsia="宋体" w:cs="Times New Roman"/>
          <w:sz w:val="24"/>
          <w:szCs w:val="24"/>
        </w:rPr>
        <w:instrText xml:space="preserve"> ADDIN EN.CITE </w:instrText>
      </w:r>
      <w:r>
        <w:rPr>
          <w:rFonts w:ascii="Times New Roman" w:hAnsi="Times New Roman" w:eastAsia="宋体" w:cs="Times New Roman"/>
          <w:sz w:val="24"/>
          <w:szCs w:val="24"/>
        </w:rPr>
        <w:fldChar w:fldCharType="begin">
          <w:fldData xml:space="preserve">PEVuZE5vdGU+PENpdGU+PEF1dGhvcj5NYTwvQXV0aG9yPjxZZWFyPjIwMTU8L1llYXI+PFJlY051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</w:fldData>
        </w:fldChar>
      </w:r>
      <w:r>
        <w:rPr>
          <w:rFonts w:ascii="Times New Roman" w:hAnsi="Times New Roman" w:eastAsia="宋体" w:cs="Times New Roman"/>
          <w:sz w:val="24"/>
          <w:szCs w:val="24"/>
        </w:rPr>
        <w:instrText xml:space="preserve"> ADDIN EN.CITE.DATA </w:instrText>
      </w:r>
      <w:r>
        <w:rPr>
          <w:rFonts w:ascii="Times New Roman" w:hAnsi="Times New Roman" w:eastAsia="宋体" w:cs="Times New Roman"/>
          <w:sz w:val="24"/>
          <w:szCs w:val="24"/>
        </w:rPr>
        <w:fldChar w:fldCharType="end"/>
      </w:r>
      <w:r>
        <w:rPr>
          <w:rFonts w:ascii="Times New Roman" w:hAnsi="Times New Roman" w:eastAsia="宋体" w:cs="Times New Roman"/>
          <w:sz w:val="24"/>
          <w:szCs w:val="24"/>
        </w:rPr>
        <w:fldChar w:fldCharType="separate"/>
      </w:r>
      <w:r>
        <w:rPr>
          <w:rFonts w:ascii="Times New Roman" w:hAnsi="Times New Roman" w:eastAsia="宋体" w:cs="Times New Roman"/>
          <w:sz w:val="24"/>
          <w:szCs w:val="24"/>
          <w:vertAlign w:val="superscript"/>
        </w:rPr>
        <w:t>12</w:t>
      </w:r>
      <w:r>
        <w:rPr>
          <w:rFonts w:ascii="Times New Roman" w:hAnsi="Times New Roman" w:eastAsia="宋体" w:cs="Times New Roman"/>
          <w:sz w:val="24"/>
          <w:szCs w:val="24"/>
        </w:rPr>
        <w:fldChar w:fldCharType="end"/>
      </w:r>
      <w:r>
        <w:rPr>
          <w:rFonts w:ascii="Times New Roman" w:hAnsi="Times New Roman" w:eastAsia="宋体" w:cs="Times New Roman"/>
          <w:sz w:val="24"/>
          <w:szCs w:val="24"/>
        </w:rPr>
        <w:fldChar w:fldCharType="end"/>
      </w:r>
      <w:r>
        <w:rPr>
          <w:rFonts w:ascii="Times New Roman" w:hAnsi="Times New Roman" w:eastAsia="宋体" w:cs="Times New Roman"/>
          <w:sz w:val="24"/>
          <w:szCs w:val="24"/>
        </w:rPr>
        <w:t>. Mutation analyses of</w:t>
      </w:r>
      <w:r>
        <w:rPr>
          <w:rFonts w:ascii="Times New Roman" w:hAnsi="Times New Roman" w:eastAsia="宋体" w:cs="Times New Roman"/>
          <w:i/>
          <w:sz w:val="24"/>
          <w:szCs w:val="24"/>
        </w:rPr>
        <w:t xml:space="preserve"> NPM1</w:t>
      </w:r>
      <w:r>
        <w:rPr>
          <w:rFonts w:ascii="Times New Roman" w:hAnsi="Times New Roman" w:eastAsia="宋体" w:cs="Times New Roman"/>
          <w:sz w:val="24"/>
          <w:szCs w:val="24"/>
        </w:rPr>
        <w:t xml:space="preserve">, </w:t>
      </w:r>
      <w:r>
        <w:rPr>
          <w:rFonts w:ascii="Times New Roman" w:hAnsi="Times New Roman" w:eastAsia="宋体" w:cs="Times New Roman"/>
          <w:i/>
          <w:sz w:val="24"/>
          <w:szCs w:val="24"/>
        </w:rPr>
        <w:t>FLT3</w:t>
      </w:r>
      <w:r>
        <w:rPr>
          <w:rFonts w:ascii="Times New Roman" w:hAnsi="Times New Roman" w:eastAsia="宋体" w:cs="Times New Roman"/>
          <w:sz w:val="24"/>
          <w:szCs w:val="24"/>
        </w:rPr>
        <w:t xml:space="preserve">ITD, </w:t>
      </w:r>
      <w:r>
        <w:rPr>
          <w:rFonts w:ascii="Times New Roman" w:hAnsi="Times New Roman" w:eastAsia="宋体" w:cs="Times New Roman"/>
          <w:i/>
          <w:sz w:val="24"/>
          <w:szCs w:val="24"/>
        </w:rPr>
        <w:t>CEBPA</w:t>
      </w:r>
      <w:r>
        <w:rPr>
          <w:rFonts w:ascii="Times New Roman" w:hAnsi="Times New Roman" w:eastAsia="宋体" w:cs="Times New Roman"/>
          <w:sz w:val="24"/>
          <w:szCs w:val="24"/>
        </w:rPr>
        <w:t xml:space="preserve">, </w:t>
      </w:r>
      <w:r>
        <w:rPr>
          <w:rFonts w:ascii="Times New Roman" w:hAnsi="Times New Roman" w:eastAsia="宋体" w:cs="Times New Roman"/>
          <w:i/>
          <w:sz w:val="24"/>
          <w:szCs w:val="24"/>
        </w:rPr>
        <w:t>DNMT3A</w:t>
      </w:r>
      <w:r>
        <w:rPr>
          <w:rFonts w:ascii="Times New Roman" w:hAnsi="Times New Roman" w:eastAsia="宋体" w:cs="Times New Roman"/>
          <w:sz w:val="24"/>
          <w:szCs w:val="24"/>
        </w:rPr>
        <w:t xml:space="preserve">, </w:t>
      </w:r>
      <w:r>
        <w:rPr>
          <w:rFonts w:ascii="Times New Roman" w:hAnsi="Times New Roman" w:eastAsia="宋体" w:cs="Times New Roman"/>
          <w:i/>
          <w:sz w:val="24"/>
          <w:szCs w:val="24"/>
        </w:rPr>
        <w:t>IDH1</w:t>
      </w:r>
      <w:r>
        <w:rPr>
          <w:rFonts w:ascii="Times New Roman" w:hAnsi="Times New Roman" w:eastAsia="宋体" w:cs="Times New Roman"/>
          <w:sz w:val="24"/>
          <w:szCs w:val="24"/>
        </w:rPr>
        <w:t xml:space="preserve"> and </w:t>
      </w:r>
      <w:r>
        <w:rPr>
          <w:rFonts w:ascii="Times New Roman" w:hAnsi="Times New Roman" w:eastAsia="宋体" w:cs="Times New Roman"/>
          <w:i/>
          <w:sz w:val="24"/>
          <w:szCs w:val="24"/>
        </w:rPr>
        <w:t>IDH2</w:t>
      </w:r>
      <w:r>
        <w:rPr>
          <w:rFonts w:ascii="Times New Roman" w:hAnsi="Times New Roman" w:eastAsia="宋体" w:cs="Times New Roman"/>
          <w:sz w:val="24"/>
          <w:szCs w:val="24"/>
        </w:rPr>
        <w:t xml:space="preserve"> were carried out as described previously</w:t>
      </w:r>
      <w:r>
        <w:fldChar w:fldCharType="begin"/>
      </w:r>
      <w:r>
        <w:instrText xml:space="preserve"> HYPERLINK \l "_ENREF_12" \o "Ma, 2015 #88" </w:instrText>
      </w:r>
      <w:r>
        <w:fldChar w:fldCharType="separate"/>
      </w:r>
      <w:r>
        <w:rPr>
          <w:rFonts w:ascii="Times New Roman" w:hAnsi="Times New Roman" w:eastAsia="宋体" w:cs="Times New Roman"/>
          <w:sz w:val="24"/>
          <w:szCs w:val="24"/>
        </w:rPr>
        <w:fldChar w:fldCharType="begin">
          <w:fldData xml:space="preserve">PEVuZE5vdGU+PENpdGU+PEF1dGhvcj5NYTwvQXV0aG9yPjxZZWFyPjIwMTU8L1llYXI+PFJlY051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</w:fldData>
        </w:fldChar>
      </w:r>
      <w:r>
        <w:rPr>
          <w:rFonts w:ascii="Times New Roman" w:hAnsi="Times New Roman" w:eastAsia="宋体" w:cs="Times New Roman"/>
          <w:sz w:val="24"/>
          <w:szCs w:val="24"/>
        </w:rPr>
        <w:instrText xml:space="preserve"> ADDIN EN.CITE </w:instrText>
      </w:r>
      <w:r>
        <w:rPr>
          <w:rFonts w:ascii="Times New Roman" w:hAnsi="Times New Roman" w:eastAsia="宋体" w:cs="Times New Roman"/>
          <w:sz w:val="24"/>
          <w:szCs w:val="24"/>
        </w:rPr>
        <w:fldChar w:fldCharType="begin">
          <w:fldData xml:space="preserve">PEVuZE5vdGU+PENpdGU+PEF1dGhvcj5NYTwvQXV0aG9yPjxZZWFyPjIwMTU8L1llYXI+PFJlY051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</w:fldData>
        </w:fldChar>
      </w:r>
      <w:r>
        <w:rPr>
          <w:rFonts w:ascii="Times New Roman" w:hAnsi="Times New Roman" w:eastAsia="宋体" w:cs="Times New Roman"/>
          <w:sz w:val="24"/>
          <w:szCs w:val="24"/>
        </w:rPr>
        <w:instrText xml:space="preserve"> ADDIN EN.CITE.DATA </w:instrText>
      </w:r>
      <w:r>
        <w:rPr>
          <w:rFonts w:ascii="Times New Roman" w:hAnsi="Times New Roman" w:eastAsia="宋体" w:cs="Times New Roman"/>
          <w:sz w:val="24"/>
          <w:szCs w:val="24"/>
        </w:rPr>
        <w:fldChar w:fldCharType="end"/>
      </w:r>
      <w:r>
        <w:rPr>
          <w:rFonts w:ascii="Times New Roman" w:hAnsi="Times New Roman" w:eastAsia="宋体" w:cs="Times New Roman"/>
          <w:sz w:val="24"/>
          <w:szCs w:val="24"/>
        </w:rPr>
        <w:fldChar w:fldCharType="separate"/>
      </w:r>
      <w:r>
        <w:rPr>
          <w:rFonts w:ascii="Times New Roman" w:hAnsi="Times New Roman" w:eastAsia="宋体" w:cs="Times New Roman"/>
          <w:sz w:val="24"/>
          <w:szCs w:val="24"/>
          <w:vertAlign w:val="superscript"/>
        </w:rPr>
        <w:t>12</w:t>
      </w:r>
      <w:r>
        <w:rPr>
          <w:rFonts w:ascii="Times New Roman" w:hAnsi="Times New Roman" w:eastAsia="宋体" w:cs="Times New Roman"/>
          <w:sz w:val="24"/>
          <w:szCs w:val="24"/>
        </w:rPr>
        <w:fldChar w:fldCharType="end"/>
      </w:r>
      <w:r>
        <w:rPr>
          <w:rFonts w:ascii="Times New Roman" w:hAnsi="Times New Roman" w:eastAsia="宋体" w:cs="Times New Roman"/>
          <w:sz w:val="24"/>
          <w:szCs w:val="24"/>
        </w:rPr>
        <w:fldChar w:fldCharType="end"/>
      </w:r>
      <w:r>
        <w:rPr>
          <w:rFonts w:ascii="Times New Roman" w:hAnsi="Times New Roman" w:eastAsia="宋体" w:cs="Times New Roman"/>
          <w:sz w:val="24"/>
          <w:szCs w:val="24"/>
        </w:rPr>
        <w:t xml:space="preserve">. </w:t>
      </w:r>
    </w:p>
    <w:p>
      <w:pPr>
        <w:adjustRightInd w:val="0"/>
        <w:snapToGrid w:val="0"/>
        <w:spacing w:line="360" w:lineRule="auto"/>
        <w:rPr>
          <w:rFonts w:ascii="Times New Roman" w:hAnsi="Times New Roman" w:eastAsia="宋体" w:cs="Times New Roman"/>
          <w:b/>
          <w:sz w:val="24"/>
          <w:szCs w:val="24"/>
        </w:rPr>
      </w:pPr>
      <w:r>
        <w:rPr>
          <w:rFonts w:ascii="Times New Roman" w:hAnsi="Times New Roman" w:eastAsia="宋体" w:cs="Times New Roman"/>
          <w:b/>
          <w:sz w:val="24"/>
          <w:szCs w:val="24"/>
        </w:rPr>
        <w:t xml:space="preserve">Serum metabolomic profiles </w:t>
      </w:r>
    </w:p>
    <w:p>
      <w:pPr>
        <w:adjustRightInd w:val="0"/>
        <w:snapToGrid w:val="0"/>
        <w:spacing w:line="360" w:lineRule="auto"/>
        <w:rPr>
          <w:rFonts w:ascii="Times New Roman" w:hAnsi="Times New Roman" w:cs="Times New Roman"/>
          <w:b/>
          <w:sz w:val="24"/>
          <w:szCs w:val="24"/>
        </w:rPr>
      </w:pPr>
      <w:r>
        <w:rPr>
          <w:rFonts w:ascii="Times New Roman" w:hAnsi="Times New Roman" w:cs="Times New Roman"/>
          <w:sz w:val="24"/>
          <w:szCs w:val="24"/>
        </w:rPr>
        <w:t>Metabolomic profiling of serum samples was performed using GC-TOFMS platforms as previously described</w:t>
      </w:r>
      <w:r>
        <w:rPr>
          <w:rFonts w:ascii="Times New Roman" w:hAnsi="Times New Roman" w:cs="Times New Roman"/>
          <w:sz w:val="24"/>
          <w:szCs w:val="24"/>
        </w:rPr>
        <w:fldChar w:fldCharType="begin">
          <w:fldData xml:space="preserve">PEVuZE5vdGU+PENpdGU+PEF1dGhvcj5DaGVuPC9BdXRob3I+PFllYXI+MjAxNDwvWWVhcj48UmVj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PEVuZE5vdGU+PENpdGU+PEF1dGhvcj5DaGVuPC9BdXRob3I+PFllYXI+MjAxNDwvWWVhcj48UmVj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fldChar w:fldCharType="begin"/>
      </w:r>
      <w:r>
        <w:instrText xml:space="preserve"> HYPERLINK \l "_ENREF_13" \o "Chen, 2014 #5" </w:instrText>
      </w:r>
      <w:r>
        <w:fldChar w:fldCharType="separate"/>
      </w:r>
      <w:r>
        <w:rPr>
          <w:rFonts w:ascii="Times New Roman" w:hAnsi="Times New Roman" w:cs="Times New Roman"/>
          <w:sz w:val="24"/>
          <w:szCs w:val="24"/>
          <w:vertAlign w:val="superscript"/>
        </w:rPr>
        <w:t>13</w:t>
      </w:r>
      <w:r>
        <w:rPr>
          <w:rFonts w:ascii="Times New Roman" w:hAnsi="Times New Roman" w:cs="Times New Roman"/>
          <w:sz w:val="24"/>
          <w:szCs w:val="24"/>
          <w:vertAlign w:val="superscript"/>
        </w:rPr>
        <w:fldChar w:fldCharType="end"/>
      </w:r>
      <w:r>
        <w:rPr>
          <w:rFonts w:ascii="Times New Roman" w:hAnsi="Times New Roman" w:cs="Times New Roman"/>
          <w:sz w:val="24"/>
          <w:szCs w:val="24"/>
          <w:vertAlign w:val="superscript"/>
        </w:rPr>
        <w:t xml:space="preserve">, </w:t>
      </w:r>
      <w:r>
        <w:fldChar w:fldCharType="begin"/>
      </w:r>
      <w:r>
        <w:instrText xml:space="preserve"> HYPERLINK \l "_ENREF_14" \o "Wang, 2013 #3" </w:instrText>
      </w:r>
      <w:r>
        <w:fldChar w:fldCharType="separate"/>
      </w:r>
      <w:r>
        <w:rPr>
          <w:rFonts w:ascii="Times New Roman" w:hAnsi="Times New Roman" w:cs="Times New Roman"/>
          <w:sz w:val="24"/>
          <w:szCs w:val="24"/>
          <w:vertAlign w:val="superscript"/>
        </w:rPr>
        <w:t>14</w:t>
      </w:r>
      <w:r>
        <w:rPr>
          <w:rFonts w:ascii="Times New Roman" w:hAnsi="Times New Roman" w:cs="Times New Roman"/>
          <w:sz w:val="24"/>
          <w:szCs w:val="24"/>
          <w:vertAlign w:val="superscript"/>
        </w:rPr>
        <w:fldChar w:fldCharType="end"/>
      </w:r>
      <w:r>
        <w:rPr>
          <w:rFonts w:ascii="Times New Roman" w:hAnsi="Times New Roman" w:cs="Times New Roman"/>
          <w:sz w:val="24"/>
          <w:szCs w:val="24"/>
        </w:rPr>
        <w:fldChar w:fldCharType="end"/>
      </w:r>
      <w:r>
        <w:rPr>
          <w:rFonts w:ascii="Times New Roman" w:hAnsi="Times New Roman" w:cs="Times New Roman"/>
          <w:sz w:val="24"/>
          <w:szCs w:val="24"/>
        </w:rPr>
        <w:t xml:space="preserve">. A total of 71 metabolites were identified by the comparison with the internal library built with the standard reference compounds. The intensities of these metabolites were used to further analyze. </w:t>
      </w:r>
      <w:r>
        <w:rPr>
          <w:rFonts w:hint="eastAsia" w:ascii="Times New Roman" w:hAnsi="Times New Roman" w:cs="Times New Roman"/>
          <w:sz w:val="24"/>
          <w:szCs w:val="24"/>
        </w:rPr>
        <w:t>T test</w:t>
      </w:r>
      <w:r>
        <w:rPr>
          <w:rFonts w:ascii="Times New Roman" w:hAnsi="Times New Roman" w:cs="Times New Roman"/>
          <w:sz w:val="24"/>
          <w:szCs w:val="24"/>
        </w:rPr>
        <w:t xml:space="preserve"> analysis was used to test for metabolites significantly different among between each two groups. </w:t>
      </w: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 xml:space="preserve">Sample Preparation and GC-TOFMS Analysis </w:t>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Bone marrow</w:t>
      </w:r>
      <w:r>
        <w:rPr>
          <w:rFonts w:ascii="Times New Roman" w:hAnsi="Times New Roman" w:cs="Times New Roman"/>
          <w:sz w:val="24"/>
          <w:szCs w:val="24"/>
        </w:rPr>
        <w:t xml:space="preserve"> samples collected </w:t>
      </w:r>
      <w:r>
        <w:rPr>
          <w:rFonts w:hint="eastAsia" w:ascii="Times New Roman" w:hAnsi="Times New Roman" w:cs="Times New Roman"/>
          <w:sz w:val="24"/>
          <w:szCs w:val="24"/>
        </w:rPr>
        <w:t>at disease diagnosis</w:t>
      </w:r>
      <w:r>
        <w:rPr>
          <w:rFonts w:ascii="Times New Roman" w:hAnsi="Times New Roman" w:cs="Times New Roman"/>
          <w:sz w:val="24"/>
          <w:szCs w:val="24"/>
        </w:rPr>
        <w:t xml:space="preserve"> were stored frozen at −80 °C until use. Each </w:t>
      </w:r>
      <w:r>
        <w:rPr>
          <w:rFonts w:hint="eastAsia" w:ascii="Times New Roman" w:hAnsi="Times New Roman" w:cs="Times New Roman"/>
          <w:sz w:val="24"/>
          <w:szCs w:val="24"/>
        </w:rPr>
        <w:t>10^7</w:t>
      </w:r>
      <w:r>
        <w:rPr>
          <w:rFonts w:ascii="Times New Roman" w:hAnsi="Times New Roman" w:cs="Times New Roman"/>
          <w:sz w:val="24"/>
          <w:szCs w:val="24"/>
        </w:rPr>
        <w:t xml:space="preserve"> of </w:t>
      </w:r>
      <w:r>
        <w:rPr>
          <w:rFonts w:hint="eastAsia" w:ascii="Times New Roman" w:hAnsi="Times New Roman" w:cs="Times New Roman"/>
          <w:sz w:val="24"/>
          <w:szCs w:val="24"/>
        </w:rPr>
        <w:t>bone marrow blasts</w:t>
      </w:r>
      <w:r>
        <w:rPr>
          <w:rFonts w:ascii="Times New Roman" w:hAnsi="Times New Roman" w:cs="Times New Roman"/>
          <w:sz w:val="24"/>
          <w:szCs w:val="24"/>
        </w:rPr>
        <w:t xml:space="preserve"> was added into a 1.5 mL of tube followed by the addition of 400 μL of acetone for protein precipitation. The mixture was stirred by vortex for 30 s and centrifuged at 10</w:t>
      </w:r>
      <w:r>
        <w:rPr>
          <w:rFonts w:ascii="Times New Roman" w:hAnsi="Times New Roman" w:cs="Times New Roman"/>
          <w:sz w:val="24"/>
          <w:szCs w:val="24"/>
        </w:rPr>
        <w:drawing>
          <wp:inline distT="0" distB="0" distL="0" distR="0">
            <wp:extent cx="19050" cy="9525"/>
            <wp:effectExtent l="0" t="0" r="0" b="0"/>
            <wp:docPr id="1" name="图片 1" descr="http://pubs.acs.org/appl/literatum/publisher/achs/journals/entities/2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pubs.acs.org/appl/literatum/publisher/achs/journals/entities/2009.gif"/>
                    <pic:cNvPicPr>
                      <a:picLocks noChangeAspect="1" noChangeArrowheads="1"/>
                    </pic:cNvPicPr>
                  </pic:nvPicPr>
                  <pic:blipFill>
                    <a:blip r:embed="rId5"/>
                    <a:srcRect/>
                    <a:stretch>
                      <a:fillRect/>
                    </a:stretch>
                  </pic:blipFill>
                  <pic:spPr>
                    <a:xfrm>
                      <a:off x="0" y="0"/>
                      <a:ext cx="19050" cy="9525"/>
                    </a:xfrm>
                    <a:prstGeom prst="rect">
                      <a:avLst/>
                    </a:prstGeom>
                    <a:noFill/>
                    <a:ln w="9525">
                      <a:noFill/>
                      <a:miter lim="800000"/>
                      <a:headEnd/>
                      <a:tailEnd/>
                    </a:ln>
                  </pic:spPr>
                </pic:pic>
              </a:graphicData>
            </a:graphic>
          </wp:inline>
        </w:drawing>
      </w:r>
      <w:r>
        <w:rPr>
          <w:rFonts w:ascii="Times New Roman" w:hAnsi="Times New Roman" w:cs="Times New Roman"/>
          <w:sz w:val="24"/>
          <w:szCs w:val="24"/>
        </w:rPr>
        <w:t>000 rpm for 10 min. A 400-μL supernatant was transferred to a 500 μL of glass tube and dried under vacuum. The dried analytes were dissolved in 80 μL of methoxylamine hydrochloride (15 mg/mL, dissolved in pyridine) for 90 min at 30 °C and then silylated with 80 μL N,O-bis-trimethylsilyl-trifluoroacetamideand Trimethylchlorosilane (in a ratio of 99:1) (Supelco) for 2 h at 70 °C. Each 70-μL aliquot of hexane was added to the derivatization bottles. After the sample was stirred for 1 min and kept at room temperature for an hour, 1-μL aliquot of the solution was injected into a PerkinElmer gas chromatography coupled with a TurboMass-Autosystem XL mass spectrometer (PerkinElmer, Inc.) in the splitless mode. A DB-5MS capillary column coated with 5% Diphenyl cross-linked 95% dimethylpolysiloxane (30 m × 250 μm i.d., 0.25-μm film thickness; Agilent J&amp;W Scientific, Folsom, CA) was used for separation. Both the injection temperature and the interface temperature were set to 260°C, and the ion source temperature was adjusted to 200°C. Initial GC oven temperature was set at 80°C for 2 min after injection, and was raised up to 285°C with 5°C/min and maintained at 285°C for 7 min. Helium at a flow rate of 1 mL/min was used as the carrier gas. The measurements were made with electron impact ionization (70 eV) in the full scan mode (m/z 30−550). A total of 71 metabolites were identified by the comparison with the internal library built with the standard reference compounds.</w:t>
      </w:r>
    </w:p>
    <w:p>
      <w:pPr>
        <w:adjustRightInd w:val="0"/>
        <w:snapToGrid w:val="0"/>
        <w:spacing w:line="480" w:lineRule="auto"/>
        <w:rPr>
          <w:rFonts w:ascii="Times New Roman" w:hAnsi="Times New Roman"/>
          <w:sz w:val="24"/>
          <w:szCs w:val="24"/>
        </w:rPr>
      </w:pPr>
      <w:r>
        <w:rPr>
          <w:rFonts w:ascii="Times New Roman" w:hAnsi="Times New Roman"/>
          <w:b/>
          <w:sz w:val="24"/>
          <w:szCs w:val="24"/>
        </w:rPr>
        <w:t xml:space="preserve">Gene expression arrays </w:t>
      </w:r>
    </w:p>
    <w:p>
      <w:pPr>
        <w:widowControl/>
        <w:shd w:val="clear" w:color="auto" w:fill="FFFFFF"/>
        <w:snapToGrid w:val="0"/>
        <w:spacing w:line="360" w:lineRule="auto"/>
        <w:jc w:val="left"/>
        <w:rPr>
          <w:rFonts w:ascii="Times New Roman" w:hAnsi="Times New Roman" w:cs="Times New Roman"/>
          <w:sz w:val="24"/>
          <w:szCs w:val="24"/>
        </w:rPr>
      </w:pPr>
      <w:r>
        <w:rPr>
          <w:rFonts w:hint="eastAsia" w:ascii="Times New Roman" w:hAnsi="Times New Roman"/>
          <w:sz w:val="24"/>
          <w:szCs w:val="24"/>
        </w:rPr>
        <w:t xml:space="preserve">Fourteen BM samples of CN-AML patients </w:t>
      </w:r>
      <w:r>
        <w:rPr>
          <w:rFonts w:ascii="Times New Roman" w:hAnsi="Times New Roman"/>
          <w:sz w:val="24"/>
          <w:szCs w:val="24"/>
        </w:rPr>
        <w:t xml:space="preserve">were used to assess the </w:t>
      </w:r>
      <w:r>
        <w:rPr>
          <w:rFonts w:hint="eastAsia" w:ascii="Times New Roman" w:hAnsi="Times New Roman"/>
          <w:sz w:val="24"/>
          <w:szCs w:val="24"/>
        </w:rPr>
        <w:t>m</w:t>
      </w:r>
      <w:r>
        <w:rPr>
          <w:rFonts w:ascii="Times New Roman" w:hAnsi="Times New Roman"/>
          <w:sz w:val="24"/>
          <w:szCs w:val="24"/>
        </w:rPr>
        <w:t>RNA</w:t>
      </w:r>
      <w:r>
        <w:rPr>
          <w:rFonts w:hint="eastAsia" w:ascii="Times New Roman" w:hAnsi="Times New Roman"/>
          <w:sz w:val="24"/>
          <w:szCs w:val="24"/>
        </w:rPr>
        <w:t xml:space="preserve"> expression profiling</w:t>
      </w:r>
      <w:r>
        <w:rPr>
          <w:rFonts w:ascii="Times New Roman" w:hAnsi="Times New Roman"/>
          <w:sz w:val="24"/>
          <w:szCs w:val="24"/>
        </w:rPr>
        <w:t>.</w:t>
      </w:r>
      <w:r>
        <w:rPr>
          <w:rFonts w:ascii="Times New Roman" w:hAnsi="Times New Roman" w:cs="Times New Roman"/>
          <w:sz w:val="24"/>
          <w:szCs w:val="24"/>
        </w:rPr>
        <w:t xml:space="preserve"> Total RNA from the fresh frozen samples was isolated by Trizol reagent (</w:t>
      </w:r>
      <w:r>
        <w:rPr>
          <w:rFonts w:ascii="Times New Roman" w:hAnsi="Times New Roman" w:eastAsia="宋体" w:cs="Times New Roman"/>
          <w:sz w:val="24"/>
          <w:szCs w:val="24"/>
        </w:rPr>
        <w:t>Invitrogen life technologies</w:t>
      </w:r>
      <w:r>
        <w:rPr>
          <w:rFonts w:ascii="Times New Roman" w:hAnsi="Times New Roman" w:cs="Times New Roman"/>
          <w:sz w:val="24"/>
          <w:szCs w:val="24"/>
        </w:rPr>
        <w:t>). RNA quality was evaluated using a Nanodrop ND-1000 (Thermo Fisher Scientific, Waltham, MA, USA). Transcriptome high throughput sequencing was done by Cloud-Seq Biotech (Shanghai, China). Briefly, total RNA was used for removing the rRNAs using Ribo-Zero rRNA Removal Kits (Illumina, USA) following the manufacturer's instructions. RNA libraries were constructed by using rRNA-depleted RNAs with TruSeq Stranded Total RNA Library Prep Kit (Illumina, USA) according to the manufacturer’s instructions. Libraries were controlled for quality and quantified using the BioAnalyzer 2100 system (Agilent Technologies, USA). Paired-end reads were harvested from Illumina HiSeq 4000 sequencer, and were quality controlled by Q30. After 3’ adaptor-trimming and low quality reads removing by "cutadapt" software (v1.9.3). The high quality trimmed reads were used to</w:t>
      </w:r>
      <w:r>
        <w:rPr>
          <w:rFonts w:hint="eastAsia" w:ascii="Times New Roman" w:hAnsi="Times New Roman" w:cs="Times New Roman"/>
          <w:sz w:val="24"/>
          <w:szCs w:val="24"/>
        </w:rPr>
        <w:t xml:space="preserve"> mRNA</w:t>
      </w:r>
      <w:r>
        <w:rPr>
          <w:rFonts w:ascii="Times New Roman" w:hAnsi="Times New Roman" w:cs="Times New Roman"/>
          <w:sz w:val="24"/>
          <w:szCs w:val="24"/>
        </w:rPr>
        <w:t xml:space="preserve"> analyses. The high quality reads were aligned to the human reference genome (UCSC hg19) with hisat2 software. Then, guided by the Ensembl gtf gene annotation file, cuffdiff software (part of cufflinks) was used to get the FPKM as the expression profiles of </w:t>
      </w:r>
      <w:r>
        <w:rPr>
          <w:rFonts w:hint="eastAsia" w:ascii="Times New Roman" w:hAnsi="Times New Roman" w:cs="Times New Roman"/>
          <w:sz w:val="24"/>
          <w:szCs w:val="24"/>
        </w:rPr>
        <w:t>mRNA. GO and KEGG</w:t>
      </w:r>
      <w:r>
        <w:rPr>
          <w:rFonts w:ascii="Times New Roman" w:hAnsi="Times New Roman" w:cs="Times New Roman"/>
          <w:sz w:val="24"/>
          <w:szCs w:val="24"/>
        </w:rPr>
        <w:t xml:space="preserve"> Pathway enrichment analysis wer</w:t>
      </w:r>
      <w:r>
        <w:rPr>
          <w:rFonts w:hint="eastAsia" w:ascii="Times New Roman" w:hAnsi="Times New Roman" w:cs="Times New Roman"/>
          <w:sz w:val="24"/>
          <w:szCs w:val="24"/>
        </w:rPr>
        <w:t>e</w:t>
      </w:r>
      <w:r>
        <w:rPr>
          <w:rFonts w:ascii="Times New Roman" w:hAnsi="Times New Roman" w:cs="Times New Roman"/>
          <w:sz w:val="24"/>
          <w:szCs w:val="24"/>
        </w:rPr>
        <w:t xml:space="preserve"> also performed based on the differentially expressed mRNAs. </w:t>
      </w:r>
    </w:p>
    <w:p>
      <w:pPr>
        <w:adjustRightInd w:val="0"/>
        <w:snapToGrid w:val="0"/>
        <w:spacing w:line="360" w:lineRule="auto"/>
        <w:rPr>
          <w:rFonts w:ascii="Times New Roman" w:hAnsi="Times New Roman" w:cs="Times New Roman"/>
          <w:b/>
          <w:sz w:val="24"/>
          <w:szCs w:val="24"/>
        </w:rPr>
      </w:pPr>
      <w:r>
        <w:rPr>
          <w:rFonts w:ascii="Times New Roman" w:hAnsi="Times New Roman" w:cs="Times New Roman"/>
          <w:b/>
          <w:sz w:val="24"/>
          <w:szCs w:val="24"/>
        </w:rPr>
        <w:t xml:space="preserve">Fluorescence in situ hybridization </w:t>
      </w:r>
    </w:p>
    <w:p>
      <w:pPr>
        <w:widowControl/>
        <w:shd w:val="clear" w:color="auto" w:fill="FFFFFF"/>
        <w:adjustRightInd/>
        <w:snapToGrid w:val="0"/>
        <w:spacing w:line="360" w:lineRule="auto"/>
        <w:jc w:val="left"/>
        <w:rPr>
          <w:rFonts w:ascii="Times New Roman" w:hAnsi="Times New Roman" w:cs="Times New Roman"/>
          <w:sz w:val="24"/>
          <w:szCs w:val="24"/>
        </w:rPr>
      </w:pPr>
      <w:r>
        <w:rPr>
          <w:rFonts w:ascii="Times New Roman" w:hAnsi="Times New Roman" w:cs="Times New Roman"/>
          <w:sz w:val="24"/>
          <w:szCs w:val="24"/>
        </w:rPr>
        <w:t>Cy3-labeled probes were specific to circGMDS and fam-labeled probes were specific to</w:t>
      </w:r>
      <w:r>
        <w:rPr>
          <w:rFonts w:hint="eastAsia" w:ascii="Times New Roman" w:hAnsi="Times New Roman" w:cs="Times New Roman"/>
          <w:sz w:val="24"/>
          <w:szCs w:val="24"/>
        </w:rPr>
        <w:t xml:space="preserve"> </w:t>
      </w:r>
      <w:r>
        <w:rPr>
          <w:rFonts w:ascii="Times New Roman" w:hAnsi="Times New Roman" w:cs="Times New Roman"/>
          <w:sz w:val="24"/>
          <w:szCs w:val="24"/>
        </w:rPr>
        <w:t>miR-330-5p</w:t>
      </w:r>
      <w:r>
        <w:rPr>
          <w:rFonts w:hint="eastAsia" w:ascii="Times New Roman" w:hAnsi="Times New Roman" w:cs="Times New Roman"/>
          <w:sz w:val="24"/>
          <w:szCs w:val="24"/>
        </w:rPr>
        <w:t xml:space="preserve"> and </w:t>
      </w:r>
      <w:r>
        <w:rPr>
          <w:rFonts w:ascii="Times New Roman" w:hAnsi="Times New Roman" w:cs="Times New Roman"/>
          <w:sz w:val="24"/>
          <w:szCs w:val="24"/>
        </w:rPr>
        <w:t xml:space="preserve">miR-326. The probes were designed and synthesized by Genepharma (Shanghai, China), and the signals of the probes were detected by a Fluorescent In Situ Hybridization Kit (Genepharma, Shanghai, China) in OCI-AML2 cells according to the manufacturer’s instructions. The images were acquired on Nikon A1R confocal microscope (Nikon, Japan). </w:t>
      </w:r>
    </w:p>
    <w:p>
      <w:pPr>
        <w:adjustRightInd w:val="0"/>
        <w:snapToGrid w:val="0"/>
        <w:spacing w:line="360" w:lineRule="auto"/>
        <w:rPr>
          <w:rFonts w:ascii="Times New Roman" w:hAnsi="Times New Roman" w:cs="Times New Roman"/>
          <w:b/>
          <w:sz w:val="24"/>
          <w:szCs w:val="24"/>
        </w:rPr>
      </w:pPr>
      <w:r>
        <w:rPr>
          <w:rFonts w:ascii="Times New Roman" w:hAnsi="Times New Roman" w:cs="Times New Roman"/>
          <w:b/>
          <w:sz w:val="24"/>
          <w:szCs w:val="24"/>
        </w:rPr>
        <w:t>ShRNA interference assay</w:t>
      </w:r>
    </w:p>
    <w:p>
      <w:pPr>
        <w:widowControl/>
        <w:shd w:val="clear" w:color="auto" w:fill="FFFFFF"/>
        <w:adjustRightInd/>
        <w:snapToGrid w:val="0"/>
        <w:spacing w:line="360" w:lineRule="auto"/>
        <w:jc w:val="left"/>
        <w:rPr>
          <w:rFonts w:ascii="Times New Roman" w:hAnsi="Times New Roman" w:cs="Times New Roman"/>
          <w:sz w:val="24"/>
          <w:szCs w:val="24"/>
        </w:rPr>
      </w:pPr>
      <w:r>
        <w:rPr>
          <w:rFonts w:ascii="Times New Roman" w:hAnsi="Times New Roman" w:cs="Times New Roman"/>
          <w:sz w:val="24"/>
          <w:szCs w:val="24"/>
        </w:rPr>
        <w:t>To construct circGMDS</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knockdown plasmids, </w:t>
      </w:r>
      <w:r>
        <w:rPr>
          <w:rFonts w:hint="eastAsia" w:ascii="Times New Roman" w:hAnsi="Times New Roman" w:cs="Times New Roman"/>
          <w:sz w:val="24"/>
          <w:szCs w:val="24"/>
        </w:rPr>
        <w:t>t</w:t>
      </w:r>
      <w:r>
        <w:rPr>
          <w:rFonts w:ascii="Times New Roman" w:hAnsi="Times New Roman" w:cs="Times New Roman"/>
          <w:sz w:val="24"/>
          <w:szCs w:val="24"/>
        </w:rPr>
        <w:t>hree shRNA sequences and a scramble shRNA NC were designed, synthesized and cloned into PGMLV-SC5</w:t>
      </w:r>
      <w:r>
        <w:rPr>
          <w:rFonts w:hint="eastAsia" w:ascii="Times New Roman" w:hAnsi="Times New Roman" w:cs="Times New Roman"/>
          <w:sz w:val="24"/>
          <w:szCs w:val="24"/>
        </w:rPr>
        <w:t xml:space="preserve"> </w:t>
      </w:r>
      <w:r>
        <w:rPr>
          <w:rFonts w:ascii="Times New Roman" w:hAnsi="Times New Roman" w:cs="Times New Roman"/>
          <w:sz w:val="24"/>
          <w:szCs w:val="24"/>
        </w:rPr>
        <w:t>vector by Genomeditech (Shanghai, China), The sequences were as follows: NC 5’-TTCTCCGAACGTGTCACGT-3’ ; sh1 5’-ACCATCTTTGACGTGGCTC-3’ ; sh2 5’- GGTAGGAACCATCTTTGAC -3’;sh3 5’-CACGTCAAAGATGGTTCCT-3’. Transfection and lentivirus collection was carried out using ProFection® Mammalian Transfection System (Promega,</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USA) according to the manufacturer’s instructions. Total RNA and were collected 72h after transfection. </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b/>
          <w:sz w:val="24"/>
          <w:szCs w:val="24"/>
        </w:rPr>
      </w:pPr>
      <w:r>
        <w:rPr>
          <w:rFonts w:ascii="Times New Roman" w:hAnsi="Times New Roman" w:cs="Times New Roman"/>
          <w:b/>
          <w:sz w:val="24"/>
          <w:szCs w:val="24"/>
        </w:rPr>
        <w:t>Supplementary Figure Legends</w:t>
      </w:r>
    </w:p>
    <w:p>
      <w:pPr>
        <w:adjustRightInd w:val="0"/>
        <w:snapToGrid w:val="0"/>
        <w:spacing w:line="360" w:lineRule="auto"/>
        <w:rPr>
          <w:rFonts w:ascii="Times New Roman" w:hAnsi="Times New Roman" w:cs="Times New Roman"/>
          <w:b/>
          <w:sz w:val="24"/>
          <w:szCs w:val="24"/>
        </w:rPr>
      </w:pPr>
      <w:r>
        <w:rPr>
          <w:rFonts w:hint="eastAsia" w:ascii="Times New Roman" w:hAnsi="Times New Roman" w:cs="Times New Roman"/>
          <w:sz w:val="24"/>
          <w:szCs w:val="24"/>
        </w:rPr>
        <w:drawing>
          <wp:inline distT="0" distB="0" distL="0" distR="0">
            <wp:extent cx="4038600" cy="4495800"/>
            <wp:effectExtent l="19050" t="0" r="0" b="0"/>
            <wp:docPr id="4" name="图片 1" descr="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Figure s1.tif"/>
                    <pic:cNvPicPr>
                      <a:picLocks noChangeAspect="1"/>
                    </pic:cNvPicPr>
                  </pic:nvPicPr>
                  <pic:blipFill>
                    <a:blip r:embed="rId6" cstate="print"/>
                    <a:stretch>
                      <a:fillRect/>
                    </a:stretch>
                  </pic:blipFill>
                  <pic:spPr>
                    <a:xfrm>
                      <a:off x="0" y="0"/>
                      <a:ext cx="4038600" cy="4495800"/>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 xml:space="preserve">Fig S1. </w:t>
      </w:r>
      <w:r>
        <w:rPr>
          <w:rFonts w:hint="eastAsia" w:ascii="Times New Roman" w:hAnsi="Times New Roman" w:cs="Times New Roman"/>
          <w:sz w:val="24"/>
          <w:szCs w:val="24"/>
        </w:rPr>
        <w:t>Distribution of propensity score analysis in 75 patients with the high quality of bone marrow samples. Treatment units represent 30 CN-AML patients with survival time less than 2 years, and control units represent 45 CN-AML with survival time more than 2 years.</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371850" cy="7533640"/>
            <wp:effectExtent l="19050" t="0" r="0" b="0"/>
            <wp:docPr id="7" name="图片 6" descr="circ-mir cex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circ-mir cexu2.jpg"/>
                    <pic:cNvPicPr>
                      <a:picLocks noChangeAspect="1"/>
                    </pic:cNvPicPr>
                  </pic:nvPicPr>
                  <pic:blipFill>
                    <a:blip r:embed="rId7" cstate="print"/>
                    <a:stretch>
                      <a:fillRect/>
                    </a:stretch>
                  </pic:blipFill>
                  <pic:spPr>
                    <a:xfrm>
                      <a:off x="0" y="0"/>
                      <a:ext cx="3371850" cy="7534063"/>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Fig S2. Sequences inserted into pmirGLO reporter plasmid confirmed by Sanger sequencing </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5274310" cy="5979160"/>
            <wp:effectExtent l="19050" t="0" r="2540" b="0"/>
            <wp:docPr id="9" name="图片 8" descr="Figure S2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Figure S2NEW.jpg"/>
                    <pic:cNvPicPr>
                      <a:picLocks noChangeAspect="1"/>
                    </pic:cNvPicPr>
                  </pic:nvPicPr>
                  <pic:blipFill>
                    <a:blip r:embed="rId8" cstate="print"/>
                    <a:stretch>
                      <a:fillRect/>
                    </a:stretch>
                  </pic:blipFill>
                  <pic:spPr>
                    <a:xfrm>
                      <a:off x="0" y="0"/>
                      <a:ext cx="5274310" cy="5979160"/>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Fig S3. Flowchart of constructing circRNA-miRNA-mRNA regulatory network. </w:t>
      </w:r>
      <w:r>
        <w:rPr>
          <w:rFonts w:hint="eastAsia" w:ascii="Times New Roman" w:hAnsi="Times New Roman" w:eastAsia="宋体" w:cs="Times New Roman"/>
          <w:color w:val="000033"/>
          <w:kern w:val="0"/>
          <w:sz w:val="18"/>
          <w:szCs w:val="9"/>
        </w:rPr>
        <w:t xml:space="preserve">CircRNAs can sponge miRNAs leading to upregulate expression of genes. Firstly, we predicted the sponging miRNAs by the online database of </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Circular RNA Interactome</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 xml:space="preserve"> (</w:t>
      </w:r>
      <w:r>
        <w:fldChar w:fldCharType="begin"/>
      </w:r>
      <w:r>
        <w:instrText xml:space="preserve">HYPERLINK "https://circinteractome.nia.nih.gov/"</w:instrText>
      </w:r>
      <w:r>
        <w:fldChar w:fldCharType="separate"/>
      </w:r>
      <w:r>
        <w:rPr>
          <w:rFonts w:ascii="Times New Roman" w:hAnsi="Times New Roman" w:eastAsia="宋体" w:cs="Times New Roman"/>
          <w:color w:val="000033"/>
          <w:kern w:val="0"/>
          <w:sz w:val="18"/>
          <w:szCs w:val="9"/>
        </w:rPr>
        <w:t>https://circinteractome.nia.nih.gov</w:t>
      </w:r>
      <w:r>
        <w:fldChar w:fldCharType="end"/>
      </w:r>
      <w:r>
        <w:rPr>
          <w:rFonts w:hint="eastAsia" w:ascii="Times New Roman" w:hAnsi="Times New Roman" w:eastAsia="宋体" w:cs="Times New Roman"/>
          <w:color w:val="000033"/>
          <w:kern w:val="0"/>
          <w:sz w:val="18"/>
          <w:szCs w:val="9"/>
        </w:rPr>
        <w:t xml:space="preserve">). As a result, 15 microRNAs are predicted to be targeted by </w:t>
      </w:r>
      <w:r>
        <w:rPr>
          <w:rFonts w:ascii="Times New Roman" w:hAnsi="Times New Roman" w:eastAsia="宋体" w:cs="Times New Roman"/>
          <w:color w:val="000033"/>
          <w:kern w:val="0"/>
          <w:sz w:val="18"/>
          <w:szCs w:val="9"/>
        </w:rPr>
        <w:t>hs</w:t>
      </w:r>
      <w:r>
        <w:rPr>
          <w:rFonts w:hint="eastAsia" w:ascii="Times New Roman" w:hAnsi="Times New Roman" w:eastAsia="宋体" w:cs="Times New Roman"/>
          <w:color w:val="000033"/>
          <w:kern w:val="0"/>
          <w:sz w:val="18"/>
          <w:szCs w:val="9"/>
        </w:rPr>
        <w:t xml:space="preserve">a_circ_0075451 (Figure S3). Their expression values positively correlate with each other and negatively correlate with </w:t>
      </w:r>
      <w:r>
        <w:rPr>
          <w:rFonts w:ascii="Times New Roman" w:hAnsi="Times New Roman" w:eastAsia="宋体" w:cs="Times New Roman"/>
          <w:color w:val="000033"/>
          <w:kern w:val="0"/>
          <w:sz w:val="18"/>
          <w:szCs w:val="9"/>
        </w:rPr>
        <w:t>hs</w:t>
      </w:r>
      <w:r>
        <w:rPr>
          <w:rFonts w:hint="eastAsia" w:ascii="Times New Roman" w:hAnsi="Times New Roman" w:eastAsia="宋体" w:cs="Times New Roman"/>
          <w:color w:val="000033"/>
          <w:kern w:val="0"/>
          <w:sz w:val="18"/>
          <w:szCs w:val="9"/>
        </w:rPr>
        <w:t xml:space="preserve">a_circ_0075451 (Figure S8). Secondly, the potential target genes of these 15 microRNAs are predicted by the </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multiMiR</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 xml:space="preserve"> and </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miRNAtap</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 xml:space="preserve"> packages. These two packages contain DIANA, EIMMo, </w:t>
      </w:r>
      <w:r>
        <w:rPr>
          <w:rFonts w:ascii="Times New Roman" w:hAnsi="Times New Roman" w:eastAsia="宋体" w:cs="Times New Roman"/>
          <w:color w:val="000033"/>
          <w:kern w:val="0"/>
          <w:sz w:val="18"/>
          <w:szCs w:val="9"/>
        </w:rPr>
        <w:t>microcosm</w:t>
      </w:r>
      <w:r>
        <w:rPr>
          <w:rFonts w:hint="eastAsia" w:ascii="Times New Roman" w:hAnsi="Times New Roman" w:eastAsia="宋体" w:cs="Times New Roman"/>
          <w:color w:val="000033"/>
          <w:kern w:val="0"/>
          <w:sz w:val="18"/>
          <w:szCs w:val="9"/>
        </w:rPr>
        <w:t xml:space="preserve">, miRanda, miRDB, Pictar, PITA and TargetScan database with different parameters. We determined 17413 and 15757 miRNA-mRNA parings respectively by the </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multiMiR</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 xml:space="preserve"> and </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miRNAtap</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 xml:space="preserve"> packages. Thirdly, we filtered the target genes using the 715 upregulated genes derived from high circ_0075451 expressors. Consequently, we obtained 342 and 332 target genes from the different prediction methods. Among these target genes, we found 220 genes commonly existed in these two methods. Notably, target sites in 3</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 xml:space="preserve"> part of UTR are well-known to have the strong inhibiting ability of miRNAs. Therefore, we validated the target seeds in 3</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 xml:space="preserve"> part of UTR of genes by the online database </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miRTAR</w:t>
      </w:r>
      <w:r>
        <w:rPr>
          <w:rFonts w:ascii="Times New Roman" w:hAnsi="Times New Roman" w:eastAsia="宋体" w:cs="Times New Roman"/>
          <w:color w:val="000033"/>
          <w:kern w:val="0"/>
          <w:sz w:val="18"/>
          <w:szCs w:val="9"/>
        </w:rPr>
        <w:t>”</w:t>
      </w:r>
      <w:r>
        <w:rPr>
          <w:rFonts w:hint="eastAsia" w:ascii="Times New Roman" w:hAnsi="Times New Roman" w:eastAsia="宋体" w:cs="Times New Roman"/>
          <w:color w:val="000033"/>
          <w:kern w:val="0"/>
          <w:sz w:val="18"/>
          <w:szCs w:val="9"/>
        </w:rPr>
        <w:t xml:space="preserve"> (</w:t>
      </w:r>
      <w:r>
        <w:fldChar w:fldCharType="begin"/>
      </w:r>
      <w:r>
        <w:instrText xml:space="preserve">HYPERLINK "http://mirtar.mbc.nctu.edu.tw/"</w:instrText>
      </w:r>
      <w:r>
        <w:fldChar w:fldCharType="separate"/>
      </w:r>
      <w:r>
        <w:rPr>
          <w:rFonts w:ascii="Times New Roman" w:hAnsi="Times New Roman" w:eastAsia="宋体" w:cs="Times New Roman"/>
          <w:color w:val="000033"/>
          <w:kern w:val="0"/>
          <w:sz w:val="18"/>
          <w:szCs w:val="9"/>
        </w:rPr>
        <w:t>http://mirtar.mbc.nctu.edu.tw</w:t>
      </w:r>
      <w:r>
        <w:fldChar w:fldCharType="end"/>
      </w:r>
      <w:r>
        <w:rPr>
          <w:rFonts w:hint="eastAsia" w:ascii="Times New Roman" w:hAnsi="Times New Roman" w:eastAsia="宋体" w:cs="Times New Roman"/>
          <w:color w:val="000033"/>
          <w:kern w:val="0"/>
          <w:sz w:val="18"/>
          <w:szCs w:val="9"/>
        </w:rPr>
        <w:t xml:space="preserve">). Here, we found 133 target genes and 10 miRNAs, which link 352 miRNA-mRNA parings. Fourthly, we selected hub genes which cluster with more than 3 genes using STRING database, and constructed the circRNA-miRNA-mRNA regulatory network within 84 hub genes and 10 miRNAs using the cytoscape. </w:t>
      </w:r>
      <w:r>
        <w:rPr>
          <w:rFonts w:hint="eastAsia" w:ascii="Times New Roman" w:hAnsi="Times New Roman" w:cs="Times New Roman"/>
          <w:sz w:val="24"/>
          <w:szCs w:val="24"/>
        </w:rPr>
        <w:t xml:space="preserve"> </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drawing>
          <wp:inline distT="0" distB="0" distL="0" distR="0">
            <wp:extent cx="5274310" cy="3763645"/>
            <wp:effectExtent l="19050" t="0" r="2540" b="0"/>
            <wp:docPr id="5" name="图片 4" descr="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igure s2.tif"/>
                    <pic:cNvPicPr>
                      <a:picLocks noChangeAspect="1"/>
                    </pic:cNvPicPr>
                  </pic:nvPicPr>
                  <pic:blipFill>
                    <a:blip r:embed="rId9" cstate="print"/>
                    <a:stretch>
                      <a:fillRect/>
                    </a:stretch>
                  </pic:blipFill>
                  <pic:spPr>
                    <a:xfrm>
                      <a:off x="0" y="0"/>
                      <a:ext cx="5274310" cy="3763645"/>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ascii="Times New Roman" w:hAnsi="Times New Roman" w:eastAsia="宋体" w:cs="Times New Roman"/>
          <w:kern w:val="0"/>
          <w:sz w:val="24"/>
          <w:szCs w:val="24"/>
        </w:rPr>
        <w:t>Fig S</w:t>
      </w:r>
      <w:r>
        <w:rPr>
          <w:rFonts w:hint="eastAsia" w:ascii="Times New Roman" w:hAnsi="Times New Roman" w:eastAsia="宋体" w:cs="Times New Roman"/>
          <w:kern w:val="0"/>
          <w:sz w:val="24"/>
          <w:szCs w:val="24"/>
        </w:rPr>
        <w:t>4</w:t>
      </w:r>
      <w:r>
        <w:rPr>
          <w:rFonts w:ascii="Times New Roman" w:hAnsi="Times New Roman" w:eastAsia="宋体" w:cs="Times New Roman"/>
          <w:kern w:val="0"/>
          <w:sz w:val="24"/>
          <w:szCs w:val="24"/>
        </w:rPr>
        <w:t>. Hazard ratios (HR) of altered hsa</w:t>
      </w:r>
      <w:r>
        <w:rPr>
          <w:rFonts w:hint="eastAsia" w:ascii="Times New Roman" w:hAnsi="Times New Roman" w:eastAsia="宋体" w:cs="Times New Roman"/>
          <w:kern w:val="0"/>
          <w:sz w:val="24"/>
          <w:szCs w:val="24"/>
        </w:rPr>
        <w:t>_circ_0075451 expression</w:t>
      </w:r>
      <w:r>
        <w:rPr>
          <w:rFonts w:hint="eastAsia" w:ascii="Times New Roman" w:hAnsi="Times New Roman" w:eastAsia="宋体" w:cs="Times New Roman"/>
          <w:i/>
          <w:kern w:val="0"/>
          <w:sz w:val="24"/>
          <w:szCs w:val="24"/>
        </w:rPr>
        <w:t xml:space="preserve"> </w:t>
      </w:r>
      <w:r>
        <w:rPr>
          <w:rFonts w:ascii="Times New Roman" w:hAnsi="Times New Roman" w:eastAsia="宋体" w:cs="Times New Roman"/>
          <w:kern w:val="0"/>
          <w:sz w:val="24"/>
          <w:szCs w:val="24"/>
        </w:rPr>
        <w:t>on overall survival by stratified analyses. “P value” represents the p-values after adjustment analyses for each factor, and “Pi value” represents the p-values of interaction between altered levels of</w:t>
      </w:r>
      <w:r>
        <w:rPr>
          <w:rFonts w:ascii="Times New Roman" w:hAnsi="Times New Roman" w:eastAsia="宋体" w:cs="Times New Roman"/>
          <w:i/>
          <w:kern w:val="0"/>
          <w:sz w:val="24"/>
          <w:szCs w:val="24"/>
        </w:rPr>
        <w:t xml:space="preserve"> </w:t>
      </w:r>
      <w:r>
        <w:rPr>
          <w:rFonts w:ascii="Times New Roman" w:hAnsi="Times New Roman" w:eastAsia="宋体" w:cs="Times New Roman"/>
          <w:kern w:val="0"/>
          <w:sz w:val="24"/>
          <w:szCs w:val="24"/>
        </w:rPr>
        <w:t>hs</w:t>
      </w:r>
      <w:r>
        <w:rPr>
          <w:rFonts w:hint="eastAsia" w:ascii="Times New Roman" w:hAnsi="Times New Roman" w:eastAsia="宋体" w:cs="Times New Roman"/>
          <w:kern w:val="0"/>
          <w:sz w:val="24"/>
          <w:szCs w:val="24"/>
        </w:rPr>
        <w:t>a_circ_0075451</w:t>
      </w:r>
      <w:r>
        <w:rPr>
          <w:rFonts w:ascii="Times New Roman" w:hAnsi="Times New Roman" w:eastAsia="宋体" w:cs="Times New Roman"/>
          <w:kern w:val="0"/>
          <w:sz w:val="24"/>
          <w:szCs w:val="24"/>
        </w:rPr>
        <w:t xml:space="preserve"> expression and each factor. The prognostic value of hsa</w:t>
      </w:r>
      <w:r>
        <w:rPr>
          <w:rFonts w:hint="eastAsia" w:ascii="Times New Roman" w:hAnsi="Times New Roman" w:eastAsia="宋体" w:cs="Times New Roman"/>
          <w:kern w:val="0"/>
          <w:sz w:val="24"/>
          <w:szCs w:val="24"/>
        </w:rPr>
        <w:t xml:space="preserve">_circ_0075451 </w:t>
      </w:r>
      <w:r>
        <w:rPr>
          <w:rFonts w:ascii="Times New Roman" w:hAnsi="Times New Roman" w:eastAsia="宋体" w:cs="Times New Roman"/>
          <w:kern w:val="0"/>
          <w:sz w:val="24"/>
          <w:szCs w:val="24"/>
        </w:rPr>
        <w:t>expression is significant in univariate analysis (</w:t>
      </w:r>
      <w:r>
        <w:rPr>
          <w:rFonts w:hint="eastAsia" w:ascii="Times New Roman" w:hAnsi="Times New Roman" w:eastAsia="宋体" w:cs="Times New Roman"/>
          <w:kern w:val="0"/>
          <w:sz w:val="24"/>
          <w:szCs w:val="24"/>
        </w:rPr>
        <w:t>Circ_RNA</w:t>
      </w:r>
      <w:r>
        <w:rPr>
          <w:rFonts w:ascii="Times New Roman" w:hAnsi="Times New Roman" w:eastAsia="宋体" w:cs="Times New Roman"/>
          <w:kern w:val="0"/>
          <w:sz w:val="24"/>
          <w:szCs w:val="24"/>
        </w:rPr>
        <w:t>) for OS. The adjustment p-values do not strikingly change after adjustment for each factor, implying each adjusted factor does not significantly alter the interpretation of the prognostic value of hsa</w:t>
      </w:r>
      <w:r>
        <w:rPr>
          <w:rFonts w:hint="eastAsia" w:ascii="Times New Roman" w:hAnsi="Times New Roman" w:eastAsia="宋体" w:cs="Times New Roman"/>
          <w:kern w:val="0"/>
          <w:sz w:val="24"/>
          <w:szCs w:val="24"/>
        </w:rPr>
        <w:t>_circ_0075451</w:t>
      </w:r>
      <w:r>
        <w:rPr>
          <w:rFonts w:ascii="Times New Roman" w:hAnsi="Times New Roman" w:eastAsia="宋体" w:cs="Times New Roman"/>
          <w:kern w:val="0"/>
          <w:sz w:val="24"/>
          <w:szCs w:val="24"/>
        </w:rPr>
        <w:t xml:space="preserve"> expression. The p-values of interaction </w:t>
      </w:r>
      <w:r>
        <w:rPr>
          <w:rFonts w:hint="eastAsia" w:ascii="Times New Roman" w:hAnsi="Times New Roman" w:eastAsia="宋体" w:cs="Times New Roman"/>
          <w:kern w:val="0"/>
          <w:sz w:val="24"/>
          <w:szCs w:val="24"/>
        </w:rPr>
        <w:t xml:space="preserve">(Pi value) </w:t>
      </w:r>
      <w:r>
        <w:rPr>
          <w:rFonts w:ascii="Times New Roman" w:hAnsi="Times New Roman" w:eastAsia="宋体" w:cs="Times New Roman"/>
          <w:kern w:val="0"/>
          <w:sz w:val="24"/>
          <w:szCs w:val="24"/>
        </w:rPr>
        <w:t>between hsa</w:t>
      </w:r>
      <w:r>
        <w:rPr>
          <w:rFonts w:hint="eastAsia" w:ascii="Times New Roman" w:hAnsi="Times New Roman" w:eastAsia="宋体" w:cs="Times New Roman"/>
          <w:kern w:val="0"/>
          <w:sz w:val="24"/>
          <w:szCs w:val="24"/>
        </w:rPr>
        <w:t>_circ_0075451</w:t>
      </w:r>
      <w:r>
        <w:rPr>
          <w:rFonts w:ascii="Times New Roman" w:hAnsi="Times New Roman" w:eastAsia="宋体" w:cs="Times New Roman"/>
          <w:kern w:val="0"/>
          <w:sz w:val="24"/>
          <w:szCs w:val="24"/>
        </w:rPr>
        <w:t xml:space="preserve"> expression and each factor are more than 0.05, indicating no apparent interactive factors exist.</w:t>
      </w: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5274310" cy="2810510"/>
            <wp:effectExtent l="19050" t="0" r="2540" b="0"/>
            <wp:docPr id="18" name="图片 17" descr="ROCsurvi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ROCsurvival.jpg"/>
                    <pic:cNvPicPr>
                      <a:picLocks noChangeAspect="1"/>
                    </pic:cNvPicPr>
                  </pic:nvPicPr>
                  <pic:blipFill>
                    <a:blip r:embed="rId10"/>
                    <a:stretch>
                      <a:fillRect/>
                    </a:stretch>
                  </pic:blipFill>
                  <pic:spPr>
                    <a:xfrm>
                      <a:off x="0" y="0"/>
                      <a:ext cx="5274310" cy="2810510"/>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Fig S5. The predictive power of CircRNA (</w:t>
      </w:r>
      <w:r>
        <w:rPr>
          <w:rFonts w:ascii="Times New Roman" w:hAnsi="Times New Roman" w:cs="Times New Roman"/>
          <w:sz w:val="24"/>
          <w:szCs w:val="24"/>
        </w:rPr>
        <w:t>h</w:t>
      </w:r>
      <w:r>
        <w:rPr>
          <w:rFonts w:hint="eastAsia" w:ascii="Times New Roman" w:hAnsi="Times New Roman" w:cs="Times New Roman"/>
          <w:sz w:val="24"/>
          <w:szCs w:val="24"/>
        </w:rPr>
        <w:t>sa_circ_0075451) and clinical and molecular factors. All presents clinical and molecular factors combined. AUC; area under the survival ROC curves.</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910330" cy="5151120"/>
            <wp:effectExtent l="19050" t="0" r="0" b="0"/>
            <wp:docPr id="11" name="图片 10" descr="Figure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FigureS6.jpg"/>
                    <pic:cNvPicPr>
                      <a:picLocks noChangeAspect="1"/>
                    </pic:cNvPicPr>
                  </pic:nvPicPr>
                  <pic:blipFill>
                    <a:blip r:embed="rId11" cstate="print"/>
                    <a:stretch>
                      <a:fillRect/>
                    </a:stretch>
                  </pic:blipFill>
                  <pic:spPr>
                    <a:xfrm>
                      <a:off x="0" y="0"/>
                      <a:ext cx="3910584" cy="5151120"/>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Fig S6. Differentially expressed genes between high and low </w:t>
      </w:r>
      <w:r>
        <w:rPr>
          <w:rFonts w:ascii="Times New Roman" w:hAnsi="Times New Roman" w:cs="Times New Roman"/>
          <w:sz w:val="24"/>
          <w:szCs w:val="24"/>
        </w:rPr>
        <w:t>hs</w:t>
      </w:r>
      <w:r>
        <w:rPr>
          <w:rFonts w:hint="eastAsia" w:ascii="Times New Roman" w:hAnsi="Times New Roman" w:cs="Times New Roman"/>
          <w:sz w:val="24"/>
          <w:szCs w:val="24"/>
        </w:rPr>
        <w:t>a_circ_0075451 expression. Red colors represent high expression and blue represent low expression.</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1806575" cy="5134610"/>
            <wp:effectExtent l="19050" t="0" r="2811" b="0"/>
            <wp:docPr id="6" name="图片 2" descr="hsa_circ_0000488targ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hsa_circ_0000488target.jpg"/>
                    <pic:cNvPicPr>
                      <a:picLocks noChangeAspect="1"/>
                    </pic:cNvPicPr>
                  </pic:nvPicPr>
                  <pic:blipFill>
                    <a:blip r:embed="rId12" cstate="print"/>
                    <a:stretch>
                      <a:fillRect/>
                    </a:stretch>
                  </pic:blipFill>
                  <pic:spPr>
                    <a:xfrm>
                      <a:off x="0" y="0"/>
                      <a:ext cx="1807010" cy="5135235"/>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Fig S7. In silico analysis of</w:t>
      </w:r>
      <w:r>
        <w:rPr>
          <w:rFonts w:ascii="Times New Roman" w:hAnsi="Times New Roman" w:eastAsia="宋体" w:cs="Times New Roman"/>
          <w:color w:val="000000"/>
          <w:kern w:val="0"/>
          <w:sz w:val="24"/>
          <w:szCs w:val="24"/>
        </w:rPr>
        <w:t xml:space="preserve"> 15 miRNAs potentially interacted with hsa_circ_0075451 in the CircInteractome database</w:t>
      </w:r>
      <w:r>
        <w:rPr>
          <w:rFonts w:hint="eastAsia" w:ascii="Times New Roman" w:hAnsi="Times New Roman" w:eastAsia="宋体" w:cs="Times New Roman"/>
          <w:color w:val="000000"/>
          <w:kern w:val="0"/>
          <w:sz w:val="24"/>
          <w:szCs w:val="24"/>
        </w:rPr>
        <w:t>.</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5274310" cy="4753610"/>
            <wp:effectExtent l="19050" t="0" r="2540" b="0"/>
            <wp:docPr id="2" name="图片 1" descr="FS4.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FS4.tiff"/>
                    <pic:cNvPicPr>
                      <a:picLocks noChangeAspect="1"/>
                    </pic:cNvPicPr>
                  </pic:nvPicPr>
                  <pic:blipFill>
                    <a:blip r:embed="rId13"/>
                    <a:stretch>
                      <a:fillRect/>
                    </a:stretch>
                  </pic:blipFill>
                  <pic:spPr>
                    <a:xfrm>
                      <a:off x="0" y="0"/>
                      <a:ext cx="5274310" cy="4753610"/>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Fig S8. Correlation relationship between </w:t>
      </w:r>
      <w:r>
        <w:rPr>
          <w:rFonts w:ascii="Times New Roman" w:hAnsi="Times New Roman" w:cs="Times New Roman"/>
          <w:sz w:val="24"/>
          <w:szCs w:val="24"/>
        </w:rPr>
        <w:t>h</w:t>
      </w:r>
      <w:r>
        <w:rPr>
          <w:rFonts w:hint="eastAsia" w:ascii="Times New Roman" w:hAnsi="Times New Roman" w:cs="Times New Roman"/>
          <w:sz w:val="24"/>
          <w:szCs w:val="24"/>
        </w:rPr>
        <w:t xml:space="preserve">sa_circ_ 0075451 and microRNAs in 9 AML cell lines. The expressions of each miR are positively </w:t>
      </w:r>
      <w:r>
        <w:rPr>
          <w:rFonts w:ascii="Times New Roman" w:hAnsi="Times New Roman" w:cs="Times New Roman"/>
          <w:sz w:val="24"/>
          <w:szCs w:val="24"/>
        </w:rPr>
        <w:t>correlated</w:t>
      </w:r>
      <w:r>
        <w:rPr>
          <w:rFonts w:hint="eastAsia" w:ascii="Times New Roman" w:hAnsi="Times New Roman" w:cs="Times New Roman"/>
          <w:sz w:val="24"/>
          <w:szCs w:val="24"/>
        </w:rPr>
        <w:t xml:space="preserve"> with each other while these miRs are negatively associated with the expression of </w:t>
      </w:r>
      <w:r>
        <w:rPr>
          <w:rFonts w:ascii="Times New Roman" w:hAnsi="Times New Roman" w:cs="Times New Roman"/>
          <w:sz w:val="24"/>
          <w:szCs w:val="24"/>
        </w:rPr>
        <w:t>hsa</w:t>
      </w:r>
      <w:r>
        <w:rPr>
          <w:rFonts w:hint="eastAsia" w:ascii="Times New Roman" w:hAnsi="Times New Roman" w:cs="Times New Roman"/>
          <w:sz w:val="24"/>
          <w:szCs w:val="24"/>
        </w:rPr>
        <w:t xml:space="preserve">_circ_0075451. </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5274310" cy="4107815"/>
            <wp:effectExtent l="19050" t="0" r="2540" b="0"/>
            <wp:docPr id="12" name="图片 11" descr="CIRCandMI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CIRCandMIR.tiff"/>
                    <pic:cNvPicPr>
                      <a:picLocks noChangeAspect="1"/>
                    </pic:cNvPicPr>
                  </pic:nvPicPr>
                  <pic:blipFill>
                    <a:blip r:embed="rId14"/>
                    <a:stretch>
                      <a:fillRect/>
                    </a:stretch>
                  </pic:blipFill>
                  <pic:spPr>
                    <a:xfrm>
                      <a:off x="0" y="0"/>
                      <a:ext cx="5274310" cy="4107815"/>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Fig S9. D</w:t>
      </w:r>
      <w:r>
        <w:rPr>
          <w:rFonts w:hint="default" w:ascii="Times New Roman" w:hAnsi="Times New Roman" w:cs="Times New Roman"/>
          <w:color w:val="auto"/>
          <w:sz w:val="24"/>
          <w:szCs w:val="24"/>
        </w:rPr>
        <w:t>ua</w:t>
      </w:r>
      <w:r>
        <w:rPr>
          <w:rFonts w:hint="default" w:ascii="Times New Roman" w:hAnsi="Times New Roman" w:cs="Times New Roman"/>
          <w:color w:val="auto"/>
          <w:sz w:val="24"/>
          <w:szCs w:val="24"/>
          <w:u w:val="single"/>
        </w:rPr>
        <w:t>l</w:t>
      </w:r>
      <w:r>
        <w:rPr>
          <w:rFonts w:hint="eastAsia" w:ascii="Times New Roman" w:hAnsi="Times New Roman" w:cs="Times New Roman"/>
          <w:sz w:val="24"/>
          <w:szCs w:val="24"/>
        </w:rPr>
        <w:t xml:space="preserve"> luciferase reporter assays to test the interactive relationship between h</w:t>
      </w:r>
      <w:r>
        <w:rPr>
          <w:rFonts w:ascii="Times New Roman" w:hAnsi="Times New Roman" w:cs="Times New Roman"/>
          <w:sz w:val="24"/>
          <w:szCs w:val="24"/>
        </w:rPr>
        <w:t>s</w:t>
      </w:r>
      <w:r>
        <w:rPr>
          <w:rFonts w:hint="eastAsia" w:ascii="Times New Roman" w:hAnsi="Times New Roman" w:cs="Times New Roman"/>
          <w:sz w:val="24"/>
          <w:szCs w:val="24"/>
        </w:rPr>
        <w:t>a_circ_0075451 and miRNAs.</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5274310" cy="4107815"/>
            <wp:effectExtent l="19050" t="0" r="2540" b="0"/>
            <wp:docPr id="19" name="图片 18" descr="PRDM16mRN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PRDM16mRNA.tiff"/>
                    <pic:cNvPicPr>
                      <a:picLocks noChangeAspect="1"/>
                    </pic:cNvPicPr>
                  </pic:nvPicPr>
                  <pic:blipFill>
                    <a:blip r:embed="rId15"/>
                    <a:stretch>
                      <a:fillRect/>
                    </a:stretch>
                  </pic:blipFill>
                  <pic:spPr>
                    <a:xfrm>
                      <a:off x="0" y="0"/>
                      <a:ext cx="5274310" cy="4107815"/>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Fig S10. D</w:t>
      </w:r>
      <w:r>
        <w:rPr>
          <w:rFonts w:hint="default" w:ascii="Times New Roman" w:hAnsi="Times New Roman" w:cs="Times New Roman"/>
          <w:sz w:val="24"/>
          <w:szCs w:val="24"/>
        </w:rPr>
        <w:t>ual</w:t>
      </w:r>
      <w:r>
        <w:rPr>
          <w:rFonts w:hint="eastAsia" w:ascii="Times New Roman" w:hAnsi="Times New Roman" w:cs="Times New Roman"/>
          <w:sz w:val="24"/>
          <w:szCs w:val="24"/>
        </w:rPr>
        <w:t xml:space="preserve"> luciferase reporter assays to test the interactive relationship between 3</w:t>
      </w:r>
      <w:r>
        <w:rPr>
          <w:rFonts w:ascii="Times New Roman" w:hAnsi="Times New Roman" w:cs="Times New Roman"/>
          <w:sz w:val="24"/>
          <w:szCs w:val="24"/>
        </w:rPr>
        <w:t>’</w:t>
      </w:r>
      <w:r>
        <w:rPr>
          <w:rFonts w:hint="eastAsia" w:ascii="Times New Roman" w:hAnsi="Times New Roman" w:cs="Times New Roman"/>
          <w:sz w:val="24"/>
          <w:szCs w:val="24"/>
        </w:rPr>
        <w:t xml:space="preserve">-UTR of </w:t>
      </w:r>
      <w:r>
        <w:rPr>
          <w:rFonts w:ascii="Times New Roman" w:hAnsi="Times New Roman" w:cs="Times New Roman"/>
          <w:i/>
          <w:sz w:val="24"/>
          <w:szCs w:val="24"/>
        </w:rPr>
        <w:t xml:space="preserve">PRMD16 </w:t>
      </w:r>
      <w:r>
        <w:rPr>
          <w:rFonts w:hint="eastAsia" w:ascii="Times New Roman" w:hAnsi="Times New Roman" w:cs="Times New Roman"/>
          <w:sz w:val="24"/>
          <w:szCs w:val="24"/>
        </w:rPr>
        <w:t>and miRNAs.</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5274310" cy="2988945"/>
            <wp:effectExtent l="0" t="0" r="8890" b="8255"/>
            <wp:docPr id="14" name="图片 13" descr="FS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FS11.tiff"/>
                    <pic:cNvPicPr>
                      <a:picLocks noChangeAspect="1"/>
                    </pic:cNvPicPr>
                  </pic:nvPicPr>
                  <pic:blipFill>
                    <a:blip r:embed="rId16"/>
                    <a:stretch>
                      <a:fillRect/>
                    </a:stretch>
                  </pic:blipFill>
                  <pic:spPr>
                    <a:xfrm>
                      <a:off x="0" y="0"/>
                      <a:ext cx="5274310" cy="2988945"/>
                    </a:xfrm>
                    <a:prstGeom prst="rect">
                      <a:avLst/>
                    </a:prstGeom>
                  </pic:spPr>
                </pic:pic>
              </a:graphicData>
            </a:graphic>
          </wp:inline>
        </w:drawing>
      </w:r>
    </w:p>
    <w:p>
      <w:pPr>
        <w:pStyle w:val="5"/>
        <w:widowControl/>
        <w:spacing w:before="100" w:after="100"/>
        <w:rPr>
          <w:rFonts w:ascii="Times New Roman" w:hAnsi="Times New Roman" w:eastAsia="PdfcykAdvTT86d47313"/>
          <w:color w:val="131313"/>
          <w:sz w:val="20"/>
          <w:szCs w:val="20"/>
        </w:rPr>
      </w:pPr>
      <w:r>
        <w:rPr>
          <w:rFonts w:hint="eastAsia" w:ascii="Times New Roman" w:hAnsi="Times New Roman"/>
        </w:rPr>
        <w:t xml:space="preserve">Fig S11. </w:t>
      </w:r>
      <w:r>
        <w:rPr>
          <w:rFonts w:ascii="Times New Roman" w:hAnsi="Times New Roman" w:eastAsia="PdfcykAdvTT86d47313"/>
          <w:color w:val="131313"/>
          <w:sz w:val="20"/>
          <w:szCs w:val="20"/>
        </w:rPr>
        <w:t xml:space="preserve">ShRNA interference assay </w:t>
      </w:r>
      <w:r>
        <w:rPr>
          <w:rFonts w:hint="eastAsia" w:ascii="Times New Roman" w:hAnsi="Times New Roman"/>
          <w:color w:val="131313"/>
          <w:sz w:val="20"/>
          <w:szCs w:val="20"/>
        </w:rPr>
        <w:t>was u</w:t>
      </w:r>
      <w:r>
        <w:rPr>
          <w:rFonts w:ascii="Times New Roman" w:hAnsi="Times New Roman" w:eastAsia="PdfcykAdvTT86d47313"/>
          <w:color w:val="131313"/>
          <w:sz w:val="20"/>
          <w:szCs w:val="20"/>
        </w:rPr>
        <w:t xml:space="preserve">sed to further confirm the regulated relationship of hsa_circ_0075451 -| miR-326/ miR-330-5p -| </w:t>
      </w:r>
      <w:r>
        <w:rPr>
          <w:rFonts w:ascii="Times New Roman" w:hAnsi="Times New Roman" w:eastAsia="PdfcykAdvTT86d47313"/>
          <w:i/>
          <w:color w:val="131313"/>
          <w:sz w:val="20"/>
          <w:szCs w:val="20"/>
        </w:rPr>
        <w:t>PRDM16</w:t>
      </w:r>
      <w:r>
        <w:rPr>
          <w:rFonts w:ascii="Times New Roman" w:hAnsi="Times New Roman" w:eastAsia="PdfcykAdvTT86d47313"/>
          <w:color w:val="131313"/>
          <w:sz w:val="20"/>
          <w:szCs w:val="20"/>
        </w:rPr>
        <w:t xml:space="preserve">. </w:t>
      </w:r>
      <w:r>
        <w:rPr>
          <w:rFonts w:hint="eastAsia" w:ascii="Times New Roman" w:hAnsi="Times New Roman"/>
          <w:color w:val="131313"/>
          <w:sz w:val="20"/>
          <w:szCs w:val="20"/>
        </w:rPr>
        <w:t>H</w:t>
      </w:r>
      <w:r>
        <w:rPr>
          <w:rFonts w:ascii="Times New Roman" w:hAnsi="Times New Roman"/>
          <w:color w:val="131313"/>
          <w:sz w:val="20"/>
          <w:szCs w:val="20"/>
        </w:rPr>
        <w:t>sa_circ_0075451</w:t>
      </w:r>
      <w:r>
        <w:rPr>
          <w:rFonts w:hint="eastAsia" w:ascii="Times New Roman" w:hAnsi="Times New Roman"/>
          <w:color w:val="131313"/>
          <w:sz w:val="20"/>
          <w:szCs w:val="20"/>
        </w:rPr>
        <w:t xml:space="preserve"> </w:t>
      </w:r>
      <w:r>
        <w:rPr>
          <w:rFonts w:ascii="Times New Roman" w:hAnsi="Times New Roman" w:eastAsia="PdfcykAdvTT86d47313"/>
          <w:color w:val="131313"/>
          <w:sz w:val="20"/>
          <w:szCs w:val="20"/>
        </w:rPr>
        <w:t>shRNAs</w:t>
      </w:r>
      <w:r>
        <w:rPr>
          <w:rFonts w:hint="eastAsia" w:ascii="Times New Roman" w:hAnsi="Times New Roman"/>
          <w:color w:val="131313"/>
          <w:sz w:val="20"/>
          <w:szCs w:val="20"/>
        </w:rPr>
        <w:t xml:space="preserve"> (sh1,sh2 and sh3) were transfected to knock down</w:t>
      </w:r>
      <w:r>
        <w:rPr>
          <w:rFonts w:ascii="Times New Roman" w:hAnsi="Times New Roman"/>
          <w:color w:val="131313"/>
          <w:sz w:val="20"/>
          <w:szCs w:val="20"/>
        </w:rPr>
        <w:t xml:space="preserve"> in THP-1 and OCI-AML2 cells</w:t>
      </w:r>
      <w:r>
        <w:rPr>
          <w:rFonts w:hint="eastAsia" w:ascii="Times New Roman" w:hAnsi="Times New Roman"/>
          <w:color w:val="131313"/>
          <w:sz w:val="20"/>
          <w:szCs w:val="20"/>
        </w:rPr>
        <w:t xml:space="preserve">. </w:t>
      </w:r>
      <w:r>
        <w:rPr>
          <w:rFonts w:ascii="Times New Roman" w:hAnsi="Times New Roman"/>
          <w:color w:val="131313"/>
          <w:sz w:val="20"/>
          <w:szCs w:val="20"/>
        </w:rPr>
        <w:t xml:space="preserve">These shRNAs significantly decreased the expression of </w:t>
      </w:r>
      <w:r>
        <w:rPr>
          <w:rFonts w:ascii="Times New Roman" w:hAnsi="Times New Roman" w:eastAsia="PdfcykAdvTT86d47313"/>
          <w:color w:val="131313"/>
          <w:sz w:val="20"/>
          <w:szCs w:val="20"/>
        </w:rPr>
        <w:t>hsa_circ_0075451</w:t>
      </w:r>
      <w:r>
        <w:rPr>
          <w:rFonts w:hint="eastAsia" w:ascii="Times New Roman" w:hAnsi="Times New Roman"/>
          <w:color w:val="131313"/>
          <w:sz w:val="20"/>
          <w:szCs w:val="20"/>
        </w:rPr>
        <w:t xml:space="preserve"> (A) and PRDM16(B)</w:t>
      </w:r>
      <w:r>
        <w:rPr>
          <w:rFonts w:ascii="Times New Roman" w:hAnsi="Times New Roman"/>
          <w:color w:val="131313"/>
          <w:sz w:val="20"/>
          <w:szCs w:val="20"/>
        </w:rPr>
        <w:t>. Next, we detected the levels of the candidate miRNAs miR-330-5p and miR-326, and the results revealed that miR-330-5p</w:t>
      </w:r>
      <w:r>
        <w:rPr>
          <w:rFonts w:hint="eastAsia" w:ascii="Times New Roman" w:hAnsi="Times New Roman"/>
          <w:color w:val="131313"/>
          <w:sz w:val="20"/>
          <w:szCs w:val="20"/>
        </w:rPr>
        <w:t>(C)</w:t>
      </w:r>
      <w:r>
        <w:rPr>
          <w:rFonts w:ascii="Times New Roman" w:hAnsi="Times New Roman"/>
          <w:color w:val="131313"/>
          <w:sz w:val="20"/>
          <w:szCs w:val="20"/>
        </w:rPr>
        <w:t xml:space="preserve"> and miR-326</w:t>
      </w:r>
      <w:r>
        <w:rPr>
          <w:rFonts w:hint="eastAsia" w:ascii="Times New Roman" w:hAnsi="Times New Roman"/>
          <w:color w:val="131313"/>
          <w:sz w:val="20"/>
          <w:szCs w:val="20"/>
        </w:rPr>
        <w:t>(D)</w:t>
      </w:r>
      <w:r>
        <w:rPr>
          <w:rFonts w:ascii="Times New Roman" w:hAnsi="Times New Roman"/>
          <w:color w:val="131313"/>
          <w:sz w:val="20"/>
          <w:szCs w:val="20"/>
        </w:rPr>
        <w:t xml:space="preserve"> were upregulated</w:t>
      </w:r>
      <w:r>
        <w:rPr>
          <w:rFonts w:hint="eastAsia" w:ascii="Times New Roman" w:hAnsi="Times New Roman"/>
          <w:color w:val="131313"/>
          <w:sz w:val="20"/>
          <w:szCs w:val="20"/>
        </w:rPr>
        <w:t xml:space="preserve"> significantly by sh2 and sh3 in the two cell lines, and miR-326 was also upregulated significantly by sh1 in THP-1 cell lines</w:t>
      </w:r>
      <w:r>
        <w:rPr>
          <w:rFonts w:ascii="Times New Roman" w:hAnsi="Times New Roman"/>
          <w:color w:val="131313"/>
          <w:sz w:val="20"/>
          <w:szCs w:val="20"/>
        </w:rPr>
        <w:t>.</w:t>
      </w:r>
      <w:r>
        <w:rPr>
          <w:rFonts w:ascii="Times New Roman" w:hAnsi="Times New Roman" w:eastAsia="PdfcykAdvTT86d47313"/>
          <w:color w:val="131313"/>
          <w:sz w:val="20"/>
          <w:szCs w:val="20"/>
        </w:rPr>
        <w:t xml:space="preserve"> Expression</w:t>
      </w:r>
      <w:r>
        <w:rPr>
          <w:rFonts w:hint="eastAsia" w:ascii="Times New Roman" w:hAnsi="Times New Roman"/>
          <w:color w:val="131313"/>
          <w:sz w:val="20"/>
          <w:szCs w:val="20"/>
        </w:rPr>
        <w:t>s</w:t>
      </w:r>
      <w:r>
        <w:rPr>
          <w:rFonts w:ascii="Times New Roman" w:hAnsi="Times New Roman" w:eastAsia="PdfcykAdvTT86d47313"/>
          <w:color w:val="131313"/>
          <w:sz w:val="20"/>
          <w:szCs w:val="20"/>
        </w:rPr>
        <w:t xml:space="preserve"> of circGMDS, </w:t>
      </w:r>
      <w:r>
        <w:rPr>
          <w:rFonts w:ascii="Times New Roman" w:hAnsi="Times New Roman" w:eastAsia="PdfcykAdvTT86d47313"/>
          <w:i/>
          <w:color w:val="131313"/>
          <w:sz w:val="20"/>
          <w:szCs w:val="20"/>
        </w:rPr>
        <w:t>PRDM16</w:t>
      </w:r>
      <w:r>
        <w:rPr>
          <w:rFonts w:ascii="Times New Roman" w:hAnsi="Times New Roman" w:eastAsia="PdfcykAdvTT86d47313"/>
          <w:color w:val="131313"/>
          <w:sz w:val="20"/>
          <w:szCs w:val="20"/>
        </w:rPr>
        <w:t>,</w:t>
      </w:r>
      <w:r>
        <w:rPr>
          <w:rFonts w:hint="eastAsia" w:ascii="Times New Roman" w:hAnsi="Times New Roman"/>
          <w:color w:val="131313"/>
          <w:sz w:val="20"/>
          <w:szCs w:val="20"/>
        </w:rPr>
        <w:t xml:space="preserve"> </w:t>
      </w:r>
      <w:r>
        <w:rPr>
          <w:rFonts w:ascii="Times New Roman" w:hAnsi="Times New Roman" w:eastAsia="PdfcykAdvTT86d47313"/>
          <w:color w:val="131313"/>
          <w:sz w:val="20"/>
          <w:szCs w:val="20"/>
        </w:rPr>
        <w:t>miR-330-5p,</w:t>
      </w:r>
      <w:r>
        <w:rPr>
          <w:rFonts w:hint="eastAsia" w:ascii="Times New Roman" w:hAnsi="Times New Roman"/>
          <w:color w:val="131313"/>
          <w:sz w:val="20"/>
          <w:szCs w:val="20"/>
        </w:rPr>
        <w:t xml:space="preserve"> </w:t>
      </w:r>
      <w:r>
        <w:rPr>
          <w:rFonts w:ascii="Times New Roman" w:hAnsi="Times New Roman" w:eastAsia="PdfcykAdvTT86d47313"/>
          <w:color w:val="131313"/>
          <w:sz w:val="20"/>
          <w:szCs w:val="20"/>
        </w:rPr>
        <w:t>miR-326 were measured by qRT-PCR</w:t>
      </w:r>
      <w:r>
        <w:rPr>
          <w:rFonts w:hint="eastAsia" w:ascii="Times New Roman" w:hAnsi="Times New Roman"/>
          <w:color w:val="131313"/>
          <w:sz w:val="20"/>
          <w:szCs w:val="20"/>
        </w:rPr>
        <w:t xml:space="preserve">. </w:t>
      </w:r>
      <w:r>
        <w:rPr>
          <w:rFonts w:ascii="Times New Roman" w:hAnsi="Times New Roman" w:eastAsia="PdfcykAdvTT86d47313"/>
          <w:color w:val="131313"/>
          <w:sz w:val="20"/>
          <w:szCs w:val="20"/>
        </w:rPr>
        <w:t>Data are mean ± SD, n = 3.</w:t>
      </w:r>
    </w:p>
    <w:p>
      <w:pPr>
        <w:pStyle w:val="5"/>
        <w:widowControl/>
        <w:rPr>
          <w:rFonts w:ascii="Times New Roman" w:hAnsi="Times New Roman"/>
          <w:color w:val="131313"/>
          <w:sz w:val="20"/>
          <w:szCs w:val="20"/>
        </w:rPr>
      </w:pPr>
    </w:p>
    <w:p>
      <w:pPr>
        <w:pStyle w:val="5"/>
        <w:widowControl/>
        <w:rPr>
          <w:rFonts w:ascii="Times New Roman" w:hAnsi="Times New Roman"/>
          <w:color w:val="131313"/>
          <w:sz w:val="20"/>
          <w:szCs w:val="20"/>
        </w:rPr>
      </w:pPr>
    </w:p>
    <w:p>
      <w:pPr>
        <w:pStyle w:val="5"/>
        <w:widowControl/>
        <w:rPr>
          <w:rFonts w:ascii="Times New Roman" w:hAnsi="Times New Roman"/>
          <w:color w:val="131313"/>
          <w:sz w:val="20"/>
          <w:szCs w:val="20"/>
        </w:rPr>
      </w:pPr>
    </w:p>
    <w:p>
      <w:pPr>
        <w:pStyle w:val="5"/>
        <w:widowControl/>
        <w:rPr>
          <w:rFonts w:ascii="Times New Roman" w:hAnsi="Times New Roman"/>
          <w:color w:val="131313"/>
          <w:sz w:val="20"/>
          <w:szCs w:val="20"/>
        </w:rPr>
      </w:pPr>
    </w:p>
    <w:p>
      <w:pPr>
        <w:pStyle w:val="5"/>
        <w:widowControl/>
        <w:rPr>
          <w:rFonts w:ascii="Times New Roman" w:hAnsi="Times New Roman" w:eastAsiaTheme="minorEastAsia"/>
          <w:color w:val="131313"/>
          <w:sz w:val="20"/>
          <w:szCs w:val="20"/>
        </w:rPr>
      </w:pPr>
      <w:r>
        <w:rPr>
          <w:rFonts w:ascii="Times New Roman" w:hAnsi="Times New Roman" w:cs="Times New Roman"/>
          <w:color w:val="131313"/>
          <w:kern w:val="0"/>
          <w:sz w:val="20"/>
          <w:szCs w:val="20"/>
        </w:rPr>
        <w:drawing>
          <wp:inline distT="0" distB="0" distL="0" distR="0">
            <wp:extent cx="5274310" cy="2938780"/>
            <wp:effectExtent l="19050" t="0" r="2540" b="0"/>
            <wp:docPr id="15" name="图片 14" descr="Figure 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Figure S11.jpg"/>
                    <pic:cNvPicPr>
                      <a:picLocks noChangeAspect="1"/>
                    </pic:cNvPicPr>
                  </pic:nvPicPr>
                  <pic:blipFill>
                    <a:blip r:embed="rId17" cstate="print"/>
                    <a:stretch>
                      <a:fillRect/>
                    </a:stretch>
                  </pic:blipFill>
                  <pic:spPr>
                    <a:xfrm>
                      <a:off x="0" y="0"/>
                      <a:ext cx="5274310" cy="2938780"/>
                    </a:xfrm>
                    <a:prstGeom prst="rect">
                      <a:avLst/>
                    </a:prstGeom>
                  </pic:spPr>
                </pic:pic>
              </a:graphicData>
            </a:graphic>
          </wp:inline>
        </w:drawing>
      </w:r>
    </w:p>
    <w:p>
      <w:pPr>
        <w:pStyle w:val="5"/>
        <w:widowControl/>
        <w:rPr>
          <w:rFonts w:ascii="Times New Roman" w:hAnsi="Times New Roman" w:eastAsia="PdfcykAdvTT86d47313" w:cs="Times New Roman"/>
          <w:color w:val="131313"/>
          <w:sz w:val="20"/>
          <w:szCs w:val="20"/>
        </w:rPr>
      </w:pPr>
      <w:r>
        <w:rPr>
          <w:rFonts w:ascii="Times New Roman" w:hAnsi="Times New Roman" w:eastAsia="PdfcykAdvTT86d47313"/>
          <w:color w:val="131313"/>
          <w:sz w:val="20"/>
          <w:szCs w:val="20"/>
        </w:rPr>
        <w:t xml:space="preserve">Fig S12. RNA FISH for </w:t>
      </w:r>
      <w:r>
        <w:rPr>
          <w:rFonts w:ascii="Times New Roman" w:hAnsi="Times New Roman" w:eastAsia="PdfcykAdvTT86d47313"/>
          <w:b w:val="0"/>
          <w:bCs/>
          <w:color w:val="131313"/>
          <w:sz w:val="20"/>
          <w:szCs w:val="20"/>
        </w:rPr>
        <w:t>hsa_circ_0075451</w:t>
      </w:r>
      <w:r>
        <w:rPr>
          <w:rFonts w:ascii="Times New Roman" w:hAnsi="Times New Roman" w:eastAsia="PdfcykAdvTT86d47313"/>
          <w:b/>
          <w:color w:val="131313"/>
          <w:sz w:val="20"/>
          <w:szCs w:val="20"/>
        </w:rPr>
        <w:t>(</w:t>
      </w:r>
      <w:r>
        <w:rPr>
          <w:rFonts w:ascii="Times New Roman" w:hAnsi="Times New Roman" w:eastAsia="PdfcykAdvTT86d47313"/>
          <w:color w:val="131313"/>
          <w:sz w:val="20"/>
          <w:szCs w:val="20"/>
        </w:rPr>
        <w:t>circGMDS) and miR-330-5p/miR-326 was detected in OCI-AML2 cells. Nuclei was stained blue (DAPI), circGMDS was stained red, and miR-330-5p/miR-326 were stained green.</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755390" cy="2052320"/>
            <wp:effectExtent l="19050" t="0" r="0" b="0"/>
            <wp:docPr id="3" name="图片 1" descr="MET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MET16.tif"/>
                    <pic:cNvPicPr>
                      <a:picLocks noChangeAspect="1"/>
                    </pic:cNvPicPr>
                  </pic:nvPicPr>
                  <pic:blipFill>
                    <a:blip r:embed="rId18" cstate="print"/>
                    <a:stretch>
                      <a:fillRect/>
                    </a:stretch>
                  </pic:blipFill>
                  <pic:spPr>
                    <a:xfrm>
                      <a:off x="0" y="0"/>
                      <a:ext cx="3754749" cy="2052319"/>
                    </a:xfrm>
                    <a:prstGeom prst="rect">
                      <a:avLst/>
                    </a:prstGeom>
                  </pic:spPr>
                </pic:pic>
              </a:graphicData>
            </a:graphic>
          </wp:inline>
        </w:drawing>
      </w: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Fig S13. Metabolic changes in patients with aberrant </w:t>
      </w:r>
      <w:r>
        <w:rPr>
          <w:rFonts w:ascii="Times New Roman" w:hAnsi="Times New Roman" w:cs="Times New Roman"/>
          <w:sz w:val="24"/>
          <w:szCs w:val="24"/>
        </w:rPr>
        <w:t>h</w:t>
      </w:r>
      <w:r>
        <w:rPr>
          <w:rFonts w:hint="eastAsia" w:ascii="Times New Roman" w:hAnsi="Times New Roman" w:cs="Times New Roman"/>
          <w:sz w:val="24"/>
          <w:szCs w:val="24"/>
        </w:rPr>
        <w:t xml:space="preserve">sa_circ_0075451 expression. </w:t>
      </w:r>
      <w:r>
        <w:rPr>
          <w:rFonts w:ascii="Times New Roman" w:hAnsi="Times New Roman" w:cs="Times New Roman"/>
          <w:sz w:val="24"/>
          <w:szCs w:val="24"/>
        </w:rPr>
        <w:t>G</w:t>
      </w:r>
      <w:r>
        <w:rPr>
          <w:rFonts w:hint="eastAsia" w:ascii="Times New Roman" w:hAnsi="Times New Roman" w:cs="Times New Roman"/>
          <w:sz w:val="24"/>
          <w:szCs w:val="24"/>
        </w:rPr>
        <w:t>ray bar indicates low expressers, while brown bar indicates high expressers.</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1</w:t>
      </w:r>
      <w:r>
        <w:rPr>
          <w:rFonts w:ascii="Times New Roman" w:hAnsi="Times New Roman" w:cs="Times New Roman"/>
          <w:sz w:val="24"/>
          <w:szCs w:val="24"/>
        </w:rPr>
        <w:t>. Clinical characteristics of patients in the training group</w:t>
      </w:r>
    </w:p>
    <w:tbl>
      <w:tblPr>
        <w:tblStyle w:val="9"/>
        <w:tblW w:w="8482"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74"/>
        <w:gridCol w:w="2214"/>
        <w:gridCol w:w="2434"/>
        <w:gridCol w:w="96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Variable</w:t>
            </w:r>
          </w:p>
        </w:tc>
        <w:tc>
          <w:tcPr>
            <w:tcW w:w="2214"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Survival</w:t>
            </w:r>
            <w:r>
              <w:rPr>
                <w:rFonts w:hint="eastAsia" w:ascii="Times New Roman" w:hAnsi="Times New Roman" w:eastAsia="宋体" w:cs="Times New Roman"/>
                <w:color w:val="000000"/>
                <w:kern w:val="0"/>
                <w:sz w:val="20"/>
              </w:rPr>
              <w:t xml:space="preserve"> </w:t>
            </w:r>
            <w:r>
              <w:rPr>
                <w:rFonts w:ascii="Times New Roman" w:hAnsi="Times New Roman" w:eastAsia="宋体" w:cs="Times New Roman"/>
                <w:color w:val="000000"/>
                <w:kern w:val="0"/>
                <w:sz w:val="20"/>
              </w:rPr>
              <w:t>&gt;2</w:t>
            </w:r>
            <w:r>
              <w:rPr>
                <w:rFonts w:hint="eastAsia" w:ascii="Times New Roman" w:hAnsi="Times New Roman" w:eastAsia="宋体" w:cs="Times New Roman"/>
                <w:color w:val="000000"/>
                <w:kern w:val="0"/>
                <w:sz w:val="20"/>
              </w:rPr>
              <w:t xml:space="preserve"> </w:t>
            </w:r>
            <w:r>
              <w:rPr>
                <w:rFonts w:ascii="Times New Roman" w:hAnsi="Times New Roman" w:eastAsia="宋体" w:cs="Times New Roman"/>
                <w:color w:val="000000"/>
                <w:kern w:val="0"/>
                <w:sz w:val="20"/>
              </w:rPr>
              <w:t>yrs</w:t>
            </w:r>
          </w:p>
        </w:tc>
        <w:tc>
          <w:tcPr>
            <w:tcW w:w="2434"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Survival</w:t>
            </w:r>
            <w:r>
              <w:rPr>
                <w:rFonts w:hint="eastAsia" w:ascii="Times New Roman" w:hAnsi="Times New Roman" w:eastAsia="宋体" w:cs="Times New Roman"/>
                <w:color w:val="000000"/>
                <w:kern w:val="0"/>
                <w:sz w:val="20"/>
              </w:rPr>
              <w:t xml:space="preserve"> </w:t>
            </w:r>
            <w:r>
              <w:rPr>
                <w:rFonts w:ascii="Times New Roman" w:hAnsi="Times New Roman" w:eastAsia="宋体" w:cs="Times New Roman"/>
                <w:color w:val="000000"/>
                <w:kern w:val="0"/>
                <w:sz w:val="20"/>
              </w:rPr>
              <w:t>&lt;</w:t>
            </w:r>
            <w:r>
              <w:rPr>
                <w:rFonts w:hint="eastAsia" w:ascii="Times New Roman" w:hAnsi="Times New Roman" w:eastAsia="宋体" w:cs="Times New Roman"/>
                <w:color w:val="000000"/>
                <w:kern w:val="0"/>
                <w:sz w:val="20"/>
              </w:rPr>
              <w:t xml:space="preserve"> </w:t>
            </w:r>
            <w:r>
              <w:rPr>
                <w:rFonts w:ascii="Times New Roman" w:hAnsi="Times New Roman" w:eastAsia="宋体" w:cs="Times New Roman"/>
                <w:color w:val="000000"/>
                <w:kern w:val="0"/>
                <w:sz w:val="20"/>
              </w:rPr>
              <w:t>2</w:t>
            </w:r>
            <w:r>
              <w:rPr>
                <w:rFonts w:hint="eastAsia" w:ascii="Times New Roman" w:hAnsi="Times New Roman" w:eastAsia="宋体" w:cs="Times New Roman"/>
                <w:color w:val="000000"/>
                <w:kern w:val="0"/>
                <w:sz w:val="20"/>
              </w:rPr>
              <w:t xml:space="preserve"> </w:t>
            </w:r>
            <w:r>
              <w:rPr>
                <w:rFonts w:ascii="Times New Roman" w:hAnsi="Times New Roman" w:eastAsia="宋体" w:cs="Times New Roman"/>
                <w:color w:val="000000"/>
                <w:kern w:val="0"/>
                <w:sz w:val="20"/>
              </w:rPr>
              <w:t>yrs</w:t>
            </w:r>
          </w:p>
        </w:tc>
        <w:tc>
          <w:tcPr>
            <w:tcW w:w="960"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P 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Number</w:t>
            </w:r>
          </w:p>
        </w:tc>
        <w:tc>
          <w:tcPr>
            <w:tcW w:w="2214" w:type="dxa"/>
            <w:tcBorders>
              <w:top w:val="single" w:color="auto" w:sz="12" w:space="0"/>
            </w:tcBorders>
            <w:shd w:val="clear" w:color="auto" w:fill="auto"/>
            <w:noWrap/>
            <w:vAlign w:val="center"/>
          </w:tcPr>
          <w:p>
            <w:pPr>
              <w:widowControl/>
              <w:ind w:right="400"/>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30</w:t>
            </w:r>
          </w:p>
        </w:tc>
        <w:tc>
          <w:tcPr>
            <w:tcW w:w="2434" w:type="dxa"/>
            <w:tcBorders>
              <w:top w:val="single" w:color="auto" w:sz="12" w:space="0"/>
            </w:tcBorders>
            <w:shd w:val="clear" w:color="auto" w:fill="auto"/>
            <w:noWrap/>
            <w:vAlign w:val="center"/>
          </w:tcPr>
          <w:p>
            <w:pPr>
              <w:widowControl/>
              <w:ind w:right="400"/>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30</w:t>
            </w:r>
          </w:p>
        </w:tc>
        <w:tc>
          <w:tcPr>
            <w:tcW w:w="960"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Sex, male, n(%)</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16 (53.3)</w:t>
            </w:r>
          </w:p>
        </w:tc>
        <w:tc>
          <w:tcPr>
            <w:tcW w:w="2434" w:type="dxa"/>
            <w:shd w:val="clear" w:color="auto" w:fill="auto"/>
            <w:noWrap/>
            <w:vAlign w:val="center"/>
          </w:tcPr>
          <w:p>
            <w:pPr>
              <w:widowControl/>
              <w:ind w:firstLine="100" w:firstLineChars="50"/>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16 (53.3)</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Age, median(range),years</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47.50 [36.50, 52.00]</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48.50 [41.25, 53.00]</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0.554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WBC, median(IQR),×10^9/L</w:t>
            </w:r>
            <w:r>
              <w:rPr>
                <w:rFonts w:ascii="Times New Roman" w:hAnsi="Times New Roman" w:eastAsia="宋体" w:cs="Times New Roman"/>
                <w:color w:val="000000"/>
                <w:kern w:val="0"/>
                <w:sz w:val="20"/>
                <w:vertAlign w:val="superscript"/>
              </w:rPr>
              <w:t>1</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13.00 [7.43, 22.77]</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28.65 [9.25, 49.35]</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0.165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HB, median(IQR), g/L</w:t>
            </w:r>
            <w:r>
              <w:rPr>
                <w:rFonts w:ascii="Times New Roman" w:hAnsi="Times New Roman" w:eastAsia="宋体" w:cs="Times New Roman"/>
                <w:color w:val="000000"/>
                <w:kern w:val="0"/>
                <w:sz w:val="20"/>
                <w:vertAlign w:val="superscript"/>
              </w:rPr>
              <w:t>2</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84.00 [66.00, 92.00]</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83.00 [72.50, 113.00]</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0.299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PLT, median(IQR),×10^9/L</w:t>
            </w:r>
            <w:r>
              <w:rPr>
                <w:rFonts w:ascii="Times New Roman" w:hAnsi="Times New Roman" w:eastAsia="宋体" w:cs="Times New Roman"/>
                <w:color w:val="000000"/>
                <w:kern w:val="0"/>
                <w:sz w:val="20"/>
                <w:vertAlign w:val="superscript"/>
              </w:rPr>
              <w:t>3</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39.00 [28.00, 50.00]</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45.50 [23.75, 89.75]</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0.343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BM blast, median(IQR),%</w:t>
            </w:r>
            <w:r>
              <w:rPr>
                <w:rFonts w:ascii="Times New Roman" w:hAnsi="Times New Roman" w:eastAsia="宋体" w:cs="Times New Roman"/>
                <w:color w:val="000000"/>
                <w:kern w:val="0"/>
                <w:sz w:val="20"/>
                <w:vertAlign w:val="superscript"/>
              </w:rPr>
              <w:t>4</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56.50 [40.50, 70.75]</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72.00 [47.00, 84.75]</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0.067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FAB classification, n(%)</w:t>
            </w:r>
            <w:r>
              <w:rPr>
                <w:rFonts w:ascii="Times New Roman" w:hAnsi="Times New Roman" w:eastAsia="宋体" w:cs="Times New Roman"/>
                <w:color w:val="000000"/>
                <w:kern w:val="0"/>
                <w:sz w:val="20"/>
                <w:vertAlign w:val="superscript"/>
              </w:rPr>
              <w:t>5</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0.882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M0</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2 ( 6.7) </w:t>
            </w:r>
          </w:p>
        </w:tc>
        <w:tc>
          <w:tcPr>
            <w:tcW w:w="3394" w:type="dxa"/>
            <w:gridSpan w:val="2"/>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3 (10.0)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M1</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3 (10.0) </w:t>
            </w:r>
          </w:p>
        </w:tc>
        <w:tc>
          <w:tcPr>
            <w:tcW w:w="3394" w:type="dxa"/>
            <w:gridSpan w:val="2"/>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4 (13.3)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M2</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12 (40.0) </w:t>
            </w:r>
          </w:p>
        </w:tc>
        <w:tc>
          <w:tcPr>
            <w:tcW w:w="3394" w:type="dxa"/>
            <w:gridSpan w:val="2"/>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14 (46.7)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M4</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3 (10.0) </w:t>
            </w:r>
          </w:p>
        </w:tc>
        <w:tc>
          <w:tcPr>
            <w:tcW w:w="3394" w:type="dxa"/>
            <w:gridSpan w:val="2"/>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1 ( 3.3)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M5</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9 (30.0) </w:t>
            </w:r>
          </w:p>
        </w:tc>
        <w:tc>
          <w:tcPr>
            <w:tcW w:w="3394" w:type="dxa"/>
            <w:gridSpan w:val="2"/>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8 (26.7)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M6</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1 ( 3.3) </w:t>
            </w:r>
          </w:p>
        </w:tc>
        <w:tc>
          <w:tcPr>
            <w:tcW w:w="3394" w:type="dxa"/>
            <w:gridSpan w:val="2"/>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0 ( 0.0)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5088" w:type="dxa"/>
            <w:gridSpan w:val="2"/>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Gene mutations, n(%)</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p>
        </w:tc>
        <w:tc>
          <w:tcPr>
            <w:tcW w:w="960" w:type="dxa"/>
            <w:shd w:val="clear" w:color="auto" w:fill="auto"/>
            <w:noWrap/>
            <w:vAlign w:val="center"/>
          </w:tcPr>
          <w:p>
            <w:pPr>
              <w:widowControl/>
              <w:jc w:val="left"/>
              <w:rPr>
                <w:rFonts w:ascii="Times New Roman" w:hAnsi="Times New Roman" w:eastAsia="宋体" w:cs="Times New Roman"/>
                <w:color w:val="000000"/>
                <w:kern w:val="0"/>
                <w:sz w:val="20"/>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i/>
                <w:color w:val="000000"/>
                <w:kern w:val="0"/>
                <w:sz w:val="20"/>
              </w:rPr>
              <w:t>FLT3</w:t>
            </w:r>
            <w:r>
              <w:rPr>
                <w:rFonts w:ascii="Times New Roman" w:hAnsi="Times New Roman" w:eastAsia="宋体" w:cs="Times New Roman"/>
                <w:color w:val="000000"/>
                <w:kern w:val="0"/>
                <w:sz w:val="20"/>
              </w:rPr>
              <w:t>-ITD</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4 (13.3) </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10 (33.3) </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0.125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i/>
                <w:color w:val="000000"/>
                <w:kern w:val="0"/>
                <w:sz w:val="20"/>
              </w:rPr>
            </w:pPr>
            <w:r>
              <w:rPr>
                <w:rFonts w:ascii="Times New Roman" w:hAnsi="Times New Roman" w:eastAsia="宋体" w:cs="Times New Roman"/>
                <w:i/>
                <w:color w:val="000000"/>
                <w:kern w:val="0"/>
                <w:sz w:val="20"/>
              </w:rPr>
              <w:t>NPM1</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9 (30.0) </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8 (26.7) </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i/>
                <w:color w:val="000000"/>
                <w:kern w:val="0"/>
                <w:sz w:val="20"/>
              </w:rPr>
              <w:t>CEBPA</w:t>
            </w:r>
            <w:r>
              <w:rPr>
                <w:rFonts w:ascii="Times New Roman" w:hAnsi="Times New Roman" w:eastAsia="宋体" w:cs="Times New Roman"/>
                <w:color w:val="000000"/>
                <w:kern w:val="0"/>
                <w:sz w:val="20"/>
                <w:vertAlign w:val="superscript"/>
              </w:rPr>
              <w:t>DM6</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3 (10.0) </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1 ( 3.3) </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i/>
                <w:color w:val="000000"/>
                <w:kern w:val="0"/>
                <w:sz w:val="20"/>
              </w:rPr>
            </w:pPr>
            <w:r>
              <w:rPr>
                <w:rFonts w:ascii="Times New Roman" w:hAnsi="Times New Roman" w:eastAsia="宋体" w:cs="Times New Roman"/>
                <w:i/>
                <w:color w:val="000000"/>
                <w:kern w:val="0"/>
                <w:sz w:val="20"/>
              </w:rPr>
              <w:t>DNMT3A</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2 ( 6.7) </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6 (20.0) </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0.254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i/>
                <w:color w:val="000000"/>
                <w:kern w:val="0"/>
                <w:sz w:val="20"/>
              </w:rPr>
            </w:pPr>
            <w:r>
              <w:rPr>
                <w:rFonts w:ascii="Times New Roman" w:hAnsi="Times New Roman" w:eastAsia="宋体" w:cs="Times New Roman"/>
                <w:i/>
                <w:color w:val="000000"/>
                <w:kern w:val="0"/>
                <w:sz w:val="20"/>
              </w:rPr>
              <w:t>IDH1</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5 (16.7) </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7 (23.3) </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0.748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874" w:type="dxa"/>
            <w:shd w:val="clear" w:color="auto" w:fill="auto"/>
            <w:noWrap/>
            <w:vAlign w:val="center"/>
          </w:tcPr>
          <w:p>
            <w:pPr>
              <w:widowControl/>
              <w:jc w:val="left"/>
              <w:rPr>
                <w:rFonts w:ascii="Times New Roman" w:hAnsi="Times New Roman" w:eastAsia="宋体" w:cs="Times New Roman"/>
                <w:i/>
                <w:color w:val="000000"/>
                <w:kern w:val="0"/>
                <w:sz w:val="20"/>
              </w:rPr>
            </w:pPr>
            <w:r>
              <w:rPr>
                <w:rFonts w:ascii="Times New Roman" w:hAnsi="Times New Roman" w:eastAsia="宋体" w:cs="Times New Roman"/>
                <w:i/>
                <w:color w:val="000000"/>
                <w:kern w:val="0"/>
                <w:sz w:val="20"/>
              </w:rPr>
              <w:t>IDH2</w:t>
            </w:r>
          </w:p>
        </w:tc>
        <w:tc>
          <w:tcPr>
            <w:tcW w:w="221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4 (13.3) </w:t>
            </w:r>
          </w:p>
        </w:tc>
        <w:tc>
          <w:tcPr>
            <w:tcW w:w="2434" w:type="dxa"/>
            <w:shd w:val="clear" w:color="auto" w:fill="auto"/>
            <w:noWrap/>
            <w:vAlign w:val="center"/>
          </w:tcPr>
          <w:p>
            <w:pPr>
              <w:widowControl/>
              <w:jc w:val="lef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 xml:space="preserve"> 7 (23.3) </w:t>
            </w:r>
          </w:p>
        </w:tc>
        <w:tc>
          <w:tcPr>
            <w:tcW w:w="960" w:type="dxa"/>
            <w:shd w:val="clear" w:color="auto" w:fill="auto"/>
            <w:noWrap/>
            <w:vAlign w:val="center"/>
          </w:tcPr>
          <w:p>
            <w:pPr>
              <w:widowControl/>
              <w:jc w:val="right"/>
              <w:rPr>
                <w:rFonts w:ascii="Times New Roman" w:hAnsi="Times New Roman" w:eastAsia="宋体" w:cs="Times New Roman"/>
                <w:color w:val="000000"/>
                <w:kern w:val="0"/>
                <w:sz w:val="20"/>
              </w:rPr>
            </w:pPr>
            <w:r>
              <w:rPr>
                <w:rFonts w:ascii="Times New Roman" w:hAnsi="Times New Roman" w:eastAsia="宋体" w:cs="Times New Roman"/>
                <w:color w:val="000000"/>
                <w:kern w:val="0"/>
                <w:sz w:val="20"/>
              </w:rPr>
              <w:t>0.506</w:t>
            </w:r>
          </w:p>
        </w:tc>
      </w:tr>
    </w:tbl>
    <w:p>
      <w:pPr>
        <w:adjustRightInd w:val="0"/>
        <w:snapToGrid w:val="0"/>
        <w:rPr>
          <w:rFonts w:ascii="Times New Roman" w:hAnsi="Times New Roman" w:cs="Times New Roman"/>
          <w:sz w:val="18"/>
          <w:szCs w:val="18"/>
        </w:rPr>
      </w:pPr>
      <w:r>
        <w:rPr>
          <w:rFonts w:ascii="Times New Roman" w:hAnsi="Times New Roman" w:cs="Times New Roman"/>
          <w:sz w:val="18"/>
          <w:szCs w:val="18"/>
        </w:rPr>
        <w:t>Abbreviations:</w:t>
      </w:r>
      <w:r>
        <w:rPr>
          <w:rFonts w:hint="eastAsia" w:ascii="Times New Roman" w:hAnsi="Times New Roman" w:cs="Times New Roman"/>
          <w:sz w:val="18"/>
          <w:szCs w:val="18"/>
        </w:rPr>
        <w:t xml:space="preserve"> </w:t>
      </w:r>
      <w:r>
        <w:rPr>
          <w:rFonts w:hint="eastAsia" w:ascii="Times New Roman" w:hAnsi="Times New Roman" w:cs="Times New Roman"/>
          <w:sz w:val="18"/>
          <w:szCs w:val="18"/>
          <w:vertAlign w:val="superscript"/>
        </w:rPr>
        <w:t>1</w:t>
      </w:r>
      <w:r>
        <w:rPr>
          <w:rFonts w:ascii="Times New Roman" w:hAnsi="Times New Roman" w:cs="Times New Roman"/>
          <w:sz w:val="18"/>
          <w:szCs w:val="18"/>
        </w:rPr>
        <w:t>WBC,</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white blood cell counts; </w:t>
      </w:r>
      <w:r>
        <w:rPr>
          <w:rFonts w:hint="eastAsia" w:ascii="Times New Roman" w:hAnsi="Times New Roman" w:cs="Times New Roman"/>
          <w:sz w:val="18"/>
          <w:szCs w:val="18"/>
          <w:vertAlign w:val="superscript"/>
        </w:rPr>
        <w:t>2</w:t>
      </w:r>
      <w:r>
        <w:rPr>
          <w:rFonts w:hint="eastAsia" w:ascii="Times New Roman" w:hAnsi="Times New Roman" w:cs="Times New Roman"/>
          <w:sz w:val="18"/>
          <w:szCs w:val="18"/>
        </w:rPr>
        <w:t>HB</w:t>
      </w:r>
      <w:r>
        <w:rPr>
          <w:rFonts w:ascii="Times New Roman" w:hAnsi="Times New Roman" w:cs="Times New Roman"/>
          <w:sz w:val="18"/>
          <w:szCs w:val="18"/>
        </w:rPr>
        <w:t xml:space="preserve">, </w:t>
      </w:r>
      <w:r>
        <w:rPr>
          <w:rFonts w:hint="eastAsia" w:ascii="Times New Roman" w:hAnsi="Times New Roman" w:cs="Times New Roman"/>
          <w:sz w:val="18"/>
          <w:szCs w:val="18"/>
        </w:rPr>
        <w:t>hemoglobin;</w:t>
      </w:r>
      <w:r>
        <w:rPr>
          <w:rFonts w:ascii="Times New Roman" w:hAnsi="Times New Roman" w:cs="Times New Roman"/>
          <w:sz w:val="18"/>
          <w:szCs w:val="18"/>
        </w:rPr>
        <w:t xml:space="preserve"> </w:t>
      </w:r>
      <w:r>
        <w:rPr>
          <w:rFonts w:hint="eastAsia" w:ascii="Times New Roman" w:hAnsi="Times New Roman" w:cs="Times New Roman"/>
          <w:sz w:val="18"/>
          <w:szCs w:val="18"/>
          <w:vertAlign w:val="superscript"/>
        </w:rPr>
        <w:t>3</w:t>
      </w:r>
      <w:r>
        <w:rPr>
          <w:rFonts w:hint="eastAsia" w:ascii="Times New Roman" w:hAnsi="Times New Roman" w:cs="Times New Roman"/>
          <w:sz w:val="18"/>
          <w:szCs w:val="18"/>
        </w:rPr>
        <w:t>PLT,</w:t>
      </w:r>
      <w:r>
        <w:rPr>
          <w:rFonts w:ascii="Times New Roman" w:hAnsi="Times New Roman" w:cs="Times New Roman"/>
          <w:sz w:val="18"/>
          <w:szCs w:val="18"/>
        </w:rPr>
        <w:t xml:space="preserve"> </w:t>
      </w:r>
      <w:r>
        <w:rPr>
          <w:rFonts w:hint="eastAsia" w:ascii="Times New Roman" w:hAnsi="Times New Roman" w:cs="Times New Roman"/>
          <w:sz w:val="18"/>
          <w:szCs w:val="18"/>
        </w:rPr>
        <w:t xml:space="preserve">platelet counts; </w:t>
      </w:r>
      <w:r>
        <w:rPr>
          <w:rFonts w:hint="eastAsia" w:ascii="Times New Roman" w:hAnsi="Times New Roman" w:cs="Times New Roman"/>
          <w:sz w:val="18"/>
          <w:szCs w:val="18"/>
          <w:vertAlign w:val="superscript"/>
        </w:rPr>
        <w:t>4</w:t>
      </w:r>
      <w:r>
        <w:rPr>
          <w:rFonts w:hint="eastAsia" w:ascii="Times New Roman" w:hAnsi="Times New Roman" w:cs="Times New Roman"/>
          <w:sz w:val="18"/>
          <w:szCs w:val="18"/>
        </w:rPr>
        <w:t xml:space="preserve">BM, bone marrow; </w:t>
      </w:r>
      <w:r>
        <w:rPr>
          <w:rFonts w:hint="eastAsia" w:ascii="Times New Roman" w:hAnsi="Times New Roman" w:cs="Times New Roman"/>
          <w:sz w:val="18"/>
          <w:szCs w:val="18"/>
          <w:vertAlign w:val="superscript"/>
        </w:rPr>
        <w:t xml:space="preserve">5 </w:t>
      </w:r>
      <w:r>
        <w:rPr>
          <w:rFonts w:hint="eastAsia" w:ascii="Times New Roman" w:hAnsi="Times New Roman" w:cs="Times New Roman"/>
          <w:sz w:val="18"/>
          <w:szCs w:val="18"/>
        </w:rPr>
        <w:t>FAB, Franch-American-British;</w:t>
      </w:r>
      <w:r>
        <w:rPr>
          <w:rFonts w:ascii="Times New Roman" w:hAnsi="Times New Roman" w:cs="Times New Roman"/>
          <w:sz w:val="18"/>
          <w:szCs w:val="18"/>
          <w:vertAlign w:val="superscript"/>
        </w:rPr>
        <w:t>6</w:t>
      </w:r>
      <w:r>
        <w:rPr>
          <w:rFonts w:hint="eastAsia" w:ascii="Times New Roman" w:hAnsi="Times New Roman" w:cs="Times New Roman"/>
          <w:sz w:val="18"/>
          <w:szCs w:val="18"/>
        </w:rPr>
        <w:t xml:space="preserve">DM, double allele. IQR, interquantile. </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Table S2. Primers of cRNA /miRNAs </w:t>
      </w:r>
    </w:p>
    <w:tbl>
      <w:tblPr>
        <w:tblStyle w:val="10"/>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29"/>
        <w:gridCol w:w="6493"/>
      </w:tblGrid>
      <w:tr>
        <w:tc>
          <w:tcPr>
            <w:tcW w:w="2029" w:type="dxa"/>
          </w:tcPr>
          <w:p>
            <w:pPr>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CRNA/</w:t>
            </w:r>
            <w:r>
              <w:rPr>
                <w:rFonts w:ascii="Times New Roman" w:hAnsi="Times New Roman" w:eastAsia="宋体" w:cs="Times New Roman"/>
                <w:kern w:val="0"/>
                <w:sz w:val="24"/>
                <w:szCs w:val="20"/>
              </w:rPr>
              <w:t>miRNA</w:t>
            </w:r>
          </w:p>
        </w:tc>
        <w:tc>
          <w:tcPr>
            <w:tcW w:w="6493" w:type="dxa"/>
          </w:tcPr>
          <w:p>
            <w:pPr>
              <w:rPr>
                <w:rFonts w:ascii="Times New Roman" w:hAnsi="Times New Roman" w:eastAsia="宋体" w:cs="Times New Roman"/>
                <w:kern w:val="0"/>
                <w:sz w:val="24"/>
                <w:szCs w:val="20"/>
              </w:rPr>
            </w:pPr>
            <w:r>
              <w:rPr>
                <w:rFonts w:ascii="Times New Roman" w:hAnsi="Times New Roman" w:eastAsia="宋体" w:cs="Times New Roman"/>
                <w:kern w:val="0"/>
                <w:sz w:val="24"/>
                <w:szCs w:val="20"/>
              </w:rPr>
              <w:t>Primer (5’-3’)</w:t>
            </w:r>
          </w:p>
        </w:tc>
      </w:tr>
      <w:tr>
        <w:tc>
          <w:tcPr>
            <w:tcW w:w="2029" w:type="dxa"/>
          </w:tcPr>
          <w:p>
            <w:pPr>
              <w:rPr>
                <w:rFonts w:ascii="Times New Roman" w:hAnsi="Times New Roman" w:eastAsia="宋体" w:cs="Times New Roman"/>
                <w:kern w:val="0"/>
                <w:sz w:val="24"/>
                <w:szCs w:val="20"/>
              </w:rPr>
            </w:pPr>
            <w:r>
              <w:rPr>
                <w:rFonts w:ascii="Times New Roman" w:hAnsi="Times New Roman" w:eastAsia="宋体" w:cs="Times New Roman"/>
                <w:kern w:val="0"/>
                <w:sz w:val="24"/>
                <w:szCs w:val="24"/>
              </w:rPr>
              <w:t>Hsa_circ_0075451</w:t>
            </w:r>
          </w:p>
        </w:tc>
        <w:tc>
          <w:tcPr>
            <w:tcW w:w="6493" w:type="dxa"/>
          </w:tcPr>
          <w:p>
            <w:pPr>
              <w:rPr>
                <w:rFonts w:ascii="Times New Roman" w:hAnsi="Times New Roman" w:eastAsia="宋体" w:cs="Times New Roman"/>
                <w:kern w:val="0"/>
                <w:sz w:val="24"/>
                <w:szCs w:val="20"/>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convergent F</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TGCACTATGGCGATCTCACTG-3’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convergent </w:t>
            </w:r>
            <w:r>
              <w:rPr>
                <w:rFonts w:hint="eastAsia" w:ascii="Times New Roman" w:hAnsi="Times New Roman" w:eastAsia="宋体" w:cs="Times New Roman"/>
                <w:kern w:val="0"/>
                <w:sz w:val="24"/>
                <w:szCs w:val="24"/>
              </w:rPr>
              <w:t>R</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ACTCAGCGAGGTCAAAGGAAA-3’.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GMDS mRNA</w:t>
            </w:r>
          </w:p>
        </w:tc>
        <w:tc>
          <w:tcPr>
            <w:tcW w:w="6493" w:type="dxa"/>
          </w:tcPr>
          <w:p>
            <w:pPr>
              <w:rPr>
                <w:rFonts w:ascii="Times New Roman" w:hAnsi="Times New Roman" w:eastAsia="宋体" w:cs="Times New Roman"/>
                <w:kern w:val="0"/>
                <w:sz w:val="24"/>
                <w:szCs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heme="minorHAnsi" w:hAnsiTheme="minorHAnsi" w:eastAsiaTheme="minorEastAsia" w:cstheme="minorBidi"/>
                <w:kern w:val="2"/>
                <w:sz w:val="24"/>
                <w:szCs w:val="24"/>
              </w:rPr>
            </w:pPr>
            <w:r>
              <w:rPr>
                <w:rFonts w:ascii="Times New Roman" w:hAnsi="Times New Roman" w:eastAsia="宋体" w:cs="Times New Roman"/>
                <w:kern w:val="0"/>
                <w:sz w:val="24"/>
                <w:szCs w:val="24"/>
              </w:rPr>
              <w:t>divergent F</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5’-ACTGACAGTACCTGCCTTGTG-3’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divergent </w:t>
            </w:r>
            <w:r>
              <w:rPr>
                <w:rFonts w:hint="eastAsia" w:ascii="Times New Roman" w:hAnsi="Times New Roman" w:eastAsia="宋体" w:cs="Times New Roman"/>
                <w:kern w:val="0"/>
                <w:sz w:val="24"/>
                <w:szCs w:val="24"/>
              </w:rPr>
              <w:t>R</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w:t>
            </w:r>
            <w:r>
              <w:rPr>
                <w:rFonts w:ascii="Times New Roman" w:hAnsi="Times New Roman" w:eastAsia="宋体" w:cs="Times New Roman"/>
                <w:color w:val="000000"/>
                <w:kern w:val="0"/>
                <w:sz w:val="24"/>
                <w:szCs w:val="24"/>
              </w:rPr>
              <w:t>ATCAACTCTGTGAAGTTCT</w:t>
            </w:r>
            <w:r>
              <w:rPr>
                <w:rFonts w:ascii="Times New Roman" w:hAnsi="Times New Roman" w:eastAsia="宋体" w:cs="Times New Roman"/>
                <w:kern w:val="0"/>
                <w:sz w:val="24"/>
                <w:szCs w:val="24"/>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CDR1as</w:t>
            </w:r>
          </w:p>
        </w:tc>
        <w:tc>
          <w:tcPr>
            <w:tcW w:w="6493" w:type="dxa"/>
          </w:tcPr>
          <w:p>
            <w:pPr>
              <w:rPr>
                <w:rFonts w:ascii="Times New Roman" w:hAnsi="Times New Roman" w:eastAsia="宋体" w:cs="Times New Roman"/>
                <w:kern w:val="0"/>
                <w:sz w:val="24"/>
                <w:szCs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divergent F</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ACGTCTCCAGTGTGCTGA -3’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divergent </w:t>
            </w:r>
            <w:r>
              <w:rPr>
                <w:rFonts w:hint="eastAsia" w:ascii="Times New Roman" w:hAnsi="Times New Roman" w:eastAsia="宋体" w:cs="Times New Roman"/>
                <w:kern w:val="0"/>
                <w:sz w:val="24"/>
                <w:szCs w:val="24"/>
              </w:rPr>
              <w:t>R</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CTTGACACAGGTGCCATC -3’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convergent F</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TTTCCGATGGCACCTGTGTCAAG -3’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heme="minorHAnsi" w:hAnsiTheme="minorHAnsi" w:eastAsiaTheme="minorEastAsia" w:cstheme="minorBidi"/>
                <w:kern w:val="2"/>
                <w:sz w:val="24"/>
                <w:szCs w:val="24"/>
              </w:rPr>
            </w:pPr>
            <w:r>
              <w:rPr>
                <w:rFonts w:ascii="Times New Roman" w:hAnsi="Times New Roman" w:eastAsia="宋体" w:cs="Times New Roman"/>
                <w:kern w:val="0"/>
                <w:sz w:val="24"/>
                <w:szCs w:val="24"/>
              </w:rPr>
              <w:t xml:space="preserve">convergent </w:t>
            </w:r>
            <w:r>
              <w:rPr>
                <w:rFonts w:hint="eastAsia" w:ascii="Times New Roman" w:hAnsi="Times New Roman" w:eastAsia="宋体" w:cs="Times New Roman"/>
                <w:kern w:val="0"/>
                <w:sz w:val="24"/>
                <w:szCs w:val="24"/>
              </w:rPr>
              <w:t>R</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CTGGAAGACCTTGAGATTATTGGAAGAC -3’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beta-actin</w:t>
            </w:r>
          </w:p>
        </w:tc>
        <w:tc>
          <w:tcPr>
            <w:tcW w:w="6493" w:type="dxa"/>
          </w:tcPr>
          <w:p>
            <w:pPr>
              <w:rPr>
                <w:rFonts w:ascii="Times New Roman" w:hAnsi="Times New Roman" w:eastAsia="宋体" w:cs="Times New Roman"/>
                <w:kern w:val="0"/>
                <w:sz w:val="24"/>
                <w:szCs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divergent F</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AAAGGCGAGGCTCTGTGCT-3’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b/>
                <w:kern w:val="0"/>
                <w:sz w:val="20"/>
                <w:szCs w:val="20"/>
              </w:rPr>
            </w:pPr>
            <w:r>
              <w:rPr>
                <w:rFonts w:ascii="Times New Roman" w:hAnsi="Times New Roman" w:eastAsia="宋体" w:cs="Times New Roman"/>
                <w:kern w:val="0"/>
                <w:sz w:val="24"/>
                <w:szCs w:val="24"/>
              </w:rPr>
              <w:t xml:space="preserve">divergent </w:t>
            </w:r>
            <w:r>
              <w:rPr>
                <w:rFonts w:hint="eastAsia" w:ascii="Times New Roman" w:hAnsi="Times New Roman" w:eastAsia="宋体" w:cs="Times New Roman"/>
                <w:kern w:val="0"/>
                <w:sz w:val="24"/>
                <w:szCs w:val="24"/>
              </w:rPr>
              <w:t>R</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GGGCTTACCTGTACACTGACTTGA -3’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convergent F</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CATGTACGTTGCTATCCAGGC -3’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heme="minorHAnsi" w:hAnsiTheme="minorHAnsi" w:eastAsiaTheme="minorEastAsia" w:cstheme="minorBidi"/>
                <w:kern w:val="2"/>
                <w:sz w:val="24"/>
                <w:szCs w:val="24"/>
              </w:rPr>
            </w:pPr>
            <w:r>
              <w:rPr>
                <w:rFonts w:ascii="Times New Roman" w:hAnsi="Times New Roman" w:eastAsia="宋体" w:cs="Times New Roman"/>
                <w:kern w:val="0"/>
                <w:sz w:val="24"/>
                <w:szCs w:val="24"/>
              </w:rPr>
              <w:t xml:space="preserve">convergent </w:t>
            </w:r>
            <w:r>
              <w:rPr>
                <w:rFonts w:hint="eastAsia" w:ascii="Times New Roman" w:hAnsi="Times New Roman" w:eastAsia="宋体" w:cs="Times New Roman"/>
                <w:kern w:val="0"/>
                <w:sz w:val="24"/>
                <w:szCs w:val="24"/>
              </w:rPr>
              <w:t>R</w:t>
            </w:r>
          </w:p>
        </w:tc>
        <w:tc>
          <w:tcPr>
            <w:tcW w:w="6493"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5’- CTCCTTAATGTCACGCACGAT -3’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0"/>
              </w:rPr>
            </w:pPr>
            <w:r>
              <w:rPr>
                <w:rFonts w:ascii="Times New Roman" w:hAnsi="Times New Roman" w:eastAsia="宋体" w:cs="Times New Roman"/>
                <w:kern w:val="0"/>
                <w:sz w:val="24"/>
                <w:szCs w:val="20"/>
              </w:rPr>
              <w:t>U6</w:t>
            </w:r>
          </w:p>
        </w:tc>
        <w:tc>
          <w:tcPr>
            <w:tcW w:w="6493" w:type="dxa"/>
          </w:tcPr>
          <w:p>
            <w:pPr>
              <w:rPr>
                <w:rFonts w:ascii="Times New Roman" w:hAnsi="Times New Roman" w:eastAsia="宋体" w:cs="Times New Roman"/>
                <w:kern w:val="0"/>
                <w:sz w:val="24"/>
                <w:szCs w:val="20"/>
              </w:rPr>
            </w:pPr>
            <w:r>
              <w:rPr>
                <w:rFonts w:ascii="Times New Roman" w:hAnsi="Times New Roman" w:eastAsia="宋体" w:cs="Times New Roman"/>
                <w:kern w:val="0"/>
                <w:sz w:val="24"/>
                <w:szCs w:val="20"/>
              </w:rPr>
              <w:t>TGCGGGTGCTCGCTTCGGCAGC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miR-515-5p</w:t>
            </w:r>
          </w:p>
        </w:tc>
        <w:tc>
          <w:tcPr>
            <w:tcW w:w="6493" w:type="dxa"/>
          </w:tcPr>
          <w:p>
            <w:pP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TTCTCCAAAAGAAAGCACTTTCTG</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miR-326</w:t>
            </w:r>
          </w:p>
        </w:tc>
        <w:tc>
          <w:tcPr>
            <w:tcW w:w="6493" w:type="dxa"/>
          </w:tcPr>
          <w:p>
            <w:pP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CCTCTGGGCCCTTCCTCCAG</w:t>
            </w:r>
            <w:r>
              <w:rPr>
                <w:rFonts w:ascii="Times New Roman" w:hAnsi="Times New Roman" w:eastAsia="宋体" w:cs="Times New Roman"/>
                <w:kern w:val="0"/>
                <w:sz w:val="24"/>
                <w:szCs w:val="20"/>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8" w:hRule="atLeast"/>
        </w:trPr>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miR-873</w:t>
            </w:r>
          </w:p>
        </w:tc>
        <w:tc>
          <w:tcPr>
            <w:tcW w:w="6493" w:type="dxa"/>
          </w:tcPr>
          <w:p>
            <w:pP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GCAGGAACTTGTGAGTCTCCT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miR-766</w:t>
            </w:r>
            <w:r>
              <w:rPr>
                <w:rFonts w:hint="eastAsia" w:ascii="Times New Roman" w:hAnsi="Times New Roman" w:eastAsia="宋体" w:cs="Times New Roman"/>
                <w:kern w:val="0"/>
                <w:sz w:val="24"/>
                <w:szCs w:val="20"/>
              </w:rPr>
              <w:t>-3p</w:t>
            </w:r>
          </w:p>
        </w:tc>
        <w:tc>
          <w:tcPr>
            <w:tcW w:w="6493" w:type="dxa"/>
          </w:tcPr>
          <w:p>
            <w:pP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ACTCCAGCCCCACAGCCTCAGC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miR-940</w:t>
            </w:r>
          </w:p>
        </w:tc>
        <w:tc>
          <w:tcPr>
            <w:tcW w:w="6493" w:type="dxa"/>
          </w:tcPr>
          <w:p>
            <w:pP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AAGGCAGGGCCCCCGCTCCCC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miR-661</w:t>
            </w:r>
          </w:p>
        </w:tc>
        <w:tc>
          <w:tcPr>
            <w:tcW w:w="6493"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TGCCTGGGTCTCTGGCCTGCGCGT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miR-492</w:t>
            </w:r>
          </w:p>
        </w:tc>
        <w:tc>
          <w:tcPr>
            <w:tcW w:w="6493" w:type="dxa"/>
          </w:tcPr>
          <w:p>
            <w:pP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AGGACCTGCGGGACAAGATTCTT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miR-330-5p</w:t>
            </w:r>
          </w:p>
        </w:tc>
        <w:tc>
          <w:tcPr>
            <w:tcW w:w="6493" w:type="dxa"/>
          </w:tcPr>
          <w:p>
            <w:pP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TCTCTGGGCCTGTGTCTTAGGC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0"/>
                <w:szCs w:val="20"/>
              </w:rPr>
            </w:pPr>
            <w:r>
              <w:rPr>
                <w:rFonts w:ascii="Times New Roman" w:hAnsi="Times New Roman" w:eastAsia="宋体" w:cs="Times New Roman"/>
                <w:kern w:val="0"/>
                <w:sz w:val="24"/>
                <w:szCs w:val="20"/>
              </w:rPr>
              <w:t>miR-512-5p</w:t>
            </w:r>
          </w:p>
        </w:tc>
        <w:tc>
          <w:tcPr>
            <w:tcW w:w="6493" w:type="dxa"/>
          </w:tcPr>
          <w:p>
            <w:pP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CACTCAGCCTTGAGGGCACTTTC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9" w:type="dxa"/>
          </w:tcPr>
          <w:p>
            <w:pPr>
              <w:rPr>
                <w:rFonts w:ascii="Times New Roman" w:hAnsi="Times New Roman" w:eastAsia="宋体" w:cs="Times New Roman"/>
                <w:kern w:val="0"/>
                <w:sz w:val="24"/>
                <w:szCs w:val="20"/>
              </w:rPr>
            </w:pPr>
            <w:r>
              <w:rPr>
                <w:rFonts w:ascii="Times New Roman" w:hAnsi="Times New Roman" w:eastAsia="宋体" w:cs="Times New Roman"/>
                <w:kern w:val="0"/>
                <w:sz w:val="24"/>
                <w:szCs w:val="20"/>
              </w:rPr>
              <w:t>miR-338-3p</w:t>
            </w:r>
          </w:p>
        </w:tc>
        <w:tc>
          <w:tcPr>
            <w:tcW w:w="6493" w:type="dxa"/>
          </w:tcPr>
          <w:p>
            <w:pPr>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TCCAGCATCAGTGATTTTGTTG</w:t>
            </w:r>
          </w:p>
        </w:tc>
      </w:tr>
    </w:tbl>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Table S3. The sequences using for d</w:t>
      </w:r>
      <w:r>
        <w:rPr>
          <w:rFonts w:hint="default" w:ascii="Times New Roman" w:hAnsi="Times New Roman" w:cs="Times New Roman"/>
          <w:sz w:val="24"/>
          <w:szCs w:val="24"/>
        </w:rPr>
        <w:t>ual</w:t>
      </w:r>
      <w:r>
        <w:rPr>
          <w:rFonts w:hint="eastAsia" w:ascii="Times New Roman" w:hAnsi="Times New Roman" w:cs="Times New Roman"/>
          <w:sz w:val="24"/>
          <w:szCs w:val="24"/>
        </w:rPr>
        <w:t xml:space="preserve"> luciferase reporter assay</w:t>
      </w:r>
    </w:p>
    <w:tbl>
      <w:tblPr>
        <w:tblStyle w:val="10"/>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0"/>
        <w:gridCol w:w="6883"/>
      </w:tblGrid>
      <w:tr>
        <w:tc>
          <w:tcPr>
            <w:tcW w:w="3436" w:type="dxa"/>
          </w:tcPr>
          <w:p>
            <w:pPr>
              <w:rPr>
                <w:rFonts w:ascii="Times New Roman" w:hAnsi="Times New Roman" w:eastAsia="宋体" w:cs="Times New Roman"/>
                <w:kern w:val="0"/>
                <w:sz w:val="24"/>
                <w:szCs w:val="24"/>
              </w:rPr>
            </w:pP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Sequence (5’-3’)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PRDM16-miR-330-5p/miR-326 wt1</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CCCAGCAGTGTTGGTG</w:t>
            </w:r>
            <w:r>
              <w:rPr>
                <w:rFonts w:ascii="Times New Roman" w:hAnsi="Times New Roman" w:eastAsia="宋体" w:cs="Times New Roman"/>
                <w:kern w:val="0"/>
                <w:sz w:val="24"/>
                <w:szCs w:val="24"/>
                <w:u w:val="single"/>
              </w:rPr>
              <w:t>CCCAGAGA</w:t>
            </w:r>
            <w:r>
              <w:rPr>
                <w:rFonts w:ascii="Times New Roman" w:hAnsi="Times New Roman" w:eastAsia="宋体" w:cs="Times New Roman"/>
                <w:kern w:val="0"/>
                <w:sz w:val="24"/>
                <w:szCs w:val="24"/>
              </w:rPr>
              <w:t>TGACAAGGGCCAGGGA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PRDM16-miR-330-5p/miR-326 mut1</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CCCAGCAGTGTTGGTG</w:t>
            </w:r>
            <w:r>
              <w:rPr>
                <w:rFonts w:ascii="Times New Roman" w:hAnsi="Times New Roman" w:eastAsia="宋体" w:cs="Times New Roman"/>
                <w:kern w:val="0"/>
                <w:sz w:val="24"/>
                <w:szCs w:val="24"/>
                <w:u w:val="single"/>
              </w:rPr>
              <w:t>GGGTCTCT</w:t>
            </w:r>
            <w:r>
              <w:rPr>
                <w:rFonts w:ascii="Times New Roman" w:hAnsi="Times New Roman" w:eastAsia="宋体" w:cs="Times New Roman"/>
                <w:kern w:val="0"/>
                <w:sz w:val="24"/>
                <w:szCs w:val="24"/>
              </w:rPr>
              <w:t>TGACAAGGGCCAGGGA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PRDM16-miR-330-5p/miR-326 wt2</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ATATCACTGACTTCAA</w:t>
            </w:r>
            <w:r>
              <w:rPr>
                <w:rFonts w:ascii="Times New Roman" w:hAnsi="Times New Roman" w:eastAsia="宋体" w:cs="Times New Roman"/>
                <w:kern w:val="0"/>
                <w:sz w:val="24"/>
                <w:szCs w:val="24"/>
                <w:u w:val="single"/>
              </w:rPr>
              <w:t>CCCAGAG</w:t>
            </w:r>
            <w:r>
              <w:rPr>
                <w:rFonts w:ascii="Times New Roman" w:hAnsi="Times New Roman" w:eastAsia="宋体" w:cs="Times New Roman"/>
                <w:kern w:val="0"/>
                <w:sz w:val="24"/>
                <w:szCs w:val="24"/>
              </w:rPr>
              <w:t>GATCGAGCCCCTGCACC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PRDM16-miR-330-5p/miR-326 mut2</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ATATCACTGACTTCAA</w:t>
            </w:r>
            <w:r>
              <w:rPr>
                <w:rFonts w:ascii="Times New Roman" w:hAnsi="Times New Roman" w:eastAsia="宋体" w:cs="Times New Roman"/>
                <w:kern w:val="0"/>
                <w:sz w:val="24"/>
                <w:szCs w:val="24"/>
                <w:u w:val="single"/>
              </w:rPr>
              <w:t>GGGTCTC</w:t>
            </w:r>
            <w:r>
              <w:rPr>
                <w:rFonts w:ascii="Times New Roman" w:hAnsi="Times New Roman" w:eastAsia="宋体" w:cs="Times New Roman"/>
                <w:kern w:val="0"/>
                <w:sz w:val="24"/>
                <w:szCs w:val="24"/>
              </w:rPr>
              <w:t>GATCGAGCCCCTGCACC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PRDM16-miR-330-5p/miR-326 wt3</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CCAAGACCTCCACGTC</w:t>
            </w:r>
            <w:r>
              <w:rPr>
                <w:rFonts w:ascii="Times New Roman" w:hAnsi="Times New Roman" w:eastAsia="宋体" w:cs="Times New Roman"/>
                <w:kern w:val="0"/>
                <w:sz w:val="24"/>
                <w:szCs w:val="24"/>
                <w:u w:val="single"/>
              </w:rPr>
              <w:t>CCCAGAG</w:t>
            </w:r>
            <w:r>
              <w:rPr>
                <w:rFonts w:ascii="Times New Roman" w:hAnsi="Times New Roman" w:eastAsia="宋体" w:cs="Times New Roman"/>
                <w:kern w:val="0"/>
                <w:sz w:val="24"/>
                <w:szCs w:val="24"/>
              </w:rPr>
              <w:t>TCCAGCCCTGGAAATTC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PRDM16-miR-330-5p/miR-326 mut3</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CCAAGACCTCCACGTC</w:t>
            </w:r>
            <w:r>
              <w:rPr>
                <w:rFonts w:ascii="Times New Roman" w:hAnsi="Times New Roman" w:eastAsia="宋体" w:cs="Times New Roman"/>
                <w:kern w:val="0"/>
                <w:sz w:val="24"/>
                <w:szCs w:val="24"/>
                <w:u w:val="single"/>
              </w:rPr>
              <w:t>GGGTCTC</w:t>
            </w:r>
            <w:r>
              <w:rPr>
                <w:rFonts w:ascii="Times New Roman" w:hAnsi="Times New Roman" w:eastAsia="宋体" w:cs="Times New Roman"/>
                <w:kern w:val="0"/>
                <w:sz w:val="24"/>
                <w:szCs w:val="24"/>
              </w:rPr>
              <w:t>TCCAGCCCTGGAAATTC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PRDM16-miR-338-3p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TCTTTATAC</w:t>
            </w:r>
            <w:r>
              <w:rPr>
                <w:rFonts w:ascii="Times New Roman" w:hAnsi="Times New Roman" w:eastAsia="宋体" w:cs="Times New Roman"/>
                <w:kern w:val="0"/>
                <w:sz w:val="24"/>
                <w:szCs w:val="24"/>
                <w:u w:val="single"/>
              </w:rPr>
              <w:t>T</w:t>
            </w:r>
            <w:r>
              <w:rPr>
                <w:rFonts w:ascii="Times New Roman" w:hAnsi="Times New Roman" w:eastAsia="宋体" w:cs="Times New Roman"/>
                <w:kern w:val="0"/>
                <w:sz w:val="24"/>
                <w:szCs w:val="24"/>
              </w:rPr>
              <w:t>GT</w:t>
            </w:r>
            <w:r>
              <w:rPr>
                <w:rFonts w:ascii="Times New Roman" w:hAnsi="Times New Roman" w:eastAsia="宋体" w:cs="Times New Roman"/>
                <w:kern w:val="0"/>
                <w:sz w:val="24"/>
                <w:szCs w:val="24"/>
                <w:u w:val="single"/>
              </w:rPr>
              <w:t>AG</w:t>
            </w:r>
            <w:r>
              <w:rPr>
                <w:rFonts w:ascii="Times New Roman" w:hAnsi="Times New Roman" w:eastAsia="宋体" w:cs="Times New Roman"/>
                <w:kern w:val="0"/>
                <w:sz w:val="24"/>
                <w:szCs w:val="24"/>
              </w:rPr>
              <w:t>ATA</w:t>
            </w:r>
            <w:r>
              <w:rPr>
                <w:rFonts w:ascii="Times New Roman" w:hAnsi="Times New Roman" w:eastAsia="宋体" w:cs="Times New Roman"/>
                <w:kern w:val="0"/>
                <w:sz w:val="24"/>
                <w:szCs w:val="24"/>
                <w:u w:val="single"/>
              </w:rPr>
              <w:t>AT</w:t>
            </w:r>
            <w:r>
              <w:rPr>
                <w:rFonts w:ascii="Times New Roman" w:hAnsi="Times New Roman" w:eastAsia="宋体" w:cs="Times New Roman"/>
                <w:kern w:val="0"/>
                <w:sz w:val="24"/>
                <w:szCs w:val="24"/>
              </w:rPr>
              <w:t>GG</w:t>
            </w:r>
            <w:r>
              <w:rPr>
                <w:rFonts w:ascii="Times New Roman" w:hAnsi="Times New Roman" w:eastAsia="宋体" w:cs="Times New Roman"/>
                <w:kern w:val="0"/>
                <w:sz w:val="24"/>
                <w:szCs w:val="24"/>
                <w:u w:val="single"/>
              </w:rPr>
              <w:t>AG</w:t>
            </w:r>
            <w:r>
              <w:rPr>
                <w:rFonts w:ascii="Times New Roman" w:hAnsi="Times New Roman" w:eastAsia="宋体" w:cs="Times New Roman"/>
                <w:kern w:val="0"/>
                <w:sz w:val="24"/>
                <w:szCs w:val="24"/>
              </w:rPr>
              <w:t>AA</w:t>
            </w:r>
            <w:r>
              <w:rPr>
                <w:rFonts w:ascii="Times New Roman" w:hAnsi="Times New Roman" w:eastAsia="宋体" w:cs="Times New Roman"/>
                <w:kern w:val="0"/>
                <w:sz w:val="24"/>
                <w:szCs w:val="24"/>
                <w:u w:val="single"/>
              </w:rPr>
              <w:t>ATTTT</w:t>
            </w:r>
            <w:r>
              <w:rPr>
                <w:rFonts w:ascii="Times New Roman" w:hAnsi="Times New Roman" w:eastAsia="宋体" w:cs="Times New Roman"/>
                <w:kern w:val="0"/>
                <w:sz w:val="24"/>
                <w:szCs w:val="24"/>
              </w:rPr>
              <w:t>C</w:t>
            </w:r>
            <w:r>
              <w:rPr>
                <w:rFonts w:ascii="Times New Roman" w:hAnsi="Times New Roman" w:eastAsia="宋体" w:cs="Times New Roman"/>
                <w:kern w:val="0"/>
                <w:sz w:val="24"/>
                <w:szCs w:val="24"/>
                <w:u w:val="single"/>
              </w:rPr>
              <w:t>T</w:t>
            </w:r>
            <w:r>
              <w:rPr>
                <w:rFonts w:ascii="Times New Roman" w:hAnsi="Times New Roman" w:eastAsia="宋体" w:cs="Times New Roman"/>
                <w:kern w:val="0"/>
                <w:sz w:val="24"/>
                <w:szCs w:val="24"/>
              </w:rPr>
              <w:t>ATCTCTGT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PRDM16-miR-338-3p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TCTTTATAC</w:t>
            </w:r>
            <w:r>
              <w:rPr>
                <w:rFonts w:ascii="Times New Roman" w:hAnsi="Times New Roman" w:eastAsia="宋体" w:cs="Times New Roman"/>
                <w:kern w:val="0"/>
                <w:sz w:val="24"/>
                <w:szCs w:val="24"/>
                <w:u w:val="single"/>
              </w:rPr>
              <w:t>A</w:t>
            </w:r>
            <w:r>
              <w:rPr>
                <w:rFonts w:ascii="Times New Roman" w:hAnsi="Times New Roman" w:eastAsia="宋体" w:cs="Times New Roman"/>
                <w:kern w:val="0"/>
                <w:sz w:val="24"/>
                <w:szCs w:val="24"/>
              </w:rPr>
              <w:t>GT</w:t>
            </w:r>
            <w:r>
              <w:rPr>
                <w:rFonts w:ascii="Times New Roman" w:hAnsi="Times New Roman" w:eastAsia="宋体" w:cs="Times New Roman"/>
                <w:kern w:val="0"/>
                <w:sz w:val="24"/>
                <w:szCs w:val="24"/>
                <w:u w:val="single"/>
              </w:rPr>
              <w:t>TC</w:t>
            </w:r>
            <w:r>
              <w:rPr>
                <w:rFonts w:ascii="Times New Roman" w:hAnsi="Times New Roman" w:eastAsia="宋体" w:cs="Times New Roman"/>
                <w:kern w:val="0"/>
                <w:sz w:val="24"/>
                <w:szCs w:val="24"/>
              </w:rPr>
              <w:t>ATA</w:t>
            </w:r>
            <w:r>
              <w:rPr>
                <w:rFonts w:ascii="Times New Roman" w:hAnsi="Times New Roman" w:eastAsia="宋体" w:cs="Times New Roman"/>
                <w:kern w:val="0"/>
                <w:sz w:val="24"/>
                <w:szCs w:val="24"/>
                <w:u w:val="single"/>
              </w:rPr>
              <w:t>TA</w:t>
            </w:r>
            <w:r>
              <w:rPr>
                <w:rFonts w:ascii="Times New Roman" w:hAnsi="Times New Roman" w:eastAsia="宋体" w:cs="Times New Roman"/>
                <w:kern w:val="0"/>
                <w:sz w:val="24"/>
                <w:szCs w:val="24"/>
              </w:rPr>
              <w:t>GG</w:t>
            </w:r>
            <w:r>
              <w:rPr>
                <w:rFonts w:ascii="Times New Roman" w:hAnsi="Times New Roman" w:eastAsia="宋体" w:cs="Times New Roman"/>
                <w:kern w:val="0"/>
                <w:sz w:val="24"/>
                <w:szCs w:val="24"/>
                <w:u w:val="single"/>
              </w:rPr>
              <w:t>TC</w:t>
            </w:r>
            <w:r>
              <w:rPr>
                <w:rFonts w:ascii="Times New Roman" w:hAnsi="Times New Roman" w:eastAsia="宋体" w:cs="Times New Roman"/>
                <w:kern w:val="0"/>
                <w:sz w:val="24"/>
                <w:szCs w:val="24"/>
              </w:rPr>
              <w:t>AA</w:t>
            </w:r>
            <w:r>
              <w:rPr>
                <w:rFonts w:ascii="Times New Roman" w:hAnsi="Times New Roman" w:eastAsia="宋体" w:cs="Times New Roman"/>
                <w:kern w:val="0"/>
                <w:sz w:val="24"/>
                <w:szCs w:val="24"/>
                <w:u w:val="single"/>
              </w:rPr>
              <w:t>TAAAA</w:t>
            </w:r>
            <w:r>
              <w:rPr>
                <w:rFonts w:ascii="Times New Roman" w:hAnsi="Times New Roman" w:eastAsia="宋体" w:cs="Times New Roman"/>
                <w:kern w:val="0"/>
                <w:sz w:val="24"/>
                <w:szCs w:val="24"/>
              </w:rPr>
              <w:t>C</w:t>
            </w:r>
            <w:r>
              <w:rPr>
                <w:rFonts w:ascii="Times New Roman" w:hAnsi="Times New Roman" w:eastAsia="宋体" w:cs="Times New Roman"/>
                <w:kern w:val="0"/>
                <w:sz w:val="24"/>
                <w:szCs w:val="24"/>
                <w:u w:val="single"/>
              </w:rPr>
              <w:t>A</w:t>
            </w:r>
            <w:r>
              <w:rPr>
                <w:rFonts w:ascii="Times New Roman" w:hAnsi="Times New Roman" w:eastAsia="宋体" w:cs="Times New Roman"/>
                <w:kern w:val="0"/>
                <w:sz w:val="24"/>
                <w:szCs w:val="24"/>
              </w:rPr>
              <w:t>ATCTCTGT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Circ-miR-330-5p/miR-326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GATCTACAACCTTGGAG</w:t>
            </w:r>
            <w:r>
              <w:rPr>
                <w:rFonts w:ascii="Times New Roman" w:hAnsi="Times New Roman" w:eastAsia="宋体" w:cs="Times New Roman"/>
                <w:kern w:val="0"/>
                <w:sz w:val="24"/>
                <w:szCs w:val="24"/>
                <w:u w:val="single"/>
              </w:rPr>
              <w:t>CCCAGAG</w:t>
            </w:r>
            <w:r>
              <w:rPr>
                <w:rFonts w:ascii="Times New Roman" w:hAnsi="Times New Roman" w:eastAsia="宋体" w:cs="Times New Roman"/>
                <w:kern w:val="0"/>
                <w:sz w:val="24"/>
                <w:szCs w:val="24"/>
              </w:rPr>
              <w:t>CCACGTCAAAGATGGT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Circ-miR-330-5p/miR-326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GATCTACAACCTTGGAG</w:t>
            </w:r>
            <w:r>
              <w:rPr>
                <w:rFonts w:ascii="Times New Roman" w:hAnsi="Times New Roman" w:eastAsia="宋体" w:cs="Times New Roman"/>
                <w:kern w:val="0"/>
                <w:sz w:val="24"/>
                <w:szCs w:val="24"/>
                <w:u w:val="single"/>
              </w:rPr>
              <w:t>GGGTCTC</w:t>
            </w:r>
            <w:r>
              <w:rPr>
                <w:rFonts w:ascii="Times New Roman" w:hAnsi="Times New Roman" w:eastAsia="宋体" w:cs="Times New Roman"/>
                <w:kern w:val="0"/>
                <w:sz w:val="24"/>
                <w:szCs w:val="24"/>
              </w:rPr>
              <w:t>CCACGTCAAAGATGGT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Circ-miR-338-3p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CTACCTGGCTGAGTTCC</w:t>
            </w:r>
            <w:r>
              <w:rPr>
                <w:rFonts w:ascii="Times New Roman" w:hAnsi="Times New Roman" w:eastAsia="宋体" w:cs="Times New Roman"/>
                <w:kern w:val="0"/>
                <w:sz w:val="24"/>
                <w:szCs w:val="24"/>
                <w:u w:val="single"/>
              </w:rPr>
              <w:t>TGCTGG</w:t>
            </w:r>
            <w:r>
              <w:rPr>
                <w:rFonts w:ascii="Times New Roman" w:hAnsi="Times New Roman" w:eastAsia="宋体" w:cs="Times New Roman"/>
                <w:kern w:val="0"/>
                <w:sz w:val="24"/>
                <w:szCs w:val="24"/>
              </w:rPr>
              <w:t>AGAAAGGCTATGAGGTC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Circ-miR-338-3p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CTACCTGGCTGAGTTCC</w:t>
            </w:r>
            <w:r>
              <w:rPr>
                <w:rFonts w:ascii="Times New Roman" w:hAnsi="Times New Roman" w:eastAsia="宋体" w:cs="Times New Roman"/>
                <w:kern w:val="0"/>
                <w:sz w:val="24"/>
                <w:szCs w:val="24"/>
                <w:u w:val="single"/>
              </w:rPr>
              <w:t>ACGACC</w:t>
            </w:r>
            <w:r>
              <w:rPr>
                <w:rFonts w:ascii="Times New Roman" w:hAnsi="Times New Roman" w:eastAsia="宋体" w:cs="Times New Roman"/>
                <w:kern w:val="0"/>
                <w:sz w:val="24"/>
                <w:szCs w:val="24"/>
              </w:rPr>
              <w:t>AGAAAGGCTATGAGGTC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Circ-miR-492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GCTGGAGAAAGGCTATG</w:t>
            </w:r>
            <w:r>
              <w:rPr>
                <w:rFonts w:ascii="Times New Roman" w:hAnsi="Times New Roman" w:eastAsia="宋体" w:cs="Times New Roman"/>
                <w:kern w:val="0"/>
                <w:sz w:val="24"/>
                <w:szCs w:val="24"/>
                <w:u w:val="single"/>
              </w:rPr>
              <w:t>AGGTCC</w:t>
            </w:r>
            <w:r>
              <w:rPr>
                <w:rFonts w:ascii="Times New Roman" w:hAnsi="Times New Roman" w:eastAsia="宋体" w:cs="Times New Roman"/>
                <w:kern w:val="0"/>
                <w:sz w:val="24"/>
                <w:szCs w:val="24"/>
              </w:rPr>
              <w:t>ATGGAATTGTACGGCGG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Circ-miR-492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GCTGGAGAAAGGCTATG</w:t>
            </w:r>
            <w:r>
              <w:rPr>
                <w:rFonts w:ascii="Times New Roman" w:hAnsi="Times New Roman" w:eastAsia="宋体" w:cs="Times New Roman"/>
                <w:kern w:val="0"/>
                <w:sz w:val="24"/>
                <w:szCs w:val="24"/>
                <w:u w:val="single"/>
              </w:rPr>
              <w:t>TCCAGG</w:t>
            </w:r>
            <w:r>
              <w:rPr>
                <w:rFonts w:ascii="Times New Roman" w:hAnsi="Times New Roman" w:eastAsia="宋体" w:cs="Times New Roman"/>
                <w:kern w:val="0"/>
                <w:sz w:val="24"/>
                <w:szCs w:val="24"/>
              </w:rPr>
              <w:t>ATGGAATTGTACGGCGG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Circ-miR-512-5p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TCAAAGATGGTT</w:t>
            </w:r>
            <w:r>
              <w:rPr>
                <w:rFonts w:ascii="Times New Roman" w:hAnsi="Times New Roman" w:eastAsia="宋体" w:cs="Times New Roman"/>
                <w:kern w:val="0"/>
                <w:sz w:val="24"/>
                <w:szCs w:val="24"/>
                <w:u w:val="single"/>
              </w:rPr>
              <w:t>CCT</w:t>
            </w:r>
            <w:r>
              <w:rPr>
                <w:rFonts w:ascii="Times New Roman" w:hAnsi="Times New Roman" w:eastAsia="宋体" w:cs="Times New Roman"/>
                <w:kern w:val="0"/>
                <w:sz w:val="24"/>
                <w:szCs w:val="24"/>
              </w:rPr>
              <w:t>ACCTG</w:t>
            </w:r>
            <w:r>
              <w:rPr>
                <w:rFonts w:ascii="Times New Roman" w:hAnsi="Times New Roman" w:eastAsia="宋体" w:cs="Times New Roman"/>
                <w:kern w:val="0"/>
                <w:sz w:val="24"/>
                <w:szCs w:val="24"/>
                <w:u w:val="single"/>
              </w:rPr>
              <w:t>GCTGAGT</w:t>
            </w:r>
            <w:r>
              <w:rPr>
                <w:rFonts w:ascii="Times New Roman" w:hAnsi="Times New Roman" w:eastAsia="宋体" w:cs="Times New Roman"/>
                <w:kern w:val="0"/>
                <w:sz w:val="24"/>
                <w:szCs w:val="24"/>
              </w:rPr>
              <w:t>TCCTGCTGGAGAA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Circ-miR-512-5p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TCAAAGATGGTT</w:t>
            </w:r>
            <w:r>
              <w:rPr>
                <w:rFonts w:ascii="Times New Roman" w:hAnsi="Times New Roman" w:eastAsia="宋体" w:cs="Times New Roman"/>
                <w:kern w:val="0"/>
                <w:sz w:val="24"/>
                <w:szCs w:val="24"/>
                <w:u w:val="single"/>
              </w:rPr>
              <w:t>GGA</w:t>
            </w:r>
            <w:r>
              <w:rPr>
                <w:rFonts w:ascii="Times New Roman" w:hAnsi="Times New Roman" w:eastAsia="宋体" w:cs="Times New Roman"/>
                <w:kern w:val="0"/>
                <w:sz w:val="24"/>
                <w:szCs w:val="24"/>
              </w:rPr>
              <w:t>ACCTG</w:t>
            </w:r>
            <w:r>
              <w:rPr>
                <w:rFonts w:ascii="Times New Roman" w:hAnsi="Times New Roman" w:eastAsia="宋体" w:cs="Times New Roman"/>
                <w:kern w:val="0"/>
                <w:sz w:val="24"/>
                <w:szCs w:val="24"/>
                <w:u w:val="single"/>
              </w:rPr>
              <w:t>CGACTCA</w:t>
            </w:r>
            <w:r>
              <w:rPr>
                <w:rFonts w:ascii="Times New Roman" w:hAnsi="Times New Roman" w:eastAsia="宋体" w:cs="Times New Roman"/>
                <w:kern w:val="0"/>
                <w:sz w:val="24"/>
                <w:szCs w:val="24"/>
              </w:rPr>
              <w:t>TCCTGCTGGAGAA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Circ-miR-515-5p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CCTGGCTGAGTTCCTGC</w:t>
            </w:r>
            <w:r>
              <w:rPr>
                <w:rFonts w:ascii="Times New Roman" w:hAnsi="Times New Roman" w:eastAsia="宋体" w:cs="Times New Roman"/>
                <w:kern w:val="0"/>
                <w:sz w:val="24"/>
                <w:szCs w:val="24"/>
                <w:u w:val="single"/>
              </w:rPr>
              <w:t>TGGAGA</w:t>
            </w:r>
            <w:r>
              <w:rPr>
                <w:rFonts w:ascii="Times New Roman" w:hAnsi="Times New Roman" w:eastAsia="宋体" w:cs="Times New Roman"/>
                <w:kern w:val="0"/>
                <w:sz w:val="24"/>
                <w:szCs w:val="24"/>
              </w:rPr>
              <w:t>AAGGCTATGAGGTCCAT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Circ-miR-515-5p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CCTGGCTGAGTTCCTGC</w:t>
            </w:r>
            <w:r>
              <w:rPr>
                <w:rFonts w:ascii="Times New Roman" w:hAnsi="Times New Roman" w:eastAsia="宋体" w:cs="Times New Roman"/>
                <w:kern w:val="0"/>
                <w:sz w:val="24"/>
                <w:szCs w:val="24"/>
                <w:u w:val="single"/>
              </w:rPr>
              <w:t>ACCTCT</w:t>
            </w:r>
            <w:r>
              <w:rPr>
                <w:rFonts w:ascii="Times New Roman" w:hAnsi="Times New Roman" w:eastAsia="宋体" w:cs="Times New Roman"/>
                <w:kern w:val="0"/>
                <w:sz w:val="24"/>
                <w:szCs w:val="24"/>
              </w:rPr>
              <w:t>AAGGCTATGAGGTCCAT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Circ-miR-661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GCATCTGTATAAGAATC</w:t>
            </w:r>
            <w:r>
              <w:rPr>
                <w:rFonts w:ascii="Times New Roman" w:hAnsi="Times New Roman" w:eastAsia="宋体" w:cs="Times New Roman"/>
                <w:kern w:val="0"/>
                <w:sz w:val="24"/>
                <w:szCs w:val="24"/>
                <w:u w:val="single"/>
              </w:rPr>
              <w:t>CCCAGG</w:t>
            </w:r>
            <w:r>
              <w:rPr>
                <w:rFonts w:ascii="Times New Roman" w:hAnsi="Times New Roman" w:eastAsia="宋体" w:cs="Times New Roman"/>
                <w:kern w:val="0"/>
                <w:sz w:val="24"/>
                <w:szCs w:val="24"/>
              </w:rPr>
              <w:t>CTCACATTGAAGGAAAC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Circ-miR-661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GCATCTGTATAAGAATC</w:t>
            </w:r>
            <w:r>
              <w:rPr>
                <w:rFonts w:ascii="Times New Roman" w:hAnsi="Times New Roman" w:eastAsia="宋体" w:cs="Times New Roman"/>
                <w:kern w:val="0"/>
                <w:sz w:val="24"/>
                <w:szCs w:val="24"/>
                <w:u w:val="single"/>
              </w:rPr>
              <w:t>GGGTCC</w:t>
            </w:r>
            <w:r>
              <w:rPr>
                <w:rFonts w:ascii="Times New Roman" w:hAnsi="Times New Roman" w:eastAsia="宋体" w:cs="Times New Roman"/>
                <w:kern w:val="0"/>
                <w:sz w:val="24"/>
                <w:szCs w:val="24"/>
              </w:rPr>
              <w:t>CTCACATTGAAGGAAAC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Circ-miR-766-5p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GTTCCTACCT</w:t>
            </w:r>
            <w:r>
              <w:rPr>
                <w:rFonts w:ascii="Times New Roman" w:hAnsi="Times New Roman" w:eastAsia="宋体" w:cs="Times New Roman"/>
                <w:kern w:val="0"/>
                <w:sz w:val="24"/>
                <w:szCs w:val="24"/>
                <w:u w:val="single"/>
              </w:rPr>
              <w:t>GGCTG</w:t>
            </w:r>
            <w:r>
              <w:rPr>
                <w:rFonts w:ascii="Times New Roman" w:hAnsi="Times New Roman" w:eastAsia="宋体" w:cs="Times New Roman"/>
                <w:kern w:val="0"/>
                <w:sz w:val="24"/>
                <w:szCs w:val="24"/>
              </w:rPr>
              <w:t>AGTTCCT</w:t>
            </w:r>
            <w:r>
              <w:rPr>
                <w:rFonts w:ascii="Times New Roman" w:hAnsi="Times New Roman" w:eastAsia="宋体" w:cs="Times New Roman"/>
                <w:kern w:val="0"/>
                <w:sz w:val="24"/>
                <w:szCs w:val="24"/>
                <w:u w:val="single"/>
              </w:rPr>
              <w:t>GCTGGAG</w:t>
            </w:r>
            <w:r>
              <w:rPr>
                <w:rFonts w:ascii="Times New Roman" w:hAnsi="Times New Roman" w:eastAsia="宋体" w:cs="Times New Roman"/>
                <w:kern w:val="0"/>
                <w:sz w:val="24"/>
                <w:szCs w:val="24"/>
              </w:rPr>
              <w:t>AAAGGCTATG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Circ-miR-766-5p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GTTCCTACCT</w:t>
            </w:r>
            <w:r>
              <w:rPr>
                <w:rFonts w:ascii="Times New Roman" w:hAnsi="Times New Roman" w:eastAsia="宋体" w:cs="Times New Roman"/>
                <w:kern w:val="0"/>
                <w:sz w:val="24"/>
                <w:szCs w:val="24"/>
                <w:u w:val="single"/>
              </w:rPr>
              <w:t>CCGAC</w:t>
            </w:r>
            <w:r>
              <w:rPr>
                <w:rFonts w:ascii="Times New Roman" w:hAnsi="Times New Roman" w:eastAsia="宋体" w:cs="Times New Roman"/>
                <w:kern w:val="0"/>
                <w:sz w:val="24"/>
                <w:szCs w:val="24"/>
              </w:rPr>
              <w:t>AGTTCCT</w:t>
            </w:r>
            <w:r>
              <w:rPr>
                <w:rFonts w:ascii="Times New Roman" w:hAnsi="Times New Roman" w:eastAsia="宋体" w:cs="Times New Roman"/>
                <w:kern w:val="0"/>
                <w:sz w:val="24"/>
                <w:szCs w:val="24"/>
                <w:u w:val="single"/>
              </w:rPr>
              <w:t>CGACCTC</w:t>
            </w:r>
            <w:r>
              <w:rPr>
                <w:rFonts w:ascii="Times New Roman" w:hAnsi="Times New Roman" w:eastAsia="宋体" w:cs="Times New Roman"/>
                <w:kern w:val="0"/>
                <w:sz w:val="24"/>
                <w:szCs w:val="24"/>
              </w:rPr>
              <w:t>AAAGGCTATG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Circ-miR-873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GTTCCTACCTGGCTGA</w:t>
            </w:r>
            <w:r>
              <w:rPr>
                <w:rFonts w:ascii="Times New Roman" w:hAnsi="Times New Roman" w:eastAsia="宋体" w:cs="Times New Roman"/>
                <w:kern w:val="0"/>
                <w:sz w:val="24"/>
                <w:szCs w:val="24"/>
                <w:u w:val="single"/>
              </w:rPr>
              <w:t>GTTCCTG</w:t>
            </w:r>
            <w:r>
              <w:rPr>
                <w:rFonts w:ascii="Times New Roman" w:hAnsi="Times New Roman" w:eastAsia="宋体" w:cs="Times New Roman"/>
                <w:kern w:val="0"/>
                <w:sz w:val="24"/>
                <w:szCs w:val="24"/>
              </w:rPr>
              <w:t>CTGGAGAAAGGCTATG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Circ-miR-873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GTTCCTACCTGGCTGA</w:t>
            </w:r>
            <w:r>
              <w:rPr>
                <w:rFonts w:ascii="Times New Roman" w:hAnsi="Times New Roman" w:eastAsia="宋体" w:cs="Times New Roman"/>
                <w:kern w:val="0"/>
                <w:sz w:val="24"/>
                <w:szCs w:val="24"/>
                <w:u w:val="single"/>
              </w:rPr>
              <w:t>CAAGGAC</w:t>
            </w:r>
            <w:r>
              <w:rPr>
                <w:rFonts w:ascii="Times New Roman" w:hAnsi="Times New Roman" w:eastAsia="宋体" w:cs="Times New Roman"/>
                <w:kern w:val="0"/>
                <w:sz w:val="24"/>
                <w:szCs w:val="24"/>
              </w:rPr>
              <w:t>CTGGAGAAAGGCTATG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Circ-miR-940 wt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GATCTCACTGACAGTA</w:t>
            </w:r>
            <w:r>
              <w:rPr>
                <w:rFonts w:ascii="Times New Roman" w:hAnsi="Times New Roman" w:eastAsia="宋体" w:cs="Times New Roman"/>
                <w:kern w:val="0"/>
                <w:sz w:val="24"/>
                <w:szCs w:val="24"/>
                <w:u w:val="single"/>
              </w:rPr>
              <w:t>CCTGCCT</w:t>
            </w:r>
            <w:r>
              <w:rPr>
                <w:rFonts w:ascii="Times New Roman" w:hAnsi="Times New Roman" w:eastAsia="宋体" w:cs="Times New Roman"/>
                <w:kern w:val="0"/>
                <w:sz w:val="24"/>
                <w:szCs w:val="24"/>
              </w:rPr>
              <w:t>TGTGAAGATCATTAAT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36"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Circ-miR-940 mut</w:t>
            </w:r>
          </w:p>
        </w:tc>
        <w:tc>
          <w:tcPr>
            <w:tcW w:w="5634"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GATCTCACTGACAGTA</w:t>
            </w:r>
            <w:r>
              <w:rPr>
                <w:rFonts w:ascii="Times New Roman" w:hAnsi="Times New Roman" w:eastAsia="宋体" w:cs="Times New Roman"/>
                <w:kern w:val="0"/>
                <w:sz w:val="24"/>
                <w:szCs w:val="24"/>
                <w:u w:val="none"/>
              </w:rPr>
              <w:t>GGACGGA</w:t>
            </w:r>
            <w:r>
              <w:rPr>
                <w:rFonts w:ascii="Times New Roman" w:hAnsi="Times New Roman" w:eastAsia="宋体" w:cs="Times New Roman"/>
                <w:kern w:val="0"/>
                <w:sz w:val="24"/>
                <w:szCs w:val="24"/>
              </w:rPr>
              <w:t>TGTGAAGATCATTAAT</w:t>
            </w:r>
          </w:p>
        </w:tc>
      </w:tr>
    </w:tbl>
    <w:tbl>
      <w:tblPr>
        <w:tblStyle w:val="22"/>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7"/>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miRNA mimics</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sequence (5’-3’)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Has-miR-940</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AAGGCAGGGCCCCCGCUCCCC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Has-miR-512-5p</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CACUCAGCCUUGAGGGCACUUUC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Has-miR-766-3p</w:t>
            </w:r>
          </w:p>
        </w:tc>
        <w:tc>
          <w:tcPr>
            <w:tcW w:w="5812" w:type="dxa"/>
          </w:tcPr>
          <w:p>
            <w:pPr>
              <w:widowControl w:val="0"/>
              <w:jc w:val="both"/>
              <w:rPr>
                <w:rFonts w:ascii="Times New Roman" w:hAnsi="Times New Roman" w:eastAsia="宋体" w:cs="Times New Roman"/>
                <w:kern w:val="0"/>
                <w:sz w:val="24"/>
                <w:szCs w:val="24"/>
              </w:rPr>
            </w:pPr>
            <w:r>
              <w:rPr>
                <w:rFonts w:ascii="Times New Roman" w:hAnsi="Times New Roman" w:eastAsia="宋体" w:cs="Times New Roman"/>
                <w:kern w:val="0"/>
                <w:sz w:val="24"/>
                <w:szCs w:val="24"/>
              </w:rPr>
              <w:t>ACUCCAGCCCCACAGCCUCAGC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Has-miR-330-5p</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UCUCUGGGCCUGUGUCUUAGGC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Has-miR-338-3p</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UCCAGCAUCAGUGAUUUUGUUG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Has-miR-492</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AGGACCUGCGGGACAAGAUUCUU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Has-miR-515-5p</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UUCUCCAAAAGAAAGCACUUUCUG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Has-miR-873</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GCAGGAACUUGUGAGUCUCCU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Has-miR-326</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CCUCUGGGCCCUUCCUCCAG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Has-miR-661</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UGCCUGGGUCUCUGGCCUGCGCGU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7"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Control</w:t>
            </w:r>
          </w:p>
        </w:tc>
        <w:tc>
          <w:tcPr>
            <w:tcW w:w="5812" w:type="dxa"/>
          </w:tcPr>
          <w:p>
            <w:pPr>
              <w:rPr>
                <w:rFonts w:ascii="Times New Roman" w:hAnsi="Times New Roman" w:eastAsia="宋体" w:cs="Times New Roman"/>
                <w:kern w:val="0"/>
                <w:sz w:val="24"/>
                <w:szCs w:val="24"/>
              </w:rPr>
            </w:pPr>
            <w:r>
              <w:rPr>
                <w:rFonts w:ascii="Times New Roman" w:hAnsi="Times New Roman" w:eastAsia="宋体" w:cs="Times New Roman"/>
                <w:kern w:val="0"/>
                <w:sz w:val="24"/>
                <w:szCs w:val="24"/>
              </w:rPr>
              <w:t>UUCUCCGAACGUGUCACTUTT</w:t>
            </w:r>
          </w:p>
        </w:tc>
      </w:tr>
    </w:tbl>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4</w:t>
      </w:r>
      <w:r>
        <w:rPr>
          <w:rFonts w:ascii="Times New Roman" w:hAnsi="Times New Roman" w:cs="Times New Roman"/>
          <w:sz w:val="24"/>
          <w:szCs w:val="24"/>
        </w:rPr>
        <w:t xml:space="preserve">. </w:t>
      </w:r>
      <w:r>
        <w:rPr>
          <w:rFonts w:hint="eastAsia" w:ascii="Times New Roman" w:hAnsi="Times New Roman" w:cs="Times New Roman"/>
          <w:sz w:val="24"/>
          <w:szCs w:val="24"/>
        </w:rPr>
        <w:t>Aberrantly</w:t>
      </w:r>
      <w:r>
        <w:rPr>
          <w:rFonts w:ascii="Times New Roman" w:hAnsi="Times New Roman" w:cs="Times New Roman"/>
          <w:sz w:val="24"/>
          <w:szCs w:val="24"/>
        </w:rPr>
        <w:t xml:space="preserve"> express</w:t>
      </w:r>
      <w:r>
        <w:rPr>
          <w:rFonts w:hint="eastAsia" w:ascii="Times New Roman" w:hAnsi="Times New Roman" w:cs="Times New Roman"/>
          <w:sz w:val="24"/>
          <w:szCs w:val="24"/>
        </w:rPr>
        <w:t>ion of</w:t>
      </w:r>
      <w:r>
        <w:rPr>
          <w:rFonts w:ascii="Times New Roman" w:hAnsi="Times New Roman" w:cs="Times New Roman"/>
          <w:sz w:val="24"/>
          <w:szCs w:val="24"/>
        </w:rPr>
        <w:t xml:space="preserve"> </w:t>
      </w:r>
      <w:r>
        <w:rPr>
          <w:rFonts w:hint="eastAsia" w:ascii="Times New Roman" w:hAnsi="Times New Roman" w:cs="Times New Roman"/>
          <w:sz w:val="24"/>
          <w:szCs w:val="24"/>
        </w:rPr>
        <w:t>the circular RNA signatures</w:t>
      </w:r>
      <w:r>
        <w:rPr>
          <w:rFonts w:ascii="Times New Roman" w:hAnsi="Times New Roman" w:cs="Times New Roman"/>
          <w:sz w:val="24"/>
          <w:szCs w:val="24"/>
        </w:rPr>
        <w:t xml:space="preserve"> between favorable and unfavorable group.</w:t>
      </w:r>
    </w:p>
    <w:tbl>
      <w:tblPr>
        <w:tblStyle w:val="9"/>
        <w:tblW w:w="9012" w:type="dxa"/>
        <w:tblInd w:w="101" w:type="dxa"/>
        <w:tblLayout w:type="autofit"/>
        <w:tblCellMar>
          <w:top w:w="0" w:type="dxa"/>
          <w:left w:w="108" w:type="dxa"/>
          <w:bottom w:w="0" w:type="dxa"/>
          <w:right w:w="108" w:type="dxa"/>
        </w:tblCellMar>
      </w:tblPr>
      <w:tblGrid>
        <w:gridCol w:w="2878"/>
        <w:gridCol w:w="1849"/>
        <w:gridCol w:w="2466"/>
        <w:gridCol w:w="717"/>
        <w:gridCol w:w="1102"/>
      </w:tblGrid>
      <w:tr>
        <w:trPr>
          <w:cantSplit/>
          <w:trHeight w:val="291" w:hRule="atLeast"/>
          <w:tblHeader/>
        </w:trPr>
        <w:tc>
          <w:tcPr>
            <w:tcW w:w="2878"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CircRNA</w:t>
            </w:r>
            <w:r>
              <w:rPr>
                <w:rFonts w:hint="eastAsia" w:ascii="Times New Roman" w:hAnsi="Times New Roman" w:eastAsia="宋体" w:cs="Times New Roman"/>
                <w:color w:val="000000"/>
                <w:kern w:val="0"/>
                <w:sz w:val="15"/>
              </w:rPr>
              <w:t xml:space="preserve"> </w:t>
            </w:r>
            <w:r>
              <w:rPr>
                <w:rFonts w:ascii="Times New Roman" w:hAnsi="Times New Roman" w:eastAsia="宋体" w:cs="Times New Roman"/>
                <w:color w:val="000000"/>
                <w:kern w:val="0"/>
                <w:sz w:val="15"/>
              </w:rPr>
              <w:t>ID</w:t>
            </w:r>
          </w:p>
        </w:tc>
        <w:tc>
          <w:tcPr>
            <w:tcW w:w="1849"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circBase</w:t>
            </w:r>
            <w:r>
              <w:rPr>
                <w:rFonts w:hint="eastAsia" w:ascii="Times New Roman" w:hAnsi="Times New Roman" w:eastAsia="宋体" w:cs="Times New Roman"/>
                <w:color w:val="000000"/>
                <w:kern w:val="0"/>
                <w:sz w:val="15"/>
              </w:rPr>
              <w:t xml:space="preserve"> </w:t>
            </w:r>
            <w:r>
              <w:rPr>
                <w:rFonts w:ascii="Times New Roman" w:hAnsi="Times New Roman" w:eastAsia="宋体" w:cs="Times New Roman"/>
                <w:color w:val="000000"/>
                <w:kern w:val="0"/>
                <w:sz w:val="15"/>
              </w:rPr>
              <w:t>ID</w:t>
            </w:r>
          </w:p>
        </w:tc>
        <w:tc>
          <w:tcPr>
            <w:tcW w:w="2466"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Gene</w:t>
            </w:r>
            <w:r>
              <w:rPr>
                <w:rFonts w:hint="eastAsia" w:ascii="Times New Roman" w:hAnsi="Times New Roman" w:eastAsia="宋体" w:cs="Times New Roman"/>
                <w:color w:val="000000"/>
                <w:kern w:val="0"/>
                <w:sz w:val="15"/>
              </w:rPr>
              <w:t xml:space="preserve"> </w:t>
            </w:r>
            <w:r>
              <w:rPr>
                <w:rFonts w:ascii="Times New Roman" w:hAnsi="Times New Roman" w:eastAsia="宋体" w:cs="Times New Roman"/>
                <w:color w:val="000000"/>
                <w:kern w:val="0"/>
                <w:sz w:val="15"/>
              </w:rPr>
              <w:t>Name</w:t>
            </w:r>
          </w:p>
        </w:tc>
        <w:tc>
          <w:tcPr>
            <w:tcW w:w="717"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Log</w:t>
            </w:r>
            <w:r>
              <w:rPr>
                <w:rFonts w:hint="eastAsia" w:ascii="Times New Roman" w:hAnsi="Times New Roman" w:eastAsia="宋体" w:cs="Times New Roman"/>
                <w:color w:val="000000"/>
                <w:kern w:val="0"/>
                <w:sz w:val="15"/>
              </w:rPr>
              <w:t xml:space="preserve"> </w:t>
            </w:r>
            <w:r>
              <w:rPr>
                <w:rFonts w:ascii="Times New Roman" w:hAnsi="Times New Roman" w:eastAsia="宋体" w:cs="Times New Roman"/>
                <w:color w:val="000000"/>
                <w:kern w:val="0"/>
                <w:sz w:val="15"/>
              </w:rPr>
              <w:t>FC</w:t>
            </w:r>
          </w:p>
        </w:tc>
        <w:tc>
          <w:tcPr>
            <w:tcW w:w="1102"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w:t>
            </w:r>
            <w:r>
              <w:rPr>
                <w:rFonts w:hint="eastAsia" w:ascii="Times New Roman" w:hAnsi="Times New Roman" w:eastAsia="宋体" w:cs="Times New Roman"/>
                <w:color w:val="000000"/>
                <w:kern w:val="0"/>
                <w:sz w:val="15"/>
              </w:rPr>
              <w:t xml:space="preserve"> </w:t>
            </w:r>
            <w:r>
              <w:rPr>
                <w:rFonts w:ascii="Times New Roman" w:hAnsi="Times New Roman" w:eastAsia="宋体" w:cs="Times New Roman"/>
                <w:color w:val="000000"/>
                <w:kern w:val="0"/>
                <w:sz w:val="15"/>
              </w:rPr>
              <w:t>Value</w:t>
            </w:r>
          </w:p>
        </w:tc>
      </w:tr>
      <w:tr>
        <w:trPr>
          <w:cantSplit/>
          <w:trHeight w:val="281" w:hRule="atLeast"/>
          <w:tblHeader/>
        </w:trPr>
        <w:tc>
          <w:tcPr>
            <w:tcW w:w="4727" w:type="dxa"/>
            <w:gridSpan w:val="2"/>
            <w:tcBorders>
              <w:top w:val="single" w:color="auto" w:sz="12" w:space="0"/>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chrM:1701-15411-</w:t>
            </w:r>
          </w:p>
        </w:tc>
        <w:tc>
          <w:tcPr>
            <w:tcW w:w="2466" w:type="dxa"/>
            <w:tcBorders>
              <w:top w:val="single" w:color="auto" w:sz="12" w:space="0"/>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JA429830</w:t>
            </w:r>
          </w:p>
        </w:tc>
        <w:tc>
          <w:tcPr>
            <w:tcW w:w="717" w:type="dxa"/>
            <w:tcBorders>
              <w:top w:val="single" w:color="auto" w:sz="12" w:space="0"/>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-5.19</w:t>
            </w:r>
          </w:p>
        </w:tc>
        <w:tc>
          <w:tcPr>
            <w:tcW w:w="1102" w:type="dxa"/>
            <w:tcBorders>
              <w:top w:val="single" w:color="auto" w:sz="12" w:space="0"/>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1.37E-19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chr2:153001402-153004814-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hsa_circ_0117653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1.14E-12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chr3:196094899-196129890-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hsa_circ_0068648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UBXN7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4.22E-12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chr8:103845284-103846975-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hsa_circ_0135372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AZIN1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4.22E-12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chr1:153791267-153792211-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hsa_circ_0110835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GATAD2B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3.18E-11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chr2:135887565-135893502+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RAB3GAP1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6.56E-12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chr13:30826068-30857928-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hsa_circ_0100209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KATNAL1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3.97E-11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chr16:72984368-72994093-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ZFHX3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9.98E-11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chr2:61605498-61622368-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hsa_circ_0120642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USP34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1.44E-11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chr11:5247942-5248197-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HBB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1.77E-15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chr16:47531310-47596406+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hsa_circ_0105444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PHKB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1.98E-12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chr19:58372744-58379560+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ZNF587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2.55E-10</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chr13:41096690-41134997-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9.84E-10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chr5:70848943-70858347+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hsa_circ_0129508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BDP1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7.76E-11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chr1:244715624-244724447+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C1orf101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2.83E-09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chr7:157864119-157864499-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PTPRN2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9.98E-11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chr8:143425327-143427253-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TSNARE1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chr22:22055265-22065197-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YPEL1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2.83E-10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chr8:131092148-131104389-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4.64E-09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chr1:1747195-1749314-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hsa_circ_0009360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GNB1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chr11:63517463-63517670+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hsa_circ_0022603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RTN3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4.37E-10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chr21:37736391-37744829+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hsa_circ_0115949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MORC3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chr3:10088264-10091189+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hsa_circ_0064220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FANCD2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chr1:246907378-246927659+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hsa_circ_0112872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SCCPDH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6.00E-09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chr6:71136273-71162274+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hsa_circ_0132164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FAM135A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chr5:145197457-145205763-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hsa_circ_0006528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PRELID2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2.15E-10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chr2:231940225-231951895+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PSMD1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4.87E-10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chr16:53269097-53281415+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hsa_circ_0105547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chr7:5939915-5940563+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CCZ1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3.48E-08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chrM:1701-14055-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JA429830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6.59E-10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chr19:14153265-14153601+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hsa_circ_0109143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IL27RA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chrM:1701-12394-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JA429830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6.59E-10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chr16:70566382-70573110+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hsa_circ_0105873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SF3B3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5.83E-08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chr7:138957068-138958820+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hsa_circ_0082648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9.81E-08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chr2:71653590-71658558+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hsa_circ_0120911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ZNF638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chr4:185593327-185603490+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hsa_circ_0125926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PRIMPOL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9.81E-08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chr3:125266250-125271523-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OSBPL11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chr2:24181171-24222780+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hsa_circ_0119477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UBXN2A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2.81E-07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chr1:245180544-245246990+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hsa_circ_0112831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EFCAB2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chr5:177649356-177652430-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hsa_circ_0075256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PHYKPL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5.23E-08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chr6:32487251-32522570-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HLA-DRB5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6.18E-10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chr6:146214351-146216113-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hsa_circ_0078139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SHPRH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6.60E-08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chr11:2991033-2993473-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hsa_circ_0020822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NAP1L4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chrY:7209156-7239930+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hsa_circ_0006322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PRKY</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chr2:98165882-98166077-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ANKRD36B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chr11:62298022-62298231-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AHNAK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8.23E-07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chr1:93142715-93170301-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hsa_circ_0114498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EVI5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chr11:3789811-3794969-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hsa_circ_0020915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NUP98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8.23E-07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chr2:183998294-184024380+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hsa_circ_0057301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chr7:139827242-139833456-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hsa_circ_0133555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chr10:103557737-103560157-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hsa_circ_0092436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MGEA5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4.12E-08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chr4:144336630-144361535+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hsa_circ_0125422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GAB1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6.66E-10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chr22:32874968-32883815+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hsa_circ_0062983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FBXO7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chr1:91403042-91406866-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hsa_circ_0114427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ZNF644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8.23E-07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chr17:81006347-81006661-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B3GNTL1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3.48E-08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chr9:86292642-86301070-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UBQLN1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chr14:91757339-91760662-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hsa_circ_0102879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CCDC88C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chr11:120343759-120348235+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ARHGEF12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chr7:139083345-139094400+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hsa_circ_0133534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LUC7L2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4.28E-13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chr3:23997528-24006653+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NR1D2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4.07E-09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chr5:179134133-179137066+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hsa_circ_0075298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CANX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2.78E-07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chr8:39079129-39114862+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hsa_circ_0084055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ADAM32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chr4:1905943-1920350+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WHSC1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chr15:50592986-50596330-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GABPB1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chr3:105542967-105572508-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hsa_circ_0121400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CBLB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chr9:336582-340321+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chr15:50288874-50311173-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chr7:65444386-65445396-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hsa_circ_0007622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GUSB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chr10:126176991-126186697+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LHPP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chr15:83481855-83488240+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WHAMM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chr2:53941521-53943880-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ASB3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6.15E-12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chr3:56597712-56601081+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hsa_circ_0124281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CCDC66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4.27E-06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chr11:3147703-3150399-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OSBPL5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chr12:22635491-22659753-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hsa_circ_0098155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C2CD5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chrX:117528018-117540989+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hsa_circ_0139626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4.12E-08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chr16:88052034-88071617+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hsa_circ_0040819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BANP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8.13E-08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chr5:149921132-149925048+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hsa_circ_0004261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NDST1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chrX:40573030-40574472-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hsa_circ_0140272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MED14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chr1:27432376-27436268-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hsa_circ_0007283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SLC9A1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6.66E-10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chr3:43616301-43618753-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hsa_circ_0065004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ANO10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chr8:124346118-124351686-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hsa_circ_0085460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ATAD2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6.22E-09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chr13:32835753-32841496+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hsa_circ_0029926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FRY</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chr17:3717616-3719564-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hsa_circ_0041462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C17orf85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6.76E-06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chr12:27077288-27081838-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hsa_circ_0025694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ASUN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chr15:34544371-34547593-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hsa_circ_0103323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SLC12A6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chr4:129873924-129925031-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hsa_circ_0125328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SCLT1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chr2:48701822-48718309+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PPP1R21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chr11:108186550-108188248+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hsa_circ_0024230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5.23E-08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chr7:129821463-129832663-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hsa_circ_0082352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TMEM209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chr7:128622302-128633968-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hsa_circ_0003318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TNPO3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chr5:179132680-179136060+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hsa_circ_0075292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CANX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chr4:141446574-141464740+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hsa_circ_0125400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ELMOD2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chr8:124089351-124096580+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hsa_circ_0085438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TBC1D31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3.41E-12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chr6:170110332-170121207-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hsa_circ_0078755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PHF10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chr1:78097520-78107340-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hsa_circ_0012986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ZZZ3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3.07E-06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chr1:59002181-59004978-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DAB1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1.25E-09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chr7:87516159-87526654+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DBF4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chr4:57344545-57349436+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hsa_circ_0126686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SRP72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3.11E-07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chr7:27824782-27825108+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hsa_circ_0079668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TAX1BP1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chr13:46090278-46099186+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hsa_circ_0008937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COG3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chr15:35182416-35189906-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hsa_circ_0103341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AQR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chr6:28239632-28240564+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hsa_circ_0131616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ZSCAN26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chr13:95813443-95818621-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hsa_circ_0007470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ABCC4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chr4:48371866-48396670+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hsa_circ_0126526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SLAIN2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chr10:112640991-112650428+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hsa_circ_0092663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PDCD4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chr3:44871463-44881948+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KIF15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chr3:11399892-11468400+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ATG7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chr5:76342172-76342502+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hsa_circ_0129665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AGGF1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chr7:91924203-91974380+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hsa_circ_0081009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ANKIB1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chr1:114367764-114377061-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PTPN22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4.91E-05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chr1:186394255-186420406+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hsa_circ_0111538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LOC102724919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chr20:45891032-45905539-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ZMYND8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3.65E-09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chr18:21946856-21957499-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hsa_circ_0108108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OSBPL1A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chr14:104053611-104056766+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chrX:3735586-3736744-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hsa_circ_0140252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LOC389906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chr11:35747472-35747711+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hsa_circ_0095778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TRIM44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chr17:71231615-71233134+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hsa_circ_0045537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C17orf80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chr2:209209835-209212747+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PIKFYVE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7.98E-10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chr15:72810408-72853890+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ARIH1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chr2:32339707-32353548+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hsa_circ_0053413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SPAST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chr6:17646298-17649531-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NUP153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3.55E-08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chr13:77798586-77818086-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hsa_circ_0100910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MYCBP2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chr10:76598441-76603236+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hsa_circ_0005164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KAT6B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9.82E-11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chr9:91943575-91943801+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hsa_circ_0005432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SECISBP2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chrY:14813939-14821476+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hsa_circ_0140731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USP9Y</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chr9:33953283-33956144-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chr18:29210922-29218723-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hsa_circ_0047346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B4GALT6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chr1:40656444-40668286+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RLF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chr13:50025689-50065046+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hsa_circ_0100672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SETDB2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chrX:135814261-135829751-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hsa_circ_0139810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ARHGEF6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chr1:172525009-172539870+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hsa_circ_0111166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SUCO</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6.88E-07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chr4:170498079-170511960-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hsa_circ_0125768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3.11E-07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chr5:96314842-96350799+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LNPEP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chrM:15336-15491+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cytochrome 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chr1:27087347-27089776+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ARID1A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chr12:123702923-123707674-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hsa_circ_0029200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MPHOSPH9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chr2:230701564-230744844-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TRIP12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chr21:34787195-34793992+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hsa_circ_0115844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IFNGR2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chr1:40872408-40887786+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hsa_circ_0113346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chr9:14639894-14680160-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hsa_circ_0008952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ZDHHC21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3.87E-06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chr7:56049903-56062681+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hsa_circ_0080251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GBAS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chr3:47098311-47139571-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hsa_circ_0065153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chr17:45438744-45492285+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hsa_circ_0106984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EFCAB13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chr10:7262373-7318951-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hsa_circ_0017627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SFMBT2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9.05E-06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chr3:17226601-17279911-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hsa_circ_0122730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chr10:32854486-32912745+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hsa_circ_0093561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chr3:172003716-172016577+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chr5:52942063-52954454+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hsa_circ_0129114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NDUFS4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chr7:132973676-133002144+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hsa_circ_0082439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EXOC4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chr3:196807922-196846401-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hsa_circ_0007203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DLG1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chr5:137281591-137290065-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hsa_circ_0128059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chr10:94268485-94297307-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hsa_circ_0094473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IDE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chr12:11273609-11281962-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hsa_circ_0097432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7.71E-07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chrM:959-15403+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DQ582265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6.52E-06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chr2:70441481-70444126-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hsa_circ_0055116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TIA1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chr5:34922322-34923339+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hsa_circ_0128896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BRIX1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chr22:40666126-40669604+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hsa_circ_0063408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TNRC6B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chr3:127801326-127806641-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RUVBL1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chr4:1902353-1941505+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WHSC1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chr4:83795764-83803093-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SEC31A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chr9:86293356-86301070-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hsa_circ_0087357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UBQLN1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chr15:50330965-50339661-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hsa_circ_0035197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2.12E-06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chr6:29913850-29977935+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HLA-J</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chr11:120916383-120924441+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TBCEL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chr17:65941525-65960520+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hsa_circ_0045470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BPTF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chr7:131058469-131084192+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MKLN1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chr1:98144651-98187227-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hsa_circ_0114604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DPYD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chr15:66007816-66031213-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chr5:77684661-77755185+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hsa_circ_0129697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SCAMP1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chr3:119219542-119232566+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TIMMDC1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9.87E-10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chr16:11988811-11991892-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hsa_circ_0037911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GSPT1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3.13E-09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chr2:54114396-54120936-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hsa_circ_0120326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PSME4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chr12:62892699-62895478+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hsa_circ_0027364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MON2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chr4:95494502-95507595+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hsa_circ_0070467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PDLIM5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4.37E-06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chr9:17309056-17342442+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hsa_circ_0138343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CNTLN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chr1:25666965-25679465+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hsa_circ_0010927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TMEM50A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9.05E-06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chr2:98192842-98197031-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ANKRD36B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chr1:193110980-193121574+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hsa_circ_0111574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CDC73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0.000188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chrM:3323-3598+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chr1:246719875-246720836-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TFB2M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chr16:31373157-31374074+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hsa_circ_0039161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ITGAX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6.88E-07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chr2:231624674-231658046+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CAB39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chrM:959-15382+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DQ582265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1.80E-08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chr5:112321532-112337371+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hsa_circ_0073608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2.74E-07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chr1:225140372-225195246+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hsa_circ_0016601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DNAH14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chr15:66044717-66048810-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9.98E-08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chr18:9570155-9577189-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hsa_circ_0007808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PPP4R1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6.00E-06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chr10:7409611-7412337-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hsa_circ_0017647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SFMBT2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chr22:42912017-42973104-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RRP7A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chr9:74522737-74523046-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ABHD17B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5.23E-05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chr1:63944435-63955889-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hsa_circ_0113868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ITGB3BP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chr8:54682178-54714456-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hsa_circ_0136756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ATP6V1H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chr6:144858718-144864006+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hsa_circ_0130908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UTRN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chr6:117013218-117047785+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hsa_circ_0006146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KPNA5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chr14:31626046-31626509-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hsa_circ_0101614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HECTD1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chr9:33971649-33996331-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hsa_circ_0086730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chr2:203818728-203820481+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CARF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chr1:93677658-93698150+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hsa_circ_0114519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chr8:18725184-18730243-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hsa_circ_0136098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chr11:77333545-77336863-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CLNS1A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chr15:44788578-44789336+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CTDSPL2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chr15:41339606-41348904-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hsa_circ_0034662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INO80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chr15:43086842-43109295-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TTBK2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6.88E-07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chr8:71495399-71510490-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hsa_circ_0084748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TRAM1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chr2:32858943-32875300+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hsa_circ_0053865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TTC27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chr17:61829300-61831878-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hsa_circ_0107415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CCDC47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chr18:2732263-2752550+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hsa_circ_0108174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SMCHD1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chr22:30374431-30387659+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MTMR3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chr19:9763629-9764554-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ZNF562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chr4:154315414-154318485+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MND1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chr2:45670976-45671466-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SRBD1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chr2:61710092-61720188-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hsa_circ_0120656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chr12:129293333-129299615-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SLC15A4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7.71E-07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chr21:46275125-46281186-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PTTG1IP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3.54E-07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chr4:88084710-88116842-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hsa_circ_0127236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KLHL8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chr7:30395344-30451689+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ZNRF2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chr5:177046079-177059739-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LOC202181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chr2:68364431-68374699-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hsa_circ_0120794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WDR92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chr1:168007609-168037701+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hsa_circ_0015132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DCAF6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chr10:15875629-15885271-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FAM188A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chr12:110820648-110834257-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hsa_circ_0028190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ANAPC7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chr6:31777876-31779762-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HSPA1L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3.30E-05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chr2:61709515-61720188-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hsa_circ_0120651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chr1:21267984-21276601-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EIF4G3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chr1:15860732-15863309+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DNAJC16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chr13:42385361-42393522-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hsa_circ_0004711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VWA8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5.70E-07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chrM:959-15403-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JA429830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chr8:43013718-43028886+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hsa_circ_0136638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HGSNAT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chr1:35879573-35881315+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hsa_circ_0004709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ZMYM4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chr3:183465460-183480067+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hsa_circ_0122973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YEATS2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chr2:217005909-217026771+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hsa_circ_0058175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XRCC5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chr12:100491143-100492319-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hsa_circ_0027851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UHRF1BP1L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chr1:161748034-161772062+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ATF6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chr2:26505713-26505919+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hsa_circ_0119637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HADHB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chr11:14852244-14882912+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hsa_circ_0095427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PDE3B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chr3:171944661-171969331+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hsa_circ_0067985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chr4:57344545-57351030+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hsa_circ_0126687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SRP72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chr7:72604106-72607065+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GTF2IP4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chr7:38282029-38289173-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TRGC2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chr4:24556348-24572470-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DHX15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chr9:102814699-102822454-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hsa_circ_0137538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ERP44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chr20:13550154-13568017-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hsa_circ_0114699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TASP1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chr12:110456150-110467440+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ANKRD13A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chr10:11971864-11994248-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hsa_circ_0092831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UPF2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chr2:61552510-61561106-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hsa_circ_0120625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USP34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chr3:196541322-196545027+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hsa_circ_0123230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chr13:28830429-28855516+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hsa_circ_0029853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6.32E-06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chr1:230798887-230807386+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hsa_circ_0016867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chr2:20454624-20455931-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PUM2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chr1:42730786-42789498-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hsa_circ_0113380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FOXJ3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chr4:125584440-125600060-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hsa_circ_0125239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G062788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chr7:157864299-157864499-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PTPRN2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chr4:48686690-48712715-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FRYL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chr1:41651793-41660071-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SCMH1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chr6:107515026-107519102-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hsa_circ_0130184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PDSS2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chr8:142146608-142148236+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hsa_circ_0135933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chr2:172782047-172809519+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HAT1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chr2:172305191-172314585+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DCAF17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chr17:80721841-80730383+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chr7:73752778-73753334+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CLIP2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chr19:18285850-18286507+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IFI30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chr1:236969444-236979843+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5.70E-07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chr14:31348017-31348691+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hsa_circ_0031432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COCH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chr2:61709515-61717911-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hsa_circ_0054853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8.34E-09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chr8:74585342-74621397-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STAU2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chr4:83742190-83750211-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hsa_circ_0127075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SEC31A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chr17:27993885-28030080-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SSH2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4.65E-06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chr2:170411634-170413807-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FASTKD1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9.05E-06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chr19:4408900-4409756+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hsa_circ_0048607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CHAF1A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chr5:139889222-139889766+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ANKHD1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chr2:61389977-61391675+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C2orf74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chr5:156766065-156768165+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hsa_circ_0128436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CYFIP2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chr18:13029662-13042333+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CEP192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chr7:151927008-151935911-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KMT2C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chr1:1735858-1737977-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GNB1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4.42E-05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chr5:176671196-176675325+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hsa_circ_0004473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NSD1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chr5:86627165-86633908+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RASA1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chr19:58372744-58373938+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ZNF587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chrX:1401571-1409402+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CSF2RA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chr1:120572529-120594393-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hsa_circ_0002128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NOTCH2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chr2:15693550-15698758-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NBAS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chrM:1709-14377-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JA429830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chr14:51208300-51219451-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hsa_circ_0102064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NIN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chr2:98430434-98435184-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hsa_circ_0121254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TMEM131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chr20:47691322-47707559+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CSE1L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chr14:92555074-92563182-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hsa_circ_0102918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chr2:85262139-85262970+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hsa_circ_0121085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KCMF1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chr9:5021963-5055788+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chr3:183361268-183382827+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hsa_circ_0122951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KLHL24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chr14:57740962-57747140+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hsa_circ_0032052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AP5M1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chrM:1696-3571+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chr14:45475211-45495075+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hsa_circ_0031755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FAM179B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chr15:44941064-44952814-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hsa_circ_0035104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SPG11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chr11:63960550-63965446+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hsa_circ_0022631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chr2:10059170-10059949+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TAF1B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chr1:197552282-197581106-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hsa_circ_0015778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chr2:215609791-215646233-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hsa_circ_0058042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chr2:32117061-32157204-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hsa_circ_0003001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MEMO1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chr9:86297866-86301070-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hsa_circ_0005142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UBQLN1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5.68E-07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chr2:43625110-43657441-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hsa_circ_0054303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THADA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chr19:19703315-19710174-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hsa_circ_0109271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PBX4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chr7:37250991-37264635-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hsa_circ_0134243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ELMO1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chrM:13887-14055-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JA760602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chr1:23376880-23385660+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3.54E-07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chr10:70246901-70253327-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SLC25A16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chr7:152480272-152498816+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ACTR3B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chr5:94204038-94248681-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MCTP1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chr17:60106902-60111345-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hsa_circ_0107373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MED13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chr6:42571326-42574389+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2.90E-06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chrX:117700537-117733191+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hsa_circ_0139642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chr1:58999621-59004978-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hsa_circ_0113708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DAB1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chr15:32815230-32825569-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XLOC_l2_004867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chr6:86227474-86251761-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hsa_circ_0077237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chr3:169854207-169896726-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chr12:97303530-97313903+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hsa_circ_0099620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NEDD1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chr10:98667022-98711953+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hsa_circ_0019316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LCOR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chr5:177058367-177059739-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LOC202181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chr11:32611093-32617593+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EIF3M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0.003657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chr6:110036281-110064975+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hsa_circ_0077607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FIG4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chr1:145646115-145663367+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hsa_circ_0110705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RNF115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6.00E-06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chr1:145227041-145248894+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NOTCH2NL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chr2:169547544-169574488+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CERS6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chr20:35695127-35696589-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hsa_circ_0060238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chr11:68363565-68370960+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PPP6R3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chr17:45678974-45691091+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NPEPPS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chr14:31067689-31071337+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hsa_circ_0101533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G2E3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chr3:150280329-150286079+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hsa_circ_0067729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chr13:77791975-77807398-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hsa_circ_0030511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MYCBP2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chr6:34574332-34614575-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C6orf106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9.31E-06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chr8:95839491-95844402+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hsa_circ_0084941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INTS8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9.82E-06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chr13:41207284-41219623-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chr2:190656516-190682906+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PMS1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6.17E-06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chr1:8601273-8617582-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hsa_circ_0002158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RERE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chr5:50045985-50093067+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hsa_circ_0072431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chr4:76725287-76726456+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chr2:32889370-32903989+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hsa_circ_0053875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TTC27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chr18:45394694-45423180-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hsa_circ_0047612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SMAD2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chr17:61838274-61843554-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hsa_circ_0045220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CCDC47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chr5:38967263-38968132-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hsa_circ_0072329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RICTOR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chr2:15601325-15651474-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hsa_circ_0052767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NBAS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chr1:235840391-235860572-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hsa_circ_0017077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LYST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4.65E-06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chr1:35936464-35944813-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hsa_circ_0011571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KIAA0319L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chr1:52301803-52306186-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chr7:99952766-99957160+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hsa_circ_0007821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STAG3L5P-PVRIG2P-PILRB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chr4:17816476-17816981+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NCAPG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chr6:35586873-35648199-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FKBP5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chr8:108306164-108359325-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hsa_circ_0135455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ANGPT1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chr14:91808724-91810001-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hsa_circ_0032959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CCDC88C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chr9:34241183-34242106+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chr4:107216251-107230146-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chr3:98568305-98600611-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hsa_circ_0066631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DCBLD2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chr12:56742313-56743420-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chr2:172782047-172823470+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hsa_circ_0057072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HAT1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chr18:2738395-2739518+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SMCHD1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0.000462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chrM:1701-15335-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JA429830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chr2:61512010-61522425-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hsa_circ_0120606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USP34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8.10E-05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chr7:158566032-158590767-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hsa_circ_0133845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ESYT2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chr1:89414774-89435150-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CCBL2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chr4:88084631-88116842-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KLHL8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chr9:3647338-3651867+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hsa_circ_0138738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RP11-509J21.1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chr14:51710574-51716483+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hsa_circ_0009104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chr14:35331250-35331528-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hsa_circ_0006137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BAZ1A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chr14:70170112-70171459+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hsa_circ_0032353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SUSD6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chr5:179007948-179020646+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hsa_circ_0128714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RUFY1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chr14:45414233-45415131-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hsa_circ_0031754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KLHL28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chr9:370230-372286+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hsa_circ_0086193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6.46E-05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chr3:131186935-131190123-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hsa_circ_0004559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MRPL3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chr2:197653928-197657876-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hsa_circ_0057602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GTF3C3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chr1:150933039-150934634+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chr6:90564536-90566918+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hsa_circ_0132666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CASP8AP2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chr8:11162350-11177347+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hsa_circ_0083335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MTMR9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chr17:70732789-70735041-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SLC39A11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chr2:201798599-201802689-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hsa_circ_0118619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ORC2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chr4:79747191-79782622+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hsa_circ_0127024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BMP2K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chr7:98563319-98569568+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hsa_circ_0081311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TRRAP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chr13:21179174-21199988+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hsa_circ_0100027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IFT88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chr6:29910550-29974592+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chr11:34104372-34111003+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hsa_circ_0021639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CAPRIN1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chr7:129665998-129688984-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ZC3HC1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chr7:148516070-148516779-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hsa_circ_0133657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EZH2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chr15:65773853-65780156-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hsa_circ_0104287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DPP8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chr18:20570900-20576425+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hsa_circ_0047135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RBBP8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chr6:76412361-76421132+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hsa_circ_0077096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SENP6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chr18:29210922-29238052-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hsa_circ_0047347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B4GALT6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chr2:20478344-20527139-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hsa_circ_0052852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PUM2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6.00E-06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chr9:130206308-130207528+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ZNF79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5.75E-05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chr14:92592466-92609638+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hsa_circ_0102923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CPSF2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chr1:33311303-33318767+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S100PBP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chr2:198388348-198400354+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hsa_circ_0057680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MOB4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chr13:45578440-45594563+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hsa_circ_0100568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GPALPP1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chr4:83375875-83378191+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ENOPH1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chrM:1680-8899+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0.000742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chr5:171479933-171488272-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STK10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chr2:165548731-165552346-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hsa_circ_0117890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COBLL1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chrX:44935942-44950109+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hsa_circ_0140322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KDM6A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chr10:5827815-5842668-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hsa_circ_0003351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GDI2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chr6:86267694-86277295-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hsa_circ_0008991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chr15:66030045-66031213-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chr1:78183552-78184326-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hsa_circ_0012992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chr3:185318553-185331196+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hsa_circ_0123061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SENP2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chr21:40581921-40601362-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hsa_circ_0116017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BRWD1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chr6:86216951-86246642-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chr2:99802640-99812219+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MRPL30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chr22:37328807-37330036+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hsa_circ_0063179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CSF2RB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chr1:169256541-169293738-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NME7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chr17:60106902-60140583-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hsa_circ_0107374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MED13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chr9:134518626-134526336-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hsa_circ_0089254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RAPGEF1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chr7:74615371-74618329-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GTF2IP1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chr1:52961099-52975384-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hsa_circ_0113602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ZCCHC11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chr7:33057051-33075600-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hsa_circ_0079799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NT5C3A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chr7:30494753-30496658-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hsa_circ_0079701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NOD1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chr12:27867713-27878600+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hsa_circ_0098280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MRPS35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chr1:145640883-145650540+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hsa_circ_0110703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NBPF10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chr2:219204506-219206867+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hsa_circ_0058230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PNKD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chr8:93929157-93941802-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hsa_circ_0004561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TRIQK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chr12:90013776-90029028-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hsa_circ_0099456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ATP2B1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6.76E-06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chr6:32522396-32549262-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HLA-DRB5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chr2:20507739-20532824-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PUM2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chr2:74273405-74275538+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TET3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chr1:111434014-111435155+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CD53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chr6:5404775-5431405+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hsa_circ_0075533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FARS2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8.10E-05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chr12:28408514-28460682+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hsa_circ_0098286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CCDC91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chr21:38792601-38853128+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DYRK1A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chr5:130987495-131013565-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hsa_circ_0073854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chr11:119002245-119003929+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HINFP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chr6:71242863-71248104+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hsa_circ_0132180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FAM135A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chr15:50294350-50339661-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chr5:49694941-49724061-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hsa_circ_0129104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EMB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chr9:36369716-36376124-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hsa_circ_0087023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RNF38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chr17:45695716-45696530+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hsa_circ_0004622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NPEPPS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chr15:94899366-94928754+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MCTP2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chrM:1692-3790+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chr15:68438154-68466230+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hsa_circ_0104355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chr10:11984664-11990507-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UPF2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chr15:59323003-59381958+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chr8:68007528-68018210+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hsa_circ_0136956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CSPP1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chr15:65268813-65275931-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hsa_circ_0035873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SPG21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chr20:2967411-2969120+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PTPRA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chr14:55817099-55821940+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hsa_circ_0102165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GSE61474_XLOC_018327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chr12:111990084-111993723-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hsa_circ_0002457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chr8:67740889-67748309+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hsa_circ_0084652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SGK3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chr11:63961661-63965446+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hsa_circ_0096090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chr1:169272383-169293738-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NME7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chr11:76207259-76239510+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C11orf30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chr5:176618885-176631293+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hsa_circ_0075157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NSD1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chr4:25848916-25849486-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hsa_circ_0126072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SEL1L3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chr1:114391162-114397671-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PTPN22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chr22:26000344-26040632+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hsa_circ_0062647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ADRBK2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chr12:26568236-26596583-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hsa_circ_0025648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ITPR2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chr14:34993903-35005481-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hsa_circ_0101695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EAPP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chr8:141357856-141370292-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TRAPPC9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chr17:38318006-38319154+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hsa_circ_0043509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CASC3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chr15:55621922-55626205+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PIGB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chr4:38091553-38119813+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hsa_circ_0007486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chr20:45855946-45865260-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hsa_circ_0115299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ZMYND8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chr5:55256230-55264224-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IL6ST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chr22:24509533-24530382+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hsa_circ_0062593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CABIN1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chr17:76388557-76394432+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hsa_circ_0107717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PGS1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chr20:6011931-6012726+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hsa_circ_0059409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CRLS1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chr10:7811179-7822270-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chr1:98144651-98165103-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DPYD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6.46E-05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chr17:80721841-80739597+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chr20:17928130-17937681-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chr6:15615498-15638035-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DTNBP1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chr15:50215576-50226379-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chr16:53878067-53922863+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hsa_circ_0039398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FTO</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chr6:32489682-32549615-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HLA-DRB1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chr13:41400642-41411021-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hsa_circ_0030049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TPTE2P5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chr10:104851321-104854212-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hsa_circ_0019779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NT5C2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chr7:92881966-92905617+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hsa_circ_0135110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VPS50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chr7:102743498-102769239-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hsa_circ_0132837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NAPEPLD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chr7:92885821-92888944+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CCDC132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chr7:158586341-158590767-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hsa_circ_0133847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ESYT2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chr4:139981478-139994721-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ELF2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chr9:88574708-88611492+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hsa_circ_0139233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NAA35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chr6:159001972-159029782+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TMEM181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chr4:77051809-77065626-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hsa_circ_0070036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NUP54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chr9:125760876-125777915+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hsa_circ_0137865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RABGAP1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chr16:89961446-89967202+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TCF25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chr7:131060183-131084192+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MKLN1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3.60E-08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chr13:100181721-100190117+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hsa_circ_0099700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TM9SF2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chr7:90001469-90007525+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GTPBP10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chr1:52959283-52962855-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hsa_circ_0113600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ZCCHC11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chr12:51402259-51404549-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SLC11A2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chr3:167293706-167376114-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hsa_circ_0122623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chr14:50298769-50301167-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hsa_circ_0031814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NEMF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chr20:21306917-21338430+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hsa_circ_0059580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XRN2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chr16:81929412-81930687+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PLCG2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chr15:43044172-43045445-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TTBK2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chr12:122332645-122341013+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hsa_circ_0008670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PSMD9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chr19:8612920-8613201-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hsa_circ_0110084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MYO1F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0.000672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chr15:75703833-75705386-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hsa_circ_0036353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SIN3A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2.45E-08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chr7:151478238-151483627-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PRKAG2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chr10:103432672-103436193-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FBXW4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8.15E-06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chr2:29124853-29140861+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chr17:45405635-45422464+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hsa_circ_0044241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EFCAB13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chr7:77236552-77256992+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hsa_circ_0080849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chr15:32789690-32825569-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WHAMMP1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chr5:88243625-88244032+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hsa_circ_0129945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MEF2C-AS1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chr3:136191255-136196254-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chr17:29183973-29206505+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ATAD5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chr12:31850295-31862359-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hsa_circ_0098391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AMN1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chr20:25000646-25004277-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hsa_circ_0114850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ACSS1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chr3:12976948-12983365-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hsa_circ_0064388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IQSEC1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chr20:61833639-61835159-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YTHDF1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chr3:48491443-48495818+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hsa_circ_0065384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ATRIP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chr20:47567860-47569421+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hsa_circ_0060664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ARFGEF2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chr2:220431552-220433046-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OBSL1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chr20:25612794-25615463+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hsa_circ_0059685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ZNF337-AS1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chr3:196842798-196846401-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DLG1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chr2:32323867-32341281+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hsa_circ_0119763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SPAST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chr18:74638993-74672811+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ZNF236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chr5:132428392-132435344+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hsa_circ_0127958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HSPA4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chr2:179400459-179407088+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hsa_circ_0004305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TTN-AS1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0.000336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chr15:73052748-73067438-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ADPGK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chr1:169288397-169293738-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hsa_circ_0111101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NME7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chr14:31585442-31590711-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hsa_circ_0031465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HECTD1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chr19:8601136-8604912-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MYO1F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chr5:177053437-177059739-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LOC202181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chr18:19236822-19239304-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hsa_circ_0047086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ABHD3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0.001295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chr6:118953616-118985684-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CEP85L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chr6:90461150-90472249-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MDN1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chr12:69983265-69987393+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chr6:56989532-57006893+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ZNF451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chr3:179131200-179138715-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hsa_circ_0122823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GNB4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chr3:31617888-31641951+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hsa_circ_0003338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STT3B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chr5:50055477-50093067+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hsa_circ_0072433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chr6:17665470-17669777-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hsa_circ_0007268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NUP153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chr7:23643705-23651172+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hsa_circ_0133979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CCDC126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chr9:80537077-80546772-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hsa_circ_0139027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GNAQ</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chr9:88190230-88248289-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hsa_circ_0139171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AGTPBP1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chr12:938228-939110+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hsa_circ_0005616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WNK1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chr1:14104913-14109326+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hsa_circ_0010029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PRDM2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4.32E-05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chr5:179020479-179021964+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hsa_circ_0128717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RUFY1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chr1:29313943-29314417+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hsa_circ_0011167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EPB41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chr14:53187579-53187908+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PSMC6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chr13:46090278-46093229+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COG3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0.000158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chr17:41456120-41456630-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hsa_circ_0106914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LINC00910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chr10:12009340-12056183-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hsa_circ_0017711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UPF2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chr10:27420788-27425314-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hsa_circ_0005125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YME1L1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0.018109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chr18:196637-199316+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chr16:46705617-46710604-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hsa_circ_0039205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chr17:46925426-46926739+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CALCOCO2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chr2:135010666-135028121+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hsa_circ_0002480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MGAT5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chr13:45910671-45911523-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hsa_circ_0100578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chr2:24787164-24866991+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hsa_circ_0119571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chr4:89570991-89579642+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hsa_circ_0006387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HERC3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chr2:29129326-29137074+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chr10:7409611-7423911-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hsa_circ_0017648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SFMBT2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0.001295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chrX:72797243-72804408+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hsa_circ_0091072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CHIC1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chr1:10463128-10464336+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hsa_circ_0110291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PGD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chr2:44021596-44037663+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hsa_circ_0120109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DYNC2LI1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chr3:133894453-133914026-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RYK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chr17:61655831-61666599+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hsa_circ_0107400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DCAF7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chr17:54926057-54934026+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DGKE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chr6:150063526-150064851-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NUP43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chrM:1692-9159+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chr7:98564664-98569568+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hsa_circ_0081314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TRRAP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chr18:51797730-51810383+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hsa_circ_0047720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POLI</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chr5:41794105-41807540-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OXCT1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chr3:150834125-150840761+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hsa_circ_0122389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MED12L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chr22:29090020-29091861-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CHEK2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chr17:1703151-1704318-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SMYD4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chr2:29006773-29011675+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hsa_circ_0007439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PPP1CB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chr21:34799191-34805178+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IFNGR2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chr6:34949467-34951202+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hsa_circ_0131646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ANKS1A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chr3:47079156-47108608-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hsa_circ_0004692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8.96E-06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chr3:52946554-52947633-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hsa_circ_0066143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SFMBT1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chr14:73445569-73460065-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hsa_circ_0102547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ZFYVE1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chr7:76739255-76742800-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hsa_circ_0006338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FAM185BP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6.08E-05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chr5:179976931-179980471+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CNOT6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chr17:60061532-60062451-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MED13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2.67E-05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chr6:20739750-20781496+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hsa_circ_0131448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CDKAL1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chr3:184603898-184618760+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hsa_circ_0068367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chr5:77423854-77461496-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AP3B1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chr6:38224185-38256237-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hsa_circ_0076253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BTBD9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chr20:34309662-34313077-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RBM39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chr6:99912480-99916494-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USP45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chr19:47421745-47440665+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chr3:52771602-52775515-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NEK4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3.44E-05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chr17:47375468-47390207-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ZNF652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chr7:33055282-33075600-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NT5C3A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chr3:122471438-122496753-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hsa_circ_0121643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HSPBAP1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chr6:35586873-35614627-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FKBP5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chr1:243433394-243471479+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hsa_circ_0112747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SDCCAG8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chr1:155686797-155695810+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hsa_circ_0014611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DAP3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chr20:35689506-35690673-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hsa_circ_0060236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chr7:148543562-148544397-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hsa_circ_0006357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EZH2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chr11:77824932-77832220-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ALG8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chr7:72617463-72618644+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GTF2IP4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chr7:48407391-48416169+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ABCA13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chr2:61712903-61717911-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chr5:6623327-6625782-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NSUN2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chr2:100623094-100625394-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chr2:69581621-69590802-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GFPT1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chr11:85707869-85712201-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hsa_circ_0002513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PICALM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chr12:27143383-27152609-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hsa_circ_0007478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TM7SF3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chr6:32522525-32549391-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HLA-DRB5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chr12:123078823-123109235+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hsa_circ_0097650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KNTC1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chr14:39627489-39628754-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TRAPPC6B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chr10:116879949-116889297+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hsa_circ_0020093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ATRNL1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chr3:132217970-132219757+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hsa_circ_0121937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DNAJC13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chr3:179096129-179109892+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hsa_circ_0122818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MFN1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0.003957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chr13:77785302-77807398-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MYCBP2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chr1:11184555-11193254-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hsa_circ_0006576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MTOR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chr16:47143394-47165936-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NETO2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chr3:149563798-149613357+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chr10:115636280-115644139+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hsa_circ_0092728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NHLRC2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0.000274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chr4:36212012-36216102-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hsa_circ_0069396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0.000672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chr16:66642212-66643906+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CMTM3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chr4:99027104-99055610-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hsa_circ_0127396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STPG2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chr1:213037067-213062599+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FLVCR1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chr7:155499554-155538296+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chrM:1701-6557-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JA429830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chr1:67405711-67428843+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MIER1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2.67E-05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chr7:131071879-131084192+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MKLN1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chr6:159004986-159010814+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TMEM181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chr6:16326625-16328701-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0.000273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chr12:64803742-64815251+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hsa_circ_0098970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chr11:75590923-75623083+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hsa_circ_0023637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UVRAG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0.000672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chr17:15974723-15979016-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hsa_circ_0042162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chr14:21825356-21829372-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SUPT16H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0.008469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chr10:28824491-28879761+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hsa_circ_0018051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WAC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chr3:121215655-121217517-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hsa_circ_0121608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POLQ</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chr13:53232534-53239868+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hsa_circ_0100746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SUGT1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chr9:132569467-132571311+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hsa_circ_0138134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TOR1B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chr11:44129233-44135851+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EXT2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chr18:21644104-21663045+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hsa_circ_0047270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TTC39C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0.005043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chr1:35569896-35570370+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hsa_circ_0113143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chr9:70863722-70883894+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CBWD3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chr12:112509699-112516545-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hsa_circ_0028334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NAA25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chr19:8619361-8620680-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hsa_circ_0049083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MYO1F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chr5:137533888-137537844-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hsa_circ_0128082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CDC23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chr21:30421082-30422499+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hsa_circ_0061366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chr3:18504972-18568818+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hsa_circ_0123034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SATB1-AS1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chr13:100909849-100962162+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hsa_circ_0099729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PCCA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chr11:47444125-47444524-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hsa_circ_0006723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PSMC3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chr6:3076998-3081350+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RIPK1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chr1:15860732-15874923+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hsa_circ_0009118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DNAJC16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chr19:8619361-8619627-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hsa_circ_0049082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MYO1F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chr10:76349040-76360251+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hsa_circ_0018900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ADK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chr3:56703728-56707753-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FAM208A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chr8:103850972-103855975-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hsa_circ_0003304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AZIN1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chr14:31778140-31795548-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hsa_circ_0031528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HEATR5A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chr1:235850249-235860572-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hsa_circ_0017078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LYST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chr1:54506429-54509198-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hsa_circ_0012634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TMEM59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chr15:66021410-66053776-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chr17:17165280-17168295-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hsa_circ_0042253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COPS3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chr9:33960824-33996331-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hsa_circ_0086724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0.005043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chr11:34470739-34485782+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chr7:151891094-151935911-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KMT2C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chr12:121002875-121009094+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chr1:235952001-235964397-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hsa_circ_0112544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LYST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chr2:209138308-209153542+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hsa_circ_0057975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PIKFYVE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chr3:169824620-169847340-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hsa_circ_0067894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chr5:37697757-37703189+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hsa_circ_0129035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WDR70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chr6:42582809-42600642+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hsa_circ_0131757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chr19:52887102-52888995+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hsa_circ_0109865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ZNF880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chr15:59963382-59964938-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hsa_circ_0035537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BNIP2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0.001641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chr1:213302870-213349835+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RPS6KC1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chrX:62917005-62944591-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ARHGEF9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chr15:62228796-62273677-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hsa_circ_0035591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VPS13C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chr12:31595709-31600703-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chr3:142274719-142279296-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hsa_circ_0122280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chr5:50073903-50093067+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hsa_circ_0072437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7.96E-06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chr19:42775926-42778729+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CIC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chr2:10559860-10560261+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HPCAL1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chr3:127429419-127441409-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MGLL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chr4:54265897-54310270+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hsa_circ_0069747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FIP1L1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8.60E-05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chr22:43032485-43032852-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hsa_circ_0116678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CYB5R3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chrX:122820398-122831601-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hsa_circ_0139689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THOC2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chr9:20413719-20448264-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hsa_circ_0138442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MLLT3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chr17:45447803-45473343+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hsa_circ_0106987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EFCAB13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chr2:32323865-32341281+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hsa_circ_0119759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SPAST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8.67E-06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chr10:12021056-12056183-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hsa_circ_0017713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UPF2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chr12:125397053-125397736-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chr11:9225207-9229179-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chr16:24104112-24105618+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hsa_circ_0038652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PRKCB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chr15:43102812-43132631-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hsa_circ_0002466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TTBK2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chr21:40619627-40622815-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hsa_circ_0116045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BRWD1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chr19:22157531-22171711-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hsa_circ_0109301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ZNF208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chr11:3720312-3722069-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NUP98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chr1:231500073-231503382-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hsa_circ_0112381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EGLN1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chr1:151400299-151403317-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POGZ</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chrX:17024344-17040394+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hsa_circ_0139981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REPS2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chr2:61725808-61753656-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hsa_circ_0054893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chr1:229602381-229623360-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hsa_circ_0112333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NUP133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chr11:17981017-18031686-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hsa_circ_0095511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SERGEF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chr7:139796355-139820329-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hsa_circ_0133544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chrX:2326786-2343345-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DHRSX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chr6:47541800-47549801+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hsa_circ_0131877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CD2AP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chr1:171493960-171502100+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hsa_circ_0111134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PRRC2C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chr5:132227856-132232932-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hsa_circ_0073901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AFF4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chr10:103558599-103560157-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hsa_circ_0019611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MGEA5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chr6:117037382-117045538+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hsa_circ_0130446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KPNA5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chr19:651611-652884-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chr13:100953714-101020828+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hsa_circ_0099734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PCCA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chr17:45221249-45229284-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hsa_circ_0044231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CDC27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chr13:111857636-111885640+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hsa_circ_0030914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ARHGEF7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chrM:1692-7127+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0.000918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chrM:1692-15491+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chr7:155093276-155094127+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hsa_circ_0133744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INSIG1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chr4:73984405-73991029-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chr12:10539502-10546466-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KLRC4-KLRK1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chr14:92555074-92560175-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hsa_circ_0102917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chr7:5680785-5692141-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hsa_circ_0079284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RNF216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0.008469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chr12:42768665-42768876+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hsa_circ_0025905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PPHLN1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chr2:203155046-203160560+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NOP58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chr3:48581013-48587667-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hsa_circ_0065394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PFKFB4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chr12:49333438-49334971-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0.002398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chr14:50732076-50760964-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hsa_circ_0031842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L2HGDH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chr3:113114597-113135474-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hsa_circ_0121475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CFAP44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chr12:112086984-112087575+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hsa_circ_0097338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chr8:70667659-70674110-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SLCO5A1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chr16:18851020-18853776-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chr4:1893893-1936989+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WHSC1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chr4:15818134-15826639+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hsa_circ_0125616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CD38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chr9:20907149-20933102+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hsa_circ_0086564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FOCAD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chr1:44750507-44785416-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ERI3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chr3:129599152-129599402-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TMCC1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0.001869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chr6:41839302-41859613-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hsa_circ_0131738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USP49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chrX:95990757-96018119+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DIAPH2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0.005043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chr11:66407171-66411611+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chr7:156619299-156629579-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LMBR1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0.010014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chr10:26792126-26800835+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APBB1IP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chr14:56078737-56086030+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hsa_circ_0032029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KTN1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chr11:17352449-17359081+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hsa_circ_0095506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NUCB2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chr6:117010483-117026323+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hsa_circ_0130438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KPNA5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6.08E-05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chr1:78268955-78272786+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hsa_circ_0013007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FAM73A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chrM:959-8468+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DQ582265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0.002244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chr5:34175550-34182972-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hsa_circ_0128879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RP11-1023L17.1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chr5:171661126-171661362-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hsa_circ_0128603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UBTD2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chr9:110068660-110074018+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hsa_circ_0087861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RAD23B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chr2:24733838-24807429+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chr19:843461-844034+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PRTN3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chr1:21091870-21100103-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HP1BP3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0.000147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chr12:46230372-46233279+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hsa_circ_0025951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ARID2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chr14:24735636-24737825-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RABGGTA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chr8:67747998-67752482+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SGK3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chr6:2836090-2836257-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hsa_circ_0131620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SERPINB1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chr7:140476712-140508795-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BRAF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chr22:28290543-28293880-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hsa_circ_0116365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PITPNB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chr3:27420740-27493989-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hsa_circ_0064616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SLC4A7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chr22:30374431-30375041+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hsa_circ_0062808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MTMR3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chr5:138994171-139003046+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hsa_circ_0074229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chr6:18256592-18258636-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chr11:46837749-46842819-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hsa_circ_0021929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CKAP5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chr7:11021999-11030474+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hsa_circ_0133015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PHF14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chr9:4833154-4860901+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hsa_circ_0138825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RCL1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chr5:179688684-179714067-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hsa_circ_0128744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MAPK9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chr13:20304379-20356931-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hsa_circ_0029614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PSPC1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chr1:155365250-155408859-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hsa_circ_0110879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ASH1L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chr18:51797730-51800460+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POLI</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9.43E-05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chr18:51686135-51731527-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MBD2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chrY:1351571-1359402+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CSF2RA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chr10:104352339-104359301+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SUFU</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chr1:93575787-93595005+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chr6:13641431-13644961-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hsa_circ_0130781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RANBP9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chr10:103552596-103573363-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hsa_circ_0092433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MGEA5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chrM:1692-5360+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0.002161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chr1:156303338-156304709-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hsa_circ_0004680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chr18:44526020-44526886+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hsa_circ_0108513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KATNAL2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chr3:124456415-124463050+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hsa_circ_0006118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UMPS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chr12:109539707-109541416+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hsa_circ_0028097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UNG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chr9:134305477-134314448+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hsa_circ_0089195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PRRC2B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chr11:47380395-47381591-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0.006228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chr18:18566911-18572898-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hsa_circ_0108000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ROCK1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chr9:77769840-77783182+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szCs w:val="21"/>
              </w:rPr>
            </w:pP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chr15:89656963-89659752+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ABHD2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chr6:147636651-147646220+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hsa_circ_0130967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STXBP5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chr1:54266366-54298264-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NDC1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chr10:86198038-86237420+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hsa_circ_0094299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CCSER2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chr16:81878955-81888192+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PLCG2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chr1:156444900-156446994-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hsa_circ_0014737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MEF2D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chr19:7184327-7184648-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hsa_circ_0048965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INSR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chr3:47663697-47719801-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hsa_circ_0065249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SMARCC1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chr20:34526619-34528969+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hsa_circ_0115073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PHF20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chr5:43292576-43297268-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hsa_circ_0008621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HMGCS1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chr6:24777450-24781849+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GMNN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chr11:82984690-82989872-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hsa_circ_0096576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CCDC90B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chr13:25478064-25487229-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hsa_circ_0029775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CENPJ</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chr8:124243540-124243997-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C8orf76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chr4:87967318-87968834+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chr3:183435439-183470041+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hsa_circ_0068175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YEATS2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chr1:174219613-174274265+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RABGAP1L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chr7:158552177-158566087-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hsa_circ_0083210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ESYT2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chr1:1192372-1192690-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UBE2J2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chr1:40654727-40668286+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hsa_circ_0006373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RLF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0.005873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chr10:94653106-94715471+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hsa_circ_0094493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EXOC6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chr10:46214754-46215403-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FAM21FP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chr8:21835281-21837714+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hsa_circ_0136150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chrM:2250-14529-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JA429830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chr17:16004564-16005119-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hsa_circ_0042174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0.000274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chr3:27453133-27465643-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SLC4A7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chr1:93198067-93202184-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EVI5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chr6:43023283-43024183-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MRPL2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chr3:32586368-32587457-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hsa_circ_0123513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DYNC1LI1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chr5:172359439-172362313+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ERGIC1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chr2:191520703-191537878+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hsa_circ_0008961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chr12:111991962-111993723-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hsa_circ_0000439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chr18:21860806-21957499-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hsa_circ_0108097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OSBPL1A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chr12:32760891-32764217+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FGD4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chr2:136360070-136437894+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hsa_circ_0056560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R3HDM1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chr1:158979793-159002481+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IFI16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chr11:33307959-33327555+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HIPK3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chr17:25631806-25636298+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WSB1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chr7:140476712-140494267-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BRAF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chr17:34912923-34916711+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GGNBP2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chr6:17661884-17676001-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NUP153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chr2:190717381-190719854+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hsa_circ_0118387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PMS1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chr12:8866407-8906689+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hsa_circ_0025373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RIMKLB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chr3:37327505-37337710+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GOLGA4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chr11:34952951-35006275+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hsa_circ_0021708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PDHX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chr3:172003716-172028671+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hsa_circ_0002422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chr5:145634506-145638156+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RBM27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chr6:17624792-17649531-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hsa_circ_0075705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NUP153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chr6:160467530-160469575+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hsa_circ_0131235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IGF2R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chr3:129177442-129188260+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hsa_circ_0121833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IFT122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chr9:98740343-98766983+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ERCC6L2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0.003957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chr15:22835916-22849121+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hsa_circ_0103110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TUBGCP5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chr2:24778884-24816590+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chr4:156617908-156643344+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hsa_circ_0125604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GUCY1A3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0.008697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chr17:62579579-62582288-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hsa_circ_0045322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SMURF2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chr18:196637-204692+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hsa_circ_0005653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chr17:16040625-16042500-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hsa_circ_0042175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chr12:121853962-121861320+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hsa_circ_0097554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RNF34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chr15:44776422-44778898+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hsa_circ_0103618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CTDSPL2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chrM:9291-9515+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MT-CO3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chr2:220429964-220433046-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hsa_circ_0058404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OBSL1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chr17:41256139-41256973-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hsa_circ_0106911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BRCA1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chr20:46262792-46268795+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hsa_circ_0115330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chr11:121391366-121403261+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hsa_circ_0095226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SORL1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chr2:172305191-172309723+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hsa_circ_0057049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DCAF17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chr19:34699834-34706566+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hsa_circ_0050461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LSM14A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chr5:61642957-61645947+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hsa_circ_0072593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KIF2A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chr11:85723324-85742653-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hsa_circ_0023940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PICALM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chr6:163876311-163956157+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hsa_circ_0131264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QKI</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chr14:74364774-74370813+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hsa_circ_0102582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ZNF410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chr6:24405396-24418806+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hsa_circ_0075834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MRS2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chr18:44470543-44483598-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hsa_circ_0108510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PIAS2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chr8:101271335-101300495-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hsa_circ_0135307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RNF19A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chr8:109240496-109254142-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hsa_circ_0085323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EIF3E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chr4:123848789-123859404+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hsa_circ_0125231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SPATA5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chr9:140646783-140652463+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EHMT1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9.37E-05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chr13:41133646-41134997-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hsa_circ_0030042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chr9:123751324-123753558-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hsa_circ_0137815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chr5:80911292-81006587-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hsa_circ_0129839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SSBP2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0.008469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chr1:108690901-108703915-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hsa_circ_0004270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SLC25A24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chr7:6859397-6861995-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hsa_circ_0079410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CCZ1B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chr12:32751431-32764217+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hsa_circ_0025843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FGD4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7.34E-05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chr15:66806326-66813543+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hsa_circ_0104338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ZWILCH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chr6:90461150-90463341-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MDN1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chr12:90003714-90029028-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hsa_circ_0027707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ATP2B1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chr1:197141290-197161029-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hsa_circ_0111630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ZBTB41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chr2:24759584-24807429+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hsa_circ_0119553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chr2:20482708-20527139-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hsa_circ_0118857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PUM2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5.62E-05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chr17:80521230-80529746+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chr11:3794862-3797251-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NUP98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chr15:90982564-90986710+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IQGAP1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0.008707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chr7:5963018-5963593+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CCZ1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0.000283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chr1:167921038-167944253+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DCAF6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chr15:64496640-64497148-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hsa_circ_0035828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CSNK1G1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chr1:44713611-44804994-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hsa_circ_0012138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ERI3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chr1:176012322-176015460-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RFWD2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chrX:117874980-117900939+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IL13RA1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chr13:28588589-28624359-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hsa_circ_0100161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chr12:54905587-54911722+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NCKAP1L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chr15:94888358-94945248+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MCTP2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chr2:54278095-54284497+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hsa_circ_0004462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ACYP2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chr4:103225474-103246155-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hsa_circ_0124882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SLC39A8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0.002076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chr2:69565030-69590802-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hsa_circ_0055048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GFPT1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chr1:202418117-202471133+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hsa_circ_0111717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PPP1R12B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chr3:47651556-47719801-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hsa_circ_0065244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SMARCC1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0.000669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chr8:124265562-124268411-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hsa_circ_0135655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ZHX1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chr9:33953283-33973235-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chr1:41578955-41608784-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SCMH1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chr16:74685818-74695349-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hsa_circ_0040498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RFWD3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chr13:103275227-103280274+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TPP2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0.003957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chr15:52073241-52075025+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TMOD2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chr6:82923944-82924546-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hsa_circ_0132391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IBTK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chr10:103552596-103570071-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hsa_circ_0019607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MGEA5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chr1:247016393-247051819-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hsa_circ_0017319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AHCTF1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chr5:37120318-37121886-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C5orf42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chr18:29218607-29246335-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hsa_circ_0108197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B4GALT6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0.000793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chr13:52992127-53000201-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hsa_circ_0030340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VPS36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chr11:18536225-18537711-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hsa_circ_0021464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TSG101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chr22:32874968-32881196+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FBXO7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chr11:108137898-108138069+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hsa_circ_0007694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chr10:1125951-1126416+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hsa_circ_0004277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WDR37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chr4:76885288-76903190-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hsa_circ_0070022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SDAD1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chr9:128099297-128099870+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GAPVD1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chr3:138382748-138403645-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hsa_circ_0067520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PIK3CB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chr2:87279937-87282923-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hsa_circ_0055548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LOC285074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0.008469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chr6:76412361-76419346+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hsa_circ_0077095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SENP6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chr2:24962301-24965055+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hsa_circ_0119596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chr18:48444480-48466756+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hsa_circ_0108584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chr16:68191772-68225678+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NFATC3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0.008084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chr22:22123484-22162135-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hsa_circ_0062436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MAPK1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chr12:42748963-42792796+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hsa_circ_0006189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PPHLN1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chr10:70723047-70726959+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DDX21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chr14:50136242-50141145-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POLE2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chr17:29550462-29554624+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0.003957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chr2:64189192-64211153-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hsa_circ_0054958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VPS54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chr14:104120901-104121162+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chr11:77330651-77340944-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CLNS1A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chr13:28840852-28845003+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hsa_circ_0000469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0.040426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chr3:149613260-149639014+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0.004901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chr13:42040959-42042974+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hsa_circ_0100479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RGCC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chr1:24766662-24771734+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hsa_circ_0010909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NIPAL3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chrX:73071958-73072109-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XIST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0.018109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chr5:169230062-169267856+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hsa_circ_0074954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chr5:107521818-107559929-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hsa_circ_0127477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FBXL17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chr15:66007816-66048810-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chr15:66048478-66053776-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hsa_circ_0104325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chr17:9843443-9850300-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hsa_circ_0042079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GAS7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0.010292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chr3:195086211-195112876-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chr16:10524468-10525312+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hsa_circ_0037807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ATF7IP2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0.004197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chr2:96550088-96551868-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ANKRD36C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chr4:71628236-71634378+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RUFY3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chr5:70840184-70849147+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hsa_circ_0129503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BDP1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chr15:75693071-75715164-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hsa_circ_0104552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SIN3A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chr15:66727365-66729230+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MAP2K1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chr16:18809247-18810156-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ARL6IP1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chr6:108888375-108890945+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hsa_circ_0130221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FOXO3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0.040426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chr5:151166164-151183557+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hsa_circ_0128355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G3BP1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chr10:12123471-12155063+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hsa_circ_0017731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DHTKD1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chr17:47388674-47389404-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ZNF652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chr7:66273873-66275834+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RABGEF1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chr16:27357788-27364017+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hsa_circ_0038724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IL4R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chr20:34304662-34313077-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RBM39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chr10:70514471-70517134+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hsa_circ_0018557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CCAR1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chr6:74190398-74191967+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chr3:195016437-195022903-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chr2:89476005-89544456-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szCs w:val="21"/>
              </w:rPr>
            </w:pP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chr2:100046302-100052403-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REV1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chr12:110450930-110467440+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hsa_circ_0097224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ANKRD13A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chr5:74130251-74137504-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hsa_circ_0004405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FAM169A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chr13:21729832-21732264-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hsa_circ_0100051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SKA3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chr2:227729320-227732034+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hsa_circ_0058493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RHBDD1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4.44E-05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chr20:35315895-35317187-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NDRG3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chr11:3752621-3774638-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NUP98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0.007465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chr22:46125305-46136418+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chr3:171965323-172028671+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chr10:94632916-94679807+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hsa_circ_0094488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EXOC6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chr2:215645284-215661841-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hsa_circ_0058055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0.047316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chr12:29446233-29474857+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hsa_circ_0098299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chrX:147733520-147744289+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hsa_circ_0091669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chr15:86118362-86129054+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hsa_circ_0104792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AKAP13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chr6:7226700-7232140+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RREB1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chr12:27148170-27156323-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hsa_circ_0098248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TM7SF3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chr3:197592294-197602646+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LRCH3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0.014362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chr5:147774277-147805264+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hsa_circ_0074472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FBXO38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0.024189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chr8:131172110-131199531-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hsa_circ_0005189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0.025972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chr1:234742704-234743598-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IRF2BP2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chr15:94910834-94928754+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MCTP2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0.002247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chr6:34935016-34937943+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hsa_circ_0076078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ANKS1A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0.025945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chr7:6854395-6862991-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CCZ1B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chr9:123199573-123222945-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hsa_circ_0088282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CDK5RAP2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chr3:171360630-171410232-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hsa_circ_0067954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chr3:133907681-133914026-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RYK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chr15:59373135-59373483+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hsa_circ_0035479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chr3:149563798-149619949+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hsa_circ_0004565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chr11:68359044-68367962+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PPP6R3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chr19:38621138-38621412+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SIPA1L3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chr2:61721029-61722748-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chr12:96717726-96728643-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hsa_circ_0002762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0.008469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chr8:42202471-42207583+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hsa_circ_0136552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chr15:81271107-81274523-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G028499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chr8:133634857-133673873-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hsa_circ_0135795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LRRC6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0.007465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chr14:76638186-76647192+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GPATCH2L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chr9:36351112-36376124-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hsa_circ_0087015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RNF38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0.008697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chr3:17051166-17056403+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PLCL2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0.001197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chr12:83250789-83324324+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hsa_circ_0099364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TMTC2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chrX:117895101-117900939+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IL13RA1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chr16:15758593-15771806+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hsa_circ_0105072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NDE1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chr21:40600426-40601362-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BRWD1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chr15:50940884-50955243-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TRPM7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0.024189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chrX:3735586-3740621-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LOC389906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chr3:169831148-169867032-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hsa_circ_0067897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chr1:213037067-213061936+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hsa_circ_0016408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FLVCR1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chr10:98703870-98711953+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LCOR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chr9:140705913-140712590+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EHMT1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chr3:196098767-196129890-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hsa_circ_0068651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UBXN7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chr2:152285298-152303089+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hsa_circ_0056714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RIF1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chr3:71064700-71102924-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0.011113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chr6:154520802-154544377-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hsa_circ_0131108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IPCEF1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0.008707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chr20:43623731-43629994+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hsa_circ_0060530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STK4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chr11:119144578-119145663+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chr21:34804484-34805178+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IFNGR2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1.70E-05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chr5:70888753-70900295+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hsa_circ_0072904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MCCC2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0.005371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chr10:120488807-120489922-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hsa_circ_0020134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CACUL1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chr10:70513609-70551098+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hsa_circ_0094023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CCAR1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chr5:76745585-76760634-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chr5:175716657-175717958+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hsa_circ_0075092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SIMC1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chr14:89041037-89044484+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ZC3H14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chr22:41277774-41278181+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XPNPEP3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0.002161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chr3:180651122-180667131+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hsa_circ_0122866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FXR1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chrX:154736559-154766779-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hsa_circ_0006355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TMLHE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0.010396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chr14:90390857-90398971-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hsa_circ_0102829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EFCAB11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chr4:119026173-119064839+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hsa_circ_0125149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NDST3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chr14:73614503-73614814+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PSEN1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0.004967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chr7:158672375-158698782+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hsa_circ_0083228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WDR60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chr15:59205698-59209198-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SLTM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chr12:1480999-1553916+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hsa_circ_0006747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chr8:61484605-61504528+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0.011113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chr4:3188324-3190820+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hsa_circ_0126192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HTT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0.001275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chr20:35812583-35812776+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chr5:80063752-80088663+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hsa_circ_0073177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MSH3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chr21:17150223-17191165+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hsa_circ_0115654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USP25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chr20:18523663-18535034+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SEC23B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chr2:37283583-37284623-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hsa_circ_0054086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HEATR5B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chr1:78183552-78191447-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chr22:46739159-46742441+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hsa_circ_0116802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TRMU</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chr9:36351112-36353328-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hsa_circ_0006515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RNF38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0.005946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chr2:136505837-136528305+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hsa_circ_0056589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UBXN4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chr1:25666965-25669564+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TMEM50A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chr5:138994171-138994551+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hsa_circ_0006716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0.049001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chr15:51743842-51745838-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hsa_circ_0035276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DMXL2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0.006034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chr7:151932902-151945705-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hsa_circ_0133714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KMT2C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chr1:63269390-63300523+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hsa_circ_0113857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ATG4C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chr16:16101673-16196574+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ABCC1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chr5:14601074-14602441+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hsa_circ_0128250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FAM105A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chr12:42778742-42792796+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hsa_circ_0025908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PPHLN1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chr15:42553156-42560230-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hsa_circ_0034803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TMEM87A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chr1:35846860-35854683+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ZMYM4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chr4:103635595-103657592-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hsa_circ_0124902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MANBA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chr4:113483527-113511030-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hsa_circ_0125030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ZGRF1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0.013402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chr6:74175932-74176329+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hsa_circ_0007874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0.047316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chr12:27143383-27156323-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TM7SF3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chr22:35727289-35727488+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TOM1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chr6:13579683-13601181+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hsa_circ_0075648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SIRT5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chr4:1902353-1936989+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WHSC1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0.003259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chr3:171969050-172025291+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hsa_circ_0067991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chr3:156411809-156413814+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TIPARP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chr8:71071740-71075089-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chr17:33689758-33690845-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hsa_circ_0043110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SLFN11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chr15:74963796-74967483-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EDC3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chr7:6624647-6624891+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hsa_circ_0079385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ZDHHC4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chr3:119222379-119222868+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TIMMDC1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0.002968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chr1:25666965-25683344+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hsa_circ_0112900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TMEM50A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chr13:100953714-100962162+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PCCA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chr4:39734979-39757359+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chr1:12061458-12062160+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MFN2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chr10:93754292-93768032+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BTAF1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0.008084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chr2:32602656-32620661+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hsa_circ_0053441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BIRC6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chr2:24777258-24787299+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hsa_circ_0119555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chr10:26789748-26792203+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APBB1IP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chr20:32207323-32216241+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hsa_circ_0059862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CBFA2T2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chr12:123829805-123834988-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hsa_circ_0002510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SBNO1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chr2:44428325-44436466+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PPM1B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chr1:84644860-84663507+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hsa_circ_0114305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PRKACB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0.008504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chr2:136360070-136362586+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hsa_circ_0056558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R3HDM1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chr10:70196768-70229920-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hsa_circ_0018524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0.012578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chr19:48733695-48744320-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CARD8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chr5:68669657-68670538+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hsa_circ_0129459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RAD17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chr20:44593997-44594413-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ZNF335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chr4:108603171-108615162-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PAPSS1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chr14:102486230-102489217+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hsa_circ_0008683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DYNC1H1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chr17:647676-651272-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hsa_circ_0107503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GEMIN4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chr5:82832826-82850857+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hsa_circ_0073239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VCAN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0.001683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chr17:73238417-73239651-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GGA3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0.011655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chr15:63988323-64008672-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hsa_circ_0035796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HERC1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4.63E-05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chr5:137342679-137356886-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hsa_circ_0007235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chr2:111423840-111431942-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hsa_circ_0056040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BUB1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chr9:70863722-70900956+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CBWD3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chr7:77210744-77236618+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hsa_circ_0080836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chr1:10155519-10165802+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hsa_circ_0005199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UBE4B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0.042586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chr15:49528048-49531564+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GALK2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0.003927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chr14:39782544-39796226+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hsa_circ_0031749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CTAGE5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chr10:89685270-89712016+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PTEN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chr19:20718856-20721359-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hsa_circ_0109282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ZNF737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chr17:25630393-25636298+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WSB1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chr2:44436349-44445676+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PPM1B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chr1:153640031-153641033-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hsa_circ_0110830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ILF2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chr1:155891166-155891709-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hsa_circ_0008998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KIAA0907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0.042586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chr7:99672758-99673253-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hsa_circ_0081386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chr15:93498653-93510743+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hsa_circ_0104929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chr17:58012554-58018304+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RPS6KB1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chr3:52238709-52240767+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ALAS1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0.004746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chr9:88190230-88211364-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AGTPBP1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0.013402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chr2:24021008-24056948-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hsa_circ_0052943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ATAD2B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chr20:57574398-57574864-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CTSZ</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chr17:27613010-27614734-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hsa_circ_0106467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NUFIP2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0.004236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chr8:74585342-74601048-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STAU2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chr12:29491464-29494749-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hsa_circ_0098304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ERGIC2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0.040426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chr13:28771322-28794515+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hsa_circ_0006597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chr12:110376185-110377052-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hsa_circ_0097219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GIT2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chr16:72122886-72124685-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hsa_circ_0040414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TXNL4B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0.014836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chr19:19756683-19757156-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hsa_circ_0050256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ATP13A1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chr13:21974512-21999817-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hsa_circ_0029708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ZDHHC20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0.012158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chr3:167319915-167322256-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hsa_circ_0122624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chr4:54292039-54310270+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FIP1L1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0.019289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chr9:88233898-88248289-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AGTPBP1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7.69E-05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chr3:196118684-196134264-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hsa_circ_0123212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UBXN7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chr2:102035313-102038934-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hsa_circ_0007859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RFX8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chr17:30267305-30300250+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SUZ12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chr15:50168475-50226379-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0.011655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chr1:235582788-235590554+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chr2:44190727-44202356-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hsa_circ_0054391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LRPPRC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0.008697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chr12:6442235-6443410-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hsa_circ_0025128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TNFRSF1A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chr3:195415404-195416309+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LINC00969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0.002313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chr14:99723808-99724176-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hsa_circ_0033144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BCL11B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0.023796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chr10:22002701-22016857+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MLLT10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chr2:68717322-68772444+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APLF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0.001058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chr18:12356693-12371690-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hsa_circ_0046965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AFG3L2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0.044005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chr1:9991949-9992956-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hsa_circ_0009677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LZIC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chr22:36696251-36696920-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MYH9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chrX:149761067-149787612+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hsa_circ_0139897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0.016204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chr2:197943427-197954756-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chr16:50783487-50788335+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hsa_circ_0039348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CYLD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chr22:32180800-32188803+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hsa_circ_0116466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DEPDC5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0.028722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chr10:98376396-98416691-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PIK3AP1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chrM:1680-11960+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chr19:12790271-12791139-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DHPS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chr6:77981057-77983024-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hsa_circ_0132345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G071718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0.001084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chr3:136162129-136221621-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hsa_circ_0122078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0.010014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chr1:93676359-93682303+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chr6:29856890-29911700+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chr6:42902213-42903408+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CNPY3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chr3:130649260-130660543+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ATP2C1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chr10:76729418-76748870+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hsa_circ_0094190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KAT6B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chr8:17868746-17869336+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hsa_circ_0083465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chr20:13509080-13550233-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hsa_circ_0114682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TASP1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chr10:51853028-51853677+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FAM21A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chrM:13856-14125-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JA760602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chr14:58785260-58796887+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ARID4A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0.005183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chr17:45740455-45745776+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KPNB1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chr9:88257742-88327481-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hsa_circ_0139210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AGTPBP1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chr5:142264863-142311690+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hsa_circ_0074362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chr4:2956151-2958538-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hsa_circ_0068958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NOP14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chr8:52744004-52773806-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hsa_circ_0136720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PCMTD1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chr9:88211277-88248289-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AGTPBP1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0.000925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chr7:33397467-33427756+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BBS9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chr2:38536521-38546161-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chr1:167734820-167745403+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MPZL1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chr2:68717322-68805135+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hsa_circ_0120801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APLF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chr2:32142995-32145979-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hsa_circ_0006790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MEMO1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0.008202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chr4:107092252-107133992-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chr5:142421381-142437312+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hsa_circ_0128196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chr1:58971732-59004982-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OMA1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chr2:26587170-26596497+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chrM:5054-5349+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MT-ND2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chr16:4516154-4519466-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NMRAL1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0.014973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chr6:35586873-35610620-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FKBP5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0.024189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chr1:58971732-59002413-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OMA1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0.002674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chr6:111067329-111095140-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hsa_circ_0130325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0.024189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chr8:42812237-42814457+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hsa_circ_0084162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HOOK3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chr15:50875286-50884823-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hsa_circ_0035228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TRPM7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chr7:8043538-8110761+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hsa_circ_0134778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GLCCI1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0.047316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chr5:167915607-167924353+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RARS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0.038524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chr9:33986758-33998862-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chr11:77402204-77404656-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RSF1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0.016601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chr19:58904343-58904854+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chr17:59853762-59857762-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0.037588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chr8:100146860-100205285+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hsa_circ_0135257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VPS13B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0.018109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chr21:40578034-40584633-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hsa_circ_0116009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BRWD1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0.002189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chr12:2790820-2791778-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hsa_circ_0098282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CACNA1C-AS1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0.047316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chr1:33413823-33415375-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RNF19B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chr19:52873040-52896041+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hsa_circ_0109854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ZNF880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chr12:77242013-77243250+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hsa_circ_0099231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ZDHHC17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chrX:79962926-79975155-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BRWD3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0.001966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chr7:26724355-26766625-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SKAP2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chr7:6840579-6841154-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CCZ1B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0.004307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chr1:31465237-31468067-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PUM1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0.007465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chr18:19345733-19383975+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chr1:45223228-45223812+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hsa_circ_0002563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KIF2C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chr19:50998560-50999865+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XLOC_l2_007096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chr15:31266517-31269158-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hsa_circ_0103279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MTMR10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0.024189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chr10:70227880-70229920-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hsa_circ_0006151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0.00831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chr1:246890194-246907427+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hsa_circ_0112862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SCCPDH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0.022057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chr1:247302018-247323115-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ZNF124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0.005963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chr1:149239868-149255307+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hsa_circ_0110719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RP11-403I13.4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chr5:140961879-140963182-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hsa_circ_0008982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DIAPH1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chr19:47767860-47768203+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0.002235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chr5:70331372-70333373-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chr13:20625573-20641530+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hsa_circ_0029633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0.015429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chr21:34022494-34025676-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hsa_circ_0061485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SYNJ1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chrM:1680-14385+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0.041819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chr22:46085592-46136418+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chr5:145863103-145886770+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hsa_circ_0128248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TCERG1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chr7:17908030-17937069-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hsa_circ_0004671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0.015957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chr3:149563798-149639014+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0.001345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chr13:77779391-77818086-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hsa_circ_0030509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MYCBP2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0.003592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chr5:107684100-107703654-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FBXL17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0.038423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chr9:123914763-123922580+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CNTRL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chr1:146757975-146759412+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0.028197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chr6:146185524-146216113-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hsa_circ_0130934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SHPRH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0.021871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chr6:7181357-7189555+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hsa_circ_0007429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RREB1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chr19:52785364-52786666+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hsa_circ_0052095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ZNF766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0.007344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chr7:102398301-102401858+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FAM185A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0.007837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chr11:82874721-82888246+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hsa_circ_0096567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PCF11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chr12:116675273-116675510-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hsa_circ_0028587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MED13L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chr22:42807413-42807742-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NFAM1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chr11:120916383-120930794+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hsa_circ_0003302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TBCEL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0.002434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chr7:97820040-97823884+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LMTK2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0.014995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chr2:202163961-202228896-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ALS2CR12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chr16:71954642-71957283+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IST1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chr1:167935867-167944253+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hsa_circ_0009109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DCAF6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0.011299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chrM:1680-9522+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chr2:239090706-239093928-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ILKAP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0.028722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chr15:38794513-38798121-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hsa_circ_0034414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RASGRP1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0.017367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chr13:28608024-28624359-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hsa_circ_0100165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chr18:9583115-9595100-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PPP4R1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chr17:62289934-62291602-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TEX2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0.009779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chr3:171969050-172028671+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chr14:80963812-80997230-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CEP128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0.042586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chr1:52959283-52975384-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ZCCHC11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0.010086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chr3:50004903-50012825+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hsa_circ_0065769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0.006647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chr4:37633007-37640126-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RELL1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0.007426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chrM:959-14067+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DQ582265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0.004559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chr8:68044186-68049838+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hsa_circ_0003388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CSPP1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chr2:122363277-122363756-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CLASP1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0.032667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chr12:27075549-27081838-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hsa_circ_0025693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ASUN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chr17:975854-1003975-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hsa_circ_0041188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chrX:53588717-53589890-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hsa_circ_0090740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HUWE1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chr1:27056142-27059283+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ARID1A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chr11:77386081-77389198-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hsa_circ_0096495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RSF1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0.033913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chr6:90556281-90566918+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CASP8AP2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0.022454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chr4:52729603-52758017+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hsa_circ_0007646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DCUN1D4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0.012921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chr9:128419930-128434922-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MAPKAP1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0.031552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chr3:27478879-27490288-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SLC4A7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0.040426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chr12:66603236-66639042+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hsa_circ_0099010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IRAK3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chr16:23999829-24046868+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PRKCB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0.018612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chr13:50279757-50280508-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hsa_circ_0007232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KPNA3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chr12:42745687-42792796+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PPHLN1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chr15:55516087-55527154-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RAB27A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0.009679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chr3:171965323-172016577+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hsa_circ_0122727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chr5:77385217-77425131-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AP3B1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0.039376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chr1:180953813-180962561-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STX6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0.009163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chr7:64004085-64004810-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hsa_circ_0002566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ZNF680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0.013813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chr10:12039671-12056183-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UPF2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0.002681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chr7:151946961-151948051-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KMT2C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0.023055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chr4:1902353-1920350+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WHSC1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0.020814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chr7:91924203-91948826+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ANKIB1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0.018597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chr3:190321917-190347287+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IL1RAP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chr12:123030723-123032516+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hsa_circ_0029098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KNTC1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chr2:215617171-215661841-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0.016061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chr2:135010666-135012215+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MGAT5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0.038524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chr1:169947226-170001116-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hsa_circ_0111121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KIFAP3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0.007338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chr9:96233423-96238620+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FAM120A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0.048399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chr18:13681604-13682104-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FAM210A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0.026581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chr1:146724278-146731572+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hsa_circ_0004220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chr17:65941525-65972074+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BPTF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0.004322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chr20:39721112-39729993+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hsa_circ_0115215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TOP1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0.026296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chrX:147743429-147744289+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chr18:19345733-19399607+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chr3:114069121-114070725-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ZBTB20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0.040833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chrX:117676688-117680079+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hsa_circ_0139638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0.048102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chr14:21971316-21972024-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METTL3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0.027524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chr7:158566032-158591763-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hsa_circ_0083220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ESYT2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0.042387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chr3:138244332-138256189-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hsa_circ_0122120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CEP70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chr4:39328183-39329376-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RFC1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0.012158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chr3:179131200-179137293-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GNB4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0.030936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chr15:76566753-76584854-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ETFA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chr4:106155054-106158508+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hsa_circ_0070562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TET2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0.027013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chr6:158703295-158735300+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hsa_circ_0131196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G073721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0.037588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chr20:32207323-32211102+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CBFA2T2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chr5:32135678-32143986-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GOLPH3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0.040897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chr5:122881111-122893258+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CSNK1G3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0.012272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chr1:115005726-115007010-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TRIM33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0.021427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chr6:158994452-159010814+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hsa_circ_0004587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TMEM181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chr2:197872530-197873755-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0.016601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chr11:85722073-85742653-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PICALM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0.029385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chr1:1583739-1646968-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0.034153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chr17:45438744-45456619+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hsa_circ_0106983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EFCAB13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0.033704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chr4:73950966-73958017-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chrX:53430498-53430825-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SMC1A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0.017367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chr14:32559708-32586493+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hsa_circ_0031584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0.022552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chr10:5815805-5842668-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hsa_circ_0017586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GDI2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0.045292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chr8:52758221-52773806-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hsa_circ_0136721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PCMTD1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0.014465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chr10:7285520-7327916-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hsa_circ_0017636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SFMBT2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0.040897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chr7:40027198-40041630+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0.044334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chr2:95814630-95819004-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hsa_circ_0121204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ZNF514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0.023752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chr14:99924616-99932150-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0.027228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chr15:41961026-41962156+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0.025985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chr15:32814649-32825569-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WHAMMP1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0.040001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chr15:76152219-76165909+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hsa_circ_0104568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UBE2Q2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0.033707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chr8:48308936-48320523+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SPIDR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0.037234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chr17:20107646-20109225+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SPECC1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0.028943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chr3:18419662-18462483-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hsa_circ_0064555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SATB1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0.046556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chr10:126370176-126370948-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FAM53B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0.03854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chr21:34793787-34805178+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hsa_circ_0002113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IFNGR2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0.049001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chr11:74521229-74528759+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RNF169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0.497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0.049001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chr5:138699448-138700432+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PAIP2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0.031435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chr1:51860053-51913807-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hsa_circ_0012425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EPS15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chr12:94562929-94580249+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hsa_circ_0099504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PLXNC1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chr13:28598998-28602425-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hsa_circ_0100164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0.039043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chr5:56160561-56161804+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MAP3K1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chr15:80412670-80415142+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ZFAND6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0.591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0.038288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chr5:50045985-50074484+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hsa_circ_0072430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chr1:1158624-1159348-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SDF4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0.045596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chr11:66407171-66407594+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0.022441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chr21:16386665-16415895-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hsa_circ_0004771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NRIP1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0.040775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chr2:24357989-24369956+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FAM228B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0.024366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chr11:35218293-35232996+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chr17:4186093-4200109-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0.011471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chr2:37227729-37229715-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hsa_circ_0119896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HEATR5B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0.021289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chr7:92118607-92119225-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hsa_circ_0081024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PEX1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chr7:38282029-38296186-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TRGC2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0.697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0.039376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chr14:39648295-39648666+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hsa_circ_0101802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PNN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0.029886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chr15:89656956-89659752+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ABHD2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chr1:117944808-117963271+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MAN1A2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0.008958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chr7:5413686-5434226-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TNRC18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chr21:37619815-37620866+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DOPEY2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0.013894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chr9:123924134-123928458+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hsa_circ_0088333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CNTRL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0.043988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chr22:25771780-25777545-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LRP5L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0.020682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chr1:151630711-151655921+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hsa_circ_0014191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SNX27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chr18:29412047-29419420-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TRAPPC8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0.021289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chr10:5827105-5842668-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GDI2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0.048561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chr5:132400672-132406188+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hsa_circ_0127950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HSPA4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chr16:68155890-68160513+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NFATC3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0.009272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chr2:201721405-201721708-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0.04458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chr21:38792601-38845182+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DYRK1A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0.044601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chr15:76566753-76588078-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ETFA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0.016528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chr18:77455225-77464917+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CTDP1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0.035147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chr17:81042814-81043199+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METRNL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chr12:1136914-1137738+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0.018126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chr12:50848097-50855130+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LARP4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0.786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chr3:152132730-152165562+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hsa_circ_0122407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MBNL1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chr1:28800066-28800663+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PHACTR4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0.017444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chr18:39607407-39629569+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PIK3C3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chr18:9208655-9221997+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0.048493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chr3:171965323-171969331+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hsa_circ_0006156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0.006028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chr3:71090479-71102924-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0.025037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chr10:32197100-32199491-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0.009863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chr4:39739040-39779430+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hsa_circ_0069492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0.028722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chr2:70406664-70409129-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hsa_circ_0055113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C2orf42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0.018656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chr2:231307652-231314970+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SP100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0.006317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chr3:169694734-169706147+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SEC62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chr14:20871536-20874559-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TEP1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chr7:90355881-90377090+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chr6:139264650-139265759-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hsa_circ_0004368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REPS1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0.008344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chr7:23224689-23226765+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0.020314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chr9:33960824-33973235-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0.022317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chr3:171969050-171979873+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hsa_circ_0122728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0.008127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chr6:87920169-87928449+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hsa_circ_0004383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ZNF292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chr15:75219107-75221573-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COX5A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0.001911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chr19:18650181-18650530-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FKBP8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0.024189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chr17:57808782-57816308+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hsa_circ_0006508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VMP1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0.002319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chr16:80718435-80719026-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CDYL2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chr7:43679048-43680248-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0.014836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chr7:91924203-91981956+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hsa_circ_0002744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ANKIB1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0.020145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chr11:129979324-129980556+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APLP2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0.899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0.008054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chr22:29120965-29121355-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CHEK2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0.030923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chr1:155646339-155649303-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hsa_circ_0014606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YY1AP1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0.003568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chr21:44270151-44296877-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0.031552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chr18:74561482-74563895+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ZNF236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0.007107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chr4:103635595-103647840-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MANBA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0.004565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chr3:101389974-101391057-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ZBTB11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chr15:85656608-85669605+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hsa_circ_0036627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PDE8A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chr2:215632206-215646233-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chr8:120800578-120810086-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hsa_circ_0135601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0.037588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chr6:31238163-31323269-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0.004923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chr9:20907149-20933131+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FOCAD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chr9:128677965-128697886+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PBX3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0.044005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chr20:30954187-30956926+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ASXL1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chr4:140058784-140060651-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hsa_circ_0007466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ELF2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0.042586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chr10:70497602-70502326+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CCAR1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0.044005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chr17:35800606-35804870+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hsa_circ_0043282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TADA2A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0.047316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chr4:110412483-110427668+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hsa_circ_0070635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SEC24B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chr2:32602656-32631625+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BIRC6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0.022454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chr1:202724399-202733273-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0.046394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chr3:196533450-196539722+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chr12:99071203-99080651+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APAF1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0.014995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chr4:128938518-128950008+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hsa_circ_0070930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C4orf29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0.021871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chr7:716866-751164-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PRKAR1B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0.034766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chr9:123593609-123595734-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hsa_circ_0088300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PSMD5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0.034766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chr4:77045802-77065626-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hsa_circ_0070033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NUP54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0.025972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chr7:27668990-27672064-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HIBADH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0.004901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chr15:34548430-34551145-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SLC12A6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chr9:123924134-123924549+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CNTRL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0.010871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chr1:21076216-21100103-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HP1BP3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0.025796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chr8:22332467-22333137+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hsa_circ_0083619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PPP3CC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0.017207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chr7:56049903-56051561+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GBAS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0.032667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chrM:8928-9190+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OK/SW-cl.16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0.019561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chr22:47022648-47033857+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GRAMD4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0.013328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chr3:167240103-167254788-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hsa_circ_0122613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0.041676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chrX:117788565-117788924+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0.00537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chr13:28608024-28611425-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chr12:42604157-42604482-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YAF2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chr6:155095123-155154543+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hsa_circ_0131121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SCAF8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chr1:32495899-32498935+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KHDRBS1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0.033009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chr9:4823548-4833228+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hsa_circ_0006134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RCL1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0.042387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chr2:61009020-61010344+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hsa_circ_0054683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PAPOLG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chr13:46577274-46594692-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hsa_circ_0100603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ZC3H13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chr6:42559889-42562042+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0.999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0.011921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chr16:85667520-85667738+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GSE1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chr14:31404369-31425448-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hsa_circ_0031446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STRN3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chr14:31097415-31107453+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hsa_circ_0031417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SCFD1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chr5:112321532-112339774+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0.007152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chr2:64083440-64085070+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UGP2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0.008744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chr8:98698896-98703416+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MTDH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0.009486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chr7:77200395-77230123+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hsa_circ_0080835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0.023796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chr13:37614542-37625720-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hsa_circ_0000475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SUPT20H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0.044005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chr13:114265311-114277601+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hsa_circ_0031038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TFDP1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chr16:17352845-17353355-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XYLT1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chrX:24190832-24197887+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ZFX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0.002674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chr7:128214774-128220148+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RP11-274B21.1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chr15:50294350-50311173-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chr10:5838726-5842668-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hsa_circ_0002478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GDI2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chr6:29797195-29856519+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0.025972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chr2:106774514-106782539-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UXS1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0.004337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chr14:91947920-91952074-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hsa_circ_0003045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PPP4R3A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0.002462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chr6:10702602-10702872+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PAK1IP1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chr4:148860976-148876525+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0.018109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chr12:95602619-95605043-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hsa_circ_0099549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FGD6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0.023214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chr13:21735929-21746820-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hsa_circ_0029696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SKA3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0.012921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chr7:139415731-139416814-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HIPK2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chr11:82560091-82571159-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hsa_circ_0096558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PRCP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chr19:34921481-34955036+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hsa_circ_0050511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chr3:171426545-171455872-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hsa_circ_0067961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chr22:41738533-41739580+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ZC3H7B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chr2:98158542-98160325-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ANKRD36B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chr1:29481208-29481422-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SRSF4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chr19:21216262-21216990+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ZNF430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0.006228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chr1:32377297-32385259-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PTP4A2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chr10:32854486-32873232+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hsa_circ_0008679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0.004545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chr14:62188227-62188541+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HIF1A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0.011655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chr22:41734317-41735195+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ZC3H7B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chr17:30310018-30315516+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SUZ12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0.005185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chr16:28734485-28746903+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EIF3C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chr19:18453669-18454225+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hsa_circ_0109240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PGPEP1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chr17:1264386-1265302-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hsa_circ_0007643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YWHAE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0.034031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chr1:21102217-21102498-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hsa_circ_0111829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HP1BP3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chr2:99786013-99787892-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MITD1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chr21:47768926-47769734+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PCNT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0.008202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chr2:100078958-100081447-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REV1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chr19:23316882-23318845+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ZNF730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0.031097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chr2:168920010-168986268-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STK39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chr10:35772332-35805551+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hsa_circ_0018200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CCNY</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chr16:53289512-53308214+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hsa_circ_0039366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chr6:32521789-32548678-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HLA-DRB5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0.038423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chr4:56877578-56878151+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CEP135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0.033913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chr5:94244956-94259726-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MCTP1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chr8:124138296-124138927+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hsa_circ_0085447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TBC1D31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chr3:171442486-171455872-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chr13:20425495-20426330-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ZMYM5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0.015957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chr9:138758302-138774924-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CAMSAP1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0.025972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chr12:42604157-42604421-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hsa_circ_0004502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YAF2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0.008357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chr10:35349802-35360267-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CUL2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chr3:33725851-33738425-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CLASP2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0.001169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chr9:33948372-33953472-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0.003196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chr11:75715049-75728024+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hsa_circ_0096463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UVRAG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chr12:46285563-46287504+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ARID2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chr13:20638591-20657916+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hsa_circ_0100006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chr17:59999086-60002460-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INTS2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0.033913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chr2:168920010-168931741-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STK39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0.010608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chr1:236332006-236343328+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hsa_circ_0112550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GPR137B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chr11:62295898-62296299-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AHNAK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chr1:109427897-109446876+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hsa_circ_0013386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GPSM2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chr19:50902105-50902741+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hsa_circ_0052011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chr5:148904608-148913337-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hsa_circ_0128324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CSNK1A1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chr2:197860103-197865226-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hsa_circ_0057611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chr17:57430576-57430887+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hsa_circ_0005600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YPEL2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0.044645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chr14:76633006-76647192+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GPATCH2L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0.024189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chr8:27987019-28019595+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ELP3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0.017886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chr2:160229556-160245996-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hsa_circ_0056830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BAZ2B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chr7:104925456-104937980-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SRPK2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chr2:242283167-242287606+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hsa_circ_0119498</w:t>
            </w:r>
          </w:p>
        </w:tc>
        <w:tc>
          <w:tcPr>
            <w:tcW w:w="2466"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2-Sep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chr13:96636058-96651561-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hsa_circ_0030632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UGGT2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chr2:20507739-20527139-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hsa_circ_0052867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PUM2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chr9:33971649-34017187-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hsa_circ_0086732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chr6:35586873-35614143-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FKBP5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chr13:49742749-49762769+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chr5:56526673-56527148+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0.018109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chr13:78293667-78327493+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hsa_circ_0000497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SLAIN1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chr2:230723488-230744844-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TRIP12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chr20:50133323-50140649-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hsa_circ_0060849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NFATC2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0.027169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chr5:80832348-80833211-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hsa_circ_0129832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SSBP2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chr1:179972309-179975702+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hsa_circ_0003942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CEP350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0.028337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chr6:137015278-137041727-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MAP3K5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0.031552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chr14:50130033-50141145-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POLE2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chr3:71739161-71777774-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hsa_circ_0124571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EIF4E3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chr1:222805507-222819027+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hsa_circ_0016531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chr12:22796697-22826594+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hsa_circ_0008664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ETNK1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0.011113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chr8:124089351-124157095+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hsa_circ_0135643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TBC1D31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0.014362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chr5:68590620-68607031-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hsa_circ_0072780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CCDC125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chr2:61712903-61720188-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hsa_circ_0054861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chrX:123156381-123176495+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hsa_circ_0091461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chr10:26800676-26802589+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hsa_circ_0093391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APBB1IP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chr3:149563798-149613347+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hsa_circ_0067717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chr3:32774915-32778982+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hsa_circ_0123528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CNOT10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chr8:67747998-67748309+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hsa_circ_0136930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SGK3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chr4:103644028-103647840-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MANBA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0.033913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chr17:43552466-43555513-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PLEKHM1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chr17:35800606-35827629+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hsa_circ_0106716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TADA2A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chr1:67423742-67428843+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hsa_circ_0113954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MIER1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chr4:144464662-144465125+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SMARCA5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0.000781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chr3:119219542-119236162+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hsa_circ_0066874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TIMMDC1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0.047316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chr18:45391430-45396935-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SMAD2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0.02154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chr1:46105882-46108171-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GPBP1L1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chr11:118425174-118430579-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IFT46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chr18:77193579-77227582+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hsa_circ_0048025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NFATC1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chr2:69585461-69590802-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GFPT1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chr16:9009111-9011013-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hsa_circ_0005152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0.011786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chr4:15626875-15646280-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hsa_circ_0125593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FBXL5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chr5:109049221-109065214+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MAN2A1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chr8:133734286-133764243-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hsa_circ_0135800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TMEM71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0.00572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chr15:66641398-66643938-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TIPIN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chr16:58593708-58594266-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CNOT1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0.001253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chr9:134381501-134381840+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POMT1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0.011064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chr5:170610199-170632616+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RANBP17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chr2:211018219-211019335-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KANSL1L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chr11:77409532-77413540-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RSF1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chr3:100013931-100016889+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hsa_circ_0005605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TBC1D23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0.021871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chr1:235963620-235964397-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hsa_circ_0017092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LYST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0.007344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chr15:50878589-50884823-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hsa_circ_0103771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TRPM7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chr9:107485149-107485999-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OR13D3P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chr18:2694525-2698039+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hsa_circ_0108161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SMCHD1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chr11:118453894-118455359+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ARCN1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chr5:142416761-142437312+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hsa_circ_0074368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0.002377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chr17:35800606-35800763+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TADA2A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0.043761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chr3:169694734-169703653+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hsa_circ_0122662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SEC62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0.012578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chrM:8473-8625+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OK/SW-cl.16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chr17:26490569-26499644+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NLK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0.034766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chr1:176132005-176133027-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hsa_circ_0015377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RFWD2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chr2:68613634-68621308+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hsa_circ_0055014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PLEK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0.001197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chr16:31102096-31102663-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hsa_circ_0006719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RP11-196G11.1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0.006526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chr2:45773456-45789895-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hsa_circ_0120145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SRBD1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chr12:66620503-66622150+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hsa_circ_0006708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IRAK3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0.012578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chr9:79130444-79180731+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XLOC_007414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chr11:108199748-108202764+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hsa_circ_0024234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chr9:100767421-100774754+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ANP32B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chr11:118360507-118363945+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hsa_circ_0024444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KMT2A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chr18:74561482-74583781+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ZNF236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chr17:3969741-3976050-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hsa_circ_0004767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ZZEF1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0.002852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chr17:2297337-2298748-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hsa_circ_0106416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MNT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chr2:32602656-32626691+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BIRC6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chr13:28597487-28602425-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hsa_circ_0100163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chr15:63845914-63855207+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chr7:138203934-138235925+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hsa_circ_0082580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TRIM24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chrM:1680-15728+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0.025037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chr2:10740979-10747437-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NOL10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chr2:37264998-37284623-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hsa_circ_0119920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HEATR5B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chrM:1680-12080+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chr1:169279208-169293738-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NME7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chr4:88005272-88012981+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hsa_circ_0070382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chr3:183368084-183382827+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hsa_circ_0122953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KLHL24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chr9:134305477-134308181+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PRRC2B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0.018109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chr17:30498062-30503232+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hsa_circ_0008604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RHOT1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chr4:88116476-88139339-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hsa_circ_0127243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KLHL8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chr1:58971732-59000003-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hsa_circ_0006281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OMA1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chr6:76344423-76380436+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hsa_circ_0077084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SENP6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chr8:48307538-48320523+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hsa_circ_0136656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SPIDR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0.014293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chr1:78267016-78272786+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hsa_circ_0114202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FAM73A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chrM:8626-8785+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OK/SW-cl.16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chr2:32664576-32679022+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hsa_circ_0119808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BIRC6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chr1:175996708-176015460-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hsa_circ_0015359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RFWD2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chrX:53641495-53642796-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hsa_circ_0007817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HUWE1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0.001002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chr20:32684463-32686439-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EIF2S2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chr10:5751493-5756170+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C10orf18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chr17:29311635-29315124+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chr2:162036125-162061304+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TANK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0.008707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chr7:127344893-127361454+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0.008707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chr7:138261118-138264277+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hsa_circ_0082600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TRIM24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0.040426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chr16:56419831-56423287-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AMFR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chr13:33109906-33111164-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hsa_circ_0100273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N4BP2L2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0.003259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chr11:77823696-77832220-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ALG8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0.002968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chr3:105389077-105412432-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hsa_circ_0066715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CBLB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0.047316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chr15:44918529-44949461-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hsa_circ_0103654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SPG11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chr1:16891302-16893846-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NBPF1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chr1:1647590-1647917-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SLC35E2B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chr5:153377363-153414527-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FAM114A2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chr1:210522277-210560925+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hsa_circ_0111809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HHAT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chr12:936208-939326+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hsa_circ_0024960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WNK1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chr12:96692647-96694138-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hsa_circ_0007881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chr9:131271155-131277918+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chr11:47380395-47397283-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chr4:39734979-39779430+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hsa_circ_0126277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chr5:179133259-179147561+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hsa_circ_0075296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CANX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chr12:111923069-111924628-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chr8:131164982-131193126-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hsa_circ_0008934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chr1:23356962-23377013+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9.08E-05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chr1:180953813-180974599-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hsa_circ_0006796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STX6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0.002953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chr9:138773479-138780119-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hsa_circ_0138230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CAMSAP1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chr19:14513409-14515374+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ADGRE5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chr17:56081012-56082402-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hsa_circ_0107191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SRSF1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chr17:78865520-78867665+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RPTOR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chr11:34111726-34112225+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CAPRIN1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chr17:60106902-60140662-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hsa_circ_0107375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MED13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chr4:47537526-47548879+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hsa_circ_0126502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ATP10D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chr3:17549966-17618041-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chr7:155457869-155473602+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chr12:26748398-26755639-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hsa_circ_0098222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ITPR2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chr1:230798887-230810870+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hsa_circ_0016868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chr21:36206707-36231875-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RUNX1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chr10:70530963-70532856+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hsa_circ_0094027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CCAR1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chr19:17387304-17387718+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BABAM1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0.001186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chr8:62546242-62566219-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hsa_circ_0009158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ASPH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0.040426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chr16:2607704-2616454+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hsa_circ_0005466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PDPK1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chr12:104376577-104379506+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TDG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chr12:27867713-27877119+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MRPS35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chr13:49771013-49772710+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0.000427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chr10:103783234-103785005-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hsa_circ_0092466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C10orf76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chr1:155316174-155317695-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hsa_circ_0014558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ASH1L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chr6:146202764-146216113-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hsa_circ_0130935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SHPRH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chr15:66621308-66621737+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DIS3L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chr11:34101175-34111003+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CAPRIN1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chr1:47745913-47748131-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STIL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0.001197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chr1:86426932-86437076-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COL24A1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chr5:50084357-50093067+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hsa_circ_0072440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chr15:75215989-75219228-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hsa_circ_0007840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COX5A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chr15:68467975-68468992+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hsa_circ_0104358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chr17:59853762-59861785-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hsa_circ_0107327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chr1:145459652-145460263-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hsa_circ_0110693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POLR3GL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chr17:41201138-41209152-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hsa_circ_0043949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BRCA1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chr15:64495281-64508912-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CSNK1G1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chr6:105192035-105233194-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hsa_circ_0004397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HACE1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chr13:32936660-32937670+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BRCA2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chr19:47998807-48004006-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hsa_circ_0051692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NAPA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chr5:153413351-153414527-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FAM114A2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chr11:34978931-35013926+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hsa_circ_0095769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PDHX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chr15:59204762-59205895-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SLTM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chr1:235944165-235945387-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hsa_circ_0112538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LYST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chr11:57258697-57259335-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SLC43A1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0.008357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chr12:83250789-83251359+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TMTC2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0.000503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chr15:44106699-44107272-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MFAP1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chr11:128628010-128642880+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hsa_circ_0000369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chr10:22997090-22997257-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PIP4K2A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chr10:103384502-103436193-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FBXW4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chr15:65959787-65962526-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chr2:227771509-227779067+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hsa_circ_0058497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RHBDD1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0.000698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chr7:77407655-77408131+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hsa_circ_0134710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RSBN1L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0.021871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chr10:88211724-88221044-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hsa_circ_0019005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WAPL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0.008357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chr16:74493580-74497377-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hsa_circ_0003315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chr2:24042617-24056948-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ATAD2B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chr8:17125767-17143936+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VPS37A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chr3:48960181-48965246+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ARIH2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0.005043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chr13:114806476-114822916-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RASA3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chr13:28748409-28794515+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chr16:11063018-11076848+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CLEC16A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0.002221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chr6:82920531-82922510-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IBTK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chr13:114817527-114822949-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RASA3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0.006034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chr21:38787792-38794168+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DYRK1A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chr4:36230204-36231267-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hsa_circ_0069399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chr1:35824526-35827390+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hsa_circ_0011536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ZMYM4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8.94E-05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chr5:137342679-137346838-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hsa_circ_0128074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chr4:68396533-68405652-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hsa_circ_0126834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CENPC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chr20:57014001-57016139+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VAPB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chr6:22056775-22063469+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hsa_circ_0131484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LINC00340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chr3:171965323-172003774+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chr15:101550655-101551042+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hsa_circ_0037078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LRRK1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chr7:140494108-140508795-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BRAF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0.004141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chr4:3519761-3526778-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LRPAP1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chr17:65941525-65944422+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BPTF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chr2:64083440-64090062+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hsa_circ_0004227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UGP2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chr11:118422501-118430579-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IFT46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0.001954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chr1:197552282-197627499-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hsa_circ_0111647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chr1:111690264-111703918+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0.004197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chr5:39002637-39021238-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RICTOR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chr11:9441958-9446809+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hsa_circ_0004672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IPO7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chr5:14673751-14693203+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hsa_circ_0128263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OTULIN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0.040426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chrM:1680-15647+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0.047316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chr1:155340295-155429689-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hsa_circ_0014579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ASH1L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chr12:50821545-50822873+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LARP4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chr15:73862491-73866136-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hsa_circ_0036250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NPTN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chr15:65962117-65962526-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chr16:11940358-11944275-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hsa_circ_0037891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RSL1D1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chr8:108296910-108359325-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ANGPT1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chr1:145897085-145900490+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GPR89C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0.006034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chr2:203817282-203820481+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CARF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chr14:35269430-35272194-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hsa_circ_0101710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BAZ1A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0.018109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chr11:61133517-61135470+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TMEM138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chr4:88359429-88375607+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hsa_circ_0070396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NUDT9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chr14:93273081-93275864+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hsa_circ_0102931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GOLGA5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0.024189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chr7:26724355-26729981-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hsa_circ_0079658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SKAP2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chr11:47379650-47379816-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chr12:112884080-112894702+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chr15:50751197-50751359+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chr8:101271335-101287389-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hsa_circ_0135306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RNF19A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chr9:414782-418207+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hsa_circ_0086196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chr10:112635724-112642855+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PDCD4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chr14:105692406-105693097-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hsa_circ_0006153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chr20:42242490-42252685+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hsa_circ_0060443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IFT52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chr12:93244887-93246801-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hsa_circ_0099496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EEA1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0.046671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chr15:68434284-68466230+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chr3:5212188-5216099+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ARL8B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chr3:160129708-160132305+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hsa_circ_0122580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chr16:68224671-68225678+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NFATC3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0.00167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chr16:28112779-28113266-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hsa_circ_0038773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chr7:32660016-32718742-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DPY19L1P1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chr3:17413567-17425507-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chr5:132400672-132412590+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HSPA4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0.004029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chr15:52186012-52194233+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hsa_circ_0035296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TMOD3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chr8:18622959-18662408-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hsa_circ_0002111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chr5:176370336-176378578-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hsa_circ_0004490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UIMC1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0.006011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chr9:33948372-33948585-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chr12:65042317-65043332+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RASSF3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0.005873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chr21:34787195-34805178+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IFNGR2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chr12:56997143-56999111-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BAZ2A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chr4:106317406-106374799-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hsa_circ_0124939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chr16:1793333-1798721+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MAPK8IP3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chr6:22020568-22056919+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hsa_circ_0075829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CASC15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chr8:131302247-131370389-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hsa_circ_0135747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chr7:77210744-77214898+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hsa_circ_0134689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chr12:82763166-82796909+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METTL25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0.006034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chr11:111907997-111910121+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hsa_circ_0024295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DLAT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chr15:76146727-76175765+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hsa_circ_0036372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UBE2Q2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chr4:39875909-39878773-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PDS5A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chr20:62557895-62562375+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DNAJC5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0.025972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chr7:23552513-23562051-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hsa_circ_0133976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TRA2A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chr22:32154532-32164849+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hsa_circ_0062939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DEPDC5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chr2:173433469-173460751+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hsa_circ_0057105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chr1:246890194-246899357+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hsa_circ_0112860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SCCPDH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chr16:14687158-14698083-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hsa_circ_0005627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chr5:40767568-40777688-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hsa_circ_0072352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PRKAA1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chr3:169831148-169854453-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hsa_circ_0067896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chr15:35174703-35196706-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hsa_circ_0103337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AQR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chr3:183432932-183442319+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hsa_circ_0122963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YEATS2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chrX:139865340-139866824+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chr16:11868092-11873219-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hsa_circ_0037886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ZC3H7A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chr2:43725972-43755127-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THADA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chr7:129297183-129330386+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hsa_circ_0082306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NRF1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chr18:19144164-19148055-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hsa_circ_0009110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ESCO1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0.007465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chr1:23356962-23366927+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hsa_circ_0112433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chr19:1031070-1032695+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chr2:68364431-68368927-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hsa_circ_0120793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WDR92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0.005043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chr13:79209245-79219132-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hsa_circ_0000498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RNF219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chr12:112939948-112944226+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hsa_circ_0097440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chr12:27135706-27143560-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hsa_circ_0098245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TM7SF3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chr13:33306238-33309467+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hsa_circ_0004494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PDS5B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chr12:118650719-118651915-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hsa_circ_0028665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TAOK3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chr16:53288350-53308214+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chr17:17163615-17168295-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hsa_circ_0106281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COPS3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chr10:1141138-1141306+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WDR37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chr22:30218324-30228331-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hsa_circ_0062802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ASCC2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0.029794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chr7:72302182-72304508+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hsa_circ_0080442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SBDSP1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chr15:59204762-59213783-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hsa_circ_0104012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SLTM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chr10:43650345-43671480+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hsa_circ_0093655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CSGALNACT2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chr6:118832461-118887479-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hsa_circ_0077736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CEP85L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chr7:138936702-138951149+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chr22:23101560-23135351+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szCs w:val="21"/>
              </w:rPr>
            </w:pP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chr11:75718578-75728024+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hsa_circ_0023641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UVRAG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chr5:139865174-139885454+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hsa_circ_0074265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ANKHD1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chr14:32586346-32621734+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chr2:201997752-202014558+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CFLAR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chr2:122260743-122287901-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CLASP1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chr18:54423814-54426184+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0.002968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chr17:40879653-40882936-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hsa_circ_0043898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EZH1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0.00167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chr19:3660964-3661999-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PIP5K1C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chr2:24777258-24778924+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hsa_circ_0119554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chr17:16062074-16097953-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hsa_circ_0042179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chr19:23556544-23557566-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hsa_circ_0109324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ZNF91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chr21:38480692-38520947+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hsa_circ_0115970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0.008469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chr6:3076998-3078169+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RIPK1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chr4:3156020-3158926+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hsa_circ_0126186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HTT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chr20:8720991-8746005+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hsa_circ_0115600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PLCB1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chr13:74419964-74420510-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KLF12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chr17:41219625-41226538-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hsa_circ_0043954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BRCA1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chr14:96807859-96813678-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ATG2B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0.008084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chr14:35438376-35441270-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RP11-85K15.2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chrX:14868627-14883702-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hsa_circ_0089912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FANCB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chr1:146747017-146757164+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hsa_circ_0013953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0.005043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chr9:94058303-94118437-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AUH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chr9:127064215-127089724+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NEK6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chr19:1147308-1154401-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hsa_circ_0009130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SBNO2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chr22:38641941-38644025-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TMEM184B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chr21:34713305-34721849+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hsa_circ_0115838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IFNAR1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chr9:271627-289581+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hsa_circ_0086188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0.035996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chr9:134034770-134039531+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hsa_circ_0089166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NUP214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chr15:85081763-85098301-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hsa_circ_0104778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UBE2Q2P1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chr2:175957789-175986268-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hsa_circ_0057145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chr6:47547121-47577040+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CD2AP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chrM:13847-13999-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JA760602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chr15:52697484-52702673-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hsa_circ_0035336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MYO5A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chr15:66030045-66048810-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chr14:45700344-45706924-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hsa_circ_0101888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MIS18BP1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chr2:10784446-10808849-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NOL10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chr15:55516087-55520910-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RAB27A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chr5:137897269-137903411-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HSPA9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chr18:18586312-18588155-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hsa_circ_0108006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ROCK1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chr9:139341307-139342613-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hsa_circ_0138245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SEC16A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chr5:82491589-82500740+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hsa_circ_0129853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XRCC4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0.008469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chr5:134010305-134018172+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hsa_circ_0073970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SEC24A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chr8:142262490-142263023-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SLC45A4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chr8:133726241-133769540-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TMEM71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chr7:129824024-129832663-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hsa_circ_0082356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TMEM209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chr17:62557618-62559084-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SMURF2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0.004236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chr1:155348072-155385714-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ASH1L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chr7:158531714-158560465-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hsa_circ_0133836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ESYT2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chr9:37302185-37327831+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hsa_circ_0087051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ZCCHC7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chr18:48444480-48458730+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hsa_circ_0047700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0.008084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chr9:5944871-5988545-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hsa_circ_0138868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KIAA2026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0.018903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chr6:108543438-108544249-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chr13:114806476-114822949-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hsa_circ_0004790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RASA3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0.000546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chr15:49528048-49620327+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GALK2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chr2:39294769-39302603-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hsa_circ_0119995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SOS1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chr9:134019667-134022971+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hsa_circ_0089157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NUP214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chr2:55559702-55562300-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hsa_circ_0054618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CCDC88A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chr1:51121114-51210447-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hsa_circ_0004619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0.008357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chr22:46096162-46136418+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0.020111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chr22:50810449-50832564+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PPP6R2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chr10:89653782-89655534+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hsa_circ_0094342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PTEN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0.02771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chr19:11168934-11170863+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SMARCA4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chr3:155545971-155560408-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hsa_circ_0122480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SLC33A1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chr1:51868107-51913807-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hsa_circ_0012434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EPS15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chr17:4575409-4575567-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PELP1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chr1:44876256-44878394+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RNF220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chr20:60572606-60589763-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hsa_circ_0115543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TAF4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0.005043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chr9:33944363-33956144-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chr19:34921481-34929671+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chr12:110463547-110467440+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ANKRD13A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chr3:33441681-33467233-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hsa_circ_0064735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chr8:17123416-17143936+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hsa_circ_0136018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VPS37A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chr5:74981032-75003700-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hsa_circ_0073058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POC5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chr8:124089351-124113247+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hsa_circ_0135635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TBC1D31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0.001258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chr6:129932678-129939997-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chr11:62295055-62295639-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AHNAK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chr9:86294690-86301070-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UBQLN1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5.72E-05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chr2:28974904-29022299+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hsa_circ_0119705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PPP1CB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chr2:158655939-158675071-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ACVR1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0.005873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chr5:75737218-75758139+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IQGAP2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chr4:129042981-129083472+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hsa_circ_0125310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LARP1B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chr6:157150361-157222659+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ARID1B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chr16:53967897-53971206+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FTO</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chr10:12277047-12280484+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hsa_circ_0092974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CDC123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chr6:108984658-108986092+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FOXO3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5.82E-05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chr8:103283362-103300494-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hsa_circ_0085197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UBR5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0.029217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chr10:103552596-103567658-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hsa_circ_0019606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MGEA5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0.002161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chr4:151719233-151738409-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hsa_circ_0008618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LRBA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chr9:82319698-82324614+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hsa_circ_0087302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TLE4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chr3:56606365-56628056+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hsa_circ_0124289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CCDC66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chr1:51001041-51061888-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hsa_circ_0012397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chr1:203816312-203816815+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hsa_circ_0016115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ZC3H11A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chr15:50288874-50294420-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chr13:33222891-33253066+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hsa_circ_0029941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PDS5B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0.003054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chr2:136389288-136437894+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hsa_circ_0056567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R3HDM1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0.001295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chr15:74911538-74912566+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hsa_circ_0036287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chr3:152017194-152018156+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MBNL1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chr10:12129534-12162266+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hsa_circ_0017735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DHTKD1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chr19:41774128-41787180+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hsa_circ_0003079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HNRNPUL1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chr13:53001124-53009017-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hsa_circ_0100738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VPS36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chr19:11289021-11289396-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KANK2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chr1:44877653-44881895+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RNF220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7.80E-07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chrM:9032-9186+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OK/SW-cl.16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chr19:34941170-34957919+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hsa_circ_0050547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chr2:112817554-112873780+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hsa_circ_0117017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TMEM87B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0.001686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chr7:100410369-100410830-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EPHB4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0.003957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chr8:95549331-95550574-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KIAA1429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chr22:19948722-19951822+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hsa_circ_0062277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COMT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chr5:126140468-126147590+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LMNB1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0.005571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chr5:137654908-137665336-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CDC25C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chr12:102433646-102439897-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CCDC53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0.000772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chrX:47082951-47092618+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0.037082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chr17:54921380-54923170+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hsa_circ_0044708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DGKE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chr4:83793097-83796975-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SEC31A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3.71E-05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chr7:40027198-40027857+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hsa_circ_0079929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0.004236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chr3:142183939-142189025-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hsa_circ_0122257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chr7:104702611-104722244+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hsa_circ_0132875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KMT2E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0.002968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chr10:28872328-28879761+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hsa_circ_0018054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WAC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chr7:23015829-23023664-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FAM126A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0.01718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chr17:30207592-30214332-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UTP6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chr2:101874253-101879153+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hsa_circ_0002401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CNOT11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chr14:31637504-31638674-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hsa_circ_0101617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HECTD1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chr15:64404772-64415745+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hsa_circ_0002178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chr22:50181038-50198008-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hsa_circ_0063870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chr14:76633006-76644385+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GPATCH2L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chr11:65202524-65211534+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NEAT1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chr10:103902802-103904847+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hsa_circ_0019682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PPRC1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chr15:52192352-52194233+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hsa_circ_0004773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TMOD3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chr8:12955908-12958279-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hsa_circ_0083383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DLC1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chr6:137015278-137018525-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hsa_circ_0006554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MAP3K5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chr6:150059779-150063706-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hsa_circ_0078241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NUP43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chr14:31070976-31077275+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G2E3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chr8:29927158-29927575-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hsa_circ_0004283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SARAF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chr10:70547684-70548085+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CCAR1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0.000997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chrM:13450-13640+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MTND5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chr12:90035935-90049884-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hsa_circ_0000426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ATP2B1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chr10:101658500-101659823-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hsa_circ_0019494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DNMBP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chr16:4700366-4707364+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MGRN1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0.00134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chr6:47471016-47472494+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CD2AP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chr6:18160114-18171710+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hsa_circ_0131408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chr7:91700219-91715000+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hsa_circ_0135024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AKAP9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chr4:1341878-1349033+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UVSSA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chr1:115005726-115006178-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hsa_circ_0013637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TRIM33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chr8:141582911-141616013-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hsa_circ_0135888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AGO2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chr7:142131751-142149267+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TCRBV22S1A2N1T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chr11:34084599-34084910+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hsa_circ_0095748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CAPRIN1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chr17:28003838-28011702-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hsa_circ_0042818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SSH2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chr12:51689580-51690948-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BIN2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chr5:176468127-176477937+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ZNF346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chr3:132337478-132350323-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ACAD11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chr16:23113640-23131567-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USP31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chr6:42790534-42797910+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hsa_circ_0076410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GLTSCR1L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chr19:49416268-49416821+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NUCB1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chr20:62421174-62422143-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hsa_circ_0061179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ZBTB46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0.007916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chr12:89860547-89866052-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hsa_circ_0027702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POC1B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0.030141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chr3:67546222-67548719-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hsa_circ_0003060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SUCLG2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chr7:77236552-77261742+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hsa_circ_0080850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chr2:68717322-68794519+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hsa_circ_0055021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APLF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chr6:31239010-31324103-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chr10:82266984-82269227+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hsa_circ_0008856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TSPAN14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chr5:159462147-159478190+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hsa_circ_0128465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chr11:65268840-65269225+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MALAT1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chr6:155063090-155099179+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hsa_circ_0078357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SCAF8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chr4:42553215-42558057-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hsa_circ_0069618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chr6:158994452-159029782+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hsa_circ_0131214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TMEM181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chr1:52289336-52299842-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hsa_circ_0007430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chrM:8928-9089+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OK/SW-cl.16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6.26E-07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chr12:133428204-133430159-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hsa_circ_0029589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CHFR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chr16:66764015-66766408-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hsa_circ_0000706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DYNC1LI2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chr6:16614591-16615701-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ATXN1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chr5:77711344-77717784+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hsa_circ_0002186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SCAMP1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chr1:9931245-9938047-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hsa_circ_0009674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CTNNBIP1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chr2:234343026-234347025+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hsa_circ_0058764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DGKD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chr1:1586823-1650894-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hsa_circ_0000005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chr2:32339707-32341281+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hsa_circ_0002795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SPAST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0.002968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chr1:89206671-89251896+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hsa_circ_0013093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PKN2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chr11:82989769-82991303-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hsa_circ_0023865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CCDC90B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chr17:3608392-3608939-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hsa_circ_0106744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GSE61474_XLOC_026870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chr15:58913670-58920082-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hsa_circ_0035450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ADAM10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chr14:91211136-91252672-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hsa_circ_0102857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TTC7B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chr2:144193170-144276933+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hsa_circ_0117500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ARHGAP15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chr13:32910402-32921033+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hsa_circ_0100252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BRCA2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chr3:171426545-171443866-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hsa_circ_0067960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chr3:32483332-32496034+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CMTM7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chr1:117944808-118009049+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MAN1A2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0.018333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chrM:8626-8776+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OK/SW-cl.16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chr2:24360779-24369956+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hsa_circ_0119531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FAM228B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chr19:11548697-11548945+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hsa_circ_0049462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PRKCSH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chr15:43242460-43258484-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0.000785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chr6:31234646-31319732-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HLA-C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chr2:107051093-107051658-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RGPD3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chr11:108544194-108564327+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hsa_circ_0024243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DDX10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chr9:5689959-5720750+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RIC1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chr1:247039339-247040604-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AHCTF1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0.001295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chr3:196857398-196876667-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hsa_circ_0123252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DLG1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chr10:104851321-104855737-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NT5C2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chr2:128520636-128528578-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0.001535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chr3:50102464-50106197+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chr12:124904503-124915333-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hsa_circ_0029308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0.005873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chr13:50601343-50619368-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DLEU2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chr12:69044180-69048032+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hsa_circ_0027464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RAP1B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chr17:80863812-80869665+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hsa_circ_0046580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0.000427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chr2:197021163-197028151-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hsa_circ_0057569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STK17B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chr3:48491443-48493305+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hsa_circ_0124003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ATRIP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chr2:171884849-171902872-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hsa_circ_0004442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TLK1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6.50E-05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chr18:54291519-54293688-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hsa_circ_0108673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TXNL1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chr16:14720963-14721193-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hsa_circ_0002771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chr4:129857810-129869725-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SCLT1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chr15:94983405-95001475+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hsa_circ_0003333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MCTP2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0.000672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chr7:2482182-2483381+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AC004840.9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chr21:40630413-40646398-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hsa_circ_0061744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BRWD1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chr2:55250507-55250695-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RTN4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chr9:125616231-125621381-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hsa_circ_0088370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RC3H2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chr9:5968019-5988545-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hsa_circ_0138872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KIAA2026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chr12:133291444-133294706+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hsa_circ_0029545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PGAM5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0.008707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chr4:3514406-3526778-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LRPAP1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chr6:149893421-149903739+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hsa_circ_0131014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GINM1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chrM:13847-13999+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MTND5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8.15E-05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chr9:79852918-79853302+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hsa_circ_0087247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VPS13A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3.92E-05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chr11:111948939-111951282+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hsa_circ_0094994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C11orf57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chr11:62303417-62304039-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AHNAK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chr7:32584306-32594208+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AVL9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chr21:38792601-38868560+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hsa_circ_0061694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DYRK1A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chr4:170501993-170511960-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hsa_circ_0071434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chr14:31602444-31602881-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hsa_circ_0031485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HECTD1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chr12:32133812-32140256+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hsa_circ_0025836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KIAA1551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chr7:959605-966280-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hsa_circ_0079091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ADAP1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chr8:38803642-38814904+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hsa_circ_0084029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PLEKHA2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chr20:30370052-30385318+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TPX2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chr11:1000432-1003804+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hsa_circ_0020749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AP2A2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chr7:127975597-127976096-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hsa_circ_0082171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RBM28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chr19:38229804-38231095-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hsa_circ_0109570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ZNF573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chr6:156415418-156429747-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szCs w:val="21"/>
              </w:rPr>
            </w:pP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chr11:78270585-78282489-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hsa_circ_0023815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NARS2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chr19:5131087-5138081+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hsa_circ_0048712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KDM4B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0.012401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chr2:114697536-114699936+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hsa_circ_0008712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ACTR3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0.01941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chr14:75245150-75249028+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YLPM1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chr12:64038183-64041145-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DPY19L2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chr4:54280782-54310270+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FIP1L1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chr8:42914235-42932507+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hsa_circ_0084171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FNTA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chr3:179447977-179448497+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hsa_circ_0122834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chr16:85701746-85704704+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hsa_circ_0040738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GSE1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chr2:171910271-171939362-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TLK1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chr6:76368978-76388643+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hsa_circ_0132306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SENP6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0.000336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chrX:130883334-130919286-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hsa_circ_0091538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LOC286467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chr10:14961737-14977563-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hsa_circ_0004201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DCLRE1C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chr1:246754814-246755243+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hsa_circ_0017310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CNST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chr1:93691890-93698150+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hsa_circ_0013200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chr12:121220458-121229360-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hsa_circ_0004479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SPPL3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chr18:20516717-20529676+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hsa_circ_0108054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RBBP8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chr14:91804349-91810001-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hsa_circ_0102882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CCDC88C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chr15:76152219-76175765+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hsa_circ_0036374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UBE2Q2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chr1:224553581-224559125+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CNIH4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chr1:93648917-93659301+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hsa_circ_0114513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0.048219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chr3:196778448-196793625-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hsa_circ_0123233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DLG1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chr3:184642650-184742177+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chr11:120916383-120918376+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hsa_circ_0024656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TBCEL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chr16:21327205-21328447+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CRYM-AS1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0.003208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chr20:13509080-13561628-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hsa_circ_0059469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TASP1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chr4:129919029-129925031-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SCLT1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chr3:182665026-182681837-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hsa_circ_0122912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DCUN1D1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chr15:51743842-51747425-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hsa_circ_0035277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DMXL2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chr10:73887840-73892939-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ASCC1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chr1:8601273-8674745-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hsa_circ_0008501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RERE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5.82E-05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chr16:28177829-28181230-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6.08E-05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chr22:38894090-38897285-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hsa_circ_0063331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DDX17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chr15:77544709-77576372-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hsa_circ_0104613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PEAK1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chr10:22193451-22209892-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hsa_circ_0004306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DNAJC1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chr11:46455024-46456587-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hsa_circ_0021843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AMBRA1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chr6:18160114-18163155+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hsa_circ_0131407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chr7:69364272-69364484+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hsa_circ_0080414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AUTS2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0.002662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chr9:36597219-36643080+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hsa_circ_0007658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MELK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chr8:71033537-71057083-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hsa_circ_0137055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chrX:130845679-130919286-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LOC286467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chr5:137288317-137290065-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chr13:95813443-95822882-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ABCC4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chr7:138951079-138957186+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UBN2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chr5:98215256-98217079-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hsa_circ_0130104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chr7:104678573-104681470+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hsa_circ_0007395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KMT2E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8.06E-05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chr1:114377518-114397671-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PTPN22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chr16:31308835-31309275+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ITGAM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chr17:53108529-53124515+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hsa_circ_0107139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STXBP4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chr17:37646810-37649143+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hsa_circ_0106792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chr1:26594974-26596105+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hsa_circ_0112926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CEP85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chr11:28098554-28113060-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hsa_circ_0007496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KIF18A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chr12:100598718-100599535+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hsa_circ_0096948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ACTR6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chr4:186096940-186097205-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hsa_circ_0004697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CFAP97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chr16:11868092-11876244-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ZC3H7A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chr17:19823349-19827830-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hsa_circ_0106367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AKAP10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chr17:30267305-30293215+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hsa_circ_0042963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SUZ12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chr1:193038164-193046180+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hsa_circ_0111562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TROVE2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chr10:35302627-35320547-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hsa_circ_0093600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CUL2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chr17:30498062-30510291+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hsa_circ_0106601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RHOT1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0.003657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chr16:3841982-3843627-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hsa_circ_0105404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CREBBP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chr15:85180578-85184493+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hsa_circ_0006899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SCAND2P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chr6:99347144-99365595-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hsa_circ_0132765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FBXL4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0.015529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chrX:79955456-79960345-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BRWD3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chr4:166141086-166160051+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hsa_circ_0071374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KLHL2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chrM:14068-14413-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JA760602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chr11:77386081-77404656-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hsa_circ_0023701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RSF1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chr7:23023563-23030758-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FAM126A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chr8:67504675-67514758-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MYBL1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chr5:64084778-64100213+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hsa_circ_0072654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CWC27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chr9:97717459-97741709+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hsa_circ_0139391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C9orf3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chr19:19407798-19408153-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SUGP1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chr1:174241552-174274265+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RABGAP1L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chr10:93711160-93713630+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hsa_circ_0019122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BTAF1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chr5:139916923-139921866+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ANKHD1-EIF4EBP3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chr20:47707279-47711500+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hsa_circ_0060762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CSE1L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chr12:93192668-93196510-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hsa_circ_0099481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EEA1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chr3:171944661-171965566+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hsa_circ_0067984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chr2:61725808-61761038-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hsa_circ_0054894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chr4:6925100-6969151+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hsa_circ_0069101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TBC1D14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chr14:91759396-91759801-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CCDC88C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chr17:77073512-77073946+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ENGASE</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0.002161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chr5:130857083-130883883-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RAPGEF6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chr1:150720253-150730456-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hsa_circ_0110764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CTSS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0.046229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chr11:9308002-9321248-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hsa_circ_0021156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TMEM41B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chr6:70447834-70500364-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hsa_circ_0132149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LMBRD1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chr2:191765290-191796363+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hsa_circ_0057523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0.002847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chr15:75706546-75715164-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hsa_circ_0036354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SIN3A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chr14:39746138-39748741+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CTAGE5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chr20:34430495-34435356+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hsa_circ_0005163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PHF20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chr16:11988811-11990642-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hsa_circ_0002161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GSPT1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0.000772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chr11:18105082-18111057-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hsa_circ_0002778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SAAL1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chr3:15073886-15076316+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hsa_circ_0064460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NR2C2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chr7:5778907-5781446-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hsa_circ_0007501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RNF216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chr7:30395344-30405911+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hsa_circ_0134083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G075174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chr1:113196220-113209767+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hsa_circ_0005664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CAPZA1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chr9:135171259-135187243-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hsa_circ_0138192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chr10:98644160-98667504+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hsa_circ_0094657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LCOR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chr18:29432409-29432626-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TRAPPC8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chr7:105121499-105146720-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hsa_circ_0132912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PUS7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chr3:121573534-121591635+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EAF2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chr13:42439872-42442613-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hsa_circ_0000478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VWA8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chr3:160131261-160149613+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hsa_circ_0122582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0.000672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chr13:36822743-36828280-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hsa_circ_0029998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CCDC169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chr15:50330965-50399205-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hsa_circ_0035199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ATP8B4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7.33E-06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chr22:41521868-41527637+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hsa_circ_0116610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EP300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chr5:619105-620376+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hsa_circ_0071653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CEP72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chr11:16339992-16362798-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hsa_circ_0095454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SOX6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chr14:60749402-60750255+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hsa_circ_0032108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PPM1A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chr16:30492760-30495584+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ITGAL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chr14:31626046-31641328-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hsa_circ_0101616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HECTD1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chrX:24080533-24086225+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EIF2S3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chr12:11273609-11285966-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chr2:61597456-61622368-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USP34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chr16:14693761-14721193-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hsa_circ_0037973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chr1:243449574-243507633+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SDCCAG8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chr20:33954360-33971936-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UQCC1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chr11:66947550-66949363+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hsa_circ_0096253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chr18:19345733-19353689+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hsa_circ_0006918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chr5:67522118-67522837+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PIK3R1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chr18:9117836-9126905+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hsa_circ_0004428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NDUFV2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chr3:196449286-196457963+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hsa_circ_0123222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PIGX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chr10:93579027-93602148+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hsa_circ_0094400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TNKS2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chr6:18249882-18258636-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hsa_circ_0131432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chr2:227729320-227788879+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hsa_circ_0119258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RHBDD1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chr6:144808684-144858853+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hsa_circ_0130903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UTRN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chr2:191765290-191769893+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chr6:90045021-90053475-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hsa_circ_0077304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UBE2J1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0.01937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chr2:106761646-106782539-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UXS1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chr9:325671-340321+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hsa_circ_0086190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0.008992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chr9:79996892-80022523+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VPS13A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8.06E-05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chr7:73649862-73661093-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hsa_circ_0134619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RFC2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chr3:135979321-135980907+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PCCB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chr7:8095063-8110761+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hsa_circ_0134785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GLCCI1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chr1:155490891-155491409-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hsa_circ_0014592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ASH1L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0.000965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chr8:41905896-41907225-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hsa_circ_0002754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KAT6A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chr10:74468041-74475660+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MCU</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0.008084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chr4:68442921-68449420+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chr12:104856918-104857102+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CHST11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chr17:80417868-80430574+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hsa_circ_0046419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NARF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0.026813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chr15:43748090-43762264-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hsa_circ_0103594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TP53BP1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0.011249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chr1:154145384-154145677-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TPM3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chr5:64747302-64769779-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hsa_circ_0072688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ADAMTS6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chr9:115166275-115181238+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HSDL2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chr17:27778473-27778698+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TAOK1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chr8:54682178-54684727-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hsa_circ_0136755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ATP6V1H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chr3:47468647-47470160-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hsa_circ_0065217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chr1:172525009-172526934+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hsa_circ_0015262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SUCO</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3.03E-05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chr6:166829530-166829724-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RPS6KA2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chr3:152132730-152150709+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hsa_circ_0001349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MBNL1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chr4:85686963-85724620-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WDFY3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chr17:62476406-62481985-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hsa_circ_0107426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POLG2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chr10:103557737-103567658-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hsa_circ_0019608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MGEA5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chr8:125332327-125339662-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hsa_circ_0085495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TMEM65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chr2:173435454-173460751+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chr6:108202353-108204350-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hsa_circ_0077548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SEC63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0.001295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chr22:46493806-46505788+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hsa_circ_0008668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MIRLET7BHG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chr17:16004564-16005071-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hsa_circ_0106250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NCOR1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0.003657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chrM:14254-14434+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JA760602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chr4:103571694-103586009-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hsa_circ_0124887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MANBA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chr15:40920268-40943017+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hsa_circ_0103435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CASC5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chr1:146727468-146731572+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hsa_circ_0013947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0.035219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chr14:71818568-71884913+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SIPA1L1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chr5:40728447-40747121-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TTC33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chr15:59179174-59179739-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SLTM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chr14:61262935-61285565+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hsa_circ_0032116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MNAT1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8.10E-05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chrX:46712911-46713576+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chr19:5653126-5653431+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hsa_circ_0109928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SAFB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chr22:46493806-46494438+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hsa_circ_0063776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MIRLET7BHG</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chr13:100191700-100196249+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hsa_circ_0099708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TM9SF2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chr4:83799883-83802075-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hsa_circ_0070253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SEC31A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chr15:56434976-56436681-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hsa_circ_0103941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RFX7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chr13:41826781-41828756-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hsa_circ_0100454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MTRF1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chr2:24362240-24369956+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FAM228B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chr10:17401513-17432619-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hsa_circ_0093240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ST8SIA6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chr17:62501778-62501934-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DDX5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chr5:107630553-107684231-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hsa_circ_0127480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FBXL17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chr4:2701407-2702271+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hsa_circ_0003758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FAM193A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0.000274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chr11:581492-592674+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PHRF1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1.898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0.006889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chr8:108306164-108334356-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ANGPT1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chr5:171516809-171516996-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STK10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chr10:69748420-69804320-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hsa_circ_0009151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HERC4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chr12:53410257-53412790+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hsa_circ_0026496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EIF4B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chr11:118451961-118464413+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hsa_circ_0095124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ARCN1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chr1:52943380-52947595-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hsa_circ_0012545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ZCCHC11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chr6:6248545-6251162-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F13A1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chr2:122514816-122519100+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TSN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1.74E-06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chr17:953290-995090-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chr7:91851216-91855996-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hsa_circ_0135053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KRIT1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chrM:3568-3790+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TVAS5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chr5:179136874-179147561+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CANX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chr7:102038067-102047945+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hsa_circ_0132821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PRKRIP1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6.86E-05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chr11:17153463-17167489-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hsa_circ_0021396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PIK3C2A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chr4:128904094-128942393+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hsa_circ_0125279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C4orf29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chr16:28607104-28619924-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NPIPL1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chr11:66974981-66986874+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hsa_circ_0096256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KDM2A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chrX:117530933-117538407+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hsa_circ_0001939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chr17:3608392-3608898-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hsa_circ_0106743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GSE61474_XLOC_026870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chr10:75830428-75834661+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hsa_circ_0018881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VCL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chr14:76248830-76249873+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hsa_circ_0032725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TTLL5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chr2:86348602-86355114+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PTCD3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chr4:4458918-4473433-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STX18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chr22:23613719-23615961+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hsa_circ_0116261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BCR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chr12:133083838-133084936+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FBRSL1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chrX:109263580-109263891+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TMEM164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0.018448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chr16:58608513-58609033-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CNOT1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chr7:72159677-72178756-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hsa_circ_0007603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TYW1B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chr6:109962721-109965891-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hsa_circ_0130282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AK9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chr19:17273160-17273932+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hsa_circ_0000909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MYO9B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8.10E-05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chr12:102150990-102164935-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hsa_circ_0097038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GNPTAB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chr16:2369582-2369841-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hsa_circ_0037516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ABCA3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chr19:39408364-39409453-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hsa_circ_0050954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SARS2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chr13:28840855-28845003+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hsa_circ_0100183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chr2:48725632-48738607+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PPP1R21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5.32E-05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chr7:77026299-77035422-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GSAP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chr18:44617545-44623775-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hsa_circ_0108520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RP11-49K24.4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chr4:148743878-148744108+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hsa_circ_0071099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chr2:113157209-113157771-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hsa_circ_0002706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RGPD8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2.30E-05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chr2:9048751-9098771-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hsa_circ_0000972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MBOAT2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chr10:105106995-105108756-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PCGF6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chr12:42711142-42717906-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hsa_circ_0098556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ZCRB1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chr9:132740744-132761338-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hsa_circ_0138148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chr5:154244752-154252211+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hsa_circ_0074719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CNOT8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chrY:15021271-15024974+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hsa_circ_0008297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DDX3Y</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chr18:60015401-60017170+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hsa_circ_0047880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TNFRSF11A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chr8:100515064-100523740+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hsa_circ_0135264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VPS13B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chr14:45618040-45628483+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hsa_circ_0101878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FANCM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chr15:85180578-85181708+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hsa_circ_0036592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SCAND2P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chr9:88430794-88444521+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LOC389765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0.003022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chr17:40497577-40500535-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hsa_circ_0043815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chr18:13012972-13019205+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hsa_circ_0107929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CEP192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8.47E-05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chr5:1045029-1045441-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XLOC_004700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chr10:1130343-1151207+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WDR37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chr22:28306952-28310335-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hsa_circ_0003056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PITPNB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chr18:19119881-19146167-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hsa_circ_0108033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ESCO1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chr9:102722199-102722437+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STX17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chr7:158662546-158669382+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WDR60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chr7:74239462-74248066-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GTF2IRD2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chr15:50929619-50955243-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hsa_circ_0103785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TRPM7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chr12:26748398-26808785-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ITPR2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chr21:45165960-45168961+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PDXK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chr1:113119608-113153625-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hsa_circ_0110466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ST7L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chr6:130374004-130442103+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L3MBTL3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chr2:61710092-61717911-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4.36E-07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chr2:242694460-242695429+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hsa_circ_0059132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D2HGDH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chr14:91759396-91759683-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CCDC88C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chr8:90982592-90990551-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hsa_circ_0084868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NBN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chr14:70125230-70125430+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hsa_circ_0032352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SUSD6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chr7:92146590-92148392-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hsa_circ_0081028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PEX1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chr8:142154247-142178624+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chr3:130881252-130889731+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hsa_circ_0067347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NEK11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0.012578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chr12:125396825-125397736-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5.50E-07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chr6:155108995-155126620+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hsa_circ_0078374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SCAF8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chr5:179996110-179998432+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hsa_circ_0075366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CNOT6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chr6:170162525-170168267+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hsa_circ_0004237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ERMARD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8.69E-06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chr17:19823349-19839743-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hsa_circ_0106369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AKAP10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chrX:147732849-147744289+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hsa_circ_0139872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chr6:157731958-157735235-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TMEM242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chr17:46189393-46190763+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chr9:5825092-5831028-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hsa_circ_0086293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ERMP1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chr9:125895124-125946577-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hsa_circ_0137890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STRBP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chr3:11850991-11871338-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TAMM41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chrM:13847-14067-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JA760602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chr15:52561950-52575089-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hsa_circ_0103875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MYO5C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chr14:102661275-102664184+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WDR20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2.046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chr3:155637022-155643155+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hsa_circ_0003017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GMPS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chr13:49712883-49741439+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hsa_circ_0100653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FNDC3A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chr9:114873934-114919893-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hsa_circ_0088054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SUSD1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chr14:73459851-73460065-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hsa_circ_0032491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ZFYVE1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chr7:6178723-6183827+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hsa_circ_0079333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USP42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chr8:108334124-108359325-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ANGPT1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chr2:171884849-171917666-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TLK1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chr1:9770163-9770654+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hsa_circ_0009654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PIK3CD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chr17:76778284-76834832-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CYTH1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chr1:6880241-6948959+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hsa_circ_0002975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CAMTA1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chr2:202587766-202589182-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ALS2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chr7:74541717-74558472+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GTF2IRD2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chr5:126140468-126161799+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hsa_circ_0073747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LMNB1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chr7:8043538-8099878+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hsa_circ_0001678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GLCCI1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chr10:27403450-27410377-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hsa_circ_0093432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YME1L1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chrX:1592757-1593006-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CRLF2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4.38E-06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chr13:50042000-50057699+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hsa_circ_0100673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SETDB2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chr12:116534474-116549317-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hsa_circ_0000441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MED13L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2.86E-10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chr5:132219032-132220811-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AFF4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0.005209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chr4:77065302-77065626-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hsa_circ_0070040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NUP54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chr2:215617171-215646233-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hsa_circ_0119090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BARD1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chr22:32007129-32007826+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hsa_circ_0062923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SFI1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chr7:148851037-148851432+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hsa_circ_0004351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ZNF398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0.002578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chr5:108281831-108295048+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hsa_circ_0003032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FER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chr9:132719639-132757237-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hsa_circ_0089076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chr15:64066893-64067848-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HERC1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chr16:19639959-19659204+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hsa_circ_0105141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C16orf62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chr5:37179463-37181107-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hsa_circ_0128966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C5orf42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chr20:40161689-40179999-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hsa_circ_0001159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6.60E-06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chr8:67513933-67514758-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MYBL1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2.08E-05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chrX:76888695-76912143-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hsa_circ_0140608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ATRX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0.009732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chr14:73614503-73640415+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hsa_circ_0002564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PSEN1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1.90E-08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chr14:31424826-31425448-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hsa_circ_0007656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STRN3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0.003657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chr4:148775827-148803083+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hsa_circ_0125473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chr15:40475915-40477843+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hsa_circ_0008471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BUB1B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chr14:104245082-104263855-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PPP1R13B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chr3:47079156-47098980-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hsa_circ_0006544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chr12:28603094-28637098+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hsa_circ_0098291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CCDC91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0.001577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chr18:43698147-43700026+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hsa_circ_0047581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HAUS1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0.004215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chr15:43067333-43132631-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hsa_circ_0034863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TTBK2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chr20:31979948-31981872-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hsa_circ_0059855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CDK5RAP1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0.00517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chr16:53301206-53302038+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CHD9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chr13:95768176-95840796-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hsa_circ_0030582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ABCC4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9.05E-06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chr14:75136352-75138186-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AREL1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chr1:224605962-224612356-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hsa_circ_0002322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chr7:148716084-148718239-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hsa_circ_0001766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PDIA4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chr17:20149239-20163607+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SPECC1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0.004236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chr3:37170554-37196147-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LRRFIP2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chr6:10935291-10956475+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hsa_circ_0075625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SYCP2L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chr17:36517594-36522300+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hsa_circ_0043328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SOCS7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2.154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chrX:84322133-84329397+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hsa_circ_0140676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APOOL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5.23E-05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chr12:49890616-49893988+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hsa_circ_0026154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SPATS2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chr13:103279362-103309557+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hsa_circ_0099783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TPP2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2.159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chr14:91155884-91196540-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TTC7B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chr10:98667022-98667504+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LCOR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chr1:245165423-245185598+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EFCAB2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chr6:84894905-84913814-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hsa_circ_0132476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CEP162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3.87E-06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chr6:144772506-144780490+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UTRN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chr17:56404949-56406441-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BZRAP1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0.002039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chr3:183432932-183446639+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hsa_circ_0068173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YEATS2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0.001756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chr4:154547299-154553990+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hsa_circ_0071311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KIAA0922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chr8:17867056-17872349+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hsa_circ_0136069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PCM1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0.000597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chr21:45499445-45500008+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hsa_circ_0003476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TRAPPC10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chr19:48229069-48229481+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EHD2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chr2:38812786-38818790-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hsa_circ_0054144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HNRNPLL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0.001023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chr17:40650942-40653322+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hsa_circ_0043837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ATP6V0A1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chr3:44986660-45000952-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hsa_circ_0065052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ZDHHC3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chr2:198388348-198405161+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hsa_circ_0057681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MOB4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chr1:155313105-155316260-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hsa_circ_0014551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ASH1L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0.001295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chr5:137904614-137906830-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hsa_circ_0003280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HSPA9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chr12:110729825-110734542+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hsa_circ_0097268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ATP2A2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chr8:124346118-124350061-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hsa_circ_0085459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ATAD2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chr16:19627436-19637545+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hsa_circ_0004683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C16orf62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5.32E-05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chr3:180665653-180667131+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hsa_circ_0002004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FXR1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chr1:78107069-78107340-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hsa_circ_0002717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ZZZ3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2.199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chr20:61541051-61545758-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DIDO1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chr17:953290-1028702-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hsa_circ_0107839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ABR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chr14:39620950-39628754-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hsa_circ_0031738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TRAPPC6B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0.000188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chr14:31562113-31562350+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hsa_circ_0101581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AP4S1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chr17:45479498-45517868+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EFCAB13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chr15:65771218-65772737-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hsa_circ_0035901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DPP8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chr17:59853762-59878835-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hsa_circ_0107328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BRIP1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chr15:85230856-85234875-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hsa_circ_0036599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SEC11A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chrM:12376-12564+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MT-ND5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chr8:68015272-68102994+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CSPP1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chr12:50847243-50848200+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hsa_circ_0026238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LARP4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chr10:15858834-15879317-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hsa_circ_0017850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FAM188A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chr2:227729320-227773594+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hsa_circ_0058494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RHBDD1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chr9:17330630-17342442+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hsa_circ_0086422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CNTLN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chr14:45711237-45716580-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hsa_circ_0101892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MIS18BP1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chr3:155628481-155643155+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GMPS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2.95E-07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chr4:156696120-156698794+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hsa_circ_0125610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GUCY1B3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chr17:169211-171206-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hsa_circ_0041152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RPH3AL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chr3:141228410-141259451+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hsa_circ_0006347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RASA2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chr2:89100616-89104394+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hsa_circ_0121140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ANKRD36BP2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chr13:25881944-25889605+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hsa_circ_0100106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chr1:76200476-76205795+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hsa_circ_0114117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ACADM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chr9:36351112-36357939-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RNF38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chr10:70513609-70517134+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hsa_circ_0018556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CCAR1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chr16:14738131-14738466+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hsa_circ_0009065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BFAR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6.00E-06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chr8:67755687-67763155+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hsa_circ_0136933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SGK3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chr17:73038276-73038754-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hsa_circ_0006942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ATP5H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5.23E-05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chr12:113705648-113707650+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TPCN1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chr9:86293356-86297981-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hsa_circ_0001866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UBQLN1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0.001295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chr14:51202234-51208446-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NIN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chr2:136432902-136437894+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hsa_circ_0001070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R3HDM1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chr8:98725890-98731417+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MTDH</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chr4:103501692-103504114+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hsa_circ_0124885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NFKB1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chr4:103610731-103612114-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hsa_circ_0001429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MANBA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0.012842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chr15:76577978-76585041-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hsa_circ_0008094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ETFA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chrX:13767546-13773361+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hsa_circ_0089903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OFD1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chr11:36654834-36669705+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hsa_circ_0021762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C11orf74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chr21:37619815-37623582+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hsa_circ_0007193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DOPEY2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7.82E-06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chr17:25630393-25638642+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WSB1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3.87E-06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chr10:104809464-104816721+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hsa_circ_0092503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CNNM2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chr20:3277508-3278822-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hsa_circ_0059286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C20orf194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chr16:67644727-67655494+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hsa_circ_0105757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CTCF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0.002766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chr18:72342923-72353078+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hsa_circ_0047958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ZNF407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chr11:77812139-77820627-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hsa_circ_0096515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RNU6-83P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chr10:32309950-32310215-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hsa_circ_0093522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KIF5B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5.23E-05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chr12:50821545-50824353+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hsa_circ_0003664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LARP4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2.95E-07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chr19:53091785-53095481+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hsa_circ_0109879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ZNF137P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2.299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chr16:67100585-67116211+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CBFB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chr7:26233264-26235529-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hsa_circ_0134021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HNRNPA2B1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chr19:34685383-34706566+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hsa_circ_0008030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LSM14A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2.305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chr14:68228083-68229536-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ZFYVE26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chr8:42919244-42932507+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FNTA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2.314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chr15:59964836-59972507-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hsa_circ_0104035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BNIP2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2.317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chr15:77046149-77067458-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hsa_circ_0104596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SCAPER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7.16E-05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chr3:160131261-160141628+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hsa_circ_0067841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chr6:139228632-139229953-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hsa_circ_0078017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REPS1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2.327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0.000363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chr18:9593766-9595100-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hsa_circ_0108984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PPP4R1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chr1:211952260-211966532-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hsa_circ_0002274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LPGAT1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chr10:77306789-77307420+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hsa_circ_0094207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C10orf11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chr15:51827860-51839605-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hsa_circ_0103835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DMXL2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4.37E-06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chr5:93964516-93979140+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hsa_circ_0130036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chr3:57618992-57627474-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hsa_circ_0124346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DENND6A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chr4:151727423-151729550-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hsa_circ_0071196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LRBA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chr3:160131261-160137331+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SMC4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4.25E-05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chrM:14146-14385-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JA760602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chr3:56771213-56779490-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hsa_circ_0124321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ARHGEF3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chr1:21220010-21231464-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hsa_circ_0007214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EIF4G3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chr2:201796062-201822856-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hsa_circ_0057737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ORC2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chr3:105389077-105400662-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hsa_circ_0066714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CBLB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chr12:112087743-112098479-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hsa_circ_0097340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0.000223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chr12:49445443-49445631-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KMT2D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chr1:231902886-231906816+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DISC1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chr21:38439562-38441924-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hsa_circ_0008160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PIGP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0.001489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chr1:150795670-150799093-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hsa_circ_0003116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ARNT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chr16:58594116-58608664-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hsa_circ_0039676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CNOT1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2.376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0.00044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chr10:95140976-95148911-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hsa_circ_0005898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MYOF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0.000523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chr5:112870002-112874878+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hsa_circ_0127649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YTHDC2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chr16:15162026-15166937-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hsa_circ_0038019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RRN3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chr20:30676371-30681819+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HCK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2.398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chr8:66657642-66695078-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hsa_circ_0084635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PDE7A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chr14:50262509-50281575-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hsa_circ_0101942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NEMF</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chr3:48585965-48587667-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hsa_circ_0124008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PFKFB4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2.406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chr20:19560644-19566188+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hsa_circ_0114779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SLC24A3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0.000242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chr1:151060666-151079698+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hsa_circ_0110790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GABPB2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chr3:48572945-48573896-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hsa_circ_0003091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PFKFB4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2.412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4.15E-06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chr15:75702177-75706652-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SIN3A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chr14:103803014-103806140+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hsa_circ_0033469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chr2:61721029-61724142-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5.32E-05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chr3:49323531-49323758-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hsa_circ_0124041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USP4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chr10:7325866-7327916-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hsa_circ_0017643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SFMBT2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2.421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chr8:25156460-25168048+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hsa_circ_0005042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DOCK5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chr2:29354124-29358532+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hsa_circ_0006348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CLIP4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chr7:102960056-102963241-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hsa_circ_0081750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DNAJC2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chr17:57814814-57816308+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hsa_circ_0044875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VMP1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2.439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chr11:85737334-85742653-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hsa_circ_0002433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PICALM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2.441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chr16:14700341-14711507-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PARN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0.000212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chr2:61722590-61726048-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hsa_circ_0054886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2.447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chrX:149983335-149984551-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hsa_circ_0004369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CD99L2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2.456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chr22:41521868-41537226+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hsa_circ_0116613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EP300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0.000807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chr18:46783380-46808545-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hsa_circ_0007006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DYM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chr15:102241289-102255166-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hsa_circ_0037108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TARSL2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1.21E-06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chr8:126159323-126207514+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hsa_circ_0135711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NSMCE2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chr7:148463653-148464841+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hsa_circ_0006565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CUL1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2.482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chr1:52870353-52883776+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PRPF38A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chr10:50098624-50155014+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WDFY4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chr9:33311104-33319125+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hsa_circ_0086645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chr5:54639159-54649097+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hsa_circ_0129157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SKIV2L2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chr9:20819795-20823114+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hsa_circ_0003295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FOCAD</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chr1:29028950-29030841+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GMEB1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2.501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7.48E-06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chr2:61343114-61345251+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hsa_circ_0007793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KIAA1841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8.23E-07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chr8:131226802-131249240-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hsa_circ_0085611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ASAP1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chr17:42501717-42552271-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hsa_circ_0044079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GPATCH8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chr12:25216654-25222365+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hsa_circ_0025630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LRMP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9.30E-06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chr7:5401528-5417655-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TNRC18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chr1:1588706-1653150-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CDK11B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chr5:179135240-179137066+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hsa_circ_0128724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CANX</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4.53E-07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chr11:68334482-68350597+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hsa_circ_0023231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PPP6R3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chr11:95546096-95546753+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hsa_circ_0024067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CEP57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2.526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2.94E-07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chr17:30267305-30267505+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hsa_circ_0042961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SUZ12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4.61E-06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chr19:9767223-9770143-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ZNF562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9.98E-08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chr7:151049898-151053308+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hsa_circ_0133690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chr3:101117705-101121891-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hsa_circ_0121353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SENP7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chr20:43132456-43135637-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hsa_circ_0004860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SERINC3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2.537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chr12:69107645-69108533+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hsa_circ_0099092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NUP107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chr3:52777368-52786352-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hsa_circ_0066113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NEK4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2.544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5.45E-06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chr14:35343698-35343868-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BAZ1A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chr6:109466422-109468140+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hsa_circ_0004131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CEP57L1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chr12:110566755-110581350+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hsa_circ_0097245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IFT81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5.10E-07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chr12:70149164-70150443+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hsa_circ_0099132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RAB3IP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chr19:5650989-5654467+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hsa_circ_0109927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SAFB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chr6:132777100-132796801-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hsa_circ_0130729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STX7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chr1:179989084-179991983+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hsa_circ_0015482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CEP350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chr4:83795764-83796975-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hsa_circ_0002671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SEC31A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0.000332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chr4:128995615-129003460+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hsa_circ_0007619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LARP1B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chr4:39739040-39776553+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hsa_circ_0002590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1.15E-07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chr4:148867768-148887990+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hsa_circ_0006473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ARHGAP10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chr16:30490412-30492905+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hsa_circ_0039043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ITGAL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2.33E-05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chr13:21987791-21999817-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hsa_circ_0006732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ZDHHC20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2.40E-10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chr13:52992127-53001354-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hsa_circ_0030342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VPS36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5.45E-06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chr10:17730026-17738868+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STAM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2.596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0.000123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chr3:72842067-72893574-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hsa_circ_0124587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SHQ1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chr3:47125210-47139571-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hsa_circ_0123904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2.603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chr6:42627394-42633983+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hsa_circ_0131774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UBR2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2.607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chr12:94613792-94621011+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hsa_circ_0099519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PLXNC1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2.615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1.09E-10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chr10:74322653-74326552-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hsa_circ_0006628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MICU1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chr3:137940768-137942575+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hsa_circ_0007912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ARMC8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2.618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1.27E-07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chr20:32677322-32686439-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EIF2S2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2.622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chr16:1364021-1370518+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hsa_circ_0000665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UBE2I</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2.631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chr1:155209407-155209868-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hsa_circ_0014507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GBA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chr6:83806644-83810605+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hsa_circ_0132413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DOPEY1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chr1:193065778-193070334-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hsa_circ_0007910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GLRX2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chr9:33944363-33948585-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hsa_circ_0138658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UBAP2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4.27E-06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chr15:91346751-91347589+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BLM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2.661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chr5:96349352-96364316+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hsa_circ_0130091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LNPEP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chr4:166231705-166231902+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hsa_circ_0125713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KLHL2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9.81E-08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chr6:80198801-80203467-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hsa_circ_0132366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LCA5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chr17:80521230-80526077+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FOXK2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2.03E-12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chr14:103180760-103187714+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hsa_circ_0006016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RCOR1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1.22E-06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chr3:27420740-27424741-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hsa_circ_0064614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SLC4A7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0.000133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chrM:6442-6603+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BC018860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5.49E-05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chr4:129857810-129880932-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hsa_circ_0070959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SCLT1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2.686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chr1:35881067-35881315+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hsa_circ_0011558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ZMYM4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2.691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chr19:2762504-2769089-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SGTA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1.32E-05</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chr2:173423436-173460751+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PDK1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8.23E-07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chr7:73634074-73635064+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hsa_circ_0080543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LAT2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9.30E-06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chr7:142105140-142162950+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TCRBV22S1A2N1T</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1.08E-08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chr10:30625732-30630569-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hsa_circ_0018074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MTPAP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2.733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chr14:55647931-55650471-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hsa_circ_0000539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DLGAP5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chr1:51869091-51874004-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hsa_circ_0012440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EPS15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2.742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chr8:141889570-141900868-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hsa_circ_0006646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PTK2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chr1:14057495-14068652+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PRDM2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3.37E-08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chr13:33306238-33320238+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hsa_circ_0029961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PDS5B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2.757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4.53E-07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chr13:28588589-28589838-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hsa_circ_0100160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FLT3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2.764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2.94E-07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chr15:55619729-55626205+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hsa_circ_0103914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PIGB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4.27E-06</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chr16:29124371-29127647+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RRN3P2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2.766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4.27E-06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chr1:155891166-155895634-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hsa_circ_0000140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KIAA0907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2.769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4.80E-07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chr3:169840379-169896726-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PHC3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4.14E-05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chr14:35565764-35577442-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hsa_circ_0101740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PPP2R3C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2.773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9.81E-08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chr2:24181171-24199945+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hsa_circ_0005970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UBXN2A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7.40E-07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chr18:77455225-77457988+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hsa_circ_0000860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CTDP1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2.797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1.62E-08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chr9:111812563-111835718-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hsa_circ_0004010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TMEM245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2.802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4.12E-08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chr5:137654908-137664218-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hsa_circ_0005537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CDC25C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2.808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chr4:79747191-79800045+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hsa_circ_0127025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BMP2K</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8.92E-10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chr3:47139445-47144913-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hsa_circ_0001289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SETD2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5.23E-08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chr12:6839568-6839986+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hsa_circ_0025244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COPS7A</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2.823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2.46E-06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chr7:1937836-1938026-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hsa_circ_0079135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MAD1L1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2.828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1.51E-05</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chr17:38282436-38282659+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hsa_circ_0008964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MSL1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4.12E-08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chr3:72890196-72891553-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hsa_circ_0005299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SHQ1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8.23E-07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chr12:121220458-121248689-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hsa_circ_0002179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SPPL3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2.878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1.13E-06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chr6:79770195-79770535-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hsa_circ_0003810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PHIP</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2.883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3.09E-11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chr14:68290259-68353921+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hsa_circ_0102486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RAD51B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2.888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1.98E-07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chr6:109977959-109996959-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hsa_circ_0130290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AK9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chr10:93600318-93605697+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hsa_circ_0094411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TNKS2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2.899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9.81E-08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chr2:136527339-136530117+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UBXN4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8.23E-07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chr3:18419662-18438782-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SATB1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2.929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1.42E-06</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chr4:166021780-166024248-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hsa_circ_0125711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TMEM192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6.53E-10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chr13:30826068-30829752-</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hsa_circ_0100208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KATNAL1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2.948</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1.06E-07</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chrM:13979-14150+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MTND5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9.89E-08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chr7:156549087-156619438-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hsa_circ_0003511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LMBR1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2.971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5.83E-08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chr14:39746138-39796226+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hsa_circ_0031741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CTAGE5</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2.975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5.83E-08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chr8:42716888-42725255-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hsa_circ_0084134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RNF170</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3.013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4.80E-07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chr1:167353094-167358998+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hsa_circ_0015099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POU2F1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3.079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1.69E-09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chr3:9711116-9712854+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hsa_circ_0001265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MTMR14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6.43E-09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chrM:8985-9190+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OK/SW-cl.16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3.097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9.81E-08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chr2:157406120-157414094+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hsa_circ_0005732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GPD2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3.119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1.02E-08</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chr8:30938383-30942762+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WRN</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3.145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9.81E-08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chr6:86237980-86251761-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hsa_circ_0132510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SNX14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3.151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chr8:37971710-37993284+</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hsa_circ_0008385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ASH2L</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3.185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8.23E-07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chr16:28163980-28167848-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hsa_circ_0007807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XPO6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3.195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6.43E-09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chr1:234553830-234608557-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hsa_circ_0112461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TARBP1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3.209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chr20:43607084-43615937+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hsa_circ_0060522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STK4</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chr6:7602856-7606428+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hsa_circ_0001574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SNRNP48</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3.267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5.83E-08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chrX:80064512-80064803-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hsa_circ_0091178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BRWD3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chr6:2116005-2124965-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hsa_circ_0075451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GMDS</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3.287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2.57E-08</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chr13:111857636-111870227+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hsa_circ_0000503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ARHGEF7</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3.293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6.79E-10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chr7:157013383-157024021+</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hsa_circ_0004755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UBE3C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3.316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6.79E-10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chr1:213341201-213349835+</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hsa_circ_0005314</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RPS6KC1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8.58E-13</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chr9:33293678-33303266+</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NFX1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3.381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2.83E-09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chrM:8469-8927+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OK/SW-cl.16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3.384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chr8:67743489-67748309+</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hsa_circ_0136929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SGK3</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3.394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9.98E-11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chr16:74949768-74950157-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hsa_circ_0004910</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WDR59</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2.55E-10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chr1:171537386-171540560+</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hsa_circ_0015232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PRRC2C</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3.435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9.98E-11</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chr10:863665-866785-</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LARP4B</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3.436</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1.02E-11</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chr18:8113484-8143777+</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hsa_circ_0002872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PTPRM</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3.472</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1.66E-07</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chr4:38987956-38995618-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hsa_circ_0069438</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TMEM156</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3.524</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1.07E-09</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chr4:17503342-17510986-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hsa_circ_0069249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QDPR</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3.525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1.73E-09</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chr14:50131344-50131881-</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POLE2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3.563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6.59E-10</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chrM:14136-14377-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JA760602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3.577</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4.09E-10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chr19:12989196-12989648-</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hsa_circ_0109097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DNASE2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3.611</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6.32E-12</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chr20:35689506-35693876-</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hsa_circ_0060237</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RBL1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3.649</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4.09E-10</w:t>
            </w:r>
          </w:p>
        </w:tc>
      </w:tr>
      <w:tr>
        <w:trPr>
          <w:cantSplit/>
          <w:trHeight w:val="281" w:hRule="atLeast"/>
          <w:tblHeader/>
        </w:trPr>
        <w:tc>
          <w:tcPr>
            <w:tcW w:w="4727" w:type="dxa"/>
            <w:gridSpan w:val="2"/>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chr6:14579105-14599919-</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RP11-330A16.1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3.655</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1.43E-10</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chr16:75445723-75448593-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hsa_circ_0105973</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CFDP1</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3.843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1.79E-14</w:t>
            </w:r>
          </w:p>
        </w:tc>
      </w:tr>
      <w:tr>
        <w:trPr>
          <w:cantSplit/>
          <w:trHeight w:val="281" w:hRule="atLeast"/>
          <w:tblHeader/>
        </w:trPr>
        <w:tc>
          <w:tcPr>
            <w:tcW w:w="2878"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chr7:139083345-139090533+</w:t>
            </w:r>
          </w:p>
        </w:tc>
        <w:tc>
          <w:tcPr>
            <w:tcW w:w="1849"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hsa_circ_0133532</w:t>
            </w:r>
          </w:p>
        </w:tc>
        <w:tc>
          <w:tcPr>
            <w:tcW w:w="2466"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LUC7L2</w:t>
            </w:r>
          </w:p>
        </w:tc>
        <w:tc>
          <w:tcPr>
            <w:tcW w:w="717"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4.3</w:t>
            </w:r>
          </w:p>
        </w:tc>
        <w:tc>
          <w:tcPr>
            <w:tcW w:w="1102" w:type="dxa"/>
            <w:tcBorders>
              <w:top w:val="nil"/>
              <w:left w:val="nil"/>
              <w:bottom w:val="nil"/>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1.76E-12</w:t>
            </w:r>
          </w:p>
        </w:tc>
      </w:tr>
      <w:tr>
        <w:trPr>
          <w:cantSplit/>
          <w:trHeight w:val="291" w:hRule="atLeast"/>
          <w:tblHeader/>
        </w:trPr>
        <w:tc>
          <w:tcPr>
            <w:tcW w:w="2878" w:type="dxa"/>
            <w:tcBorders>
              <w:top w:val="nil"/>
              <w:left w:val="nil"/>
              <w:bottom w:val="single" w:color="auto" w:sz="12" w:space="0"/>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chr10:5815805-5828013-</w:t>
            </w:r>
          </w:p>
        </w:tc>
        <w:tc>
          <w:tcPr>
            <w:tcW w:w="1849" w:type="dxa"/>
            <w:tcBorders>
              <w:top w:val="nil"/>
              <w:left w:val="nil"/>
              <w:bottom w:val="single" w:color="auto" w:sz="12" w:space="0"/>
              <w:right w:val="nil"/>
            </w:tcBorders>
            <w:shd w:val="clear" w:color="auto" w:fill="auto"/>
            <w:noWrap/>
            <w:vAlign w:val="center"/>
          </w:tcPr>
          <w:p>
            <w:pPr>
              <w:widowControl/>
              <w:jc w:val="center"/>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hsa_circ_0000210</w:t>
            </w:r>
          </w:p>
        </w:tc>
        <w:tc>
          <w:tcPr>
            <w:tcW w:w="2466"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GDI2</w:t>
            </w:r>
          </w:p>
        </w:tc>
        <w:tc>
          <w:tcPr>
            <w:tcW w:w="717" w:type="dxa"/>
            <w:tcBorders>
              <w:top w:val="nil"/>
              <w:left w:val="nil"/>
              <w:bottom w:val="single" w:color="auto" w:sz="12" w:space="0"/>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4.984</w:t>
            </w:r>
          </w:p>
        </w:tc>
        <w:tc>
          <w:tcPr>
            <w:tcW w:w="1102" w:type="dxa"/>
            <w:tcBorders>
              <w:top w:val="nil"/>
              <w:left w:val="nil"/>
              <w:bottom w:val="single" w:color="auto" w:sz="12" w:space="0"/>
              <w:right w:val="nil"/>
            </w:tcBorders>
            <w:shd w:val="clear" w:color="auto" w:fill="auto"/>
            <w:noWrap/>
            <w:vAlign w:val="center"/>
          </w:tcPr>
          <w:p>
            <w:pPr>
              <w:widowControl/>
              <w:jc w:val="right"/>
              <w:rPr>
                <w:rFonts w:ascii="Times New Roman" w:hAnsi="Times New Roman" w:eastAsia="宋体" w:cs="Times New Roman"/>
                <w:color w:val="000000"/>
                <w:kern w:val="0"/>
                <w:sz w:val="15"/>
              </w:rPr>
            </w:pPr>
            <w:r>
              <w:rPr>
                <w:rFonts w:ascii="Times New Roman" w:hAnsi="Times New Roman" w:eastAsia="宋体" w:cs="Times New Roman"/>
                <w:color w:val="000000"/>
                <w:kern w:val="0"/>
                <w:sz w:val="15"/>
              </w:rPr>
              <w:t>9.63E-18</w:t>
            </w:r>
          </w:p>
        </w:tc>
      </w:tr>
    </w:tbl>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5</w:t>
      </w:r>
      <w:r>
        <w:rPr>
          <w:rFonts w:ascii="Times New Roman" w:hAnsi="Times New Roman" w:cs="Times New Roman"/>
          <w:sz w:val="24"/>
          <w:szCs w:val="24"/>
        </w:rPr>
        <w:t xml:space="preserve">. </w:t>
      </w:r>
      <w:r>
        <w:rPr>
          <w:rFonts w:hint="eastAsia" w:ascii="Times New Roman" w:hAnsi="Times New Roman" w:cs="Times New Roman"/>
          <w:sz w:val="24"/>
          <w:szCs w:val="24"/>
        </w:rPr>
        <w:t>C</w:t>
      </w:r>
      <w:r>
        <w:rPr>
          <w:rFonts w:ascii="Times New Roman" w:hAnsi="Times New Roman" w:cs="Times New Roman"/>
          <w:sz w:val="24"/>
          <w:szCs w:val="24"/>
        </w:rPr>
        <w:t xml:space="preserve">ircRNAs related </w:t>
      </w:r>
      <w:r>
        <w:rPr>
          <w:rFonts w:hint="eastAsia" w:ascii="Times New Roman" w:hAnsi="Times New Roman" w:cs="Times New Roman"/>
          <w:sz w:val="24"/>
          <w:szCs w:val="24"/>
        </w:rPr>
        <w:t>to o</w:t>
      </w:r>
      <w:r>
        <w:rPr>
          <w:rFonts w:ascii="Times New Roman" w:hAnsi="Times New Roman" w:cs="Times New Roman"/>
          <w:sz w:val="24"/>
          <w:szCs w:val="24"/>
        </w:rPr>
        <w:t xml:space="preserve">utcome </w:t>
      </w:r>
      <w:r>
        <w:rPr>
          <w:rFonts w:hint="eastAsia" w:ascii="Times New Roman" w:hAnsi="Times New Roman" w:cs="Times New Roman"/>
          <w:sz w:val="24"/>
          <w:szCs w:val="24"/>
        </w:rPr>
        <w:t xml:space="preserve">validated </w:t>
      </w:r>
      <w:r>
        <w:rPr>
          <w:rFonts w:ascii="Times New Roman" w:hAnsi="Times New Roman" w:cs="Times New Roman"/>
          <w:sz w:val="24"/>
          <w:szCs w:val="24"/>
        </w:rPr>
        <w:t>by Cox regression analysis</w:t>
      </w:r>
    </w:p>
    <w:tbl>
      <w:tblPr>
        <w:tblStyle w:val="9"/>
        <w:tblW w:w="8654" w:type="dxa"/>
        <w:tblInd w:w="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Layout w:type="autofit"/>
        <w:tblCellMar>
          <w:top w:w="0" w:type="dxa"/>
          <w:left w:w="108" w:type="dxa"/>
          <w:bottom w:w="0" w:type="dxa"/>
          <w:right w:w="108" w:type="dxa"/>
        </w:tblCellMar>
      </w:tblPr>
      <w:tblGrid>
        <w:gridCol w:w="2832"/>
        <w:gridCol w:w="1748"/>
        <w:gridCol w:w="2217"/>
        <w:gridCol w:w="946"/>
        <w:gridCol w:w="94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tcBorders>
              <w:top w:val="single" w:color="auto" w:sz="12" w:space="0"/>
              <w:bottom w:val="single" w:color="auto" w:sz="12" w:space="0"/>
            </w:tcBorders>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CircRNA</w:t>
            </w:r>
            <w:r>
              <w:rPr>
                <w:rFonts w:hint="eastAsia" w:ascii="Times New Roman" w:hAnsi="Times New Roman" w:eastAsia="宋体" w:cs="Times New Roman"/>
                <w:color w:val="000000"/>
                <w:kern w:val="0"/>
                <w:sz w:val="18"/>
              </w:rPr>
              <w:t xml:space="preserve"> </w:t>
            </w:r>
            <w:r>
              <w:rPr>
                <w:rFonts w:ascii="Times New Roman" w:hAnsi="Times New Roman" w:eastAsia="宋体" w:cs="Times New Roman"/>
                <w:color w:val="000000"/>
                <w:kern w:val="0"/>
                <w:sz w:val="18"/>
              </w:rPr>
              <w:t>ID</w:t>
            </w:r>
          </w:p>
        </w:tc>
        <w:tc>
          <w:tcPr>
            <w:tcW w:w="1748" w:type="dxa"/>
            <w:tcBorders>
              <w:top w:val="single" w:color="auto" w:sz="12" w:space="0"/>
              <w:bottom w:val="single" w:color="auto" w:sz="12" w:space="0"/>
            </w:tcBorders>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circBase</w:t>
            </w:r>
            <w:r>
              <w:rPr>
                <w:rFonts w:hint="eastAsia" w:ascii="Times New Roman" w:hAnsi="Times New Roman" w:eastAsia="宋体" w:cs="Times New Roman"/>
                <w:color w:val="000000"/>
                <w:kern w:val="0"/>
                <w:sz w:val="18"/>
              </w:rPr>
              <w:t xml:space="preserve"> </w:t>
            </w:r>
            <w:r>
              <w:rPr>
                <w:rFonts w:ascii="Times New Roman" w:hAnsi="Times New Roman" w:eastAsia="宋体" w:cs="Times New Roman"/>
                <w:color w:val="000000"/>
                <w:kern w:val="0"/>
                <w:sz w:val="18"/>
              </w:rPr>
              <w:t>ID</w:t>
            </w:r>
          </w:p>
        </w:tc>
        <w:tc>
          <w:tcPr>
            <w:tcW w:w="2182" w:type="dxa"/>
            <w:tcBorders>
              <w:top w:val="single" w:color="auto" w:sz="12" w:space="0"/>
              <w:bottom w:val="single" w:color="auto" w:sz="12" w:space="0"/>
            </w:tcBorders>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Gene</w:t>
            </w:r>
            <w:r>
              <w:rPr>
                <w:rFonts w:hint="eastAsia" w:ascii="Times New Roman" w:hAnsi="Times New Roman" w:eastAsia="宋体" w:cs="Times New Roman"/>
                <w:color w:val="000000"/>
                <w:kern w:val="0"/>
                <w:sz w:val="18"/>
              </w:rPr>
              <w:t xml:space="preserve"> </w:t>
            </w:r>
            <w:r>
              <w:rPr>
                <w:rFonts w:ascii="Times New Roman" w:hAnsi="Times New Roman" w:eastAsia="宋体" w:cs="Times New Roman"/>
                <w:color w:val="000000"/>
                <w:kern w:val="0"/>
                <w:sz w:val="18"/>
              </w:rPr>
              <w:t>Name</w:t>
            </w:r>
          </w:p>
        </w:tc>
        <w:tc>
          <w:tcPr>
            <w:tcW w:w="946" w:type="dxa"/>
            <w:tcBorders>
              <w:top w:val="single" w:color="auto" w:sz="12" w:space="0"/>
              <w:bottom w:val="single" w:color="auto" w:sz="12" w:space="0"/>
            </w:tcBorders>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Beta</w:t>
            </w:r>
          </w:p>
        </w:tc>
        <w:tc>
          <w:tcPr>
            <w:tcW w:w="946" w:type="dxa"/>
            <w:tcBorders>
              <w:top w:val="single" w:color="auto" w:sz="12" w:space="0"/>
              <w:bottom w:val="single" w:color="auto" w:sz="12" w:space="0"/>
            </w:tcBorders>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w:t>
            </w:r>
            <w:r>
              <w:rPr>
                <w:rFonts w:hint="eastAsia" w:ascii="Times New Roman" w:hAnsi="Times New Roman" w:eastAsia="宋体" w:cs="Times New Roman"/>
                <w:color w:val="000000"/>
                <w:kern w:val="0"/>
                <w:sz w:val="18"/>
              </w:rPr>
              <w:t xml:space="preserve"> </w:t>
            </w:r>
            <w:r>
              <w:rPr>
                <w:rFonts w:ascii="Times New Roman" w:hAnsi="Times New Roman" w:eastAsia="宋体" w:cs="Times New Roman"/>
                <w:color w:val="000000"/>
                <w:kern w:val="0"/>
                <w:sz w:val="18"/>
              </w:rPr>
              <w:t>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tcBorders>
              <w:top w:val="single" w:color="auto" w:sz="12" w:space="0"/>
            </w:tcBorders>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chr10:863665-866785-</w:t>
            </w:r>
          </w:p>
        </w:tc>
        <w:tc>
          <w:tcPr>
            <w:tcW w:w="2182" w:type="dxa"/>
            <w:tcBorders>
              <w:top w:val="single" w:color="auto" w:sz="12" w:space="0"/>
            </w:tcBorders>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LARP4B</w:t>
            </w:r>
          </w:p>
        </w:tc>
        <w:tc>
          <w:tcPr>
            <w:tcW w:w="946" w:type="dxa"/>
            <w:tcBorders>
              <w:top w:val="single" w:color="auto" w:sz="12" w:space="0"/>
            </w:tcBorders>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0.604185</w:t>
            </w:r>
          </w:p>
        </w:tc>
        <w:tc>
          <w:tcPr>
            <w:tcW w:w="946" w:type="dxa"/>
            <w:tcBorders>
              <w:top w:val="single" w:color="auto" w:sz="12" w:space="0"/>
            </w:tcBorders>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0.000204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chr9:86292642-86301070-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hsa_circ_0003715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UBQLN1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-0.20635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0.04078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chr5:145197457-145205763-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hsa_circ_0006528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PRELID2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-0.25565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0.018925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chr12:116534474-116549317-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hsa_circ_0000441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MED13L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0.179491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0.013832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chrM:14136-14377-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JA760602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0.484703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0.01367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chr20:35689506-35693876-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hsa_circ_0060237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RBL1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0.314612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0.035568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chr2:231940225-231951895+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hsa_circ_0001110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PSMD1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-0.25364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0.02148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chr3:119219542-119232566+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hsa_circ_0006884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TIMMDC1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-0.17444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0.046978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chr16:28163980-28167848-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hsa_circ_0007807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XPO6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0.408556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0.003061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chr7:142105140-142162950+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TCRBV22S1A2N1T</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0.333792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0.002855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chr6:144858718-144864006+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hsa_circ_0130908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UTRN</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-0.20658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0.013307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chr18:77455225-77457988+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hsa_circ_0000860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CTDP1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0.565055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0.000423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chr15:75703833-75705386-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hsa_circ_0036353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SIN3A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-0.17135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0.018746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chr6:2116005-2124965-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hsa_circ_0075451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GMDS</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0.307593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0.038205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chr7:131060183-131084192+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hsa_circ_0001746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MKLN1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-0.17972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0.018789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chrM:8985-9190+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OK/SW-cl.16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0.904545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0.002628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chr4:166231705-166231902+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hsa_circ_0125713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KLHL2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0.524346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0.037092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chrM:13979-14150+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MTND5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0.252795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0.017788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chr1:1588706-1653150-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CDK11B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0.203977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chr1:35879573-35881315+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hsa_circ_0004709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ZMYM4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-0.1919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0.034893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chr12:69983265-69987393+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hsa_circ_0002940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CCT2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-0.16003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0.024087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chr4:17816476-17816981+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hsa_circ_0001395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NCAPG</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-0.19716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0.010763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chr18:8113484-8143777+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hsa_circ_0002872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PTPRM</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0.856543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0.005549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chrM:8469-8927+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OK/SW-cl.16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0.34228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0.049594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chr4:57344545-57349436+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hsa_circ_0126686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SRP72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-0.23182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0.043862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chr13:33306238-33320238+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hsa_circ_0029961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PDS5B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0.494989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0.00175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chr12:125396825-125397736-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UBC</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0.23118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0.03189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chr16:31373157-31374074+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hsa_circ_0039161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ITGAX</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-0.22893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0.028972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chr12:129293333-129299615-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hsa_circ_0006689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SLC15A4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-0.24174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0.014887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chr8:37971710-37993284+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hsa_circ_0008385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ASH2L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0.68102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0.00291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chr1:91403042-91406866-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hsa_circ_0114427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ZNF644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-0.26263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0.028576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chr15:102241289-102255166-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hsa_circ_0037108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TARSL2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0.462899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0.000464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chr13:77798586-77818086-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hsa_circ_0100910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MYCBP2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-0.21843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0.038436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chr15:50330965-50339661-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hsa_circ_0035197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ATP8B4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-0.18786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0.034989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chr15:34544371-34547593-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hsa_circ_0103323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SLC12A6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-0.28755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0.049653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chr9:14639894-14680160-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hsa_circ_0008952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ZDHHC21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-0.24164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0.005791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chr9:33944363-33948585-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hsa_circ_0138658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UBAP2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0.391635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0.011293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chr13:28830429-28855516+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hsa_circ_0029853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PAN3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-0.16962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0.048558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chr1:29028950-29030841+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GMEB1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0.822044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0.009768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chr4:48371866-48396670+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hsa_circ_0126526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SLAIN2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-0.32873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0.012209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chr5:137288317-137290065-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hsa_circ_0008177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FAM13B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0.218797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0.047035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chr9:33953283-33956144-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hsa_circ_0003945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UBAP2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-0.19681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0.049796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chr19:2762504-2769089-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SGTA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0.784182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0.003257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chr7:5401528-5417655-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TNRC18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0.549047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0.012327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chr4:48686690-48712715-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hsa_circ_0002021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FRYL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-0.19447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0.031863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chr21:34804484-34805178+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hsa_circ_0001185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IFNGR2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-0.14002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0.035988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chr15:32815230-32825569-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XLOC_l2_004867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-0.23552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0.014911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chr10:112640991-112650428+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hsa_circ_0092663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PDCD4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-0.31834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0.018074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chr2:230701564-230744844-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hsa_circ_0007381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TRIP12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-0.26612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0.021327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chr6:76412361-76421132+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hsa_circ_0077096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SENP6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-0.21163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0.030936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chr2:61710092-61720188-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hsa_circ_0120656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XPO1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-0.20864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0.048179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chr20:35695127-35696589-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hsa_circ_0060238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RBL1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-0.24774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0.016077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chr7:26233264-26235529-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hsa_circ_0134021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HNRNPA2B1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0.86483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0.004781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chr3:44871463-44881948+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hsa_circ_0002912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KIF15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-0.27283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0.031083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chr1:1735858-1737977-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hsa_circ_0000007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GNB1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-0.22742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0.014282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chr2:227729320-227732034+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hsa_circ_0058493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RHBDD1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-0.14731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0.037921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chr15:63988323-64008672-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hsa_circ_0035796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HERC1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-0.13955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0.040061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chr1:114391162-114397671-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hsa_circ_0000111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PTPN22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-0.19699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0.016327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chr1:114367764-114377061-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PTPN22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-0.20873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0.047573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chr20:47691322-47707559+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hsa_circ_0001168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CSE1L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-0.21589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0.042377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chr6:117010483-117026323+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hsa_circ_0130438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KPNA5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-0.20039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0.010028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chr1:98144651-98165103-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hsa_circ_0004161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DPYD</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-0.20632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0.039828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chr1:40656444-40668286+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hsa_circ_0007302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RLF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-0.2443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0.029424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chr12:32751431-32764217+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hsa_circ_0025843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FGD4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-0.22164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0.006243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chr16:1364021-1370518+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hsa_circ_0000665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UBE2I</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0.760581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0.000389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chr8:141889570-141900868-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hsa_circ_0006646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PTK2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0.815918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0.004375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chr2:48701822-48718309+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hsa_circ_0008358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PPP1R21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-0.27172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0.011082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chr14:35343698-35343868-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BAZ1A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0.494228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0.016035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chr15:72810408-72853890+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hsa_circ_0000629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ARIH1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-0.35136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chr9:91943575-91943801+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hsa_circ_0005432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SECISBP2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-0.25165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0.038891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chrM:13847-13999+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MTND5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0.150708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0.029503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chr18:51797730-51800460+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hsa_circ_0007180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POLI</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-0.1959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chr2:203818728-203820481+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hsa_circ_0003493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CARF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-0.27465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0.011714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chrX:149983335-149984551-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hsa_circ_0004369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CD99L2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0.778763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0.000107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chr12:70149164-70150443+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hsa_circ_0099132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RAB3IP</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0.928838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chr6:80198801-80203467-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hsa_circ_0132366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LCA5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0.96803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0.00249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chr19:39408364-39409453-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hsa_circ_0050954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SARS2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0.621388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0.016308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chr11:120916383-120924441+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hsa_circ_0000365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TBCEL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-0.28758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0.028142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chr3:27420740-27424741-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hsa_circ_0064614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SLC4A7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0.581959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0.031266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chr13:46090278-46093229+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hsa_circ_0003401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COG3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-0.22001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0.015032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chr12:28408514-28460682+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hsa_circ_0098286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CCDC91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-0.2039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0.033658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chr5:77684661-77755185+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hsa_circ_0129697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SCAMP1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-0.25758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0.039476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chr15:59179174-59179739-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hsa_circ_0000604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SLTM</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0.310433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0.021912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chr7:148716084-148718239-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hsa_circ_0001766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PDIA4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0.254499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0.043435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chr2:61712903-61717911-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hsa_circ_0005050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XPO1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-0.18827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0.024862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chr15:66030045-66031213-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hsa_circ_0035949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DENND4A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-0.28432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0.007447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chr17:169211-171206-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hsa_circ_0041152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RPH3AL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0.96206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0.000105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chr8:98725890-98731417+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hsa_circ_0003117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MTDH</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0.469951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0.016801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chr20:19560644-19566188+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hsa_circ_0114779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SLC24A3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0.603357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0.017149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chr17:80721841-80730383+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hsa_circ_0005281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TBCD</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-0.31194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0.025188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chr16:2369582-2369841-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hsa_circ_0037516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ABCA3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0.626535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0.045872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chr5:67522118-67522837+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hsa_circ_0006411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PIK3R1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0.214961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0.043748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chr6:16326625-16328701-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hsa_circ_0007132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ATXN1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-0.19265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0.015162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chr15:40920268-40943017+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hsa_circ_0103435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CASC5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0.284602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0.025467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chr2:179400459-179407088+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hsa_circ_0004305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TTN-AS1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-0.20324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0.034521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chr6:117013218-117047785+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hsa_circ_0006146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KPNA5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-0.25485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0.012245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chr1:41651793-41660071-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hsa_circ_0005303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SCMH1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-0.24847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0.021101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chr16:53301206-53302038+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hsa_circ_0008031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CHD9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0.370527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0.030668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chr1:35936464-35944813-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hsa_circ_0011571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KIAA0319L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-0.19041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0.043679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chr7:72617463-72618644+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hsa_circ_0002284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GTF2IP4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-0.21506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0.018751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chr22:30374431-30387659+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hsa_circ_0002954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MTMR3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-0.30353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0.008469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chr14:45711237-45716580-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hsa_circ_0101892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MIS18BP1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0.595952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0.010781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chr22:32007129-32007826+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hsa_circ_0062923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SFI1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0.56128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0.026707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chr6:29910550-29974592+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HLA-G</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-0.31087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0.029699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chr4:83795764-83803093-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hsa_circ_0003716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SEC31A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-0.24411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0.030519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chr10:7409611-7412337-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hsa_circ_0017647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SFMBT2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-0.24519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0.047795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chr10:95140976-95148911-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hsa_circ_0005898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MYOF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0.529456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0.007879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chr14:45618040-45628483+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hsa_circ_0101878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FANCM</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0.401673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0.026072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chr17:40497577-40500535-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hsa_circ_0043815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STAT3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0.346429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chr2:20454624-20455931-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hsa_circ_0005952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PUM2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-0.28002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0.036919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chr19:8612920-8613201-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hsa_circ_0110084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MYO1F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-0.29634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0.003767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chr2:10559860-10560261+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hsa_circ_0000976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HPCAL1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-0.19358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0.041135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chr17:19823349-19839743-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hsa_circ_0106369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AKAP10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1.08157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0.000211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chr17:76778284-76834832-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CYTH1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1.121811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0.000291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chr22:23613719-23615961+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hsa_circ_0116261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BCR</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0.767385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chr17:65941525-65960520+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hsa_circ_0045470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BPTF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-0.30945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0.007722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chr22:41521868-41537226+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hsa_circ_0116613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EP300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0.519633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0.046886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chr6:82920531-82922510-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hsa_circ_0002041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IBTK</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-0.20763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0.03672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chr1:224553581-224559125+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hsa_circ_0000190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CNIH4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0.360032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0.022349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chr14:75245150-75249028+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YLPM1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0.317367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0.039808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chr2:61389977-61391675+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hsa_circ_0005338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C2orf74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-0.32571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0.015594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chr5:177058367-177059739-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LOC202181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-0.25951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0.026455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chr1:230798887-230807386+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hsa_circ_0016867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COG2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-0.23101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0.034622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chr3:196842798-196846401-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hsa_circ_0001383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DLG1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-0.22792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0.025885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chr10:7409611-7423911-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hsa_circ_0017648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SFMBT2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-0.23318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0.026541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chr16:4700366-4707364+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hsa_circ_0007032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MGRN1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0.275726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0.044278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chr3:149563798-149639014+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hsa_circ_0001346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RNF13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-0.15295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0.029919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chrX:147733520-147744289+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hsa_circ_0091669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AFF2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-0.17999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0.009842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chr11:119144578-119145663+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hsa_circ_0000362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CBL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-0.18612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0.046204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chr18:9593766-9595100-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hsa_circ_0108984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PPP4R1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0.763801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0.00176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chr21:38439562-38441924-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hsa_circ_0008160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PIGP</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0.567826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0.022671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chr10:98667022-98667504+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hsa_circ_0007707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LCOR</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0.438522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chr2:26505713-26505919+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hsa_circ_0119637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HADHB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-0.3222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0.025167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chr2:61552510-61561106-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hsa_circ_0120625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USP34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-0.27101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0.027728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chr1:21220010-21231464-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hsa_circ_0007214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EIF4G3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0.572829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0.030005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chr7:73649862-73661093-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hsa_circ_0134619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RFC2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0.525543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0.031705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chr1:203816312-203816815+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hsa_circ_0016115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ZC3H11A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0.661044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0.036065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chr7:72604106-72607065+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hsa_circ_0007927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GTF2IP4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-0.25129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0.039585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chr2:85262139-85262970+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hsa_circ_0121085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KCMF1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-0.31452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0.044281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chr8:142146608-142148236+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hsa_circ_0135933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DENND3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-0.29883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0.045096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chr10:11971864-11994248-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hsa_circ_0092831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UPF2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-0.29772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0.045221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chr2:44436349-44445676+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hsa_circ_0009062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PPM1B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-0.20909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0.015818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chr6:150059779-150063706-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hsa_circ_0078241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NUP43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0.372974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0.026186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chr5:176618885-176631293+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hsa_circ_0075157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NSD1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0.029587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chr6:118832461-118887479-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hsa_circ_0077736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CEP85L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0.295899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0.033029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chr11:120916383-120930794+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hsa_circ_0003302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TBCEL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-0.17704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0.019309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chr4:156696120-156698794+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hsa_circ_0125610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GUCY1B3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1.068031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0.001047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chr16:67644727-67655494+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hsa_circ_0105757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CTCF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0.88073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0.003523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chr17:45479498-45517868+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EFCAB13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0.653186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0.023615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chr6:110036281-110064975+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hsa_circ_0077607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FIG4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-0.33852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0.024807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chr15:65773853-65780156-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hsa_circ_0104287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DPP8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-0.29893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0.027565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chr7:92146590-92148392-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hsa_circ_0081028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PEX1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0.578597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0.029245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chr16:89961446-89967202+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hsa_circ_0002631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TCF25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-0.27594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0.045087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chr1:58999621-59004978-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hsa_circ_0113708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DAB1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-0.29361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0.045627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chr14:70125230-70125430+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hsa_circ_0032352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SUSD6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0.529416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chr9:88430794-88444521+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LOC389765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0.671579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0.007845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chr22:46493806-46494438+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hsa_circ_0063776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MIRLET7BHG</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0.56457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0.012568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chr5:86627165-86633908+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hsa_circ_0007507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RASA1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-0.26874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0.015216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chr14:91808724-91810001-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hsa_circ_0032959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CCDC88C</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-0.25657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0.039665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chr12:56742313-56743420-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hsa_circ_0008085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STAT2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-0.30569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0.042307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chr18:44470543-44483598-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hsa_circ_0108510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PIAS2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-0.25064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0.046346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chr14:91759396-91759801-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CCDC88C</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0.226955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0.039891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chrX:147743429-147744289+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hsa_circ_0001947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AFF2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-0.16855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0.00987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chr5:70331372-70333373-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NAIP</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-0.13819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0.029136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chr17:30498062-30510291+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hsa_circ_0106601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RHOT1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0.258656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0.032819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chr13:52992127-53000201-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hsa_circ_0030340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VPS36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-0.22218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0.041108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chr15:65268813-65275931-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hsa_circ_0035873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SPG21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-0.30768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0.027783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chr3:48960181-48965246+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hsa_circ_0006838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ARIH2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0.334452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0.019652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chr8:142154247-142178624+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DENND3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1.640686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9.04E-05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chr4:128904094-128942393+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hsa_circ_0125279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C4orf29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1.001113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0.000135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chr14:91759396-91759683-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CCDC88C</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0.919047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0.001203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chr15:40475915-40477843+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hsa_circ_0008471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BUB1B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0.745667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0.002112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chr6:130374004-130442103+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L3MBTL3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0.772615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0.004891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chr2:107051093-107051658-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RGPD3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0.840848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0.010951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chr3:131186935-131190123-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hsa_circ_0004559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MRPL3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-0.35345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0.026644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chr20:31979948-31981872-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hsa_circ_0059855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CDK5RAP1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0.477026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0.033124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chr2:198388348-198400354+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hsa_circ_0057680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MOB4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-0.33886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0.043392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chr1:78183552-78184326-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hsa_circ_0012992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USP33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-0.28852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0.045098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chr4:83375875-83378191+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hsa_circ_0003451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ENOPH1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-0.25514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chr14:58785260-58796887+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hsa_circ_0000542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ARID4A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-0.20356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0.019799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chr9:3647338-3651867+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hsa_circ_0138738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RP11-509J21.1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-0.3045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chr3:121215655-121217517-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hsa_circ_0121608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POLQ</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-0.27335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0.033263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chr1:40654727-40668286+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hsa_circ_0006373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RLF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-0.19301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0.043625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chr2:38536521-38546161-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hsa_circ_0002918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ATL2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-0.20295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0.033024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chr1:31465237-31468067-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hsa_circ_0000043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PUM1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-0.16887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0.045235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chr6:160467530-160469575+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hsa_circ_0131235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IGF2R</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-0.25116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chr16:53288350-53308214+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hsa_circ_0000702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CHD9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0.276819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0.047074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chr18:196637-199316+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hsa_circ_0007706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USP14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-0.24049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0.047191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chr10:88211724-88221044-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hsa_circ_0019005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WAPL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0.239845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0.049358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chr12:1480999-1553916+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hsa_circ_0006747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ERC1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-0.20897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0.048996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chr5:43292576-43297268-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hsa_circ_0008621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HMGCS1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-0.30012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0.020007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chr3:172003716-172028671+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hsa_circ_0002422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FNDC3B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-0.25878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0.027608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chr16:30492760-30495584+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ITGAL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0.443636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0.04182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chrX:76888695-76912143-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hsa_circ_0140608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ATRX</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1.539173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0.000127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chr5:126140468-126161799+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hsa_circ_0073747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LMNB1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0.929414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0.000299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chr2:171884849-171917666-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TLK1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1.106585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0.001908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chrX:117530933-117538407+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hsa_circ_0001939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WDR44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0.84892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0.001914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chr12:133083838-133084936+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hsa_circ_0002826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FBRSL1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0.878552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0.002032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chr6:16614591-16615701-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ATXN1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0.898436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0.003794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chr1:154145384-154145677-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hsa_circ_0008368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TPM3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0.685633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0.00414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chr17:3608392-3608898-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hsa_circ_0106743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GSE61474_XLOC_026870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0.739358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0.00723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chrM:1680-12080+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TVAS5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0.78042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0.031882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chr11:76207259-76239510+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hsa_circ_0007583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C11orf30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-0.28453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0.042775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chr5:55256230-55264224-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hsa_circ_0007304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IL6ST</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-0.27692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0.043717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chr19:8601136-8604912-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hsa_circ_0000886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MYO1F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-0.31887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0.045101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chr6:17665470-17669777-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hsa_circ_0007268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NUP153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-0.34183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chr14:50298769-50301167-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hsa_circ_0031814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NEMF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-0.33462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0.045928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chr2:69581621-69590802-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hsa_circ_0003808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GFPT1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-0.29804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0.046266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chr7:151478238-151483627-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PRKAG2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-0.30446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chr7:156619299-156629579-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hsa_circ_0005939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LMBR1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-0.18744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0.027753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chrX:154736559-154766779-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hsa_circ_0006355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TMLHE</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-0.20103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0.020605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chr8:61484605-61504528+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hsa_circ_0007581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RAB2A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-0.18721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0.048746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chr11:62303417-62304039-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hsa_circ_0008194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AHNAK</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0.50063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0.010596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chr16:18851020-18853776-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hsa_circ_0008216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SMG1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-0.24699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0.02264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chr22:38641941-38644025-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hsa_circ_0005243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TMEM184B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0.388885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0.025992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chr14:50136242-50141145-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hsa_circ_0004904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POLE2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-0.22262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0.029777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chr9:128099297-128099870+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hsa_circ_0003270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GAPVD1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-0.20687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0.044932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chr3:197592294-197602646+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hsa_circ_0008351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LRCH3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-0.23223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0.007034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chr11:82989769-82991303-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hsa_circ_0023865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CCDC90B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0.541371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0.003917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chr6:99347144-99365595-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hsa_circ_0132765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FBXL4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0.561397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0.016032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chr13:50601343-50619368-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DLEU2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0.433671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0.026047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chr11:62295055-62295639-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AHNAK</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0.464373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0.02843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chr2:64189192-64211153-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hsa_circ_0054958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VPS54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-0.25079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0.043974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chr2:55250507-55250695-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RTN4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0.435556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0.047855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chr7:91700219-91715000+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hsa_circ_0135024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AKAP9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0.336213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0.048488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chr7:17908030-17937069-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hsa_circ_0004671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SNX13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-0.1866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0.021776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chr1:117944808-118009049+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hsa_circ_0000120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MAN1A2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0.40569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0.026147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chr7:140476712-140508795-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hsa_circ_0007178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BRAF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-0.25183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0.027482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chr4:129042981-129083472+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hsa_circ_0125310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LARP1B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1.094807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7.54E-05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chr6:146202764-146216113-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hsa_circ_0130935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SHPRH</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1.524874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0.000154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chr7:2482182-2483381+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AC004840.9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1.152978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0.000173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chr4:186096940-186097205-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hsa_circ_0004697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CFAP97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1.214156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0.000215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chrX:24080533-24086225+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EIF2S3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1.059668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0.003199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chr5:171516809-171516996-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STK10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0.901982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0.003353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chr7:5778907-5781446-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hsa_circ_0007501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RNF216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0.727968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0.005094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chr2:68717322-68794519+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hsa_circ_0055021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APLF</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0.890108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0.006439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chr11:78270585-78282489-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hsa_circ_0023815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NARS2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0.596886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0.007786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chr9:37302185-37327831+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hsa_circ_0087051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ZCCHC7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0.67608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0.015361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chr19:11548697-11548945+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hsa_circ_0049462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PRKCSH</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0.594257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0.019513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chr19:1031070-1032695+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hsa_circ_0004003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CNN2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0.573019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0.019626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chr9:5689959-5720750+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hsa_circ_0005707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RIC1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0.650191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0.023283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chr17:4575409-4575567-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PELP1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0.606429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0.023885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chr17:45405635-45422464+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hsa_circ_0044241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EFCAB13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-0.31411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0.025244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chrX:46712911-46713576+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RP2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0.651502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0.025911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chr10:1141138-1141306+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WDR37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0.481223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0.030517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chr15:64404772-64415745+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hsa_circ_0002178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SNX1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0.599876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0.031289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chr12:133428204-133430159-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hsa_circ_0029589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CHFR</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0.553825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0.032936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chrX:109263580-109263891+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TMEM164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0.404629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0.038339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chr15:52192352-52194233+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hsa_circ_0004773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TMOD3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0.465277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0.039221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chr13:41400642-41411021-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hsa_circ_0030049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TPTE2P5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-0.2822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0.041892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chrX:122820398-122831601-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hsa_circ_0139689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THOC2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-0.29391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0.042652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chr12:938228-939110+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hsa_circ_0005616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WNK1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-0.27488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0.04407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chr4:89570991-89579642+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hsa_circ_0006387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HERC3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-0.3147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0.046992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chr17:17165280-17168295-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hsa_circ_0042253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COPS3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-0.29506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0.048337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chr10:22002701-22016857+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hsa_circ_0007084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MLLT10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-0.21656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0.038571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chr7:23224689-23226765+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hsa_circ_0001683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NUPL2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0.204064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0.035639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chr7:151946961-151948051-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hsa_circ_0005823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KMT2C</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-0.18607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0.027512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chr12:95602619-95605043-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hsa_circ_0099549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FGD6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0.221774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0.017321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chr15:50940884-50955243-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hsa_circ_0007775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TRPM7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-0.21366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0.020892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chr17:19823349-19827830-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hsa_circ_0106367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AKAP10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0.5526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0.010659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chr3:183432932-183442319+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hsa_circ_0122963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YEATS2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0.665872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0.016008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chr2:111423840-111431942-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hsa_circ_0056040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BUB1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-0.30044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0.02296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chr17:30267305-30300250+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hsa_circ_0005804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SUZ12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-0.20919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0.04266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chr16:18809247-18810156-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hsa_circ_0004833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ARL6IP1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-0.26769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0.020491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chr17:80521230-80529746+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hsa_circ_0000817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FOXK2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-0.27386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0.032341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chr1:156303338-156304709-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hsa_circ_0004680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CCT3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-0.23921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0.045998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chr17:45438744-45456619+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hsa_circ_0106983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EFCAB13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-0.204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0.011853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chr9:97717459-97741709+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hsa_circ_0139391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C9orf3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2.342374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1.48E-06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chr3:171944661-171965566+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hsa_circ_0067984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FNDC3B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1.93797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6.31E-06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chr6:18160114-18163155+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hsa_circ_0131407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KDM1B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2.107529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6.56E-06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chr10:73887840-73892939-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hsa_circ_0008195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ASCC1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1.621469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2.64E-05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chr1:93691890-93698150+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hsa_circ_0013200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CCDC18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1.340282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2.84E-05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chrM:8626-8785+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OK/SW-cl.16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1.828505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3.18E-05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chr12:104856918-104857102+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CHST11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1.582774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9.21E-05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chr4:3514406-3526778-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LRPAP1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1.423773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0.000148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chr13:95813443-95822882-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hsa_circ_0006659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ABCC4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1.461374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0.000395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chr6:22020568-22056919+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hsa_circ_0075829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CASC15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0.939953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0.000942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chr10:98644160-98667504+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hsa_circ_0094657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LCOR</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0.795549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0.002909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chr5:137897269-137903411-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hsa_circ_0008356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HSPA9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0.791863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0.005665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chr7:959605-966280-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hsa_circ_0079091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ADAP1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0.846456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0.008937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chr16:11940358-11944275-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hsa_circ_0037891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RSL1D1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0.789964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0.009805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chr1:146727468-146731572+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hsa_circ_0013947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CHD1L</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0.698775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0.009843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4580" w:type="dxa"/>
            <w:gridSpan w:val="2"/>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chr7:155499554-155538296+</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RBM33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-0.36683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0.012447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chr6:2836090-2836257-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hsa_circ_0131620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SERPINB1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-0.35944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0.015276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chr22:19948722-19951822+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hsa_circ_0062277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COMT</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0.857246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0.015649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chr3:18504972-18568818+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hsa_circ_0123034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SATB1-AS1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-0.32698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0.023626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chr16:66642212-66643906+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hsa_circ_0008450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CMTM3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-0.32823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0.024268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chr11:75715049-75728024+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hsa_circ_0096463</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UVRAG</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0.808458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0.02499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chr10:26800676-26802589+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hsa_circ_0093391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APBB1IP</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0.550569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0.03679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chr14:24735636-24737825-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hsa_circ_0007750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RABGGTA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-0.31099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0.041799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chr2:203155046-203160560+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hsa_circ_0008327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NOP58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-0.30042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chr10:35302627-35320547-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hsa_circ_0093600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CUL2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0.522297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0.043251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chr15:89656963-89659752+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hsa_circ_0003679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ABHD2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-0.3046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0.044265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chr2:10784446-10808849-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hsa_circ_0000977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NOL10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0.588483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0.045189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chr1:231500073-231503382-</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hsa_circ_0112381</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EGLN1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-0.30772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0.046087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chr9:123751324-123753558-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hsa_circ_0137815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C5</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-0.32263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0.04631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chr7:6859397-6861995-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hsa_circ_0079410</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CCZ1B</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-0.3268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0.047393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chr5:77385217-77425131-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hsa_circ_0008164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AP3B1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-0.18604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0.033172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chr1:155891166-155891709-</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hsa_circ_0008998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KIAA0907</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-0.21013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0.036671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chr22:46085592-46136418+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hsa_circ_0008199</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ATXN10</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-0.23541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0.029211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chr18:12356693-12371690-</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hsa_circ_0046965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AFG3L2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-0.24052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0.025384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chr4:39875909-39878773-</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hsa_circ_0008312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PDS5A</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0.502482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0.011511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chr14:89041037-89044484+</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hsa_circ_0003164</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ZC3H14</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-0.27979</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0.03081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chr15:74911538-74912566+</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hsa_circ_0036287</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CLK3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0.522103</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0.033741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chr11:34952951-35006275+</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hsa_circ_0021708</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PDHX</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-0.26466</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0.045742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chr16:74493580-74497377-</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hsa_circ_0003315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GLG1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0.44991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0.01091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chr5:80832348-80833211-</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hsa_circ_0129832</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SSBP2</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0.391251</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0.019499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000000" w:fill="FFFFFF" w:themeFill="background1"/>
        </w:tblPrEx>
        <w:trPr>
          <w:trHeight w:val="280" w:hRule="atLeast"/>
        </w:trPr>
        <w:tc>
          <w:tcPr>
            <w:tcW w:w="283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chr5:39002637-39021238-</w:t>
            </w:r>
          </w:p>
        </w:tc>
        <w:tc>
          <w:tcPr>
            <w:tcW w:w="1748"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hsa_circ_0001475</w:t>
            </w:r>
          </w:p>
        </w:tc>
        <w:tc>
          <w:tcPr>
            <w:tcW w:w="2182" w:type="dxa"/>
            <w:shd w:val="clear" w:color="000000" w:fill="FFFFFF" w:themeFill="background1"/>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RICTOR</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0.335198</w:t>
            </w:r>
          </w:p>
        </w:tc>
        <w:tc>
          <w:tcPr>
            <w:tcW w:w="946" w:type="dxa"/>
            <w:shd w:val="clear" w:color="000000" w:fill="FFFFFF" w:themeFill="background1"/>
            <w:noWrap/>
            <w:vAlign w:val="center"/>
          </w:tcPr>
          <w:p>
            <w:pPr>
              <w:widowControl/>
              <w:jc w:val="righ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0.047853</w:t>
            </w:r>
          </w:p>
        </w:tc>
      </w:tr>
    </w:tbl>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6</w:t>
      </w:r>
      <w:r>
        <w:rPr>
          <w:rFonts w:ascii="Times New Roman" w:hAnsi="Times New Roman" w:cs="Times New Roman"/>
          <w:sz w:val="24"/>
          <w:szCs w:val="24"/>
        </w:rPr>
        <w:t xml:space="preserve">. Gene Ontology </w:t>
      </w:r>
      <w:r>
        <w:rPr>
          <w:rFonts w:hint="eastAsia" w:ascii="Times New Roman" w:hAnsi="Times New Roman" w:cs="Times New Roman"/>
          <w:sz w:val="24"/>
          <w:szCs w:val="24"/>
        </w:rPr>
        <w:t xml:space="preserve">and pathway </w:t>
      </w:r>
      <w:r>
        <w:rPr>
          <w:rFonts w:ascii="Times New Roman" w:hAnsi="Times New Roman" w:cs="Times New Roman"/>
          <w:sz w:val="24"/>
          <w:szCs w:val="24"/>
        </w:rPr>
        <w:t xml:space="preserve">analysis </w:t>
      </w:r>
      <w:r>
        <w:rPr>
          <w:rFonts w:hint="eastAsia" w:ascii="Times New Roman" w:hAnsi="Times New Roman" w:cs="Times New Roman"/>
          <w:sz w:val="24"/>
          <w:szCs w:val="24"/>
        </w:rPr>
        <w:t>of survival associated circRNAs</w:t>
      </w:r>
    </w:p>
    <w:tbl>
      <w:tblPr>
        <w:tblStyle w:val="9"/>
        <w:tblW w:w="7637" w:type="dxa"/>
        <w:tblInd w:w="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1"/>
        <w:gridCol w:w="5765"/>
        <w:gridCol w:w="856"/>
      </w:tblGrid>
      <w:tr>
        <w:trPr>
          <w:trHeight w:val="280" w:hRule="atLeast"/>
        </w:trPr>
        <w:tc>
          <w:tcPr>
            <w:tcW w:w="1016"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 ID</w:t>
            </w:r>
          </w:p>
        </w:tc>
        <w:tc>
          <w:tcPr>
            <w:tcW w:w="5765"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Name</w:t>
            </w:r>
          </w:p>
        </w:tc>
        <w:tc>
          <w:tcPr>
            <w:tcW w:w="856"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p-value</w:t>
            </w:r>
          </w:p>
        </w:tc>
      </w:tr>
      <w:tr>
        <w:trPr>
          <w:trHeight w:val="280" w:hRule="atLeast"/>
        </w:trPr>
        <w:tc>
          <w:tcPr>
            <w:tcW w:w="1016" w:type="dxa"/>
            <w:tcBorders>
              <w:top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GO:0051020</w:t>
            </w:r>
          </w:p>
        </w:tc>
        <w:tc>
          <w:tcPr>
            <w:tcW w:w="5765" w:type="dxa"/>
            <w:tcBorders>
              <w:top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GTPase binding</w:t>
            </w:r>
          </w:p>
        </w:tc>
        <w:tc>
          <w:tcPr>
            <w:tcW w:w="856" w:type="dxa"/>
            <w:tcBorders>
              <w:top w:val="single" w:color="auto" w:sz="12" w:space="0"/>
            </w:tcBorders>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7.61E-07</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GO:0003723</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RNA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2.02E-06</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GO:0005049</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nuclear export signal receptor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9.10E-06</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GO:0017016</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Ras GTPase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1.21E-05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GO:0008536</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Ran GTPase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1.76E-05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GO:0031267</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small GTPase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1.89E-05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GO:0140142</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nucleocytoplasmic carrier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4.95E-05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GO:0016772</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transferase activity, transferring phosphorus-containing groups</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1.95E-04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GO:0005085</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guanyl-nucleotide exchange factor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2.17E-04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GO:0005524</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ATP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2.87E-04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GO:0032559</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adenyl ribonucleotide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3.37E-04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GO:0030554</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adenyl nucleotide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3.86E-04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GO:0016835</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carbon-oxygen lyase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4.11E-04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GO:0044389</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ubiquitin-like protein ligase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4.17E-04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GO:0019787</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ubiquitin-like protein transferase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5.30E-04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GO:0045296</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cadherin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5.86E-04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GO:0035639</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purine ribonucleoside triphosphate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6.08E-04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GO:0017111</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nucleoside-triphosphatase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6.15E-04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GO:0032555</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purine ribonucleotide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8.24E-04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GO:0031625</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ubiquitin protein ligase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8.47E-04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GO:0032553</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ribonucleotide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9.80E-04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GO:0004842</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ubiquitin-protein transferase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1.02E-03</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GO:0017076</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purine nucleotide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1.02E-03</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GO:0003887</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DNA-directed DNA polymerase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1.13E-03</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GO:0016462</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pyrophosphatase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1.17E-03</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GO:0016817</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hydrolase activity, acting on acid anhydrides</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1.19E-03</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GO:0016818</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hydrolase activity, acting on acid anhydrides, in phosphorus-containing anhydrides</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1.19E-03</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GO:0061659</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ubiquitin-like protein ligase activity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1.22E-03</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GO:0050839</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cell adhesion molecule binding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1.72E-03</w:t>
            </w:r>
          </w:p>
        </w:tc>
      </w:tr>
      <w:tr>
        <w:trPr>
          <w:trHeight w:val="280" w:hRule="atLeast"/>
        </w:trPr>
        <w:tc>
          <w:tcPr>
            <w:tcW w:w="1016" w:type="dxa"/>
            <w:tcBorders>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GO:0017112</w:t>
            </w:r>
          </w:p>
        </w:tc>
        <w:tc>
          <w:tcPr>
            <w:tcW w:w="5765" w:type="dxa"/>
            <w:tcBorders>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Rab guanyl-nucleotide exchange factor activity</w:t>
            </w:r>
          </w:p>
        </w:tc>
        <w:tc>
          <w:tcPr>
            <w:tcW w:w="856" w:type="dxa"/>
            <w:tcBorders>
              <w:bottom w:val="single" w:color="auto" w:sz="12" w:space="0"/>
            </w:tcBorders>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1.87E-03</w:t>
            </w:r>
          </w:p>
        </w:tc>
      </w:tr>
      <w:tr>
        <w:trPr>
          <w:trHeight w:val="280" w:hRule="atLeast"/>
        </w:trPr>
        <w:tc>
          <w:tcPr>
            <w:tcW w:w="1016"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Pathways</w:t>
            </w:r>
          </w:p>
        </w:tc>
        <w:tc>
          <w:tcPr>
            <w:tcW w:w="5765"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Name</w:t>
            </w:r>
          </w:p>
        </w:tc>
        <w:tc>
          <w:tcPr>
            <w:tcW w:w="856" w:type="dxa"/>
            <w:tcBorders>
              <w:top w:val="single" w:color="auto" w:sz="12" w:space="0"/>
              <w:bottom w:val="single" w:color="auto" w:sz="12" w:space="0"/>
            </w:tcBorders>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p-value</w:t>
            </w:r>
          </w:p>
        </w:tc>
      </w:tr>
      <w:tr>
        <w:trPr>
          <w:trHeight w:val="280" w:hRule="atLeast"/>
        </w:trPr>
        <w:tc>
          <w:tcPr>
            <w:tcW w:w="1016" w:type="dxa"/>
            <w:tcBorders>
              <w:top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tcBorders>
              <w:top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Antiviral mechanism by IFN-stimulated genes</w:t>
            </w:r>
          </w:p>
        </w:tc>
        <w:tc>
          <w:tcPr>
            <w:tcW w:w="856" w:type="dxa"/>
            <w:tcBorders>
              <w:top w:val="single" w:color="auto" w:sz="12" w:space="0"/>
            </w:tcBorders>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1.60E-05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ISG15 antiviral mechanism</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1.60E-05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Cell Cycle, Mitotic</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2.19E-05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Cell Cycle</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4.04E-05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SUMOylation of RNA binding proteins</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6.65E-05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Membrane Trafficking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9.11E-05</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Pathway Interaction Database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CXCR4-mediated signaling events</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1.19E-04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Interferon Signaling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1.87E-04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M Phase</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1.92E-04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KEGG</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RNA transport</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2.07E-04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Mitotic Prometaphase</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2.20E-04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Vesicle-mediated transport</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2.55E-04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MSigDB C2 BIOCARTA (v7.1)</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Role of ERBB2 in Signal Transduction and Oncology</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3.16E-04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Mitotic Anaphase</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3.27E-04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Mitotic Metaphase and Anaphase</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3.42E-04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Interleukin-6 signaling</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4.66E-04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Cohesin Loading onto Chromatin</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4.66E-04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MSigDB C2 BIOCARTA (v7.1)</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Sumoylation by RanBP2 regulates transcriptional repression</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4.66E-04</w:t>
            </w:r>
          </w:p>
        </w:tc>
      </w:tr>
      <w:tr>
        <w:trPr>
          <w:trHeight w:val="280" w:hRule="atLeast"/>
        </w:trPr>
        <w:tc>
          <w:tcPr>
            <w:tcW w:w="1016"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Pathway Interaction Database</w:t>
            </w:r>
          </w:p>
        </w:tc>
        <w:tc>
          <w:tcPr>
            <w:tcW w:w="5765" w:type="dxa"/>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Sumoylation by RanBP2 regulates transcriptional repression</w:t>
            </w:r>
          </w:p>
        </w:tc>
        <w:tc>
          <w:tcPr>
            <w:tcW w:w="856" w:type="dxa"/>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4.66E-04</w:t>
            </w:r>
          </w:p>
        </w:tc>
      </w:tr>
      <w:tr>
        <w:trPr>
          <w:trHeight w:val="280" w:hRule="atLeast"/>
        </w:trPr>
        <w:tc>
          <w:tcPr>
            <w:tcW w:w="1016" w:type="dxa"/>
            <w:tcBorders>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 xml:space="preserve"> REACTOME</w:t>
            </w:r>
          </w:p>
        </w:tc>
        <w:tc>
          <w:tcPr>
            <w:tcW w:w="5765" w:type="dxa"/>
            <w:tcBorders>
              <w:bottom w:val="single" w:color="auto" w:sz="12" w:space="0"/>
            </w:tcBorders>
            <w:shd w:val="clear" w:color="auto" w:fill="auto"/>
            <w:noWrap/>
            <w:vAlign w:val="center"/>
          </w:tcPr>
          <w:p>
            <w:pPr>
              <w:widowControl/>
              <w:jc w:val="left"/>
              <w:rPr>
                <w:rFonts w:ascii="宋体" w:hAnsi="宋体" w:eastAsia="宋体" w:cs="宋体"/>
                <w:color w:val="000000"/>
                <w:kern w:val="0"/>
                <w:sz w:val="16"/>
              </w:rPr>
            </w:pPr>
            <w:r>
              <w:rPr>
                <w:rFonts w:hint="eastAsia" w:ascii="宋体" w:hAnsi="宋体" w:eastAsia="宋体" w:cs="宋体"/>
                <w:color w:val="000000"/>
                <w:kern w:val="0"/>
                <w:sz w:val="16"/>
              </w:rPr>
              <w:t>Intra-Golgi traffic</w:t>
            </w:r>
          </w:p>
        </w:tc>
        <w:tc>
          <w:tcPr>
            <w:tcW w:w="856" w:type="dxa"/>
            <w:tcBorders>
              <w:bottom w:val="single" w:color="auto" w:sz="12" w:space="0"/>
            </w:tcBorders>
            <w:shd w:val="clear" w:color="auto" w:fill="auto"/>
            <w:noWrap/>
            <w:vAlign w:val="center"/>
          </w:tcPr>
          <w:p>
            <w:pPr>
              <w:widowControl/>
              <w:jc w:val="right"/>
              <w:rPr>
                <w:rFonts w:ascii="宋体" w:hAnsi="宋体" w:eastAsia="宋体" w:cs="宋体"/>
                <w:color w:val="000000"/>
                <w:kern w:val="0"/>
                <w:sz w:val="16"/>
              </w:rPr>
            </w:pPr>
            <w:r>
              <w:rPr>
                <w:rFonts w:hint="eastAsia" w:ascii="宋体" w:hAnsi="宋体" w:eastAsia="宋体" w:cs="宋体"/>
                <w:color w:val="000000"/>
                <w:kern w:val="0"/>
                <w:sz w:val="16"/>
              </w:rPr>
              <w:t>4.82E-04</w:t>
            </w:r>
          </w:p>
        </w:tc>
      </w:tr>
    </w:tbl>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7. Different expression of</w:t>
      </w:r>
      <w:r>
        <w:rPr>
          <w:rFonts w:ascii="Times New Roman" w:hAnsi="Times New Roman" w:cs="Times New Roman"/>
          <w:sz w:val="24"/>
          <w:szCs w:val="24"/>
        </w:rPr>
        <w:t xml:space="preserve"> circRNAs </w:t>
      </w:r>
      <w:r>
        <w:rPr>
          <w:rFonts w:hint="eastAsia" w:ascii="Times New Roman" w:hAnsi="Times New Roman" w:cs="Times New Roman"/>
          <w:sz w:val="24"/>
          <w:szCs w:val="24"/>
        </w:rPr>
        <w:t xml:space="preserve">which </w:t>
      </w:r>
      <w:r>
        <w:rPr>
          <w:rFonts w:ascii="Times New Roman" w:hAnsi="Times New Roman" w:cs="Times New Roman"/>
          <w:sz w:val="24"/>
          <w:szCs w:val="24"/>
        </w:rPr>
        <w:t xml:space="preserve">encoding </w:t>
      </w:r>
      <w:r>
        <w:rPr>
          <w:rFonts w:hint="eastAsia" w:ascii="Times New Roman" w:hAnsi="Times New Roman" w:cs="Times New Roman"/>
          <w:sz w:val="24"/>
          <w:szCs w:val="24"/>
        </w:rPr>
        <w:t>g</w:t>
      </w:r>
      <w:r>
        <w:rPr>
          <w:rFonts w:ascii="Times New Roman" w:hAnsi="Times New Roman" w:cs="Times New Roman"/>
          <w:sz w:val="24"/>
          <w:szCs w:val="24"/>
        </w:rPr>
        <w:t xml:space="preserve">enes enriched in </w:t>
      </w:r>
      <w:r>
        <w:rPr>
          <w:rFonts w:hint="eastAsia" w:ascii="Times New Roman" w:hAnsi="Times New Roman" w:cs="Times New Roman"/>
          <w:sz w:val="24"/>
          <w:szCs w:val="24"/>
        </w:rPr>
        <w:t xml:space="preserve">the </w:t>
      </w:r>
      <w:r>
        <w:rPr>
          <w:rFonts w:ascii="Times New Roman" w:hAnsi="Times New Roman" w:cs="Times New Roman"/>
          <w:sz w:val="24"/>
          <w:szCs w:val="24"/>
        </w:rPr>
        <w:t xml:space="preserve">GO:0016835 </w:t>
      </w:r>
      <w:r>
        <w:rPr>
          <w:rFonts w:hint="eastAsia" w:ascii="Times New Roman" w:hAnsi="Times New Roman" w:cs="Times New Roman"/>
          <w:sz w:val="24"/>
          <w:szCs w:val="24"/>
        </w:rPr>
        <w:t>term.</w:t>
      </w:r>
    </w:p>
    <w:tbl>
      <w:tblPr>
        <w:tblStyle w:val="9"/>
        <w:tblW w:w="781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20"/>
        <w:gridCol w:w="1353"/>
        <w:gridCol w:w="722"/>
        <w:gridCol w:w="759"/>
        <w:gridCol w:w="759"/>
        <w:gridCol w:w="759"/>
        <w:gridCol w:w="759"/>
        <w:gridCol w:w="759"/>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CircRNAID</w:t>
            </w:r>
          </w:p>
        </w:tc>
        <w:tc>
          <w:tcPr>
            <w:tcW w:w="1353"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circBaseID</w:t>
            </w:r>
          </w:p>
        </w:tc>
        <w:tc>
          <w:tcPr>
            <w:tcW w:w="651"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Gene Name</w:t>
            </w:r>
          </w:p>
        </w:tc>
        <w:tc>
          <w:tcPr>
            <w:tcW w:w="759"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logFC</w:t>
            </w:r>
          </w:p>
        </w:tc>
        <w:tc>
          <w:tcPr>
            <w:tcW w:w="759"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P Value1</w:t>
            </w:r>
          </w:p>
        </w:tc>
        <w:tc>
          <w:tcPr>
            <w:tcW w:w="759"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FDR</w:t>
            </w:r>
          </w:p>
        </w:tc>
        <w:tc>
          <w:tcPr>
            <w:tcW w:w="759"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P value2</w:t>
            </w:r>
          </w:p>
        </w:tc>
        <w:tc>
          <w:tcPr>
            <w:tcW w:w="759"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Beta</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chr17:40497577-40500535-</w:t>
            </w:r>
          </w:p>
        </w:tc>
        <w:tc>
          <w:tcPr>
            <w:tcW w:w="1353"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hsa_circ_0043815</w:t>
            </w:r>
          </w:p>
        </w:tc>
        <w:tc>
          <w:tcPr>
            <w:tcW w:w="651"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STAT3</w:t>
            </w:r>
          </w:p>
        </w:tc>
        <w:tc>
          <w:tcPr>
            <w:tcW w:w="759" w:type="dxa"/>
            <w:tcBorders>
              <w:top w:val="single" w:color="auto" w:sz="12" w:space="0"/>
            </w:tcBorders>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1.98994</w:t>
            </w:r>
          </w:p>
        </w:tc>
        <w:tc>
          <w:tcPr>
            <w:tcW w:w="759" w:type="dxa"/>
            <w:tcBorders>
              <w:top w:val="single" w:color="auto" w:sz="12" w:space="0"/>
            </w:tcBorders>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0.000597</w:t>
            </w:r>
          </w:p>
        </w:tc>
        <w:tc>
          <w:tcPr>
            <w:tcW w:w="759" w:type="dxa"/>
            <w:tcBorders>
              <w:top w:val="single" w:color="auto" w:sz="12" w:space="0"/>
            </w:tcBorders>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0.008184</w:t>
            </w:r>
          </w:p>
        </w:tc>
        <w:tc>
          <w:tcPr>
            <w:tcW w:w="759" w:type="dxa"/>
            <w:tcBorders>
              <w:top w:val="single" w:color="auto" w:sz="12" w:space="0"/>
            </w:tcBorders>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0.02729</w:t>
            </w:r>
          </w:p>
        </w:tc>
        <w:tc>
          <w:tcPr>
            <w:tcW w:w="759" w:type="dxa"/>
            <w:tcBorders>
              <w:top w:val="single" w:color="auto" w:sz="12" w:space="0"/>
            </w:tcBorders>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0.346429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chr17:80521230-80529746+</w:t>
            </w:r>
          </w:p>
        </w:tc>
        <w:tc>
          <w:tcPr>
            <w:tcW w:w="1353"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hsa_circ_0000817</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FOXK2</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-1.42828</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0.029794</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0.148004</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0.032341</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-0.27386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chr2:26505713-26505919+</w:t>
            </w:r>
          </w:p>
        </w:tc>
        <w:tc>
          <w:tcPr>
            <w:tcW w:w="1353"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hsa_circ_0119637</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HADHB</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-2.28203</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0.001489</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0.01632</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0.025167</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-0.3222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chr2:68717322-68794519+</w:t>
            </w:r>
          </w:p>
        </w:tc>
        <w:tc>
          <w:tcPr>
            <w:tcW w:w="1353"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hsa_circ_0055021</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APLF</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1.59706</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0.018448</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0.102579</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0.006439</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0.890108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chr3:121215655-121217517-</w:t>
            </w:r>
          </w:p>
        </w:tc>
        <w:tc>
          <w:tcPr>
            <w:tcW w:w="1353"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hsa_circ_0121608</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POLQ</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-1.67953</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0.005209</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0.039808</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0.033263</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-0.27335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chr6:2116005-2124965-</w:t>
            </w:r>
          </w:p>
        </w:tc>
        <w:tc>
          <w:tcPr>
            <w:tcW w:w="1353"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hsa_circ_0075451</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GMDS</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3.286526</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2.57E-08</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2.70E-06</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0.038205</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0.307593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chr6:17665470-17669777-</w:t>
            </w:r>
          </w:p>
        </w:tc>
        <w:tc>
          <w:tcPr>
            <w:tcW w:w="1353"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hsa_circ_0007268</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NUP153</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-1.77092</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0.009732</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0.064011</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0.04548</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-0.34183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chr6:150059779-150063706-</w:t>
            </w:r>
          </w:p>
        </w:tc>
        <w:tc>
          <w:tcPr>
            <w:tcW w:w="1353"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hsa_circ_0078241</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NUP43</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1.564894</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0.001577</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0.016897</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0.026186</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0.372974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2020"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chr7:23224689-23226765+</w:t>
            </w:r>
          </w:p>
        </w:tc>
        <w:tc>
          <w:tcPr>
            <w:tcW w:w="1353"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hsa_circ_0001683</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NUPL2</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0.869976</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0.020314</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0.110063</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0.035639</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0.204064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62" w:hRule="atLeast"/>
        </w:trPr>
        <w:tc>
          <w:tcPr>
            <w:tcW w:w="3373" w:type="dxa"/>
            <w:gridSpan w:val="2"/>
            <w:shd w:val="clear" w:color="auto" w:fill="auto"/>
            <w:noWrap/>
            <w:vAlign w:val="center"/>
          </w:tcPr>
          <w:p>
            <w:pPr>
              <w:widowControl/>
              <w:jc w:val="center"/>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chr7:151478238-151483627-</w:t>
            </w:r>
          </w:p>
        </w:tc>
        <w:tc>
          <w:tcPr>
            <w:tcW w:w="651" w:type="dxa"/>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PRKAG2</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-1.83464</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0.009732</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0.064011</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0.04805</w:t>
            </w:r>
          </w:p>
        </w:tc>
        <w:tc>
          <w:tcPr>
            <w:tcW w:w="759" w:type="dxa"/>
            <w:shd w:val="clear" w:color="auto" w:fill="auto"/>
            <w:noWrap/>
            <w:vAlign w:val="center"/>
          </w:tcPr>
          <w:p>
            <w:pPr>
              <w:widowControl/>
              <w:jc w:val="righ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-0.30446</w:t>
            </w:r>
          </w:p>
        </w:tc>
      </w:tr>
    </w:tbl>
    <w:p>
      <w:pPr>
        <w:adjustRightInd w:val="0"/>
        <w:snapToGrid w:val="0"/>
        <w:spacing w:line="360" w:lineRule="auto"/>
        <w:rPr>
          <w:rFonts w:ascii="Times New Roman" w:hAnsi="Times New Roman" w:cs="Times New Roman"/>
          <w:sz w:val="18"/>
          <w:szCs w:val="18"/>
        </w:rPr>
      </w:pPr>
      <w:r>
        <w:rPr>
          <w:rFonts w:ascii="Times New Roman" w:hAnsi="Times New Roman" w:cs="Times New Roman"/>
          <w:sz w:val="18"/>
          <w:szCs w:val="18"/>
        </w:rPr>
        <w:t>Log FC, p value1 and FDR are results of the differently expression analyses taken patients into 2 groups, while p value2 and Beta are results from Cox regression analysis.</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8</w:t>
      </w:r>
      <w:r>
        <w:rPr>
          <w:rFonts w:ascii="Times New Roman" w:hAnsi="Times New Roman" w:cs="Times New Roman"/>
          <w:sz w:val="24"/>
          <w:szCs w:val="24"/>
        </w:rPr>
        <w:t xml:space="preserve">. Characteristics of </w:t>
      </w:r>
      <w:r>
        <w:rPr>
          <w:rFonts w:hint="eastAsia" w:ascii="Times New Roman" w:hAnsi="Times New Roman" w:cs="Times New Roman"/>
          <w:sz w:val="24"/>
          <w:szCs w:val="24"/>
        </w:rPr>
        <w:t xml:space="preserve">CN-AML </w:t>
      </w:r>
      <w:r>
        <w:rPr>
          <w:rFonts w:ascii="Times New Roman" w:hAnsi="Times New Roman" w:cs="Times New Roman"/>
          <w:sz w:val="24"/>
          <w:szCs w:val="24"/>
        </w:rPr>
        <w:t>patients with high and low hsa_circ_0075451 expression</w:t>
      </w:r>
      <w:r>
        <w:rPr>
          <w:rFonts w:hint="eastAsia" w:ascii="Times New Roman" w:hAnsi="Times New Roman" w:cs="Times New Roman"/>
          <w:sz w:val="24"/>
          <w:szCs w:val="24"/>
        </w:rPr>
        <w:t xml:space="preserve"> in the validated cohort.</w:t>
      </w:r>
    </w:p>
    <w:tbl>
      <w:tblPr>
        <w:tblStyle w:val="9"/>
        <w:tblW w:w="7978" w:type="dxa"/>
        <w:tblInd w:w="101" w:type="dxa"/>
        <w:tblLayout w:type="autofit"/>
        <w:tblCellMar>
          <w:top w:w="0" w:type="dxa"/>
          <w:left w:w="108" w:type="dxa"/>
          <w:bottom w:w="0" w:type="dxa"/>
          <w:right w:w="108" w:type="dxa"/>
        </w:tblCellMar>
      </w:tblPr>
      <w:tblGrid>
        <w:gridCol w:w="2150"/>
        <w:gridCol w:w="2434"/>
        <w:gridCol w:w="2434"/>
        <w:gridCol w:w="960"/>
      </w:tblGrid>
      <w:tr>
        <w:trPr>
          <w:trHeight w:val="300" w:hRule="atLeast"/>
        </w:trPr>
        <w:tc>
          <w:tcPr>
            <w:tcW w:w="2150"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Variable</w:t>
            </w:r>
          </w:p>
        </w:tc>
        <w:tc>
          <w:tcPr>
            <w:tcW w:w="2434"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Low</w:t>
            </w:r>
          </w:p>
        </w:tc>
        <w:tc>
          <w:tcPr>
            <w:tcW w:w="2434"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High</w:t>
            </w:r>
          </w:p>
        </w:tc>
        <w:tc>
          <w:tcPr>
            <w:tcW w:w="960"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P value</w:t>
            </w:r>
          </w:p>
        </w:tc>
      </w:tr>
      <w:tr>
        <w:trPr>
          <w:trHeight w:val="29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Number</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102</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116</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Sex, male,n(%)</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56 (54.9)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71 (61.2) </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0.409</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Age,median(range),years</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53.50 [40.25, 63.75]</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51.50 [38.75, 63.00]</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0.587</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WBC,median(IQR),×10^9/L</w:t>
            </w:r>
            <w:r>
              <w:rPr>
                <w:rFonts w:ascii="Times New Roman" w:hAnsi="Times New Roman" w:eastAsia="宋体" w:cs="Times New Roman"/>
                <w:color w:val="000000"/>
                <w:kern w:val="0"/>
                <w:sz w:val="13"/>
                <w:szCs w:val="18"/>
                <w:vertAlign w:val="superscript"/>
              </w:rPr>
              <w:t>1</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13.40 [3.70, 52.00]</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16.60 [3.77, 67.10]</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0.433</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HB,median(IQR),g/L</w:t>
            </w:r>
            <w:r>
              <w:rPr>
                <w:rFonts w:ascii="Times New Roman" w:hAnsi="Times New Roman" w:eastAsia="宋体" w:cs="Times New Roman"/>
                <w:color w:val="000000"/>
                <w:kern w:val="0"/>
                <w:sz w:val="13"/>
                <w:szCs w:val="18"/>
                <w:vertAlign w:val="superscript"/>
              </w:rPr>
              <w:t>2</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85.50 [70.25, 106.00]</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84.00 [64.00, 101.00]</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0.088</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PLT,median(IQR),×10^9/L</w:t>
            </w:r>
            <w:r>
              <w:rPr>
                <w:rFonts w:ascii="Times New Roman" w:hAnsi="Times New Roman" w:eastAsia="宋体" w:cs="Times New Roman"/>
                <w:color w:val="000000"/>
                <w:kern w:val="0"/>
                <w:sz w:val="13"/>
                <w:szCs w:val="18"/>
                <w:vertAlign w:val="superscript"/>
              </w:rPr>
              <w:t>3</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60.50 [24.25, 90.00]</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46.00 [26.00, 77.25]</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0.378</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BM blast,median(IQR),%</w:t>
            </w:r>
            <w:r>
              <w:rPr>
                <w:rFonts w:ascii="Times New Roman" w:hAnsi="Times New Roman" w:eastAsia="宋体" w:cs="Times New Roman"/>
                <w:color w:val="000000"/>
                <w:kern w:val="0"/>
                <w:sz w:val="13"/>
                <w:szCs w:val="18"/>
                <w:vertAlign w:val="superscript"/>
              </w:rPr>
              <w:t>4</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66.50 [41.75, 82.00]</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70.00 [49.00, 85.00]</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0.414</w:t>
            </w:r>
          </w:p>
        </w:tc>
      </w:tr>
      <w:tr>
        <w:trPr>
          <w:trHeight w:val="280" w:hRule="atLeast"/>
        </w:trPr>
        <w:tc>
          <w:tcPr>
            <w:tcW w:w="458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FAB classification,n(%)</w:t>
            </w:r>
            <w:r>
              <w:rPr>
                <w:rFonts w:ascii="Times New Roman" w:hAnsi="Times New Roman" w:eastAsia="宋体" w:cs="Times New Roman"/>
                <w:color w:val="000000"/>
                <w:kern w:val="0"/>
                <w:sz w:val="13"/>
                <w:szCs w:val="18"/>
                <w:vertAlign w:val="superscript"/>
              </w:rPr>
              <w:t>5</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0.069</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M0</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14 (13.7)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12 (10.3) </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M1</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8 ( 7.8)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16 (13.8) </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M2</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41 (40.2)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62 (53.4) </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M4</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6 ( 5.9)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3 ( 2.6) </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M5</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32 (31.4)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23 (19.8) </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M6</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1 ( 1.0)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0 ( 0.0) </w:t>
            </w:r>
          </w:p>
        </w:tc>
      </w:tr>
      <w:tr>
        <w:trPr>
          <w:trHeight w:val="280" w:hRule="atLeast"/>
        </w:trPr>
        <w:tc>
          <w:tcPr>
            <w:tcW w:w="458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Genemutations,n(%)</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21"/>
              </w:rPr>
            </w:pP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21"/>
              </w:rPr>
            </w:pP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FLT3-ITD</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19 (18.6)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26 (22.4) </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0.508</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NPM1</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26 (26.5)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28 (25.2) </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0.875</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CEBPA</w:t>
            </w:r>
            <w:r>
              <w:rPr>
                <w:rFonts w:ascii="Times New Roman" w:hAnsi="Times New Roman" w:eastAsia="宋体" w:cs="Times New Roman"/>
                <w:color w:val="000000"/>
                <w:kern w:val="0"/>
                <w:sz w:val="13"/>
                <w:szCs w:val="18"/>
                <w:vertAlign w:val="superscript"/>
              </w:rPr>
              <w:t>DM6</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19 (20.0)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15 (14.0) </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0.266</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DNMT3A</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14 (15.1)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14 (13.0) </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0.688</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IDH1</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13 (14.4)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19 (17.3) </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0.699</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IDH2</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 9 (10.6)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15 (14.3) </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0.514</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ENL Favorable</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33 (32.4)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26 (22.4) </w:t>
            </w: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0.126</w:t>
            </w:r>
          </w:p>
        </w:tc>
      </w:tr>
      <w:tr>
        <w:trPr>
          <w:trHeight w:val="280" w:hRule="atLeast"/>
        </w:trPr>
        <w:tc>
          <w:tcPr>
            <w:tcW w:w="458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Treatment (%)</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p>
        </w:tc>
        <w:tc>
          <w:tcPr>
            <w:tcW w:w="96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0.123</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DA</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28 (27.5)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27 (23.3) </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HAA</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12 (11.8)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26 (22.4) </w:t>
            </w:r>
          </w:p>
        </w:tc>
      </w:tr>
      <w:tr>
        <w:trPr>
          <w:trHeight w:val="280" w:hRule="atLeast"/>
        </w:trPr>
        <w:tc>
          <w:tcPr>
            <w:tcW w:w="2150"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IA</w:t>
            </w:r>
          </w:p>
        </w:tc>
        <w:tc>
          <w:tcPr>
            <w:tcW w:w="2434"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62 (60.8) </w:t>
            </w:r>
          </w:p>
        </w:tc>
        <w:tc>
          <w:tcPr>
            <w:tcW w:w="3394" w:type="dxa"/>
            <w:gridSpan w:val="2"/>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63 (54.3) </w:t>
            </w:r>
          </w:p>
        </w:tc>
      </w:tr>
      <w:tr>
        <w:trPr>
          <w:trHeight w:val="290" w:hRule="atLeast"/>
        </w:trPr>
        <w:tc>
          <w:tcPr>
            <w:tcW w:w="2150"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3"/>
                <w:szCs w:val="18"/>
              </w:rPr>
            </w:pPr>
            <w:r>
              <w:rPr>
                <w:rFonts w:ascii="Times New Roman" w:hAnsi="Times New Roman" w:eastAsia="宋体" w:cs="Times New Roman"/>
                <w:color w:val="000000"/>
                <w:kern w:val="0"/>
                <w:sz w:val="13"/>
                <w:szCs w:val="18"/>
              </w:rPr>
              <w:t>CR</w:t>
            </w:r>
          </w:p>
        </w:tc>
        <w:tc>
          <w:tcPr>
            <w:tcW w:w="2434"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80 (78.4) </w:t>
            </w:r>
          </w:p>
        </w:tc>
        <w:tc>
          <w:tcPr>
            <w:tcW w:w="2434"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 xml:space="preserve">85 (73.3) </w:t>
            </w:r>
          </w:p>
        </w:tc>
        <w:tc>
          <w:tcPr>
            <w:tcW w:w="960"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3"/>
              </w:rPr>
            </w:pPr>
            <w:r>
              <w:rPr>
                <w:rFonts w:ascii="Times New Roman" w:hAnsi="Times New Roman" w:eastAsia="宋体" w:cs="Times New Roman"/>
                <w:color w:val="000000"/>
                <w:kern w:val="0"/>
                <w:sz w:val="13"/>
              </w:rPr>
              <w:t>0.43</w:t>
            </w:r>
          </w:p>
        </w:tc>
      </w:tr>
    </w:tbl>
    <w:p>
      <w:pPr>
        <w:adjustRightInd w:val="0"/>
        <w:snapToGrid w:val="0"/>
        <w:rPr>
          <w:rFonts w:ascii="Times New Roman" w:hAnsi="Times New Roman" w:cs="Times New Roman"/>
          <w:sz w:val="18"/>
          <w:szCs w:val="18"/>
        </w:rPr>
      </w:pPr>
      <w:r>
        <w:rPr>
          <w:rFonts w:ascii="Times New Roman" w:hAnsi="Times New Roman" w:cs="Times New Roman"/>
          <w:sz w:val="18"/>
          <w:szCs w:val="18"/>
        </w:rPr>
        <w:t>Abbreviations:</w:t>
      </w:r>
      <w:r>
        <w:rPr>
          <w:rFonts w:hint="eastAsia" w:ascii="Times New Roman" w:hAnsi="Times New Roman" w:cs="Times New Roman"/>
          <w:sz w:val="18"/>
          <w:szCs w:val="18"/>
        </w:rPr>
        <w:t xml:space="preserve"> </w:t>
      </w:r>
      <w:r>
        <w:rPr>
          <w:rFonts w:hint="eastAsia" w:ascii="Times New Roman" w:hAnsi="Times New Roman" w:cs="Times New Roman"/>
          <w:sz w:val="18"/>
          <w:szCs w:val="18"/>
          <w:vertAlign w:val="superscript"/>
        </w:rPr>
        <w:t>1</w:t>
      </w:r>
      <w:r>
        <w:rPr>
          <w:rFonts w:ascii="Times New Roman" w:hAnsi="Times New Roman" w:cs="Times New Roman"/>
          <w:sz w:val="18"/>
          <w:szCs w:val="18"/>
        </w:rPr>
        <w:t>WBC,</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white blood cell counts; </w:t>
      </w:r>
      <w:r>
        <w:rPr>
          <w:rFonts w:hint="eastAsia" w:ascii="Times New Roman" w:hAnsi="Times New Roman" w:cs="Times New Roman"/>
          <w:sz w:val="18"/>
          <w:szCs w:val="18"/>
          <w:vertAlign w:val="superscript"/>
        </w:rPr>
        <w:t>2</w:t>
      </w:r>
      <w:r>
        <w:rPr>
          <w:rFonts w:hint="eastAsia" w:ascii="Times New Roman" w:hAnsi="Times New Roman" w:cs="Times New Roman"/>
          <w:sz w:val="18"/>
          <w:szCs w:val="18"/>
        </w:rPr>
        <w:t>HB</w:t>
      </w:r>
      <w:r>
        <w:rPr>
          <w:rFonts w:ascii="Times New Roman" w:hAnsi="Times New Roman" w:cs="Times New Roman"/>
          <w:sz w:val="18"/>
          <w:szCs w:val="18"/>
        </w:rPr>
        <w:t xml:space="preserve">, </w:t>
      </w:r>
      <w:r>
        <w:rPr>
          <w:rFonts w:hint="eastAsia" w:ascii="Times New Roman" w:hAnsi="Times New Roman" w:cs="Times New Roman"/>
          <w:sz w:val="18"/>
          <w:szCs w:val="18"/>
        </w:rPr>
        <w:t>hemoglobin;</w:t>
      </w:r>
      <w:r>
        <w:rPr>
          <w:rFonts w:ascii="Times New Roman" w:hAnsi="Times New Roman" w:cs="Times New Roman"/>
          <w:sz w:val="18"/>
          <w:szCs w:val="18"/>
        </w:rPr>
        <w:t xml:space="preserve"> </w:t>
      </w:r>
      <w:r>
        <w:rPr>
          <w:rFonts w:hint="eastAsia" w:ascii="Times New Roman" w:hAnsi="Times New Roman" w:cs="Times New Roman"/>
          <w:sz w:val="18"/>
          <w:szCs w:val="18"/>
          <w:vertAlign w:val="superscript"/>
        </w:rPr>
        <w:t>3</w:t>
      </w:r>
      <w:r>
        <w:rPr>
          <w:rFonts w:hint="eastAsia" w:ascii="Times New Roman" w:hAnsi="Times New Roman" w:cs="Times New Roman"/>
          <w:sz w:val="18"/>
          <w:szCs w:val="18"/>
        </w:rPr>
        <w:t>PLT,</w:t>
      </w:r>
      <w:r>
        <w:rPr>
          <w:rFonts w:ascii="Times New Roman" w:hAnsi="Times New Roman" w:cs="Times New Roman"/>
          <w:sz w:val="18"/>
          <w:szCs w:val="18"/>
        </w:rPr>
        <w:t xml:space="preserve"> </w:t>
      </w:r>
      <w:r>
        <w:rPr>
          <w:rFonts w:hint="eastAsia" w:ascii="Times New Roman" w:hAnsi="Times New Roman" w:cs="Times New Roman"/>
          <w:sz w:val="18"/>
          <w:szCs w:val="18"/>
        </w:rPr>
        <w:t xml:space="preserve">platelet counts; </w:t>
      </w:r>
      <w:r>
        <w:rPr>
          <w:rFonts w:hint="eastAsia" w:ascii="Times New Roman" w:hAnsi="Times New Roman" w:cs="Times New Roman"/>
          <w:sz w:val="18"/>
          <w:szCs w:val="18"/>
          <w:vertAlign w:val="superscript"/>
        </w:rPr>
        <w:t>4</w:t>
      </w:r>
      <w:r>
        <w:rPr>
          <w:rFonts w:hint="eastAsia" w:ascii="Times New Roman" w:hAnsi="Times New Roman" w:cs="Times New Roman"/>
          <w:sz w:val="18"/>
          <w:szCs w:val="18"/>
        </w:rPr>
        <w:t xml:space="preserve">BM, bone marrow; </w:t>
      </w:r>
      <w:r>
        <w:rPr>
          <w:rFonts w:hint="eastAsia" w:ascii="Times New Roman" w:hAnsi="Times New Roman" w:cs="Times New Roman"/>
          <w:sz w:val="18"/>
          <w:szCs w:val="18"/>
          <w:vertAlign w:val="superscript"/>
        </w:rPr>
        <w:t xml:space="preserve">5 </w:t>
      </w:r>
      <w:r>
        <w:rPr>
          <w:rFonts w:hint="eastAsia" w:ascii="Times New Roman" w:hAnsi="Times New Roman" w:cs="Times New Roman"/>
          <w:sz w:val="18"/>
          <w:szCs w:val="18"/>
        </w:rPr>
        <w:t>FAB, Franch-American-British;</w:t>
      </w:r>
      <w:r>
        <w:rPr>
          <w:rFonts w:ascii="Times New Roman" w:hAnsi="Times New Roman" w:cs="Times New Roman"/>
          <w:sz w:val="18"/>
          <w:szCs w:val="18"/>
          <w:vertAlign w:val="superscript"/>
        </w:rPr>
        <w:t>6</w:t>
      </w:r>
      <w:r>
        <w:rPr>
          <w:rFonts w:hint="eastAsia" w:ascii="Times New Roman" w:hAnsi="Times New Roman" w:cs="Times New Roman"/>
          <w:sz w:val="18"/>
          <w:szCs w:val="18"/>
        </w:rPr>
        <w:t>DM, double allele. IQR, interquantile. ELN (European leukemia Net) f</w:t>
      </w:r>
      <w:r>
        <w:rPr>
          <w:rFonts w:ascii="Times New Roman" w:hAnsi="Times New Roman" w:cs="Times New Roman"/>
          <w:sz w:val="18"/>
          <w:szCs w:val="18"/>
        </w:rPr>
        <w:t xml:space="preserve">avorable genotype represents </w:t>
      </w:r>
      <w:r>
        <w:rPr>
          <w:rFonts w:ascii="Times New Roman" w:hAnsi="Times New Roman" w:cs="Times New Roman"/>
          <w:i/>
          <w:sz w:val="18"/>
          <w:szCs w:val="18"/>
        </w:rPr>
        <w:t>NPM1</w:t>
      </w:r>
      <w:r>
        <w:rPr>
          <w:rFonts w:ascii="Times New Roman" w:hAnsi="Times New Roman" w:cs="Times New Roman"/>
          <w:sz w:val="18"/>
          <w:szCs w:val="18"/>
        </w:rPr>
        <w:t xml:space="preserve"> mutant and </w:t>
      </w:r>
      <w:r>
        <w:rPr>
          <w:rFonts w:ascii="Times New Roman" w:hAnsi="Times New Roman" w:cs="Times New Roman"/>
          <w:i/>
          <w:sz w:val="18"/>
          <w:szCs w:val="18"/>
        </w:rPr>
        <w:t>FLT3</w:t>
      </w:r>
      <w:r>
        <w:rPr>
          <w:rFonts w:ascii="Times New Roman" w:hAnsi="Times New Roman" w:cs="Times New Roman"/>
          <w:sz w:val="18"/>
          <w:szCs w:val="18"/>
        </w:rPr>
        <w:t xml:space="preserve">-ITD negative or double allele </w:t>
      </w:r>
      <w:r>
        <w:rPr>
          <w:rFonts w:ascii="Times New Roman" w:hAnsi="Times New Roman" w:cs="Times New Roman"/>
          <w:i/>
          <w:sz w:val="18"/>
          <w:szCs w:val="18"/>
        </w:rPr>
        <w:t>CEBPA</w:t>
      </w:r>
      <w:r>
        <w:rPr>
          <w:rFonts w:ascii="Times New Roman" w:hAnsi="Times New Roman" w:cs="Times New Roman"/>
          <w:sz w:val="18"/>
          <w:szCs w:val="18"/>
        </w:rPr>
        <w:t xml:space="preserve"> mutations. CR, complete remission rate.</w:t>
      </w:r>
      <w:r>
        <w:rPr>
          <w:rFonts w:hint="eastAsia" w:ascii="Times New Roman" w:hAnsi="Times New Roman" w:cs="Times New Roman"/>
          <w:sz w:val="18"/>
          <w:szCs w:val="18"/>
        </w:rPr>
        <w:t xml:space="preserve"> HAA, homoharringtonin-based treatment (homoharringtonin 2 mg/m2 /day for 3 days, cytarabine 75 mg/m2 twice daily for 7 days, aclarubicin 12 mg/m2 daily for 7 days) regiment; DA, daunorubicin 45 mg/m2 daily for 3 days and cytarabine 100 mg/m2 daily for 7 days; IA, idarubicin </w:t>
      </w:r>
      <w:r>
        <w:rPr>
          <w:rFonts w:ascii="Times New Roman" w:hAnsi="Times New Roman" w:cs="Times New Roman"/>
          <w:sz w:val="18"/>
          <w:szCs w:val="18"/>
        </w:rPr>
        <w:t>8</w:t>
      </w:r>
      <w:r>
        <w:rPr>
          <w:rFonts w:hint="eastAsia" w:ascii="Times New Roman" w:hAnsi="Times New Roman" w:cs="Times New Roman"/>
          <w:sz w:val="18"/>
          <w:szCs w:val="18"/>
        </w:rPr>
        <w:t>-</w:t>
      </w:r>
      <w:r>
        <w:rPr>
          <w:rFonts w:ascii="Times New Roman" w:hAnsi="Times New Roman" w:cs="Times New Roman"/>
          <w:sz w:val="18"/>
          <w:szCs w:val="18"/>
        </w:rPr>
        <w:t>10</w:t>
      </w:r>
      <w:r>
        <w:rPr>
          <w:rFonts w:hint="eastAsia" w:ascii="Times New Roman" w:hAnsi="Times New Roman" w:cs="Times New Roman"/>
          <w:sz w:val="18"/>
          <w:szCs w:val="18"/>
        </w:rPr>
        <w:t xml:space="preserve"> mg/m2 daily for </w:t>
      </w:r>
      <w:r>
        <w:rPr>
          <w:rFonts w:ascii="Times New Roman" w:hAnsi="Times New Roman" w:cs="Times New Roman"/>
          <w:sz w:val="18"/>
          <w:szCs w:val="18"/>
        </w:rPr>
        <w:t>3</w:t>
      </w:r>
      <w:r>
        <w:rPr>
          <w:rFonts w:hint="eastAsia" w:ascii="Times New Roman" w:hAnsi="Times New Roman" w:cs="Times New Roman"/>
          <w:sz w:val="18"/>
          <w:szCs w:val="18"/>
        </w:rPr>
        <w:t xml:space="preserve"> days and cytarabine 100 mg/m2 daily for 7 days</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9</w:t>
      </w:r>
      <w:r>
        <w:rPr>
          <w:rFonts w:ascii="Times New Roman" w:hAnsi="Times New Roman" w:cs="Times New Roman"/>
          <w:sz w:val="24"/>
          <w:szCs w:val="24"/>
        </w:rPr>
        <w:t>. Landmark analysis of CN-AML patients</w:t>
      </w:r>
    </w:p>
    <w:tbl>
      <w:tblPr>
        <w:tblStyle w:val="9"/>
        <w:tblW w:w="5435" w:type="dxa"/>
        <w:tblInd w:w="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12"/>
        <w:gridCol w:w="960"/>
        <w:gridCol w:w="1166"/>
        <w:gridCol w:w="99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312" w:type="dxa"/>
            <w:tcBorders>
              <w:top w:val="single" w:color="auto" w:sz="12" w:space="0"/>
              <w:bottom w:val="single" w:color="auto" w:sz="12" w:space="0"/>
            </w:tcBorders>
            <w:shd w:val="clear" w:color="auto" w:fill="auto"/>
            <w:noWrap/>
          </w:tcPr>
          <w:p>
            <w:pPr>
              <w:widowControl/>
              <w:jc w:val="left"/>
              <w:rPr>
                <w:rFonts w:ascii="Times New Roman" w:hAnsi="Times New Roman" w:eastAsia="宋体" w:cs="Times New Roman"/>
                <w:b/>
                <w:bCs/>
                <w:color w:val="000000"/>
                <w:kern w:val="0"/>
                <w:sz w:val="18"/>
                <w:szCs w:val="24"/>
              </w:rPr>
            </w:pPr>
            <w:r>
              <w:rPr>
                <w:rFonts w:ascii="Times New Roman" w:hAnsi="Times New Roman" w:eastAsia="宋体" w:cs="Times New Roman"/>
                <w:b/>
                <w:bCs/>
                <w:color w:val="000000"/>
                <w:kern w:val="0"/>
                <w:sz w:val="18"/>
                <w:szCs w:val="24"/>
              </w:rPr>
              <w:t>Variables</w:t>
            </w:r>
          </w:p>
        </w:tc>
        <w:tc>
          <w:tcPr>
            <w:tcW w:w="960" w:type="dxa"/>
            <w:tcBorders>
              <w:top w:val="single" w:color="auto" w:sz="12" w:space="0"/>
              <w:bottom w:val="single" w:color="auto" w:sz="12" w:space="0"/>
            </w:tcBorders>
            <w:shd w:val="clear" w:color="auto" w:fill="auto"/>
            <w:noWrap/>
          </w:tcPr>
          <w:p>
            <w:pPr>
              <w:widowControl/>
              <w:jc w:val="left"/>
              <w:rPr>
                <w:rFonts w:ascii="Times New Roman" w:hAnsi="Times New Roman" w:eastAsia="宋体" w:cs="Times New Roman"/>
                <w:b/>
                <w:bCs/>
                <w:color w:val="000000"/>
                <w:kern w:val="0"/>
                <w:sz w:val="18"/>
                <w:szCs w:val="24"/>
              </w:rPr>
            </w:pPr>
            <w:r>
              <w:rPr>
                <w:rFonts w:ascii="Times New Roman" w:hAnsi="Times New Roman" w:eastAsia="宋体" w:cs="Times New Roman"/>
                <w:b/>
                <w:bCs/>
                <w:color w:val="000000"/>
                <w:kern w:val="0"/>
                <w:sz w:val="18"/>
                <w:szCs w:val="24"/>
              </w:rPr>
              <w:t>Pvalue</w:t>
            </w:r>
          </w:p>
        </w:tc>
        <w:tc>
          <w:tcPr>
            <w:tcW w:w="1166" w:type="dxa"/>
            <w:tcBorders>
              <w:top w:val="single" w:color="auto" w:sz="12" w:space="0"/>
              <w:bottom w:val="single" w:color="auto" w:sz="12" w:space="0"/>
            </w:tcBorders>
            <w:shd w:val="clear" w:color="auto" w:fill="auto"/>
            <w:noWrap/>
          </w:tcPr>
          <w:p>
            <w:pPr>
              <w:widowControl/>
              <w:jc w:val="left"/>
              <w:rPr>
                <w:rFonts w:ascii="Times New Roman" w:hAnsi="Times New Roman" w:eastAsia="宋体" w:cs="Times New Roman"/>
                <w:b/>
                <w:bCs/>
                <w:color w:val="000000"/>
                <w:kern w:val="0"/>
                <w:sz w:val="18"/>
                <w:szCs w:val="24"/>
              </w:rPr>
            </w:pPr>
            <w:r>
              <w:rPr>
                <w:rFonts w:ascii="Times New Roman" w:hAnsi="Times New Roman" w:eastAsia="宋体" w:cs="Times New Roman"/>
                <w:b/>
                <w:bCs/>
                <w:color w:val="000000"/>
                <w:kern w:val="0"/>
                <w:sz w:val="18"/>
                <w:szCs w:val="24"/>
              </w:rPr>
              <w:t>HR(95%CI)</w:t>
            </w:r>
          </w:p>
        </w:tc>
        <w:tc>
          <w:tcPr>
            <w:tcW w:w="997"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312" w:type="dxa"/>
            <w:tcBorders>
              <w:top w:val="single" w:color="auto" w:sz="12" w:space="0"/>
            </w:tcBorders>
            <w:shd w:val="clear" w:color="auto" w:fill="auto"/>
            <w:noWrap/>
          </w:tcPr>
          <w:p>
            <w:pPr>
              <w:widowControl/>
              <w:jc w:val="left"/>
              <w:rPr>
                <w:rFonts w:ascii="Times New Roman" w:hAnsi="Times New Roman" w:eastAsia="宋体" w:cs="Times New Roman"/>
                <w:b/>
                <w:bCs/>
                <w:color w:val="000000"/>
                <w:kern w:val="0"/>
                <w:sz w:val="18"/>
                <w:szCs w:val="24"/>
              </w:rPr>
            </w:pPr>
            <w:r>
              <w:rPr>
                <w:rFonts w:ascii="Times New Roman" w:hAnsi="Times New Roman" w:eastAsia="宋体" w:cs="Times New Roman"/>
                <w:b/>
                <w:bCs/>
                <w:color w:val="000000"/>
                <w:kern w:val="0"/>
                <w:sz w:val="18"/>
                <w:szCs w:val="24"/>
              </w:rPr>
              <w:t xml:space="preserve">CircRNA </w:t>
            </w:r>
          </w:p>
        </w:tc>
        <w:tc>
          <w:tcPr>
            <w:tcW w:w="960"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0.02</w:t>
            </w:r>
          </w:p>
        </w:tc>
        <w:tc>
          <w:tcPr>
            <w:tcW w:w="2163" w:type="dxa"/>
            <w:gridSpan w:val="2"/>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1.682(1.086,2.607)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312" w:type="dxa"/>
            <w:shd w:val="clear" w:color="auto" w:fill="auto"/>
            <w:noWrap/>
          </w:tcPr>
          <w:p>
            <w:pPr>
              <w:widowControl/>
              <w:jc w:val="left"/>
              <w:rPr>
                <w:rFonts w:ascii="Times New Roman" w:hAnsi="Times New Roman" w:eastAsia="宋体" w:cs="Times New Roman"/>
                <w:b/>
                <w:bCs/>
                <w:color w:val="000000"/>
                <w:kern w:val="0"/>
                <w:sz w:val="18"/>
                <w:szCs w:val="24"/>
              </w:rPr>
            </w:pPr>
            <w:r>
              <w:rPr>
                <w:rFonts w:ascii="Times New Roman" w:hAnsi="Times New Roman" w:eastAsia="宋体" w:cs="Times New Roman"/>
                <w:b/>
                <w:bCs/>
                <w:color w:val="000000"/>
                <w:kern w:val="0"/>
                <w:sz w:val="18"/>
                <w:szCs w:val="24"/>
              </w:rPr>
              <w:t>Age</w:t>
            </w:r>
          </w:p>
        </w:tc>
        <w:tc>
          <w:tcPr>
            <w:tcW w:w="960" w:type="dxa"/>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0.035</w:t>
            </w:r>
          </w:p>
        </w:tc>
        <w:tc>
          <w:tcPr>
            <w:tcW w:w="2163" w:type="dxa"/>
            <w:gridSpan w:val="2"/>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1.641(1.036,2.599)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60" w:hRule="atLeast"/>
        </w:trPr>
        <w:tc>
          <w:tcPr>
            <w:tcW w:w="2312" w:type="dxa"/>
            <w:shd w:val="clear" w:color="auto" w:fill="auto"/>
            <w:noWrap/>
          </w:tcPr>
          <w:p>
            <w:pPr>
              <w:widowControl/>
              <w:jc w:val="left"/>
              <w:rPr>
                <w:rFonts w:ascii="Times New Roman" w:hAnsi="Times New Roman" w:eastAsia="宋体" w:cs="Times New Roman"/>
                <w:b/>
                <w:bCs/>
                <w:color w:val="000000"/>
                <w:kern w:val="0"/>
                <w:sz w:val="18"/>
                <w:szCs w:val="24"/>
              </w:rPr>
            </w:pPr>
            <w:r>
              <w:rPr>
                <w:rFonts w:ascii="Times New Roman" w:hAnsi="Times New Roman" w:eastAsia="宋体" w:cs="Times New Roman"/>
                <w:b/>
                <w:bCs/>
                <w:color w:val="000000"/>
                <w:kern w:val="0"/>
                <w:sz w:val="18"/>
                <w:szCs w:val="24"/>
              </w:rPr>
              <w:t>WBC</w:t>
            </w:r>
          </w:p>
        </w:tc>
        <w:tc>
          <w:tcPr>
            <w:tcW w:w="960" w:type="dxa"/>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0.212</w:t>
            </w:r>
          </w:p>
        </w:tc>
        <w:tc>
          <w:tcPr>
            <w:tcW w:w="2163" w:type="dxa"/>
            <w:gridSpan w:val="2"/>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1.002(0.999,1.006)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00" w:hRule="atLeast"/>
        </w:trPr>
        <w:tc>
          <w:tcPr>
            <w:tcW w:w="2312" w:type="dxa"/>
            <w:shd w:val="clear" w:color="auto" w:fill="auto"/>
            <w:noWrap/>
            <w:vAlign w:val="center"/>
          </w:tcPr>
          <w:p>
            <w:pPr>
              <w:widowControl/>
              <w:jc w:val="left"/>
              <w:rPr>
                <w:rFonts w:ascii="Times New Roman" w:hAnsi="Times New Roman" w:eastAsia="宋体" w:cs="Times New Roman"/>
                <w:b/>
                <w:bCs/>
                <w:color w:val="000000"/>
                <w:kern w:val="0"/>
                <w:sz w:val="18"/>
              </w:rPr>
            </w:pPr>
            <w:r>
              <w:rPr>
                <w:rFonts w:ascii="Times New Roman" w:hAnsi="Times New Roman" w:eastAsia="宋体" w:cs="Times New Roman"/>
                <w:b/>
                <w:bCs/>
                <w:color w:val="000000"/>
                <w:kern w:val="0"/>
                <w:sz w:val="18"/>
              </w:rPr>
              <w:t>ELN favorable genotype</w:t>
            </w:r>
          </w:p>
        </w:tc>
        <w:tc>
          <w:tcPr>
            <w:tcW w:w="960" w:type="dxa"/>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0.05</w:t>
            </w:r>
          </w:p>
        </w:tc>
        <w:tc>
          <w:tcPr>
            <w:tcW w:w="2163" w:type="dxa"/>
            <w:gridSpan w:val="2"/>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0.575(0.33,0.999)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0" w:hRule="atLeast"/>
        </w:trPr>
        <w:tc>
          <w:tcPr>
            <w:tcW w:w="2312" w:type="dxa"/>
            <w:shd w:val="clear" w:color="auto" w:fill="auto"/>
            <w:noWrap/>
          </w:tcPr>
          <w:p>
            <w:pPr>
              <w:widowControl/>
              <w:jc w:val="left"/>
              <w:rPr>
                <w:rFonts w:ascii="Times New Roman" w:hAnsi="Times New Roman" w:eastAsia="宋体" w:cs="Times New Roman"/>
                <w:b/>
                <w:bCs/>
                <w:i/>
                <w:iCs/>
                <w:color w:val="000000"/>
                <w:kern w:val="0"/>
                <w:sz w:val="18"/>
                <w:szCs w:val="24"/>
              </w:rPr>
            </w:pPr>
            <w:r>
              <w:rPr>
                <w:rFonts w:ascii="Times New Roman" w:hAnsi="Times New Roman" w:eastAsia="宋体" w:cs="Times New Roman"/>
                <w:b/>
                <w:bCs/>
                <w:i/>
                <w:iCs/>
                <w:color w:val="000000"/>
                <w:kern w:val="0"/>
                <w:sz w:val="18"/>
                <w:szCs w:val="24"/>
              </w:rPr>
              <w:t>DNMT3</w:t>
            </w:r>
            <w:r>
              <w:rPr>
                <w:rFonts w:hint="eastAsia" w:ascii="Times New Roman" w:hAnsi="Times New Roman" w:eastAsia="宋体" w:cs="Times New Roman"/>
                <w:b/>
                <w:bCs/>
                <w:i/>
                <w:iCs/>
                <w:color w:val="000000"/>
                <w:kern w:val="0"/>
                <w:sz w:val="18"/>
                <w:szCs w:val="24"/>
              </w:rPr>
              <w:t>A</w:t>
            </w:r>
          </w:p>
        </w:tc>
        <w:tc>
          <w:tcPr>
            <w:tcW w:w="960" w:type="dxa"/>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0.009</w:t>
            </w:r>
          </w:p>
        </w:tc>
        <w:tc>
          <w:tcPr>
            <w:tcW w:w="2163" w:type="dxa"/>
            <w:gridSpan w:val="2"/>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2.132(1.207,3.765)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312" w:type="dxa"/>
            <w:shd w:val="clear" w:color="auto" w:fill="auto"/>
            <w:noWrap/>
          </w:tcPr>
          <w:p>
            <w:pPr>
              <w:widowControl/>
              <w:jc w:val="left"/>
              <w:rPr>
                <w:rFonts w:ascii="Times New Roman" w:hAnsi="Times New Roman" w:eastAsia="宋体" w:cs="Times New Roman"/>
                <w:b/>
                <w:bCs/>
                <w:i/>
                <w:iCs/>
                <w:color w:val="000000"/>
                <w:kern w:val="0"/>
                <w:sz w:val="18"/>
                <w:szCs w:val="24"/>
              </w:rPr>
            </w:pPr>
            <w:r>
              <w:rPr>
                <w:rFonts w:ascii="Times New Roman" w:hAnsi="Times New Roman" w:eastAsia="宋体" w:cs="Times New Roman"/>
                <w:b/>
                <w:bCs/>
                <w:i/>
                <w:iCs/>
                <w:color w:val="000000"/>
                <w:kern w:val="0"/>
                <w:sz w:val="18"/>
                <w:szCs w:val="24"/>
              </w:rPr>
              <w:t>IDH1</w:t>
            </w:r>
          </w:p>
        </w:tc>
        <w:tc>
          <w:tcPr>
            <w:tcW w:w="960" w:type="dxa"/>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0.963</w:t>
            </w:r>
          </w:p>
        </w:tc>
        <w:tc>
          <w:tcPr>
            <w:tcW w:w="2163" w:type="dxa"/>
            <w:gridSpan w:val="2"/>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0.984(0.505,1.917)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312" w:type="dxa"/>
            <w:shd w:val="clear" w:color="auto" w:fill="auto"/>
            <w:noWrap/>
          </w:tcPr>
          <w:p>
            <w:pPr>
              <w:widowControl/>
              <w:jc w:val="left"/>
              <w:rPr>
                <w:rFonts w:ascii="Times New Roman" w:hAnsi="Times New Roman" w:eastAsia="宋体" w:cs="Times New Roman"/>
                <w:b/>
                <w:bCs/>
                <w:i/>
                <w:iCs/>
                <w:color w:val="000000"/>
                <w:kern w:val="0"/>
                <w:sz w:val="18"/>
                <w:szCs w:val="24"/>
              </w:rPr>
            </w:pPr>
            <w:r>
              <w:rPr>
                <w:rFonts w:ascii="Times New Roman" w:hAnsi="Times New Roman" w:eastAsia="宋体" w:cs="Times New Roman"/>
                <w:b/>
                <w:bCs/>
                <w:i/>
                <w:iCs/>
                <w:color w:val="000000"/>
                <w:kern w:val="0"/>
                <w:sz w:val="18"/>
                <w:szCs w:val="24"/>
              </w:rPr>
              <w:t>IDH2</w:t>
            </w:r>
          </w:p>
        </w:tc>
        <w:tc>
          <w:tcPr>
            <w:tcW w:w="960" w:type="dxa"/>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0.14</w:t>
            </w:r>
          </w:p>
        </w:tc>
        <w:tc>
          <w:tcPr>
            <w:tcW w:w="2163" w:type="dxa"/>
            <w:gridSpan w:val="2"/>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0.589(0.291,1.189)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3272" w:type="dxa"/>
            <w:gridSpan w:val="2"/>
            <w:shd w:val="clear" w:color="auto" w:fill="auto"/>
            <w:noWrap/>
          </w:tcPr>
          <w:p>
            <w:pPr>
              <w:widowControl/>
              <w:jc w:val="left"/>
              <w:rPr>
                <w:rFonts w:ascii="Times New Roman" w:hAnsi="Times New Roman" w:eastAsia="宋体" w:cs="Times New Roman"/>
                <w:b/>
                <w:bCs/>
                <w:color w:val="000000"/>
                <w:kern w:val="0"/>
                <w:sz w:val="18"/>
                <w:szCs w:val="24"/>
              </w:rPr>
            </w:pPr>
            <w:r>
              <w:rPr>
                <w:rFonts w:ascii="Times New Roman" w:hAnsi="Times New Roman" w:eastAsia="宋体" w:cs="Times New Roman"/>
                <w:b/>
                <w:bCs/>
                <w:color w:val="000000"/>
                <w:kern w:val="0"/>
                <w:sz w:val="18"/>
                <w:szCs w:val="24"/>
              </w:rPr>
              <w:t>Treatment</w:t>
            </w:r>
          </w:p>
        </w:tc>
        <w:tc>
          <w:tcPr>
            <w:tcW w:w="1166" w:type="dxa"/>
            <w:shd w:val="clear" w:color="auto" w:fill="auto"/>
            <w:noWrap/>
            <w:vAlign w:val="center"/>
          </w:tcPr>
          <w:p>
            <w:pPr>
              <w:widowControl/>
              <w:jc w:val="left"/>
              <w:rPr>
                <w:rFonts w:ascii="Times New Roman" w:hAnsi="Times New Roman" w:eastAsia="宋体" w:cs="Times New Roman"/>
                <w:color w:val="000000"/>
                <w:kern w:val="0"/>
                <w:sz w:val="18"/>
              </w:rPr>
            </w:pPr>
          </w:p>
        </w:tc>
        <w:tc>
          <w:tcPr>
            <w:tcW w:w="997" w:type="dxa"/>
            <w:shd w:val="clear" w:color="auto" w:fill="auto"/>
            <w:noWrap/>
            <w:vAlign w:val="center"/>
          </w:tcPr>
          <w:p>
            <w:pPr>
              <w:widowControl/>
              <w:jc w:val="left"/>
              <w:rPr>
                <w:rFonts w:ascii="Times New Roman" w:hAnsi="Times New Roman" w:eastAsia="宋体" w:cs="Times New Roman"/>
                <w:color w:val="000000"/>
                <w:kern w:val="0"/>
                <w:sz w:val="18"/>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00" w:hRule="atLeast"/>
        </w:trPr>
        <w:tc>
          <w:tcPr>
            <w:tcW w:w="2312" w:type="dxa"/>
            <w:shd w:val="clear" w:color="auto" w:fill="auto"/>
            <w:noWrap/>
            <w:vAlign w:val="center"/>
          </w:tcPr>
          <w:p>
            <w:pPr>
              <w:widowControl/>
              <w:jc w:val="left"/>
              <w:rPr>
                <w:rFonts w:ascii="Times New Roman" w:hAnsi="Times New Roman" w:eastAsia="宋体" w:cs="Times New Roman"/>
                <w:b/>
                <w:bCs/>
                <w:color w:val="000000"/>
                <w:kern w:val="0"/>
                <w:sz w:val="18"/>
              </w:rPr>
            </w:pPr>
            <w:r>
              <w:rPr>
                <w:rFonts w:ascii="Times New Roman" w:hAnsi="Times New Roman" w:eastAsia="宋体" w:cs="Times New Roman"/>
                <w:b/>
                <w:bCs/>
                <w:color w:val="000000"/>
                <w:kern w:val="0"/>
                <w:sz w:val="18"/>
              </w:rPr>
              <w:t xml:space="preserve"> HAA vs.</w:t>
            </w:r>
            <w:r>
              <w:rPr>
                <w:rFonts w:hint="eastAsia" w:ascii="Times New Roman" w:hAnsi="Times New Roman" w:eastAsia="宋体" w:cs="Times New Roman"/>
                <w:b/>
                <w:bCs/>
                <w:color w:val="000000"/>
                <w:kern w:val="0"/>
                <w:sz w:val="18"/>
              </w:rPr>
              <w:t xml:space="preserve"> </w:t>
            </w:r>
            <w:r>
              <w:rPr>
                <w:rFonts w:ascii="Times New Roman" w:hAnsi="Times New Roman" w:eastAsia="宋体" w:cs="Times New Roman"/>
                <w:b/>
                <w:bCs/>
                <w:color w:val="000000"/>
                <w:kern w:val="0"/>
                <w:sz w:val="18"/>
              </w:rPr>
              <w:t>DA</w:t>
            </w:r>
          </w:p>
        </w:tc>
        <w:tc>
          <w:tcPr>
            <w:tcW w:w="960" w:type="dxa"/>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0.471</w:t>
            </w:r>
          </w:p>
        </w:tc>
        <w:tc>
          <w:tcPr>
            <w:tcW w:w="2163" w:type="dxa"/>
            <w:gridSpan w:val="2"/>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0.781(0.399,1.529)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90" w:hRule="atLeast"/>
        </w:trPr>
        <w:tc>
          <w:tcPr>
            <w:tcW w:w="2312" w:type="dxa"/>
            <w:shd w:val="clear" w:color="auto" w:fill="auto"/>
            <w:noWrap/>
            <w:vAlign w:val="center"/>
          </w:tcPr>
          <w:p>
            <w:pPr>
              <w:widowControl/>
              <w:jc w:val="left"/>
              <w:rPr>
                <w:rFonts w:ascii="Times New Roman" w:hAnsi="Times New Roman" w:eastAsia="宋体" w:cs="Times New Roman"/>
                <w:b/>
                <w:bCs/>
                <w:color w:val="000000"/>
                <w:kern w:val="0"/>
                <w:sz w:val="18"/>
              </w:rPr>
            </w:pPr>
            <w:r>
              <w:rPr>
                <w:rFonts w:ascii="Times New Roman" w:hAnsi="Times New Roman" w:eastAsia="宋体" w:cs="Times New Roman"/>
                <w:b/>
                <w:bCs/>
                <w:color w:val="000000"/>
                <w:kern w:val="0"/>
                <w:sz w:val="18"/>
              </w:rPr>
              <w:t xml:space="preserve"> IA vs.</w:t>
            </w:r>
            <w:r>
              <w:rPr>
                <w:rFonts w:hint="eastAsia" w:ascii="Times New Roman" w:hAnsi="Times New Roman" w:eastAsia="宋体" w:cs="Times New Roman"/>
                <w:b/>
                <w:bCs/>
                <w:color w:val="000000"/>
                <w:kern w:val="0"/>
                <w:sz w:val="18"/>
              </w:rPr>
              <w:t xml:space="preserve"> </w:t>
            </w:r>
            <w:r>
              <w:rPr>
                <w:rFonts w:ascii="Times New Roman" w:hAnsi="Times New Roman" w:eastAsia="宋体" w:cs="Times New Roman"/>
                <w:b/>
                <w:bCs/>
                <w:color w:val="000000"/>
                <w:kern w:val="0"/>
                <w:sz w:val="18"/>
              </w:rPr>
              <w:t>DA</w:t>
            </w:r>
          </w:p>
        </w:tc>
        <w:tc>
          <w:tcPr>
            <w:tcW w:w="960" w:type="dxa"/>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0.125</w:t>
            </w:r>
          </w:p>
        </w:tc>
        <w:tc>
          <w:tcPr>
            <w:tcW w:w="2163" w:type="dxa"/>
            <w:gridSpan w:val="2"/>
            <w:shd w:val="clear" w:color="auto" w:fill="auto"/>
            <w:noWrap/>
            <w:vAlign w:val="center"/>
          </w:tcPr>
          <w:p>
            <w:pPr>
              <w:widowControl/>
              <w:jc w:val="left"/>
              <w:rPr>
                <w:rFonts w:ascii="Times New Roman" w:hAnsi="Times New Roman" w:eastAsia="宋体" w:cs="Times New Roman"/>
                <w:color w:val="000000"/>
                <w:kern w:val="0"/>
                <w:sz w:val="18"/>
              </w:rPr>
            </w:pPr>
            <w:r>
              <w:rPr>
                <w:rFonts w:ascii="Times New Roman" w:hAnsi="Times New Roman" w:eastAsia="宋体" w:cs="Times New Roman"/>
                <w:color w:val="000000"/>
                <w:kern w:val="0"/>
                <w:sz w:val="18"/>
              </w:rPr>
              <w:t>0.671(0.404,1.117)</w:t>
            </w:r>
          </w:p>
        </w:tc>
      </w:tr>
    </w:tbl>
    <w:p>
      <w:pPr>
        <w:adjustRightInd w:val="0"/>
        <w:snapToGrid w:val="0"/>
        <w:rPr>
          <w:rFonts w:ascii="Times New Roman" w:hAnsi="Times New Roman" w:cs="Times New Roman"/>
          <w:sz w:val="18"/>
          <w:szCs w:val="18"/>
        </w:rPr>
      </w:pPr>
      <w:r>
        <w:rPr>
          <w:rFonts w:ascii="Times New Roman" w:hAnsi="Times New Roman" w:cs="Times New Roman"/>
          <w:sz w:val="18"/>
          <w:szCs w:val="18"/>
        </w:rPr>
        <w:t>Abbreviations:</w:t>
      </w:r>
      <w:r>
        <w:rPr>
          <w:rFonts w:hint="eastAsia" w:ascii="Times New Roman" w:hAnsi="Times New Roman" w:cs="Times New Roman"/>
          <w:sz w:val="18"/>
          <w:szCs w:val="18"/>
        </w:rPr>
        <w:t xml:space="preserve"> </w:t>
      </w:r>
      <w:r>
        <w:rPr>
          <w:rFonts w:ascii="Times New Roman" w:hAnsi="Times New Roman" w:cs="Times New Roman"/>
          <w:sz w:val="18"/>
          <w:szCs w:val="18"/>
        </w:rPr>
        <w:t>CircRNA represents hsa_circ_0075451 high expressers vs. low expressers. WBC,</w:t>
      </w:r>
      <w:r>
        <w:rPr>
          <w:rFonts w:hint="eastAsia" w:ascii="Times New Roman" w:hAnsi="Times New Roman" w:cs="Times New Roman"/>
          <w:sz w:val="18"/>
          <w:szCs w:val="18"/>
        </w:rPr>
        <w:t xml:space="preserve"> </w:t>
      </w:r>
      <w:r>
        <w:rPr>
          <w:rFonts w:ascii="Times New Roman" w:hAnsi="Times New Roman" w:cs="Times New Roman"/>
          <w:sz w:val="18"/>
          <w:szCs w:val="18"/>
        </w:rPr>
        <w:t>white blood cell counts;</w:t>
      </w:r>
      <w:r>
        <w:rPr>
          <w:rFonts w:hint="eastAsia" w:ascii="Times New Roman" w:hAnsi="Times New Roman" w:cs="Times New Roman"/>
          <w:sz w:val="18"/>
          <w:szCs w:val="18"/>
        </w:rPr>
        <w:t xml:space="preserve"> ELN (European leukemia Net) f</w:t>
      </w:r>
      <w:r>
        <w:rPr>
          <w:rFonts w:ascii="Times New Roman" w:hAnsi="Times New Roman" w:cs="Times New Roman"/>
          <w:sz w:val="18"/>
          <w:szCs w:val="18"/>
        </w:rPr>
        <w:t xml:space="preserve">avorable genotype represents </w:t>
      </w:r>
      <w:r>
        <w:rPr>
          <w:rFonts w:ascii="Times New Roman" w:hAnsi="Times New Roman" w:cs="Times New Roman"/>
          <w:i/>
          <w:sz w:val="18"/>
          <w:szCs w:val="18"/>
        </w:rPr>
        <w:t>NPM1</w:t>
      </w:r>
      <w:r>
        <w:rPr>
          <w:rFonts w:ascii="Times New Roman" w:hAnsi="Times New Roman" w:cs="Times New Roman"/>
          <w:sz w:val="18"/>
          <w:szCs w:val="18"/>
        </w:rPr>
        <w:t xml:space="preserve"> mutant and </w:t>
      </w:r>
      <w:r>
        <w:rPr>
          <w:rFonts w:ascii="Times New Roman" w:hAnsi="Times New Roman" w:cs="Times New Roman"/>
          <w:i/>
          <w:sz w:val="18"/>
          <w:szCs w:val="18"/>
        </w:rPr>
        <w:t>FLT3</w:t>
      </w:r>
      <w:r>
        <w:rPr>
          <w:rFonts w:ascii="Times New Roman" w:hAnsi="Times New Roman" w:cs="Times New Roman"/>
          <w:sz w:val="18"/>
          <w:szCs w:val="18"/>
        </w:rPr>
        <w:t xml:space="preserve">-ITD negative or double allele </w:t>
      </w:r>
      <w:r>
        <w:rPr>
          <w:rFonts w:ascii="Times New Roman" w:hAnsi="Times New Roman" w:cs="Times New Roman"/>
          <w:i/>
          <w:sz w:val="18"/>
          <w:szCs w:val="18"/>
        </w:rPr>
        <w:t>CEBPA</w:t>
      </w:r>
      <w:r>
        <w:rPr>
          <w:rFonts w:ascii="Times New Roman" w:hAnsi="Times New Roman" w:cs="Times New Roman"/>
          <w:sz w:val="18"/>
          <w:szCs w:val="18"/>
        </w:rPr>
        <w:t xml:space="preserve"> mutations. </w:t>
      </w:r>
      <w:r>
        <w:rPr>
          <w:rFonts w:hint="eastAsia" w:ascii="Times New Roman" w:hAnsi="Times New Roman" w:cs="Times New Roman"/>
          <w:sz w:val="18"/>
          <w:szCs w:val="18"/>
        </w:rPr>
        <w:t xml:space="preserve">HAA, homoharringtonin-based treatment (homoharringtonin 2 mg/m2 /day for 3 days, cytarabine 75 mg/m2 twice daily for 7 days, aclarubicin 12 mg/m2 daily for 7 days) regiment; DA, daunorubicin 45 mg/m2 daily for 3 days and cytarabine 100 mg/m2 daily for 7 days; IA, idarubicin </w:t>
      </w:r>
      <w:r>
        <w:rPr>
          <w:rFonts w:ascii="Times New Roman" w:hAnsi="Times New Roman" w:cs="Times New Roman"/>
          <w:sz w:val="18"/>
          <w:szCs w:val="18"/>
        </w:rPr>
        <w:t>8</w:t>
      </w:r>
      <w:r>
        <w:rPr>
          <w:rFonts w:hint="eastAsia" w:ascii="Times New Roman" w:hAnsi="Times New Roman" w:cs="Times New Roman"/>
          <w:sz w:val="18"/>
          <w:szCs w:val="18"/>
        </w:rPr>
        <w:t>-</w:t>
      </w:r>
      <w:r>
        <w:rPr>
          <w:rFonts w:ascii="Times New Roman" w:hAnsi="Times New Roman" w:cs="Times New Roman"/>
          <w:sz w:val="18"/>
          <w:szCs w:val="18"/>
        </w:rPr>
        <w:t>10</w:t>
      </w:r>
      <w:r>
        <w:rPr>
          <w:rFonts w:hint="eastAsia" w:ascii="Times New Roman" w:hAnsi="Times New Roman" w:cs="Times New Roman"/>
          <w:sz w:val="18"/>
          <w:szCs w:val="18"/>
        </w:rPr>
        <w:t xml:space="preserve"> mg/m2 daily for </w:t>
      </w:r>
      <w:r>
        <w:rPr>
          <w:rFonts w:ascii="Times New Roman" w:hAnsi="Times New Roman" w:cs="Times New Roman"/>
          <w:sz w:val="18"/>
          <w:szCs w:val="18"/>
        </w:rPr>
        <w:t>3</w:t>
      </w:r>
      <w:r>
        <w:rPr>
          <w:rFonts w:hint="eastAsia" w:ascii="Times New Roman" w:hAnsi="Times New Roman" w:cs="Times New Roman"/>
          <w:sz w:val="18"/>
          <w:szCs w:val="18"/>
        </w:rPr>
        <w:t xml:space="preserve"> days and cytarabine 100 mg/m2 daily for 7 days</w:t>
      </w:r>
      <w:r>
        <w:rPr>
          <w:rFonts w:ascii="Times New Roman" w:hAnsi="Times New Roman" w:cs="Times New Roman"/>
          <w:sz w:val="18"/>
          <w:szCs w:val="18"/>
        </w:rPr>
        <w:t>.</w:t>
      </w:r>
    </w:p>
    <w:p>
      <w:pPr>
        <w:adjustRightInd w:val="0"/>
        <w:snapToGrid w:val="0"/>
        <w:rPr>
          <w:rFonts w:ascii="Times New Roman" w:hAnsi="Times New Roman" w:cs="Times New Roman"/>
          <w:sz w:val="18"/>
          <w:szCs w:val="18"/>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10</w:t>
      </w:r>
      <w:r>
        <w:rPr>
          <w:rFonts w:ascii="Times New Roman" w:hAnsi="Times New Roman" w:cs="Times New Roman"/>
          <w:sz w:val="24"/>
          <w:szCs w:val="24"/>
        </w:rPr>
        <w:t xml:space="preserve">. Clinical characteristics of patients </w:t>
      </w:r>
      <w:r>
        <w:rPr>
          <w:rFonts w:hint="eastAsia" w:ascii="Times New Roman" w:hAnsi="Times New Roman" w:cs="Times New Roman"/>
          <w:sz w:val="24"/>
          <w:szCs w:val="24"/>
        </w:rPr>
        <w:t>for</w:t>
      </w:r>
      <w:r>
        <w:rPr>
          <w:rFonts w:ascii="Times New Roman" w:hAnsi="Times New Roman" w:cs="Times New Roman"/>
          <w:sz w:val="24"/>
          <w:szCs w:val="24"/>
        </w:rPr>
        <w:t xml:space="preserve"> mRNA profiling analysis</w:t>
      </w:r>
    </w:p>
    <w:tbl>
      <w:tblPr>
        <w:tblStyle w:val="9"/>
        <w:tblW w:w="8360" w:type="dxa"/>
        <w:tblInd w:w="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62"/>
        <w:gridCol w:w="2214"/>
        <w:gridCol w:w="2324"/>
        <w:gridCol w:w="96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30" w:hRule="atLeast"/>
        </w:trPr>
        <w:tc>
          <w:tcPr>
            <w:tcW w:w="2862"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Number</w:t>
            </w:r>
          </w:p>
        </w:tc>
        <w:tc>
          <w:tcPr>
            <w:tcW w:w="2214"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Low</w:t>
            </w:r>
            <w:r>
              <w:rPr>
                <w:rFonts w:hint="eastAsia" w:ascii="Times New Roman" w:hAnsi="Times New Roman" w:eastAsia="宋体" w:cs="Times New Roman"/>
                <w:color w:val="000000"/>
                <w:kern w:val="0"/>
                <w:sz w:val="18"/>
                <w:szCs w:val="24"/>
              </w:rPr>
              <w:t xml:space="preserve"> (N=7)</w:t>
            </w:r>
          </w:p>
        </w:tc>
        <w:tc>
          <w:tcPr>
            <w:tcW w:w="2324"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High</w:t>
            </w:r>
            <w:r>
              <w:rPr>
                <w:rFonts w:hint="eastAsia" w:ascii="Times New Roman" w:hAnsi="Times New Roman" w:eastAsia="宋体" w:cs="Times New Roman"/>
                <w:color w:val="000000"/>
                <w:kern w:val="0"/>
                <w:sz w:val="18"/>
                <w:szCs w:val="24"/>
              </w:rPr>
              <w:t xml:space="preserve"> (N=7)</w:t>
            </w:r>
          </w:p>
        </w:tc>
        <w:tc>
          <w:tcPr>
            <w:tcW w:w="960"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 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20" w:hRule="atLeast"/>
        </w:trPr>
        <w:tc>
          <w:tcPr>
            <w:tcW w:w="2862"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Sex,</w:t>
            </w:r>
            <w:r>
              <w:rPr>
                <w:rFonts w:hint="eastAsia" w:ascii="Times New Roman" w:hAnsi="Times New Roman" w:eastAsia="宋体" w:cs="Times New Roman"/>
                <w:color w:val="000000"/>
                <w:kern w:val="0"/>
                <w:sz w:val="18"/>
                <w:szCs w:val="24"/>
              </w:rPr>
              <w:t xml:space="preserve"> </w:t>
            </w:r>
            <w:r>
              <w:rPr>
                <w:rFonts w:ascii="Times New Roman" w:hAnsi="Times New Roman" w:eastAsia="宋体" w:cs="Times New Roman"/>
                <w:color w:val="000000"/>
                <w:kern w:val="0"/>
                <w:sz w:val="18"/>
                <w:szCs w:val="24"/>
              </w:rPr>
              <w:t>male,</w:t>
            </w:r>
            <w:r>
              <w:rPr>
                <w:rFonts w:hint="eastAsia" w:ascii="Times New Roman" w:hAnsi="Times New Roman" w:eastAsia="宋体" w:cs="Times New Roman"/>
                <w:color w:val="000000"/>
                <w:kern w:val="0"/>
                <w:sz w:val="18"/>
                <w:szCs w:val="24"/>
              </w:rPr>
              <w:t xml:space="preserve"> </w:t>
            </w:r>
            <w:r>
              <w:rPr>
                <w:rFonts w:ascii="Times New Roman" w:hAnsi="Times New Roman" w:eastAsia="宋体" w:cs="Times New Roman"/>
                <w:color w:val="000000"/>
                <w:kern w:val="0"/>
                <w:sz w:val="18"/>
                <w:szCs w:val="24"/>
              </w:rPr>
              <w:t>n(%)</w:t>
            </w:r>
          </w:p>
        </w:tc>
        <w:tc>
          <w:tcPr>
            <w:tcW w:w="2214"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4 ( 57.1) </w:t>
            </w:r>
          </w:p>
        </w:tc>
        <w:tc>
          <w:tcPr>
            <w:tcW w:w="2324"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5 ( 71.4) </w:t>
            </w:r>
          </w:p>
        </w:tc>
        <w:tc>
          <w:tcPr>
            <w:tcW w:w="960" w:type="dxa"/>
            <w:tcBorders>
              <w:top w:val="single" w:color="auto" w:sz="12" w:space="0"/>
            </w:tcBorders>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Age,</w:t>
            </w:r>
            <w:r>
              <w:rPr>
                <w:rFonts w:hint="eastAsia" w:ascii="Times New Roman" w:hAnsi="Times New Roman" w:eastAsia="宋体" w:cs="Times New Roman"/>
                <w:color w:val="000000"/>
                <w:kern w:val="0"/>
                <w:sz w:val="18"/>
                <w:szCs w:val="24"/>
              </w:rPr>
              <w:t xml:space="preserve"> </w:t>
            </w:r>
            <w:r>
              <w:rPr>
                <w:rFonts w:ascii="Times New Roman" w:hAnsi="Times New Roman" w:eastAsia="宋体" w:cs="Times New Roman"/>
                <w:color w:val="000000"/>
                <w:kern w:val="0"/>
                <w:sz w:val="18"/>
                <w:szCs w:val="24"/>
              </w:rPr>
              <w:t>median(range),years</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41.00 [27.00, 52.50]</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51.00 [33.50, 54.50]</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0.653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WBC,</w:t>
            </w:r>
            <w:r>
              <w:rPr>
                <w:rFonts w:hint="eastAsia" w:ascii="Times New Roman" w:hAnsi="Times New Roman" w:eastAsia="宋体" w:cs="Times New Roman"/>
                <w:color w:val="000000"/>
                <w:kern w:val="0"/>
                <w:sz w:val="18"/>
                <w:szCs w:val="24"/>
              </w:rPr>
              <w:t xml:space="preserve"> </w:t>
            </w:r>
            <w:r>
              <w:rPr>
                <w:rFonts w:ascii="Times New Roman" w:hAnsi="Times New Roman" w:eastAsia="宋体" w:cs="Times New Roman"/>
                <w:color w:val="000000"/>
                <w:kern w:val="0"/>
                <w:sz w:val="18"/>
                <w:szCs w:val="24"/>
              </w:rPr>
              <w:t>median(IQR),×10^9/L</w:t>
            </w:r>
            <w:r>
              <w:rPr>
                <w:rFonts w:ascii="Times New Roman" w:hAnsi="Times New Roman" w:eastAsia="宋体" w:cs="Times New Roman"/>
                <w:color w:val="000000"/>
                <w:kern w:val="0"/>
                <w:sz w:val="18"/>
                <w:szCs w:val="24"/>
                <w:vertAlign w:val="superscript"/>
              </w:rPr>
              <w:t>1</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44.70 [8.75, 56.70]</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 9.00 [4.35, 21.60]</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HB,</w:t>
            </w:r>
            <w:r>
              <w:rPr>
                <w:rFonts w:hint="eastAsia" w:ascii="Times New Roman" w:hAnsi="Times New Roman" w:eastAsia="宋体" w:cs="Times New Roman"/>
                <w:color w:val="000000"/>
                <w:kern w:val="0"/>
                <w:sz w:val="18"/>
                <w:szCs w:val="24"/>
              </w:rPr>
              <w:t xml:space="preserve"> </w:t>
            </w:r>
            <w:r>
              <w:rPr>
                <w:rFonts w:ascii="Times New Roman" w:hAnsi="Times New Roman" w:eastAsia="宋体" w:cs="Times New Roman"/>
                <w:color w:val="000000"/>
                <w:kern w:val="0"/>
                <w:sz w:val="18"/>
                <w:szCs w:val="24"/>
              </w:rPr>
              <w:t>median(IQR),g/L</w:t>
            </w:r>
            <w:r>
              <w:rPr>
                <w:rFonts w:ascii="Times New Roman" w:hAnsi="Times New Roman" w:eastAsia="宋体" w:cs="Times New Roman"/>
                <w:color w:val="000000"/>
                <w:kern w:val="0"/>
                <w:sz w:val="18"/>
                <w:szCs w:val="24"/>
                <w:vertAlign w:val="superscript"/>
              </w:rPr>
              <w:t>2</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88.00 [75.00, 95.50]</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74.00 [65.50, 118.00]</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0.848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PLT,</w:t>
            </w:r>
            <w:r>
              <w:rPr>
                <w:rFonts w:hint="eastAsia" w:ascii="Times New Roman" w:hAnsi="Times New Roman" w:eastAsia="宋体" w:cs="Times New Roman"/>
                <w:color w:val="000000"/>
                <w:kern w:val="0"/>
                <w:sz w:val="18"/>
                <w:szCs w:val="24"/>
              </w:rPr>
              <w:t xml:space="preserve"> </w:t>
            </w:r>
            <w:r>
              <w:rPr>
                <w:rFonts w:ascii="Times New Roman" w:hAnsi="Times New Roman" w:eastAsia="宋体" w:cs="Times New Roman"/>
                <w:color w:val="000000"/>
                <w:kern w:val="0"/>
                <w:sz w:val="18"/>
                <w:szCs w:val="24"/>
              </w:rPr>
              <w:t>median(IQR),×10^9/L</w:t>
            </w:r>
            <w:r>
              <w:rPr>
                <w:rFonts w:ascii="Times New Roman" w:hAnsi="Times New Roman" w:eastAsia="宋体" w:cs="Times New Roman"/>
                <w:color w:val="000000"/>
                <w:kern w:val="0"/>
                <w:sz w:val="18"/>
                <w:szCs w:val="24"/>
                <w:vertAlign w:val="superscript"/>
              </w:rPr>
              <w:t>3</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53.00 [39.00, 97.00]</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88.00 [36.00, 130.00]</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0.848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BM blast,</w:t>
            </w:r>
            <w:r>
              <w:rPr>
                <w:rFonts w:hint="eastAsia" w:ascii="Times New Roman" w:hAnsi="Times New Roman" w:eastAsia="宋体" w:cs="Times New Roman"/>
                <w:color w:val="000000"/>
                <w:kern w:val="0"/>
                <w:sz w:val="18"/>
                <w:szCs w:val="24"/>
              </w:rPr>
              <w:t xml:space="preserve"> </w:t>
            </w:r>
            <w:r>
              <w:rPr>
                <w:rFonts w:ascii="Times New Roman" w:hAnsi="Times New Roman" w:eastAsia="宋体" w:cs="Times New Roman"/>
                <w:color w:val="000000"/>
                <w:kern w:val="0"/>
                <w:sz w:val="18"/>
                <w:szCs w:val="24"/>
              </w:rPr>
              <w:t>median(IQR),%</w:t>
            </w:r>
            <w:r>
              <w:rPr>
                <w:rFonts w:ascii="Times New Roman" w:hAnsi="Times New Roman" w:eastAsia="宋体" w:cs="Times New Roman"/>
                <w:color w:val="000000"/>
                <w:kern w:val="0"/>
                <w:sz w:val="18"/>
                <w:szCs w:val="24"/>
                <w:vertAlign w:val="superscript"/>
              </w:rPr>
              <w:t>4</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57.00 [51.50, 75.50]</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63.00 [56.00, 78.00]</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0.655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0" w:hRule="atLeast"/>
        </w:trPr>
        <w:tc>
          <w:tcPr>
            <w:tcW w:w="5076" w:type="dxa"/>
            <w:gridSpan w:val="2"/>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FAB classification,n(%)</w:t>
            </w:r>
            <w:r>
              <w:rPr>
                <w:rFonts w:ascii="Times New Roman" w:hAnsi="Times New Roman" w:eastAsia="宋体" w:cs="Times New Roman"/>
                <w:color w:val="000000"/>
                <w:kern w:val="0"/>
                <w:sz w:val="18"/>
                <w:szCs w:val="24"/>
                <w:vertAlign w:val="superscript"/>
              </w:rPr>
              <w:t>5</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0.662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M0</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0 ( 0.0) </w:t>
            </w:r>
          </w:p>
        </w:tc>
        <w:tc>
          <w:tcPr>
            <w:tcW w:w="3284" w:type="dxa"/>
            <w:gridSpan w:val="2"/>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M1</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c>
          <w:tcPr>
            <w:tcW w:w="3284" w:type="dxa"/>
            <w:gridSpan w:val="2"/>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0 ( 0.0)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M2</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2 ( 28.6) </w:t>
            </w:r>
          </w:p>
        </w:tc>
        <w:tc>
          <w:tcPr>
            <w:tcW w:w="3284" w:type="dxa"/>
            <w:gridSpan w:val="2"/>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4 ( 57.1)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M4</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c>
          <w:tcPr>
            <w:tcW w:w="3284" w:type="dxa"/>
            <w:gridSpan w:val="2"/>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M5</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3 ( 42.9) </w:t>
            </w:r>
          </w:p>
        </w:tc>
        <w:tc>
          <w:tcPr>
            <w:tcW w:w="3284" w:type="dxa"/>
            <w:gridSpan w:val="2"/>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5076" w:type="dxa"/>
            <w:gridSpan w:val="2"/>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Genemutations,n(%)</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p>
        </w:tc>
        <w:tc>
          <w:tcPr>
            <w:tcW w:w="960" w:type="dxa"/>
            <w:shd w:val="clear" w:color="auto" w:fill="auto"/>
            <w:noWrap/>
            <w:vAlign w:val="center"/>
          </w:tcPr>
          <w:p>
            <w:pPr>
              <w:widowControl/>
              <w:jc w:val="left"/>
              <w:rPr>
                <w:rFonts w:ascii="Times New Roman" w:hAnsi="Times New Roman" w:eastAsia="宋体" w:cs="Times New Roman"/>
                <w:color w:val="000000"/>
                <w:kern w:val="0"/>
                <w:sz w:val="18"/>
                <w:szCs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FLT3-ITD</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2 ( 28.6) </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NPM1</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3 ( 42.9) </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0.559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CEBPA</w:t>
            </w:r>
            <w:r>
              <w:rPr>
                <w:rFonts w:ascii="Times New Roman" w:hAnsi="Times New Roman" w:eastAsia="宋体" w:cs="Times New Roman"/>
                <w:color w:val="000000"/>
                <w:kern w:val="0"/>
                <w:sz w:val="18"/>
                <w:szCs w:val="24"/>
                <w:vertAlign w:val="superscript"/>
              </w:rPr>
              <w:t>DM6</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3 ( 42.9) </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0 (  0.0) </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0.192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DNMT3A</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2 ( 28.6) </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0 (  0.0) </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0.462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1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IDH1</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20" w:hRule="atLeast"/>
        </w:trPr>
        <w:tc>
          <w:tcPr>
            <w:tcW w:w="2862"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IDH2</w:t>
            </w:r>
          </w:p>
        </w:tc>
        <w:tc>
          <w:tcPr>
            <w:tcW w:w="221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c>
          <w:tcPr>
            <w:tcW w:w="2324" w:type="dxa"/>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 xml:space="preserve">1 ( 14.3) </w:t>
            </w:r>
          </w:p>
        </w:tc>
        <w:tc>
          <w:tcPr>
            <w:tcW w:w="960" w:type="dxa"/>
            <w:shd w:val="clear" w:color="auto" w:fill="auto"/>
            <w:noWrap/>
            <w:vAlign w:val="center"/>
          </w:tcPr>
          <w:p>
            <w:pPr>
              <w:widowControl/>
              <w:jc w:val="righ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1.000</w:t>
            </w:r>
          </w:p>
        </w:tc>
      </w:tr>
    </w:tbl>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w:t>
      </w:r>
      <w:r>
        <w:rPr>
          <w:rFonts w:hint="eastAsia" w:ascii="Times New Roman" w:hAnsi="Times New Roman" w:cs="Times New Roman"/>
          <w:sz w:val="24"/>
          <w:szCs w:val="24"/>
        </w:rPr>
        <w:t>11</w:t>
      </w:r>
      <w:r>
        <w:rPr>
          <w:rFonts w:ascii="Times New Roman" w:hAnsi="Times New Roman" w:cs="Times New Roman"/>
          <w:sz w:val="24"/>
          <w:szCs w:val="24"/>
        </w:rPr>
        <w:t xml:space="preserve">. mRNAs expression </w:t>
      </w:r>
      <w:r>
        <w:rPr>
          <w:rFonts w:hint="eastAsia" w:ascii="Times New Roman" w:hAnsi="Times New Roman" w:cs="Times New Roman"/>
          <w:sz w:val="24"/>
          <w:szCs w:val="24"/>
        </w:rPr>
        <w:t>between high and low</w:t>
      </w:r>
      <w:r>
        <w:rPr>
          <w:rFonts w:ascii="Times New Roman" w:hAnsi="Times New Roman" w:cs="Times New Roman"/>
          <w:sz w:val="24"/>
          <w:szCs w:val="24"/>
        </w:rPr>
        <w:t xml:space="preserve"> hsa_circ_0075451</w:t>
      </w:r>
    </w:p>
    <w:tbl>
      <w:tblPr>
        <w:tblStyle w:val="9"/>
        <w:tblW w:w="7168" w:type="dxa"/>
        <w:tblInd w:w="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9"/>
        <w:gridCol w:w="1963"/>
        <w:gridCol w:w="1052"/>
        <w:gridCol w:w="1052"/>
        <w:gridCol w:w="1076"/>
        <w:gridCol w:w="107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Symbols</w:t>
            </w:r>
          </w:p>
        </w:tc>
        <w:tc>
          <w:tcPr>
            <w:tcW w:w="1664"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Gene IDs</w:t>
            </w:r>
          </w:p>
        </w:tc>
        <w:tc>
          <w:tcPr>
            <w:tcW w:w="960"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log2FC</w:t>
            </w:r>
          </w:p>
        </w:tc>
        <w:tc>
          <w:tcPr>
            <w:tcW w:w="960"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log2CPM</w:t>
            </w:r>
          </w:p>
        </w:tc>
        <w:tc>
          <w:tcPr>
            <w:tcW w:w="960"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 Value</w:t>
            </w:r>
          </w:p>
        </w:tc>
        <w:tc>
          <w:tcPr>
            <w:tcW w:w="960" w:type="dxa"/>
            <w:tcBorders>
              <w:top w:val="single" w:color="auto" w:sz="12" w:space="0"/>
              <w:bottom w:val="single" w:color="auto" w:sz="12"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FDR</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tcBorders>
              <w:top w:val="single" w:color="auto" w:sz="12"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MT-CO2</w:t>
            </w:r>
          </w:p>
        </w:tc>
        <w:tc>
          <w:tcPr>
            <w:tcW w:w="1664" w:type="dxa"/>
            <w:tcBorders>
              <w:top w:val="single" w:color="auto" w:sz="12"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ENSG00000198712</w:t>
            </w:r>
          </w:p>
        </w:tc>
        <w:tc>
          <w:tcPr>
            <w:tcW w:w="960" w:type="dxa"/>
            <w:tcBorders>
              <w:top w:val="single" w:color="auto" w:sz="12" w:space="0"/>
            </w:tcBorders>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12.77357</w:t>
            </w:r>
          </w:p>
        </w:tc>
        <w:tc>
          <w:tcPr>
            <w:tcW w:w="960" w:type="dxa"/>
            <w:tcBorders>
              <w:top w:val="single" w:color="auto" w:sz="12" w:space="0"/>
            </w:tcBorders>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6.236401</w:t>
            </w:r>
          </w:p>
        </w:tc>
        <w:tc>
          <w:tcPr>
            <w:tcW w:w="960" w:type="dxa"/>
            <w:tcBorders>
              <w:top w:val="single" w:color="auto" w:sz="12" w:space="0"/>
            </w:tcBorders>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7.49E-73</w:t>
            </w:r>
          </w:p>
        </w:tc>
        <w:tc>
          <w:tcPr>
            <w:tcW w:w="960" w:type="dxa"/>
            <w:tcBorders>
              <w:top w:val="single" w:color="auto" w:sz="12" w:space="0"/>
            </w:tcBorders>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7.61E-69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EEF1A2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ENSG00000101210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7.00739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5.058517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6.69E-47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1.94E-43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MTRNR2L2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ENSG00000271043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6.771883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4.319907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1.98E-42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4.47E-39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ADCY2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ENSG00000078295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6.599337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4.211811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1.26E-40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2.32E-37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SCN9A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ENSG00000169432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5.636009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5.327962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1.83E-37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3.10E-34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HES4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ENSG00000188290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5.731438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4.309606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8.01E-36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1.25E-32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EMX2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ENSG00000170370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6.505939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2.904327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8.83E-34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1.05E-30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TNR</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ENSG00000116147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6.169591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3.08585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5.19E-33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5.55E-30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LAMP5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ENSG00000125869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5.442321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3.21114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2.63E-30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2.55E-27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SCHIP1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ENSG00000151967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5.067603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3.623911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2.40E-29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2.21E-26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FAM171A1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ENSG00000148468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4.779661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3.559459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2.77E-27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2.45E-24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TDRD12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ENSG00000173809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8.214178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1.682931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3.36E-27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2.84E-24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GATA3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ENSG00000107485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4.47962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4.761627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3.81E-27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3.09E-24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TNFRSF18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ENSG00000186891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4.872447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3.192023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1.13E-26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8.83E-24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MTRNR2L8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ENSG00000255823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8.116639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1.552468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2.07E-26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1.55E-23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ANGPT2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ENSG00000091879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5.6531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1.787374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1.18E-24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7.26E-22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PI16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ENSG00000164530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6.85776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1.160572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2.15E-24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1.28E-21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CCNJL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ENSG00000135083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6.129446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1.464684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3.14E-24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1.77E-21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HES1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ENSG00000114315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5.047579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1.924268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3.68E-24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2.02E-21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ZFP57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ENSG00000204644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7.804413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1.451322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1.06E-23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5.53E-21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NBL1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ENSG00000158747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7.787555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1.534395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1.43E-23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7.27E-21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MRPL30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ENSG00000185414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7.737675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1.243966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4.15E-23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1.96E-20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ELN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ENSG00000049540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5.519971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1.564144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1.66E-22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7.68E-20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TMEM136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ENSG00000181264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7.646043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1.416891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2.02E-22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8.71E-20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RP11-691N7.6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ENSG00000254732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4.470613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2.62667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2.98E-22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1.24E-19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BEND7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ENSG00000165626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7.426384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1.225708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1.23E-20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4.17E-18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PTPRD</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ENSG00000153707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5.048125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1.859366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1.59E-20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5.27E-18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B4GALNT4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ENSG00000182272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4.603495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1.563193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5.11E-20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1.60E-17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CTD-2370N5.3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ENSG00000265118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3.876279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2.225436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2.85E-18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7.23E-16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CTD-2410N18.5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ENSG00000272772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4.77362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1.223901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7.47E-18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1.78E-15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MMP16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ENSG00000156103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4.656208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1.540872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1.76E-17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3.84E-15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CCDC122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ENSG00000151773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4.548899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1.291414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1.76E-17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3.84E-15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CTC-435M10.3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ENSG00000255730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5.252514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1.011791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2.33E-17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4.98E-15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TMEM150B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ENSG00000180061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3.829947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2.194124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2.89E-17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6.11E-15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GOLGA8M</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ENSG00000188626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4.270782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1.40709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4.48E-17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9.19E-15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ZFP91-CNTF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ENSG00000255073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3.433618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3.477387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5.07E-17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1.02E-14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CDH9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ENSG00000113100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4.468621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1.203353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6.58E-17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1.30E-14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AC037459.4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ENSG00000248235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4.102078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1.493653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7.39E-17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1.43E-14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IFNB1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ENSG00000171855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4.160213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1.501838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1.81E-16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3.25E-14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FAM156A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ENSG00000182646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3.856578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1.681893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2.38E-16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4.24E-14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CNTN1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ENSG00000018236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4.296308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1.174256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1.27E-15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2.04E-13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LRP6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ENSG00000070018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3.224507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3.255836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1.68E-15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2.62E-13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MFAP4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ENSG00000166482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4.028266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1.317652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2.31E-15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3.45E-13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SEPT1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ENSG00000270466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4.085986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1.286236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4.90E-15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6.82E-13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AC135178.1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ENSG00000198150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3.558958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1.910746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6.23E-15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8.43E-13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GRIP1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ENSG00000155974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3.788297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1.583958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8.54E-15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1.13E-12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TMEM51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ENSG00000171729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3.577349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1.553725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1.30E-14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1.59E-12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STAG3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ENSG00000066923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3.078045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2.981032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1.69E-14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2.02E-12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GOLGA8R</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ENSG00000186399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3.011298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3.51306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2.36E-14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2.72E-12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ASS1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ENSG00000130707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3.628166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1.610032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2.92E-14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3.30E-12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CCDC112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ENSG00000164221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3.10449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2.699327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5.58E-14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5.93E-12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DOCK1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ENSG00000150760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2.805508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5.911272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6.87E-14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7.16E-12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IFIT2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ENSG00000119922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2.781717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6.230065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9.02E-14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9.11E-12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GPC4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ENSG00000076716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2.984027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2.349751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4.85E-13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4.38E-11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PRG3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ENSG00000156575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2.752729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4.264364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6.68E-13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5.90E-11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ZNF223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ENSG00000267022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3.539571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1.27002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7.38E-13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6.49E-11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EPX</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ENSG00000121053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2.668056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5.501188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9.37E-13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8.07E-11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ICA1L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ENSG00000163596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2.838562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2.65751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2.47E-12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2.00E-10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CCDC144A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ENSG00000170160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3.244803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1.409126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2.66E-12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2.13E-10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ZNF711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ENSG00000147180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2.666559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4.033881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3.08E-12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2.42E-10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EFCAB5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ENSG00000176927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3.241655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1.278792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3.81E-12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2.88E-10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MT-CO1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ENSG00000198804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2.526491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13.17186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5.16E-12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3.83E-10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ITGA2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ENSG00000164171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2.991429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2.219809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6.27E-12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4.56E-10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TCEAL4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ENSG00000133142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2.578644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4.496366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6.79E-12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4.86E-10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GSTM5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ENSG00000134201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3.375231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1.251559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6.98E-12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4.94E-10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ALOX15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ENSG00000161905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3.010127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2.027342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9.45E-12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6.50E-10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BEND4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ENSG00000188848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2.693776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3.219069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6.87E-10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FAM213A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ENSG00000122378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3.236294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1.371392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8.64E-10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C19orf68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ENSG00000185453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2.806544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2.283833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1.60E-11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EXPH5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ENSG00000110723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3.441652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1.141309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1.81E-11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EIF3C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ENSG00000184110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2.502494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4.752074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1.96E-11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SCN2A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ENSG00000136531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3.355619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1.013893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2.05E-11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CUX2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ENSG00000111249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2.998437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1.604251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2.19E-11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1.39E-09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SLC23A1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ENSG00000170482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3.01573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1.402503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3.00E-11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1.87E-09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TNFRSF4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ENSG00000186827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2.768467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2.061305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3.52E-11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2.14E-09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SNCAIP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ENSG00000064692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3.191378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1.055071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4.16E-11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2.50E-09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NDUFAF2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ENSG00000164182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2.977119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1.447121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4.47E-11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2.66E-09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TANC1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ENSG00000115183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2.512796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3.865878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4.62E-11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2.74E-09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DSG2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ENSG00000046604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2.691119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2.562156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5.56E-11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3.22E-09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MPDZ</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ENSG00000107186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2.505634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3.670878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8.53E-11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4.79E-09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MZB1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ENSG00000170476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2.392088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5.253068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9.52E-11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5.28E-09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IQCJ-SCHIP1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ENSG00000250588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2.407586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4.563253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5.96E-09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RAB4B-EGLN2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ENSG00000171570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2.698661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1.863638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6.30E-09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BEX2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ENSG00000133134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2.94815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1.524653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6.44E-09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CPNE8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ENSG00000139117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2.398534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4.71852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6.72E-09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TM4SF1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2.714789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2.321036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7.62E-09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POU4F1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ENSG00000152192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2.361031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5.361281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1.69E-10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8.81E-09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ASGR1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ENSG00000141505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2.774034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1.525287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2.22E-10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FAM169A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ENSG00000198780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2.527895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2.518241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3.45E-10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1.73E-08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XIRP1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ENSG00000168334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2.734355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1.569438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3.78E-10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1.88E-08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ZFHX3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ENSG00000140836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2.28999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5.61795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4.41E-10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2.16E-08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FOXC1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ENSG00000054598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2.340474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3.741876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5.93E-10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2.82E-08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RPS10-NUDT3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ENSG00000270800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2.352297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3.667604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7.35E-10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3.42E-08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SPAG8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ENSG00000137098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2.828857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1.275428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8.49E-10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3.86E-08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RP11-399J13.3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ENSG00000273003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2.397972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2.699513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8.60E-10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3.89E-08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EFCC1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ENSG00000114654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2.909373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1.423162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9.18E-10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4.13E-08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TRIM9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ENSG00000100505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2.625102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1.545313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1.38E-09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5.96E-08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CCDC136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ENSG00000128596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2.351258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3.175928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6.60E-08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AC069368.3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ENSG00000249240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2.500127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2.087809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1.67E-09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7.06E-08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ASGR2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ENSG00000161944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2.369021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2.533491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3.19E-09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BHLHE41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ENSG00000123095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2.232496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3.601871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3.96E-09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FANK1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ENSG00000203780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2.807774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1.038107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4.41E-09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1.72E-07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AK5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ENSG00000154027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2.381957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2.273049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5.18E-09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2.00E-07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FAM47E-STBD1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ENSG00000118804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2.459459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1.799329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6.28E-09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2.35E-07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NPM2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ENSG00000158806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2.445154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1.752494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7.09E-09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2.63E-07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MYRF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ENSG00000124920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2.180933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3.525442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7.56E-09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2.80E-07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TCEAL3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ENSG00000196507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2.195681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3.298805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8.38E-09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3.07E-07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RP11-432B6.3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ENSG00000248710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2.49654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1.400968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1.03E-08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3.69E-07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CEL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ENSG00000170835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2.426435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1.592385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4.05E-07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N4BP3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ENSG00000145911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2.109729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4.277111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4.08E-07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BCL2L2-PABPN1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ENSG00000258643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2.23739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2.456306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1.40E-08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4.87E-07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DKFZP667F0711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ENSG00000212743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2.22506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2.394474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1.62E-08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5.52E-07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PLSCR4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ENSG00000114698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2.484923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1.386161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2.41E-08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7.87E-07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FNBP1L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ENSG00000137942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2.046058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4.873927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2.45E-08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7.95E-07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DDC8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ENSG00000178404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2.01035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6.402748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2.61E-08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8.41E-07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MYOZ3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ENSG00000164591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2.227617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1.961947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3.29E-08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KIAA0125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ENSG00000226777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1.985039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6.848429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3.56E-08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MS4A4E</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ENSG00000214787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2.036996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4.255639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3.66E-08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KIAA1377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ENSG00000110318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2.596028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1.131666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3.85E-08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1.19E-06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ZNF285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ENSG00000267508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2.26014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1.903813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4.29E-08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EVC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ENSG00000072840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2.46741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1.203049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4.59E-08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1.38E-06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SLC16A13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ENSG00000174327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2.45442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1.070025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4.79E-08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1.44E-06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PTPN14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ENSG00000152104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1.985019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4.63074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6.60E-08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1.94E-06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MAP1A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ENSG00000166963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1.941975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6.393272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6.91E-08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2.01E-06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BMPR1A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ENSG00000107779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2.14836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2.30385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8.57E-08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2.45E-06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EHD2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ENSG00000024422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2.024783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3.394633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8.63E-08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2.46E-06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STX16-NPEPL1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ENSG00000254995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1.960804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4.515083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8.73E-08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2.48E-06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PLXNA2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ENSG00000076356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1.992708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3.783435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8.88E-08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2.52E-06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LRRC16A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ENSG00000079691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2.049534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2.960371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9.98E-08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2.81E-06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THSD7A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ENSG00000005108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2.032697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3.175822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2.87E-06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LA16c-431H6.6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ENSG00000261732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2.025598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3.064936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3.14E-06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UPF3B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ENSG00000125351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1.938304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4.521297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3.32E-06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CCDC58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ENSG00000160124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2.124685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1.899528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3.62E-06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PLCB4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ENSG00000101333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2.197529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1.876835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1.52E-07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4.10E-06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SCN8A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ENSG00000196876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2.216584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1.533295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1.83E-07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4.88E-06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DKFZP779L1853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ENSG00000269514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2.065601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2.264365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2.16E-07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5.73E-06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SNURF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ENSG00000273173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1.90948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4.275492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2.26E-07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5.95E-06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NCAM1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ENSG00000149294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1.922399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3.70956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2.48E-07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6.39E-06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PRSS21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ENSG00000007038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1.917859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3.625421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2.58E-07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6.63E-06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GPC2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ENSG00000213420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1.960762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3.03154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2.81E-07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7.16E-06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TNFSF14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ENSG00000125735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2.134252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1.660929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2.97E-07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7.53E-06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LCN2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ENSG00000148346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1.943494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3.176749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3.60E-07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8.97E-06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SLMO1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ENSG00000141391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2.109319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1.651125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3.67E-07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9.10E-06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ZNF709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ENSG00000196826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1.887225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3.053704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4.32E-07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LPHN3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ENSG00000150471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2.190181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1.829858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4.41E-07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COL24A1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ENSG00000171502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1.79719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6.869351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5.15E-07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1.23E-05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ABCB1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ENSG00000085563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1.833677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4.468168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5.42E-07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KIAA1598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ENSG00000187164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1.96871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2.448576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5.69E-07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RTP4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ENSG00000136514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2.176071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1.230672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5.97E-07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TTC22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ENSG00000006555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2.160161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1.647047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6.19E-07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SMAD6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ENSG00000137834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2.025489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1.774451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7.47E-07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1.72E-05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ENSG00000063180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2.304164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1.068559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7.81E-07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SAP25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ENSG00000205307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2.024531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1.909414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8.28E-07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1.88E-05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GTF2IRD1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ENSG00000006704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2.23154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1.166001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8.36E-07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AP000783.1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ENSG00000254667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1.879225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3.129987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8.53E-07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1.92E-05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EMC9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ENSG00000100908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2.112137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1.35513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8.70E-07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1.96E-05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CHIC1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ENSG00000204116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1.837078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3.24534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9.19E-07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2.06E-05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AR</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ENSG00000169083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1.897703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3.082349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9.35E-07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2.08E-05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ADAMTS2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ENSG00000087116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1.925195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2.30955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9.93E-07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DOCK3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ENSG00000088538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1.989975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2.307195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2.21E-05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MYEF2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ENSG00000104177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1.803641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3.975766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2.42E-05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XRRA1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ENSG00000166435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1.746495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5.504679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2.71E-05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MPPED2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ENSG00000066382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2.091103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1.476642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SAMD14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ENSG00000167100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1.861647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2.6369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2.88E-05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HOOK1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ENSG00000134709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2.074276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1.664186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2.91E-05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ZNF253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ENSG00000256771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1.795842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3.507722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3.02E-05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MDFI</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ENSG00000112559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1.816451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2.769739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1.44E-06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3.08E-05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KIF16B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ENSG00000089177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1.763557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3.954228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1.54E-06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3.23E-05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OLFM4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ENSG00000102837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1.850452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2.53026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1.95E-06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4.02E-05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ESF1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ENSG00000089048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1.729389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4.430519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4.16E-05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IFIT3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ENSG00000119917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1.721405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4.765085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2.10E-06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4.31E-05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IFNLR1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ENSG00000185436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2.03071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1.212664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2.31E-06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4.72E-05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SPNS3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ENSG00000182557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1.686195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6.375946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2.40E-06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4.83E-05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AL591479.1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ENSG00000269337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1.870908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2.381402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2.43E-06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4.87E-05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ZNF658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ENSG00000196409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2.065418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1.136082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ANKRD33B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ENSG00000164236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1.693245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5.105564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PNPLA1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ENSG00000180316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2.058869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1.202746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2.69E-06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5.32E-05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HCN3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ENSG00000143630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1.926402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1.8225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PRKCZ</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ENSG00000067606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1.80709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2.693249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2.80E-06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5.47E-05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CACNA1C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ENSG00000151067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1.798215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2.95193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ZNF154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ENSG00000179909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1.714489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3.929757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3.20E-06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6.20E-05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LENG1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ENSG00000105617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1.784116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2.784204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3.35E-06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6.45E-05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SLC4A8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ENSG00000050438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1.730218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3.270191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3.39E-06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6.52E-05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LEF1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ENSG00000138795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1.753687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3.167737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3.49E-06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6.68E-05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RND1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ENSG00000172602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1.771841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2.624815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3.56E-06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6.81E-05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DERL3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ENSG00000099958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1.737996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3.058393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6.83E-05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TAP2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ENSG00000250264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2.017055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1.330712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3.60E-06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6.86E-05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RAB33A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ENSG00000134594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1.964522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1.324858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3.60E-06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6.86E-05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HOXA7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ENSG00000122592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1.693141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4.007864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3.65E-06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6.94E-05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SYNJ2BP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ENSG00000213463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1.73957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2.98933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4.18E-06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7.81E-05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CD52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ENSG00000169442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1.658343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4.995285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7.97E-05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ZNF823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ENSG00000197933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1.808266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2.252981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4.46E-06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8.29E-05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TMEM220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ENSG00000187824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1.71813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2.972911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4.81E-06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8.86E-05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PLA2G4B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ENSG00000243708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1.679619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3.656989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8.95E-05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RBPMS</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ENSG00000157110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1.670265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4.47392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8.95E-05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CDR2L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ENSG00000109089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2.012375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1.207759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5.33E-06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9.70E-05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ARMC9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ENSG00000135931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1.743313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2.484633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5.44E-06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9.89E-05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GPR126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ENSG00000112414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1.650717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4.420561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5.87E-06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GOLIM4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ENSG00000173905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1.621238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5.634112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5.89E-06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ZRSR2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ENSG00000169249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1.656908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3.855967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CCDC102B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ENSG00000150636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1.782964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2.414673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5.98E-06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RPGRIP1L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ENSG00000103494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1.734723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2.517529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6.07E-06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RTN4R</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ENSG00000040608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1.823396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1.61048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6.43E-06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TM9SF1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ENSG00000254692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2.055261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1.461327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6.58E-06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RPL36AL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ENSG00000165502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1.608467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5.931538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6.64E-06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SPDYA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ENSG00000163806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1.662048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3.476554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7.00E-06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SH3BP5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ENSG00000131370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1.610181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5.171841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7.43E-06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CNNM1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ENSG00000119946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1.920597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1.506519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7.53E-06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NEK10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ENSG00000163491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1.758849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1.794734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8.09E-06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ZEB1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ENSG00000148516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1.596337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5.621107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8.21E-06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EPPK1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ENSG00000227184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1.755918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2.167866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8.82E-06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0.000151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CCDC30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ENSG00000186409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1.633841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3.773159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9.06E-06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PAQR8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ENSG00000170915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1.627139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3.766264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9.26E-06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TCHH</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ENSG00000159450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1.759104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2.394771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PHKA1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ENSG00000067177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1.729243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2.496062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SYCP2L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ENSG00000153157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1.908403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1.508036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0.000173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TCEA2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ENSG00000171703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1.625077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3.400293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IRX5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ENSG00000176842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1.678693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2.530934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ZNF521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ENSG00000198795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1.602662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4.527788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MAP7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ENSG00000135525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1.558444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5.963153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INO80B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ENSG00000115274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1.579581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4.623422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PEX11B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ENSG00000131779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1.63864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3.065316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MRPS14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ENSG00000120333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1.627664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3.148993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PRG2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ENSG00000186652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1.553011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6.69969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MREG</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ENSG00000118242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1.854505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1.318442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WDR35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ENSG00000118965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1.582256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4.395127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CTD-2116N17.1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ENSG00000259316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1.816654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1.63917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DTHD1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ENSG00000197057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1.765998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2.005769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AVPI1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ENSG00000119986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1.72953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1.869826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RP11-159D12.5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ENSG00000266086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1.713467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2.032484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KIF21A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ENSG00000139116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1.713297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1.993951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APBA2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ENSG00000034053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1.591908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3.527814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KIAA1217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ENSG00000120549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1.614351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3.177104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RP11-872D17.8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ENSG00000254979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1.734611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1.553463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TERT</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ENSG00000164362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1.932376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1.108538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1.84E-05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PFDN4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ENSG00000101132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1.578839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3.461643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1.91E-05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EPHA1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ENSG00000146904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1.705441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1.954204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IRX3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1.571754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3.874405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SLC37A3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ENSG00000157800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1.713899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2.145988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EIF3CL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ENSG00000205609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1.589953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3.407586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IFT74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ENSG00000096872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1.559565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3.889478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AIF1L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ENSG00000126878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1.579614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3.576789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CLMN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ENSG00000165959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1.526319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4.766692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PPP2R2B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ENSG00000156475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1.690259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1.75894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2.31E-05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VWDE</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ENSG00000146530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1.799721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1.866474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SULT1C4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ENSG00000198075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1.692573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2.175695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LILRB4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ENSG00000186818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1.568699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3.36732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CEP290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ENSG00000198707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1.494828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5.605114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PROCA1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ENSG00000167525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1.560295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3.06362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AC026703.1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ENSG00000181495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1.512319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4.614732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RP11-268J15.5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ENSG00000116883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1.539188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3.555486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2.84E-05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NBPF24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ENSG00000203836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1.816344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1.22027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POLR3G</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ENSG00000113356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1.622331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2.301993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3.18E-05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F2RL1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ENSG00000164251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1.708227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2.068897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3.18E-05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SCRN1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ENSG00000136193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1.497786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5.039102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IGSF10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ENSG00000152580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1.479749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5.563995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3.38E-05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SPTLC3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ENSG00000172296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1.530123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3.346798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ITPKA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ENSG00000137825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1.65316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1.783769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PRODH</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ENSG00000100033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1.497449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4.558106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3.51E-05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KIF7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ENSG00000166813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1.570846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2.984993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KIFC3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ENSG00000140859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1.498413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4.121246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MAGI3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ENSG00000081026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1.539132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3.456608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3.88E-05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TMEM176A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ENSG00000002933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1.636962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1.864535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HLF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ENSG00000108924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1.63712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1.893877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DACH1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ENSG00000165659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1.494952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4.231189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SERPINI2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ENSG00000114204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1.784974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1.213307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AP006621.5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ENSG00000255284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1.685895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1.617732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BEND6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ENSG00000151917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1.777707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1.067674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4.42E-05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KCNJ15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ENSG00000157551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1.782895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1.414773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LPAR1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ENSG00000198121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1.56377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2.619931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IGF2BP2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ENSG00000073792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1.439992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7.0922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MYCN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ENSG00000134323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1.443301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5.637664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C15orf38-AP3S2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ENSG00000250021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1.562903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2.119885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CCDC121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ENSG00000176714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1.642765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1.575278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5.32E-05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DDTL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ENSG00000099974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1.539904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2.594346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5.35E-05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SLC25A53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ENSG00000176274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1.582303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2.199499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5.38E-05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ZNF334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1.550678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2.680592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5.44E-05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GOLGA8O</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ENSG00000206127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1.479667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3.716974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5.45E-05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STARD9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ENSG00000159433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1.430243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6.641523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CXCL3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ENSG00000163734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1.482565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3.74545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FRMD4B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ENSG00000114541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1.442956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5.14319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SEMA3C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ENSG00000075223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1.689742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1.728674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DSC2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ENSG00000134755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1.455844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4.606558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5.73E-05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CALN1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ENSG00000183166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1.473987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4.069819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C9orf139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ENSG00000180539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1.448169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4.275246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5.98E-05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TLR9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ENSG00000239732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1.59742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2.033764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6.44E-05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ACP6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ENSG00000162836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1.48055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3.391801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0.000873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PLEC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ENSG00000178209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1.406471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9.984394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6.73E-05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TIFAB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ENSG00000255833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1.494195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3.095705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6.79E-05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SLCO5A1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ENSG00000137571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1.487737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3.469525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6.82E-05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RAG1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ENSG00000166349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1.700562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1.238177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7.08E-05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ZNF626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ENSG00000188171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1.623366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2.021679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7.56E-05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LUC7L3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ENSG00000108848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1.396441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8.603048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7.62E-05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C1orf122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ENSG00000197982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1.489733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2.814919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7.87E-05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MTMR11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ENSG00000014914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1.658489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1.530689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7.94E-05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ZNF594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ENSG00000180626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1.46275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3.491831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8.26E-05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DNM1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ENSG00000106976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1.406861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5.154485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8.60E-05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GPR162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ENSG00000250510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1.55648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2.076573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8.79E-05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TNFRSF10C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ENSG00000173535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1.454908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3.290993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9.27E-05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PPFIA3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ENSG00000177380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1.495361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2.44528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9.28E-05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GPR135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ENSG00000181619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1.431451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3.718837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9.75E-05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0.001217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ZC3H13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ENSG00000123200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1.377362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7.146841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9.80E-05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0.001221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KLF9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ENSG00000119138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1.387202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5.552934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9.80E-05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0.001221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AC027763.2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ENSG00000215067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1.461306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2.776096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PDZD2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ENSG00000133401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1.470347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2.653771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KIF3A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ENSG00000131437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1.418032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3.34051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GOLGA8H</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ENSG00000261794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1.47009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2.56212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WDR60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ENSG00000126870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1.377815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5.237768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CCDC104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ENSG00000163001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1.414153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3.601682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MPHOSPH8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ENSG00000196199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1.364354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6.369073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CCDC66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ENSG00000180376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1.379688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4.730032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FAM133B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ENSG00000234545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1.369891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5.278328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TIGD7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1.459075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2.569912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CYSLTR2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ENSG00000152207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1.531635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1.900326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MT-ND2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ENSG00000198763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1.350708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15.18945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CWC27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ENSG00000153015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1.376244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4.498483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TMEM79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ENSG00000163472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1.554194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1.748181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CSRP2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ENSG00000175183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1.473118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2.241487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ZNF502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ENSG00000196653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1.537539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2.204293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YY2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ENSG00000230797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1.746527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1.013657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0.001603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ZNF138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ENSG00000197008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1.411871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3.30115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0.001614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GPRASP1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ENSG00000198932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1.370218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4.34708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AMN1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ENSG00000151743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1.541006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1.760852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0.001887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GPR56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ENSG00000205336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1.33632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5.905008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PNISR</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ENSG00000132424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1.326619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8.571397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MT-ATP6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ENSG00000198899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1.325642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8.419117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0.002004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RPL26L1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ENSG00000037241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1.508177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1.663405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CACNB4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ENSG00000182389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1.397852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3.181132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MMP2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ENSG00000087245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1.334734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5.240565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ARMC2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ENSG00000118690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1.457755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2.247269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RPS24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ENSG00000138326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1.316502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8.995773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AK9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ENSG00000155085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1.351907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4.133334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TLR10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ENSG00000174123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1.512834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1.686626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CACNA1F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ENSG00000102001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1.455666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2.240592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PIPOX</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ENSG00000179761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1.424798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2.232368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CCDC23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ENSG00000177868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1.437738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2.04278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LCT</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ENSG00000115850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1.543486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1.790372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0.000197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SLITRK4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ENSG00000179542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1.358937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3.724124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0.002358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MPP6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ENSG00000105926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3.892533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0.002489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ENSG00000216937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1.347347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3.510332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RP11-366L20.2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ENSG00000197301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1.580496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1.437726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RAC3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ENSG00000169750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1.468733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1.914057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RCN3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ENSG00000142552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1.385835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2.983712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AASS</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ENSG00000008311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1.484354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2.308856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ZNF793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ENSG00000188227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1.354956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3.653225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NOV</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ENSG00000136999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1.561517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1.33837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ANKRD16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ENSG00000134461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1.365422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2.917764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ZC4H2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ENSG00000126970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1.427831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2.180239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PTGDS</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ENSG00000107317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1.41733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2.066311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0.002703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TTLL1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ENSG00000100271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1.397051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2.354518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0.002735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HMGN3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ENSG00000118418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1.312312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4.749334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0.002735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CYP4V2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ENSG00000145476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1.307645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4.905998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MYO5C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ENSG00000128833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1.315709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4.759939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SLC35G2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ENSG00000168917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1.343052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3.016829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0.002945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HIRIP3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ENSG00000149929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1.324903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3.967512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0.002956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NPDC1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ENSG00000107281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1.304217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5.071408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0.003035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CDCP1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ENSG00000163814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1.353013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3.135007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0.003053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NEURL1B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ENSG00000214357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1.325059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3.740125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0.000296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PODXL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ENSG00000128567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1.377662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2.711987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0.003275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SLX1B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ENSG00000181625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1.49891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1.630659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0.003301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SNRPN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1.310943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3.437429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0.003753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ZNF852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ENSG00000178917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1.282586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4.481241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0.003762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CORO6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ENSG00000167549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1.422553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1.887847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MEA1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ENSG00000124733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1.289931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4.166926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0.003828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PSMC3IP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ENSG00000131470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1.391064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1.850107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0.003919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ING2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ENSG00000168556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1.296432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3.724951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0.003962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ZMAT1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ENSG00000166432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1.257185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5.919602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0.000386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0.004055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DCTN6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ENSG00000104671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1.289264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3.727532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0.004236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ZC3H8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ENSG00000144161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1.301721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3.418182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0.004321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ZNF85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ENSG00000105750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1.317347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2.862906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0.004513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C1QTNF6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ENSG00000133466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1.309042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3.130597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0.004574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MACROD1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ENSG00000133315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1.330884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2.646099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0.004593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FZD7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ENSG00000155760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1.41864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1.815536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ENSG00000178538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1.349057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2.410704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RABL2A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ENSG00000144134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1.273953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3.875279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0.004702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CLIC2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ENSG00000155962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1.304035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3.292701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0.004724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AL031663.2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ENSG00000269549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1.436137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1.479367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ZNF665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ENSG00000197497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1.335649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2.498583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CFDP1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ENSG00000153774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1.248815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4.775343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0.004932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ZNF577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ENSG00000161551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1.248815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4.591852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0.004985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P2RX7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ENSG00000089041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1.25129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4.305955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0.000491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0.004999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CARD11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ENSG00000198286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1.24174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5.071989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0.005092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ENSG00000164610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1.307855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2.651628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0.005095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ARL17B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ENSG00000228696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1.411647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1.852337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0.005125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ERCC5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ENSG00000134899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1.229123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5.87778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0.005151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CDH4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ENSG00000179242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1.647385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1.111466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0.005156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CCAR1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ENSG00000060339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1.22372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6.728128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0.005238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GPATCH4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ENSG00000160818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1.244928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4.630721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0.005288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GUCY1A3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ENSG00000164116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1.22298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6.475272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0.005332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ZNF354C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ENSG00000177932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1.388107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2.268207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0.005543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NFATC1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ENSG00000131196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1.22359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5.602239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0.005548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GALNT12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ENSG00000119514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1.412853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1.698537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0.005549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BCAT1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ENSG00000060982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1.221789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5.866346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TTC24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ENSG00000187862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1.265216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3.801226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0.005881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TNIK</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ENSG00000154310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1.21965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5.279649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0.005902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GKAP1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ENSG00000165113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1.28454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2.718722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0.000596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0.005931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L3MBTL3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ENSG00000198945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1.232881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4.238627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MITD1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ENSG00000158411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1.268837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3.194087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CCDC92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ENSG00000119242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1.245922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3.706447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SC5D</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ENSG00000109929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1.254079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3.498324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BIVM-ERCC5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ENSG00000270181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1.208896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5.719743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H2AFY2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ENSG00000099284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1.298335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2.402361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GAL3ST4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ENSG00000197093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1.326685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2.083684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CROCC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ENSG00000058453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1.203905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5.030728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0.006972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ZNF667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ENSG00000198046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1.209784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4.707955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0.007074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C9orf9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ENSG00000165698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1.340351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1.812669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0.007136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GRHL1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ENSG00000134317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1.435624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1.22609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0.007136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ZNF625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ENSG00000257591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1.360307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1.890976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OASL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ENSG00000135114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1.243039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3.169576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0.007244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XIRP2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ENSG00000163092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1.423164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1.60729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0.007244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OBSCN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ENSG00000154358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1.183179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7.599975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0.007392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PNN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ENSG00000100941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1.181078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8.648376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0.000771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MYO1E</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ENSG00000157483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1.237626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3.187858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0.007685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SPSB1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ENSG00000171621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1.365162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1.752356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0.007787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GTF2E1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ENSG00000153767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1.217074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3.664652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ANP32B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ENSG00000136938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1.175093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8.195828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0.007846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CCDC62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ENSG00000130783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1.250809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2.654254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0.007918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HOXA6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ENSG00000106006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1.190946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4.528697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0.007918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CLEC10A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ENSG00000132514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1.39253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1.516795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0.007965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SMO</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ENSG00000128602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1.289428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2.245925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0.008153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ZNF783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ENSG00000204946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1.178553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5.673595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0.008173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C1RL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ENSG00000139178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1.17851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5.554224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0.008338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SLC52A3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ENSG00000101276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1.402964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1.125794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0.000883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0.008365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BIN1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ENSG00000136717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1.184091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4.720191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0.008568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C20orf96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ENSG00000196476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1.182907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4.682711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0.008616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EVI2B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ENSG00000185862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1.167288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6.69127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0.008673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GBP2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ENSG00000162645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1.173935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5.416048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0.008703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PIEZO2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ENSG00000154864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1.181302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4.126163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0.008767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TRAF3IP3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ENSG00000009790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1.16683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6.419045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0.008793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AP003068.23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ENSG00000254614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1.453369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1.140127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0.008852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TYSND1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ENSG00000156521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1.202548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3.6719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0.008909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ETFB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ENSG00000105379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1.179519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4.580021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0.008929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NSRP1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ENSG00000126653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1.177062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4.840195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IL17RE</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ENSG00000163701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1.227395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2.87586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0.009232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TMEM254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ENSG00000133678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1.228854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2.934285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0.000998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0.009281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GLIPR1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ENSG00000139278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1.157414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6.996423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0.009301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RP4-583P15.15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ENSG00000273154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1.22495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2.595348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0.009621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NSA2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ENSG00000164346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1.163002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5.196304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0.009677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ZNF891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ENSG00000214029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1.197566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3.370526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0.009843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ROBO3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ENSG00000154134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1.181964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4.445289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GRAMD1C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ENSG00000178075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1.336124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1.613036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MALRD1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ENSG00000204740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1.283081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1.945795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0.001095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PYHIN1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ENSG00000163564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1.182705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3.887694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CCDC183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ENSG00000213213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1.326579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1.818645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0.010063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CABLES1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1.176777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4.205443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0.010111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MBLAC1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ENSG00000214309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1.345761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1.258903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0.010287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PTP4A3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ENSG00000184489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1.186013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3.703008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0.010371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NKD1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ENSG00000140807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1.281771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1.913863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0.010381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DST</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ENSG00000151914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1.145174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6.585943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0.010406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BICD1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ENSG00000151746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1.154734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5.081208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0.010429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ZNF260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ENSG00000254004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4.125099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0.010457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CORO7-PAM16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ENSG00000103426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1.241144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2.536172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0.001211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0.010837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KRCC1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ENSG00000172086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1.195598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3.234569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0.001265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0.011282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SLTM</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ENSG00000137776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1.129448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7.640476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0.011566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ARID4A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ENSG00000032219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1.128671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7.036455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0.011713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PPAN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ENSG00000130810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1.131328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6.0556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0.011908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NEURL2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ENSG00000124257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1.339337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1.426233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0.01201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CDC26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ENSG00000176386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1.183878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3.191319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0.012089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EID3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ENSG00000255150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1.130936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5.316647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0.001396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0.012322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DCP1B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ENSG00000151065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1.182092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3.081145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0.01241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WDR17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ENSG00000150627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1.300571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1.664935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0.012552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OSGEPL1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ENSG00000128694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1.249527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1.939314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0.012807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TRPV1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ENSG00000196689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1.168583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3.18653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0.013066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HIST2H4A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ENSG00000183941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1.273021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1.926697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0.013174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ZNF580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ENSG00000213015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1.128001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5.02962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0.013205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RIC3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ENSG00000166405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1.276544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1.823507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0.013529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NEIL2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ENSG00000154328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1.17979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2.979797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0.013537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SAMD15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ENSG00000100583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1.275573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1.6382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0.001567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0.013618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MTIF3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ENSG00000122033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1.132722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4.061145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0.001609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0.013925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HOOK2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ENSG00000095066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1.131179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4.304231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0.001623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0.014034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KIAA1549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ENSG00000122778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1.130204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4.41311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0.001633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0.01408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RPS11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ENSG00000142534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1.103436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9.049783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0.001643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0.014163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TSPYL5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ENSG00000180543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1.17909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2.876522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0.001702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0.014619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RP11-111M22.2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ENSG00000179240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1.152494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3.240375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0.001726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0.014814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RAP1GAP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ENSG00000076864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1.217347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2.381136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0.001734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0.014875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RBM34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ENSG00000188739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1.108143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5.266197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0.001758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0.015075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ASPHD2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ENSG00000128203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1.369893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1.131736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0.001786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0.015281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DKFZP434E1119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ENSG00000268635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1.368463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1.229337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0.001786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0.015281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BOLA1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ENSG00000178096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1.167956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2.62092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0.001806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0.015405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SMIM10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ENSG00000184785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1.330373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1.495494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0.001831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0.015611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NUFIP1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ENSG00000083635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1.124413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3.714955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0.001835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0.015639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RPL36A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ENSG00000241343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1.092395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8.268777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0.001837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NEDD8-MDP1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ENSG00000255526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1.286409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1.488336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0.015665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PDXP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ENSG00000241360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1.256624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1.790617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0.001844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0.01569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RAB39B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ENSG00000155961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1.279502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1.574071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RAB43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ENSG00000172780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1.207647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2.05396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0.016276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SLC9A7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ENSG00000065923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1.093086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5.538988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0.016311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ARG2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ENSG00000081181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1.298806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1.35923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0.016361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CLHC1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ENSG00000162994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1.188301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2.342032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0.016375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HNRNPA1L2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ENSG00000139675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1.100604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4.844668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0.016424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ZNF853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ENSG00000236609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1.348659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1.162064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0.016466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QPRT</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ENSG00000103485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1.102059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4.59961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0.016466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ALKBH2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ENSG00000189046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1.145913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3.02066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0.002003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0.016534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NKD2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ENSG00000145506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1.212663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1.730387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0.002023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0.016695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S100Z</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ENSG00000171643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1.126199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3.550591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0.002079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0.017117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SIMC1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ENSG00000170085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1.135669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3.460134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0.017262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STPG1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ENSG00000001460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1.163418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2.263644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0.017374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ITPRIPL1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ENSG00000198885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1.173433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2.395475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0.017391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DAPK1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ENSG00000196730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1.078875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7.184698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0.017391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LRRCC1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1.129028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3.480674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0.017753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EGR3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ENSG00000179388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1.099798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4.313094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0.017812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REXO4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ENSG00000148300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1.101219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4.174734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0.01786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SEPT6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ENSG00000125354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1.072199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8.441435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0.018037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TTLL7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ENSG00000137941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1.312674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1.381254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0.018139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CLGN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ENSG00000153132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1.272139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1.299319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0.018139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KDM6B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ENSG00000132510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1.070956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8.375833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0.018183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ALDH2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ENSG00000111275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1.101887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4.183292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0.018306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TRMT13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ENSG00000122435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1.116825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3.576136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0.018309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PPFIBP1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ENSG00000110841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1.079177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5.361038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0.002264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0.018309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RILPL1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ENSG00000188026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1.216908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1.890995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0.002306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BDP1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ENSG00000145734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1.068511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7.739921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0.002313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0.018663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HAS3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ENSG00000103044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1.254567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1.146214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0.002318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0.018692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LYRM5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ENSG00000205707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1.101464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3.784177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0.002403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0.019297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NUDT16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ENSG00000198585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1.073502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5.203373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0.002439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0.019562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TNF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ENSG00000232810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1.073528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5.06382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0.002478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0.019767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RET</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ENSG00000165731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1.188242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2.126038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0.002479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0.019767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WBP4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ENSG00000120688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1.089857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3.983974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0.002497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0.019841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RILPL2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ENSG00000150977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1.062264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6.482353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0.019982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ZNF441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ENSG00000197044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1.102256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3.202664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TRH</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ENSG00000170893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1.068331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5.396546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0.020368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PRLR</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ENSG00000113494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1.159334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2.254281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0.002593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0.02049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ZBTB12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ENSG00000204366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1.128711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2.691701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0.020612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IZUMO4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ENSG00000099840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1.202862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1.615382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0.020892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ZNF141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1.068614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4.964731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0.020909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TCHP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ENSG00000139437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1.063832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5.169807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0.020909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IL12A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ENSG00000168811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1.166051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1.891679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0.002668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0.020972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GAMT</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ENSG00000130005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1.151612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2.260536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0.002714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0.021281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C6orf164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ENSG00000203871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1.255064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1.334864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0.021381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GIMAP7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ENSG00000179144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1.132878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2.577346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0.002741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0.02145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SLC4A7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ENSG00000033867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1.05767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5.329779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0.002765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0.021621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CENPJ</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ENSG00000151849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1.051055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6.402753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0.021767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LTK</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ENSG00000062524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1.052865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5.506119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0.021956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KTN1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ENSG00000126777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7.298658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0.02206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GBP3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ENSG00000117226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1.068971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4.452748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0.022135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HTATSF1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ENSG00000102241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1.048415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6.663654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0.022136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PPP1R9A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ENSG00000158528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1.075235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3.96929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0.022165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GSTM1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ENSG00000134184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1.120349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2.622369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0.022377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PPP1R32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ENSG00000162148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1.202973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1.74537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0.002899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0.022478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NUDT13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ENSG00000166321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1.298962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1.203747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0.002905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0.022512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AGAP10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ENSG00000204172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1.245017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1.426462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0.002921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0.022627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CDC37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ENSG00000105401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1.040809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7.479356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0.002993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0.023143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CNKSR2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ENSG00000149970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1.192571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1.952535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0.003036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0.023419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BTLA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ENSG00000186265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1.16227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1.896409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0.003072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0.023688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1-Mar</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ENSG00000145416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1.059173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4.424603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0.003077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0.023717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AFF3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ENSG00000144218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1.04334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5.775434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0.003117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0.023998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ZSWIM6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ENSG00000130449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1.050575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4.944657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0.003126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0.024054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PAF1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ENSG00000006712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1.041073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5.992413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0.024054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L3MBTL4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ENSG00000154655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1.084346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3.837023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0.003139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0.024131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KIAA1407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ENSG00000163617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1.062513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4.039784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0.003142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0.02414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GPATCH2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ENSG00000092978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1.057467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4.284994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0.003165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0.024272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PPP1R3E</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ENSG00000235194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1.050247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4.796904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0.003216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0.024616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HAPLN3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ENSG00000140511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1.174572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1.517818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0.003239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0.024754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TCF7L2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ENSG00000148737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1.041508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5.138561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0.003287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0.025096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GPX7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ENSG00000116157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1.08798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3.15269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0.003351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0.025437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RTKN2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ENSG00000182010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1.31507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1.081792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0.003364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ARGLU1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ENSG00000134884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1.027897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7.089417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0.003388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TRPT1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ENSG00000149743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1.100967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2.602191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0.003391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LRRC63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ENSG00000173988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1.240305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1.079869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0.003391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SVIL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ENSG00000197321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1.027491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6.777128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GATSL3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ENSG00000239282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1.216592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1.444791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0.025726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GIMAP1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ENSG00000213203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1.09802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2.541381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0.025841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SPATS2L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ENSG00000196141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1.115757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2.634829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0.003507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0.025997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THAP5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ENSG00000177683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1.054174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3.898799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0.003524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0.026109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IQSEC2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ENSG00000124313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1.051131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3.826711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0.003559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0.026358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FAM156B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ENSG00000179304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1.115569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2.439064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0.003583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0.026509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CD72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ENSG00000137101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1.147155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2.090644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0.026549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GLIS3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ENSG00000107249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1.176422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1.77053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0.003596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0.026586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ATP6V1E2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ENSG00000250565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1.077267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2.620802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0.027108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S1PR5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ENSG00000180739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1.111426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2.677992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0.003681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0.027157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CMTM1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ENSG00000089505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1.217989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1.378131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0.003713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0.027346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GPALPP1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ENSG00000133114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1.035495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4.48964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0.003744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0.027546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ZNF514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ENSG00000144026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1.027087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5.095688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0.003765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0.027675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EPB41L2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ENSG00000079819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1.030424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4.999264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0.003768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0.027686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LMLN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ENSG00000185621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1.054905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3.506455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0.003774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0.027711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RMDN2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ENSG00000115841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1.291426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1.120408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0.003859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0.028222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UBE2E2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ENSG00000182247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1.04228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4.126527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0.003873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0.028299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WWC3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ENSG00000047644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1.036921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4.056041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0.003914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0.028584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BTBD11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ENSG00000151136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1.020545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5.17542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0.003925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0.028641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C14orf79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ENSG00000140104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1.134266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1.857695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0.003936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0.028709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PPAPDC2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ENSG00000205808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1.086543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2.773207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0.003993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0.029057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ZC3HAV1L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ENSG00000146858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1.076128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2.833795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0.004006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0.029137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SHD</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ENSG00000105251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1.028935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4.065554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0.004029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0.029245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NFATC4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ENSG00000100968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1.120086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2.086981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0.004047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0.029311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FAM228B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ENSG00000219626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1.017329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5.222651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0.004056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0.029362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SAMD3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ENSG00000164483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1.08647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2.59323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0.029644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NOLC1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ENSG00000166197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1.00638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7.020511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0.004109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0.029644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EIF3A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ENSG00000107581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1.00373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9.239174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0.004109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0.029644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NR4A2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ENSG00000153234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1.006068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7.15366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0.004116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0.029662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NCL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ENSG00000115053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1.001316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9.83706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0.030083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ZNF595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ENSG00000197701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1.113904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2.433549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0.004266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0.030558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NBPF20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ENSG00000203832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1.058728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3.031932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0.004282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0.030629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SERPINI1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ENSG00000163536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1.212707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1.164479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0.004321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0.030895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RPL23A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ENSG00000198242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0.998412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8.198338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0.004336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0.030997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ITGA6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ENSG00000091409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1.003578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6.081825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0.004376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0.031247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ANO5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ENSG00000171714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1.233809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1.427607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0.004419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0.031508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ZNF630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ENSG00000221994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1.088367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2.728233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0.004433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0.031588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NOP58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ENSG00000055044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0.997808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6.502286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0.004487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0.031915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NEMF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ENSG00000165525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0.996206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6.929977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0.032036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MAGEF1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ENSG00000177383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1.047368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3.086379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0.004523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0.032129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GATM</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ENSG00000171766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1.090901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2.734137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0.004606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0.032659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CCDC149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ENSG00000181982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1.022327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4.167326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0.004618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0.032709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LTV1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ENSG00000135521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0.998056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5.537874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0.004672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0.033004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LEO1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ENSG00000166477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1.005075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4.769902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0.004675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0.033014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ZNF619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ENSG00000177873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1.014058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4.12448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0.004692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0.033105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GPA33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ENSG00000143167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1.022424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3.844978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0.004721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KRBA2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ENSG00000184619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1.011178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4.335789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0.004731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RP5-1021I20.4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ENSG00000258653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1.216826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1.096142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0.004769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0.033535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C21orf49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ENSG00000205930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1.185913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1.494639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0.033723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CENPQ</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ENSG00000031691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1.166782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1.459327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0.033723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PTRF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ENSG00000177469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1.013103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4.286295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0.033723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ACSM3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ENSG00000005187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0.995148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5.421599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0.033723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PMF1-BGLAP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ENSG00000260238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1.191337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1.258262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0.033723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ZBTB24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ENSG00000112365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1.029012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3.603858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0.033723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AKAP9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ENSG00000127914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0.98551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8.266425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0.034002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ZNF385D</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ENSG00000151789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1.021297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3.661784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0.004879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0.034122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C1orf21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ENSG00000116667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1.001991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4.820961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0.004906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0.034299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TRIM44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ENSG00000166326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0.98596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6.93771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0.00493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0.034429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ANKHD1-EIF4EBP3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ENSG00000254996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0.984575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6.384794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0.005039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0.035068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CPED1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ENSG00000106034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1.120081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1.908781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0.005044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0.035093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HMGN5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ENSG00000198157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1.10595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2.242049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0.035839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BRD8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ENSG00000112983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0.984666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5.774793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0.005162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0.035843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ANKRD6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ENSG00000135299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1.055187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2.665102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0.005168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0.035865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SLC16A2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ENSG00000147100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1.262977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1.673657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0.005186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0.035972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RIMKLB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ENSG00000166532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0.985108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5.817939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0.005191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0.035988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LAPTM4B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ENSG00000104341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1.008976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4.159545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0.036021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RPA4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ENSG00000204086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1.046268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2.784052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0.005217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0.036109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RPL11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ENSG00000142676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0.976168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9.051673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0.005241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0.036224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TBC1D16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ENSG00000167291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0.99174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4.789909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0.036558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AC010336.1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ENSG00000214248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1.192592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1.073446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0.005322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0.036686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AP003774.4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ENSG00000181908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1.219871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1.107458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0.005326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0.036686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DBI</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ENSG00000155368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0.99265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4.617003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0.005395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0.037102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CEBPZ-AS1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ENSG00000218739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0.982092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5.382924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0.005417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0.037242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PUS7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ENSG00000091127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0.99436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4.230795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0.005473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0.037613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ANKRD36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ENSG00000135976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0.973543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6.908717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0.005489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0.037695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IL18RAP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ENSG00000115607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1.022899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3.055978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0.005498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0.037744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PACSIN2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ENSG00000100266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0.973336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6.576064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0.005545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0.038056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CDK11A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ENSG00000008128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0.975721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5.824018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0.005568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0.038199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JAM3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ENSG00000166086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1.040891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2.94492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0.005595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0.03836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APOBEC3F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ENSG00000128394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0.996312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4.112249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0.005656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0.038756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GPANK1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ENSG00000204438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0.97767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5.012103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0.005669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0.038814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DDRGK1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ENSG00000198171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0.976212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5.345295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0.005703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0.039011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C10orf118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ENSG00000165813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0.975771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5.303545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0.005703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0.039011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ERG</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ENSG00000157554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0.967256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6.93701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0.005794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0.039537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TRAT1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ENSG00000163519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1.044678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2.831082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0.005803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0.039586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TCF7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ENSG00000081059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0.998948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3.686143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0.005831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0.039763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ZNF165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ENSG00000197279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1.066973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2.114001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0.005883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0.040052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C5orf56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ENSG00000197536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0.982269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4.715682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0.005923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PPIG</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ENSG00000138398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0.967464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6.184406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0.005932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0.040238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ZCCHC17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ENSG00000121766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0.986157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4.14158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0.040678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PLAG1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ENSG00000181690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1.064211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2.701448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0.040691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PTPLA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ENSG00000165996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1.001786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3.286752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0.040819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IGJ</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ENSG00000132465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0.966536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5.974272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0.040819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ZNF37A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ENSG00000075407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0.966496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5.823184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0.040849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ACTR3C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ENSG00000106526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0.990739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3.649577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ZNF234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ENSG00000263002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1.001954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3.302645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KDELC1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ENSG00000134901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1.046759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2.389259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CNTLN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ENSG00000044459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0.975351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4.836048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0.006089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YBX1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ENSG00000065978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0.959442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7.729472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FMO5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ENSG00000131781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0.993089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3.536113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ZNF589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ENSG00000164048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0.971119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4.952034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0.006203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0.041083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CHMP6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ENSG00000176108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0.972034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4.805019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0.041121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RP11-343C2.11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ENSG00000260914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1.044079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2.752895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0.041121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EIF2B2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ENSG00000119718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0.975692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4.22172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0.006274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0.041448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ZCCHC9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ENSG00000131732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0.987446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3.689494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0.006344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0.041841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S100PBP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ENSG00000116497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0.959753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5.918045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0.006392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0.042133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PRDM16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ENSG00000142611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0.962333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5.570085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0.006406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0.042194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BTN2A2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ENSG00000124508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0.974718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4.351606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0.006416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0.042248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THAP8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ENSG00000161277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1.174686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1.081449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0.006454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0.042444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PDLIM1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ENSG00000107438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0.956282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6.029582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0.042968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AL356356.1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ENSG00000225996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1.112525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1.785276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0.006651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0.043549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ARHGAP12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ENSG00000165322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0.959807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5.181379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0.006684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0.043745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SOGA2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ENSG00000168502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0.971565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3.934107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0.04386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RPGR</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ENSG00000156313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0.958383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5.174255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0.04386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HRH2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ENSG00000113749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1.028617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2.787984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0.043996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VNN1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ENSG00000112299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0.994344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3.569692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0.044032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NDUFB10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ENSG00000140990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0.976938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3.861126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0.044032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ZCCHC6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ENSG00000083223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0.948726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6.82493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0.044135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NKX2-3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ENSG00000119919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0.993342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3.293556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0.006805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0.044236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RPP25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ENSG00000178718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1.141448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1.352546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0.006828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SYTL4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ENSG00000102362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0.982846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3.940973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0.044634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SAFB2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ENSG00000130254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0.945447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7.631897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0.006881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0.044634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APOL2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ENSG00000128335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0.961278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4.660489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0.006918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0.044805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NBEA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ENSG00000172915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0.982544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4.001755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0.006919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0.044805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TMEM106A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ENSG00000184988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0.948969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6.249431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0.006931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0.044851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TAF15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ENSG00000172660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0.945091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7.431466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0.006947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0.044893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DET1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ENSG00000140543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1.034692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2.363023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0.006998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0.045156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SART1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ENSG00000175467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0.943398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7.364687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0.007045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0.045435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ELK3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ENSG00000111145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0.949102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5.635098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0.007061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0.045524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HOXA9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ENSG00000078399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0.944341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6.264024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0.007145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0.045876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CCDC169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ENSG00000242715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1.184397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1.167809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0.007161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0.045934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NHSL2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ENSG00000204131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0.952223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5.160037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0.007172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0.045989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IL4I1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ENSG00000104951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1.079019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1.599546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0.007209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0.04621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DNAJC18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ENSG00000170464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1.005971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2.713849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0.007243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0.046395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ZNF296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ENSG00000170684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1.086172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1.58908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0.007281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0.046558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ENSG00000125730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1.068768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1.559104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0.007319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0.046784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UQCR11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ENSG00000267059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0.971107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3.714953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0.007328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0.046829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ZNF415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ENSG00000170954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1.114414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1.366108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0.007405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0.047246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PAXIP1-AS2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ENSG00000214106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0.986517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2.981455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0.007428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0.047378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MAMDC2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ENSG00000165072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0.949716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4.907199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0.007437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0.047417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SRPK2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ENSG00000135250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0.942618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5.439137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0.007539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0.048008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LACC1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ENSG00000179630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0.979159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3.395883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0.007575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0.048188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SRBD1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ENSG00000068784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0.940789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5.509737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0.007607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0.048339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PVRL2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ENSG00000130202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0.936871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5.978673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0.007697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0.048844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SDCCAG8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ENSG00000054282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0.938344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5.788236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0.007741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0.049094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PTMS</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ENSG00000159335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0.939754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5.422663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0.007747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GJC2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ENSG00000198835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1.058861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1.796365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0.007751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0.049131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ZNF830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ENSG00000198783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0.945967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4.601087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0.007779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0.049274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POLR2J2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ENSG00000267645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1.030801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2.813895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0.007801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0.049385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ABTB2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ENSG00000166016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0.935723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5.926468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0.007836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0.049589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CEP63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ENSG00000182923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0.936672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5.470036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0.007847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0.049645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FAM229B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ENSG00000203778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1.108649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1.196282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0.007855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0.049679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ZNF382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ENSG00000161298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0.981669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2.832396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0.007872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0.049761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RNPC3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ENSG00000185946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0.935548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5.715205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0.007873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0.049761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UPF3A</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ENSG00000169062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0.938102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5.160066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0.007913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0.049937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SH3D21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ENSG00000214193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0.942401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4.881346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0.007918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0.049953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OR52I2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ENSG00000226288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-3.92895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-1.00466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0.000631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OR5AU1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ENSG00000169327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-3.85735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-1.01615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SYT1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ENSG00000067715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-3.81878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-1.04066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OR6N1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ENSG00000197403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-3.81878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-1.04066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ZIM2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ENSG00000269699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-3.81878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-1.04066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TREH</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ENSG00000118094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-3.79817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-1.04384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FRG2C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ENSG00000172969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-3.79817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-1.04384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USP17L11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ENSG00000233136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-3.79817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-1.04384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0.009976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CCDC110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ENSG00000168491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-3.79601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-1.02664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C10orf85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ENSG00000177234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-3.79601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-1.02664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ZSCAN5B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ENSG00000197213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-3.79601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-1.02664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ZNF99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ENSG00000213973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-3.79601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-1.02664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DNAJC22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ENSG00000178401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-3.78434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-1.04604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HTR1B</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ENSG00000135312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-3.69985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-1.07757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C16orf89</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ENSG00000153446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-3.69985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-1.07757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IL20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ENSG00000162891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-3.69634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-1.07811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NLRP11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ENSG00000179873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-3.68898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-1.07929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ADAD2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ENSG00000140955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-3.68266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-1.08018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DNAH3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ENSG00000158486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-3.68266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-1.08018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OVOL1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ENSG00000172818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-3.68266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-1.08018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PGK2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ENSG00000170950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-3.68061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-1.08049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NLRP13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ENSG00000173572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-3.68061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-1.08049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C5orf38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ENSG00000186493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-3.68061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-1.08049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AP000889.3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ENSG00000268467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-3.68061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-1.08049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0.001938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0.01612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PCSK2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ENSG00000125851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-3.69332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-1.06104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NPR1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ENSG00000169418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-3.69332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-1.06104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OLFM3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ENSG00000118733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-3.63789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-1.08718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SCGB3A2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ENSG00000164265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-3.63789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-1.08718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SLC47A2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ENSG00000180638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-3.63789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-1.08718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HOGA1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ENSG00000241935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-3.63789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-1.08718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CTC-398G3.6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ENSG00000267477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-3.63789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-1.08718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WDR16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ENSG00000166596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-3.63658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-1.08739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ERBB4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ENSG00000178568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-3.61765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-1.09058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AC018470.1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ENSG00000268241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-3.59079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-1.11249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FMO6P</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ENSG00000117507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-3.57065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-1.11544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EDN3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ENSG00000124205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-3.57065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-1.11544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TAS2R8</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ENSG00000121314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-3.55473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-1.11781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CXCL13</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ENSG00000156234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-3.55473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-1.11781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APOF</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ENSG00000175336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-3.55473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-1.11781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0.003445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0.025591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FBXO27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ENSG00000161243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-3.59536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-1.09415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GGN</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ENSG00000179168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-3.58221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-1.09633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CADM2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ENSG00000175161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-3.52637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-1.1223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DLX5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ENSG00000105880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-3.44764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-1.15164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C9orf84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ENSG00000165181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-3.42921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-1.15431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G6PC</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ENSG00000131482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-3.41462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KLK6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ENSG00000167755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-3.41462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OR2AT4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ENSG00000171561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-3.41462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FAM110D</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ENSG00000197245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-3.41462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RD3L</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ENSG00000227729</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-3.41462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AC073610.5</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ENSG00000255863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-3.41462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-1.15645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CLCA4</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ENSG00000016602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TLX1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ENSG00000107807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OVOL2</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ENSG00000125850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LRRIQ1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ENSG00000133640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EMX1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ENSG00000135638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KRT20</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ENSG00000171431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OTOL1</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ENSG00000182447</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-3.41288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-1.15671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0.006185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0.040977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BMP7</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ENSG00000101144</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-2.67172</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-1.00103</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0.043888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DUSP26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ENSG00000133878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-2.65048</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-1.00795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0.043888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ZNF556</w:t>
            </w:r>
          </w:p>
        </w:tc>
        <w:tc>
          <w:tcPr>
            <w:tcW w:w="1664" w:type="dxa"/>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ENSG00000172000</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-2.64561</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-1.00425</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0.006736</w:t>
            </w:r>
          </w:p>
        </w:tc>
        <w:tc>
          <w:tcPr>
            <w:tcW w:w="960" w:type="dxa"/>
            <w:shd w:val="clear" w:color="auto" w:fill="auto"/>
            <w:noWrap/>
            <w:vAlign w:val="center"/>
          </w:tcPr>
          <w:p>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0.043888</w:t>
            </w:r>
          </w:p>
        </w:tc>
      </w:tr>
    </w:tbl>
    <w:p>
      <w:pPr>
        <w:adjustRightInd w:val="0"/>
        <w:snapToGrid w:val="0"/>
        <w:spacing w:line="360" w:lineRule="auto"/>
        <w:rPr>
          <w:rFonts w:ascii="Times New Roman" w:hAnsi="Times New Roman" w:cs="Times New Roman"/>
          <w:sz w:val="18"/>
          <w:szCs w:val="18"/>
        </w:rPr>
      </w:pPr>
      <w:r>
        <w:rPr>
          <w:rFonts w:ascii="Times New Roman" w:hAnsi="Times New Roman" w:cs="Times New Roman"/>
          <w:sz w:val="18"/>
          <w:szCs w:val="18"/>
        </w:rPr>
        <w:t xml:space="preserve">FDR-correlation P &lt;0.05 was regarded as significantly different expression, genes with Log2 FC&gt;0 and Log2 CPM &gt;1 were assigned to upregulated genes, and genes with Log2FC&lt;0 and Log2 CPM&lt;-1 were assigned to downregulated genes. </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Table S12. Gene enrichment analysis of the differentially expressed genes</w:t>
      </w:r>
    </w:p>
    <w:tbl>
      <w:tblPr>
        <w:tblStyle w:val="9"/>
        <w:tblW w:w="8469" w:type="dxa"/>
        <w:tblInd w:w="101" w:type="dxa"/>
        <w:tblLayout w:type="autofit"/>
        <w:tblCellMar>
          <w:top w:w="0" w:type="dxa"/>
          <w:left w:w="108" w:type="dxa"/>
          <w:bottom w:w="0" w:type="dxa"/>
          <w:right w:w="108" w:type="dxa"/>
        </w:tblCellMar>
      </w:tblPr>
      <w:tblGrid>
        <w:gridCol w:w="1252"/>
        <w:gridCol w:w="1156"/>
        <w:gridCol w:w="5137"/>
        <w:gridCol w:w="945"/>
      </w:tblGrid>
      <w:tr>
        <w:trPr>
          <w:trHeight w:val="291" w:hRule="atLeast"/>
        </w:trPr>
        <w:tc>
          <w:tcPr>
            <w:tcW w:w="1252"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Category</w:t>
            </w:r>
          </w:p>
        </w:tc>
        <w:tc>
          <w:tcPr>
            <w:tcW w:w="1135"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ID</w:t>
            </w:r>
          </w:p>
        </w:tc>
        <w:tc>
          <w:tcPr>
            <w:tcW w:w="5137"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Names</w:t>
            </w:r>
          </w:p>
        </w:tc>
        <w:tc>
          <w:tcPr>
            <w:tcW w:w="945" w:type="dxa"/>
            <w:tcBorders>
              <w:top w:val="single" w:color="auto" w:sz="12" w:space="0"/>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 value</w:t>
            </w:r>
          </w:p>
        </w:tc>
      </w:tr>
      <w:tr>
        <w:trPr>
          <w:trHeight w:val="281" w:hRule="atLeast"/>
        </w:trPr>
        <w:tc>
          <w:tcPr>
            <w:tcW w:w="1252" w:type="dxa"/>
            <w:tcBorders>
              <w:top w:val="single" w:color="auto" w:sz="12" w:space="0"/>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single" w:color="auto" w:sz="12" w:space="0"/>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117293</w:t>
            </w:r>
          </w:p>
        </w:tc>
        <w:tc>
          <w:tcPr>
            <w:tcW w:w="5137" w:type="dxa"/>
            <w:tcBorders>
              <w:top w:val="single" w:color="auto" w:sz="12" w:space="0"/>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Arrhythmogenic right ventricular cardiomyopathy (ARVC)</w:t>
            </w:r>
          </w:p>
        </w:tc>
        <w:tc>
          <w:tcPr>
            <w:tcW w:w="945" w:type="dxa"/>
            <w:tcBorders>
              <w:top w:val="single" w:color="auto" w:sz="12" w:space="0"/>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7.52E-05</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83061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Wnt signaling pathway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1.75E-03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194384</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African trypanosomiasis</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4.35E-03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82957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Arginine and proline metabolism</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4.45E-03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83051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Cytokine-cytokine receptor interaction</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1.08E-02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83112</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Thyroid cancer</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1.20E-02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413351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Urea cycle</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1.34E-02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413359</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Creatine pathway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1.84E-02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121494</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Dilated cardiomyopathy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2.24E-02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83036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Ribosome</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2.27E-02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469200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Legionellosis</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2.82E-02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83113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Basal cell carcinoma</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2.82E-02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93344</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Cardiac muscle contraction</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3.49E-02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147809</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Chagas disease (American trypanosomiasis)</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4.05E-02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1272485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Aldosterone synthesis and secretion</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4.30E-02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114229</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Hypertrophic cardiomyopathy (HCM)</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4.52E-02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KEGG Pathway</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83065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Axon guidance</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4.81E-02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GO:0000981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DNA-binding transcription factor activity, RNA polymerase II-specific</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2.36E-07</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GO:0001217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DNA-binding transcription repressor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2.77E-04</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GO:0001227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DNA-binding transcription repressor activity, RNA polymerase II-specific</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2.77E-04</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GO:0043565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sequence-specific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4.88E-04</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GO:0004873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asialoglycoprotein receptor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1.22E-03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GO:0071820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N-box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1.22E-03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GO:0038132</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neuregulin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1.27E-03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GO:0044212</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transcription regulatory region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1.32E-03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GO:0050145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nucleoside monophosphate kinase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1.40E-03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GO:0001067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regulatory region nucleic acid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1.47E-03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GO:0000976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transcription regulatory region sequence-specific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1.61E-03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GO:0000977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RNA polymerase II regulatory region sequence-specific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1.68E-03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GO:0001012</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RNA polymerase II regulatory region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2.02E-03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GO:0000978</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RNA polymerase II cis-regulatory region sequence-specific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3.26E-03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GO:0051959</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dynein light intermediate chain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3.27E-03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GO:0070740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tubulin-glutamic acid ligase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3.45E-03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GO:0004647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phosphoserine phosphatase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3.45E-03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GO:1990837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sequence-specific double-stranded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4.61E-03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GO:0000987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cis-regulatory region sequence-specific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4.67E-03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GO:1990939</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ATP-dependent microtubule motor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5.17E-03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GO:0004385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guanylate kinase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5.39E-03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GO:0003690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double-stranded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7.57E-03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GO:0005248</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voltage-gated sodium channel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8.44E-03</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GO:0086083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cell adhesive protein binding involved in bundle of His cell-Purkinje myocyte communication</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1.10E-02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GO:0070739</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protein-glutamic acid ligase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1.10E-02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GO:0030515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snoRNA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1.13E-02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GO:0008574</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ATP-dependent microtubule motor activity, plus-end-directed</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1.29E-02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GO:0003777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microtubule motor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1.37E-02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GO:0016776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phosphotransferase activity, phosphate group as acceptor</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1.40E-02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GO:0008510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sodium:bicarbonate symporter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1.61E-02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GO:0001162</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RNA polymerase II intronic transcription regulatory region sequence-specific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1.61E-02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GO:0046625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sphingolipid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1.65E-02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GO:0070063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RNA polymerase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1.86E-02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GO:0019205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nucleobase-containing compound kinase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2.19E-02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GO:1990756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protein binding, bridging involved in substrate recognition for ubiquitination</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2.20E-02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GO:0098631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cell adhesion mediator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2.38E-02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GO:0008331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high voltage-gated calcium channel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2.55E-02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GO:0001161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intronic transcription regulatory region sequence-specific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2.59E-02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GO:0044213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intronic transcription regulatory region DNA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2.97E-02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GO:0003743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translation initiation factor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3.00E-02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GO:0003774</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motor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3.03E-02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GO:0035259</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glucocorticoid receptor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3.37E-02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GO:0001091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RNA polymerase II general transcription initiation factor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3.37E-02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GO:0042163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interleukin-12 beta subunit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GO:0031715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C5L2 anaphylatoxin chemotactic receptor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GO:0004753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saccharopine dehydrogenase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GO:0004055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argininosuccinate synthase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GO:1990238</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double-stranded DNA endodeoxyribonuclease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GO:0062065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box H/ACA snoRNP complex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GO:0008115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sarcosine oxidase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GO:0001631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cysteinyl leukotriene receptor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GO:0015067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amidinotransferase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GO:0004555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alpha,alpha-trehalase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GO:0015927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trehalase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GO:0047130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saccharopine dehydrogenase (NADP+, L-lysine-forming)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GO:0050031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L-pipecolate oxidase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GO:0072591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citrate-L-glutamate ligase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GO:0031714</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C5a anaphylatoxin chemotactic receptor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GO:0008700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4-hydroxy-2-oxoglutarate aldolase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GO:0031870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thromboxane A2 receptor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GO:0000016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lactase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GO:1901641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ITP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GO:1990631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ErbB-4 class receptor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GO:0004925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prolactin receptor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GO:0001648</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proteinase activated receptor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GO:0008437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thyrotropin-releasing hormone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GO:0001716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L-amino-acid oxidase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GO:0047131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saccharopine dehydrogenase (NAD+, L-glutamate-forming)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GO:0045517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interleukin-20 receptor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GO:0008811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chloramphenicol O-acetyltransferase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GO:0062064</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box C/D snoRNP complex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GO:0031724</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CXCR5 chemokine receptor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GO:0015068</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glycine amidinotransferase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GO:0030731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guanidinoacetate N-methyltransferase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GO:1901640</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XTP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3.56E-02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GO:0070697</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activin receptor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3.60E-02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GO:0071936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coreceptor activity involved in Wnt signaling pathway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3.60E-02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GO:0019975</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interleukin-17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3.60E-02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GO:0042802</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identical protein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3.64E-02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GO:0008013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beta-catenin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3.68E-02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GO:0070696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transmembrane receptor protein serine/threonine kinase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3.81E-02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GO:0001099</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basal RNA polymerase II transcription machinery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3.91E-02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GO:0001098</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basal transcription machinery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3.91E-02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GO:0098632</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cell-cell adhesion mediator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4.25E-02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GO:0001223</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transcription coactivator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4.27E-02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GO:0005031</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tumor necrosis factor-activated receptor activity</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4.40E-02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GO:0070016</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armadillo repeat domain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4.40E-02</w:t>
            </w:r>
          </w:p>
        </w:tc>
      </w:tr>
      <w:tr>
        <w:trPr>
          <w:trHeight w:val="281" w:hRule="atLeast"/>
        </w:trPr>
        <w:tc>
          <w:tcPr>
            <w:tcW w:w="1252"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GO:0031402</w:t>
            </w:r>
          </w:p>
        </w:tc>
        <w:tc>
          <w:tcPr>
            <w:tcW w:w="5137"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sodium ion binding</w:t>
            </w:r>
          </w:p>
        </w:tc>
        <w:tc>
          <w:tcPr>
            <w:tcW w:w="945" w:type="dxa"/>
            <w:tcBorders>
              <w:top w:val="nil"/>
              <w:left w:val="nil"/>
              <w:bottom w:val="nil"/>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4.40E-02</w:t>
            </w:r>
          </w:p>
        </w:tc>
      </w:tr>
      <w:tr>
        <w:trPr>
          <w:trHeight w:val="291" w:hRule="atLeast"/>
        </w:trPr>
        <w:tc>
          <w:tcPr>
            <w:tcW w:w="1252"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6"/>
                <w:szCs w:val="24"/>
              </w:rPr>
            </w:pPr>
            <w:r>
              <w:rPr>
                <w:rFonts w:ascii="Times New Roman" w:hAnsi="Times New Roman" w:eastAsia="宋体" w:cs="Times New Roman"/>
                <w:color w:val="000000"/>
                <w:kern w:val="0"/>
                <w:sz w:val="16"/>
                <w:szCs w:val="24"/>
              </w:rPr>
              <w:t>GO: Molecular Function</w:t>
            </w:r>
          </w:p>
        </w:tc>
        <w:tc>
          <w:tcPr>
            <w:tcW w:w="1135"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GO:0031369</w:t>
            </w:r>
          </w:p>
        </w:tc>
        <w:tc>
          <w:tcPr>
            <w:tcW w:w="5137"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translation initiation factor binding</w:t>
            </w:r>
          </w:p>
        </w:tc>
        <w:tc>
          <w:tcPr>
            <w:tcW w:w="945" w:type="dxa"/>
            <w:tcBorders>
              <w:top w:val="nil"/>
              <w:left w:val="nil"/>
              <w:bottom w:val="single" w:color="auto" w:sz="12" w:space="0"/>
              <w:right w:val="nil"/>
            </w:tcBorders>
            <w:shd w:val="clear" w:color="auto" w:fill="auto"/>
            <w:noWrap/>
            <w:vAlign w:val="center"/>
          </w:tcPr>
          <w:p>
            <w:pPr>
              <w:widowControl/>
              <w:jc w:val="left"/>
              <w:rPr>
                <w:rFonts w:ascii="Times New Roman" w:hAnsi="Times New Roman" w:eastAsia="宋体" w:cs="Times New Roman"/>
                <w:color w:val="000000"/>
                <w:kern w:val="0"/>
                <w:sz w:val="18"/>
                <w:szCs w:val="24"/>
              </w:rPr>
            </w:pPr>
            <w:r>
              <w:rPr>
                <w:rFonts w:ascii="Times New Roman" w:hAnsi="Times New Roman" w:eastAsia="宋体" w:cs="Times New Roman"/>
                <w:color w:val="000000"/>
                <w:kern w:val="0"/>
                <w:sz w:val="18"/>
                <w:szCs w:val="24"/>
              </w:rPr>
              <w:t>4.73E-02</w:t>
            </w:r>
          </w:p>
        </w:tc>
      </w:tr>
    </w:tbl>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Table S13. KEGG pathways and GO enrichment analyses in the 84 hub genes.</w:t>
      </w:r>
    </w:p>
    <w:tbl>
      <w:tblPr>
        <w:tblStyle w:val="9"/>
        <w:tblW w:w="9267"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76"/>
        <w:gridCol w:w="5906"/>
        <w:gridCol w:w="188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ID</w:t>
            </w:r>
          </w:p>
        </w:tc>
        <w:tc>
          <w:tcPr>
            <w:tcW w:w="5906"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Name</w:t>
            </w:r>
          </w:p>
        </w:tc>
        <w:tc>
          <w:tcPr>
            <w:tcW w:w="1885"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 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single" w:color="auto" w:sz="12" w:space="0"/>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KEGG_83015</w:t>
            </w:r>
          </w:p>
        </w:tc>
        <w:tc>
          <w:tcPr>
            <w:tcW w:w="5906" w:type="dxa"/>
            <w:tcBorders>
              <w:top w:val="single" w:color="auto" w:sz="12" w:space="0"/>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Pantothenate and CoA biosynthesis</w:t>
            </w:r>
          </w:p>
        </w:tc>
        <w:tc>
          <w:tcPr>
            <w:tcW w:w="1885" w:type="dxa"/>
            <w:tcBorders>
              <w:top w:val="single" w:color="auto" w:sz="12" w:space="0"/>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KEGG_83063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Hedgehog signaling pathway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1.64E-02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KEGG_82954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Valine, leucine and isoleucine biosynthesis</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1.66E-02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KEGG_102279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Endocytosis</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2.30E-02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KEGG_83081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B cell receptor signaling pathway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3.54E-02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KEGG_117293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Arrhythmogenic right ventricular cardiomyopathy (ARVC)</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3.63E-02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KEGG_83065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Axon guidance</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3.65E-02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KEGG_413352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Lysine degradation, lysine =&gt; saccharopine =&gt; acetoacetyl-CoA</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4.50E-02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KEGG_83068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ECM-receptor interaction</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4.60E-02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KEGG_83088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Taste transduction</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4.70E-02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GO:0051015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actin filament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3.69E-05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GO:0051020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GTPase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1.67E-04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GO:0003779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actin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6.70E-04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GO:0004385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guanylate kinase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9.62E-04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GO:0008092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cytoskeletal protein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1.73E-03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GO:0000977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RNA polymerase II regulatory region sequence-specific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3.31E-03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GO:0001012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RNA polymerase II regulatory region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3.54E-03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GO:0008022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protein C-terminus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3.95E-03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GO:0004753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saccharopine dehydrogenase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4.28E-03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GO:0004925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prolactin receptor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4.28E-03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GO:0047130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saccharopine dehydrogenase (NADP+, L-lysine-forming)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4.28E-03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GO:0047131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saccharopine dehydrogenase (NAD+, L-glutamate-forming)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4.28E-03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GO:0005248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voltage-gated sodium channel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4.66E-03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GO:0044877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protein-containing complex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4.69E-03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GO:0043565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sequence-specific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4.69E-03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GO:0000976</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transcription regulatory region sequence-specific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4.76E-03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GO:0003690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double-stranded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4.79E-03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GO:0050145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nucleoside monophosphate kinase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5.05E-03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GO:0001217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DNA-binding transcription repressor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5.16E-03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GO:0001227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DNA-binding transcription repressor activity, RNA polymerase II-specific</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5.16E-03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GO:0008574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ATP-dependent microtubule motor activity, plus-end-directed</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5.88E-03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GO:0032452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histone demethylase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6.76E-03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GO:1990837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sequence-specific double-stranded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6.90E-03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GO:0098680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template-free RNA nucleotidyltransferase</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GO:0004455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ketol-acid reductoisomerase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GO:0052655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L-valine transaminase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GO:0004084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branched-chain-amino-acid transaminase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GO:0003984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acetolactate synthase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GO:0052656</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L-isoleucine transaminase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GO:1903981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enterobactin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GO:0030617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transforming growth factor beta receptor, inhibitory cytoplasmic mediator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GO:0004160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dihydroxy-acid dehydratase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GO:0052654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L-leucine transaminase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8.51E-03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GO:0051087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chaperone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1.16E-02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GO:0000978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RNA polymerase II cis-regulatory region sequence-specific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1.18E-02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GO:0032451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demethylase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1.20E-02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GO:0044212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transcription regulatory region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1.21E-02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GO:0001067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regulatory region nucleic acid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1.25E-02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GO:0004683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calmodulin-dependent protein kinase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1.26E-02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GO:0070698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type I activin receptor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1.27E-02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GO:0017159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pantetheine hydrolase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1.27E-02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GO:0042978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ornithine decarboxylase activator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1.27E-02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GO:0000987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cis-regulatory region sequence-specific DNA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1.33E-02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GO:0016776</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phosphotransferase activity, phosphate group as acceptor</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1.38E-02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GO:0048156</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tau protein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1.65E-02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GO:0003968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RNA-directed 5'-3' RNA polymerase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1.69E-02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GO:1990939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ATP-dependent microtubule motor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1.71E-02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GO:0019205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nucleobase-containing compound kinase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1.71E-02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GO:0042802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identical protein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2.05E-02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GO:0098639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collagen binding involved in cell-matrix adhesion</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2.11E-02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GO:0003721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telomerase RNA reverse transcriptase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2.11E-02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GO:0071558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histone demethylase activity (H3-K27 specific)</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2.11E-02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GO:0086083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cell adhesive protein binding involved in bundle of His cell-Purkinje myocyte communication</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2.11E-02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GO:0004672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protein kinase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2.34E-02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GO:0050839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cell adhesion molecule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2.46E-02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GO:0003774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motor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2.50E-02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GO:0031749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D2 dopamine receptor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2.53E-02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GO:0120170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intraciliary transport particle B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2.53E-02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GO:0008510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sodium:bicarbonate symporter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2.53E-02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GO:0038064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collagen receptor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2.53E-02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GO:0042979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ornithine decarboxylase regulator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2.53E-02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GO:0005525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GTP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2.73E-02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GO:0004586</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ornithine decarboxylase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2.95E-02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GO:0098634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cell-matrix adhesion mediator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2.95E-02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GO:0050840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extracellular matrix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2.96E-02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GO:0098631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cell adhesion mediator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3.14E-02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GO:0032550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purine ribonucleoside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3.25E-02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GO:0032549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ribonucleoside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3.33E-02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GO:0005113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patched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3.36E-02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GO:0034235</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GPI anchor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3.36E-02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GO:0001883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purine nucleoside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3.36E-02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GO:0008017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microtubule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3.46E-02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GO:0001882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nucleoside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3.60E-02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GO:0019001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guanyl nucleotide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3.76E-02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GO:0032561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guanyl ribonucleotide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3.76E-02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GO:0070697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activin receptor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3.77E-02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GO:0004689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phosphorylase kinase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3.77E-02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GO:1902944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aspartic-type endopeptidase activity involved in amyloid precursor protein catabolic process</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3.77E-02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GO:0005244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voltage-gated ion channel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4.09E-02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GO:0022832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voltage-gated channel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4.14E-02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GO:0016301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kinase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4.14E-02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GO:0032453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histone demethylase activity (H3-K4 specific)</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4.18E-02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GO:0005072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transforming growth factor beta receptor, cytoplasmic mediator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4.18E-02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GO:0016744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transferase activity, transferring aldehyde or ketonic groups</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4.18E-02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GO:0031402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sodium ion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4.18E-02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GO:0016773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phosphotransferase activity, alcohol group as acceptor</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4.22E-02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GO:0140272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exogenous protein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4.27E-02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GO:0001618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virus receptor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4.27E-02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GO:0019900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kinase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4.34E-02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GO:0017137</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Rab GTPase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4.40E-02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GO:0005518</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collagen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4.58E-02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GO:0070411</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I-SMAD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4.59E-02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GO:0046974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histone methyltransferase activity (H3-K9 specific)</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4.59E-02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GO:0030023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extracellular matrix constituent conferring elasticity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4.59E-02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GO:0017016</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Ras GTPase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4.63E-02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GO:0060089</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molecular transducer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4.63E-02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GO:0005272</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sodium channel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4.79E-02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GO:0034713</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type I transforming growth factor beta receptor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5.00E-02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GO:0017154</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semaphorin receptor activity</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5.00E-02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GO:0070410</w:t>
            </w:r>
          </w:p>
        </w:tc>
        <w:tc>
          <w:tcPr>
            <w:tcW w:w="5906"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co-SMAD binding</w:t>
            </w:r>
          </w:p>
        </w:tc>
        <w:tc>
          <w:tcPr>
            <w:tcW w:w="1885" w:type="dxa"/>
            <w:tcBorders>
              <w:top w:val="nil"/>
              <w:bottom w:val="nil"/>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5.00E-02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476" w:type="dxa"/>
            <w:tcBorders>
              <w:top w:val="nil"/>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GO:0043560</w:t>
            </w:r>
          </w:p>
        </w:tc>
        <w:tc>
          <w:tcPr>
            <w:tcW w:w="5906" w:type="dxa"/>
            <w:tcBorders>
              <w:top w:val="nil"/>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insulin receptor substrate binding</w:t>
            </w:r>
          </w:p>
        </w:tc>
        <w:tc>
          <w:tcPr>
            <w:tcW w:w="1885" w:type="dxa"/>
            <w:tcBorders>
              <w:top w:val="nil"/>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20"/>
              </w:rPr>
            </w:pPr>
            <w:r>
              <w:rPr>
                <w:rFonts w:hint="eastAsia" w:ascii="Times New Roman" w:hAnsi="Times New Roman" w:eastAsia="宋体" w:cs="Times New Roman"/>
                <w:color w:val="000000"/>
                <w:kern w:val="0"/>
                <w:sz w:val="20"/>
              </w:rPr>
              <w:t>5.00E-02</w:t>
            </w:r>
          </w:p>
        </w:tc>
      </w:tr>
    </w:tbl>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Table S1</w:t>
      </w:r>
      <w:r>
        <w:rPr>
          <w:rFonts w:hint="eastAsia" w:ascii="Times New Roman" w:hAnsi="Times New Roman" w:cs="Times New Roman"/>
          <w:sz w:val="24"/>
          <w:szCs w:val="24"/>
        </w:rPr>
        <w:t>4</w:t>
      </w:r>
      <w:r>
        <w:rPr>
          <w:rFonts w:ascii="Times New Roman" w:hAnsi="Times New Roman" w:cs="Times New Roman"/>
          <w:sz w:val="24"/>
          <w:szCs w:val="24"/>
        </w:rPr>
        <w:t xml:space="preserve">. Clinical characteristics of patients </w:t>
      </w:r>
      <w:r>
        <w:rPr>
          <w:rFonts w:hint="eastAsia" w:ascii="Times New Roman" w:hAnsi="Times New Roman" w:cs="Times New Roman"/>
          <w:sz w:val="24"/>
          <w:szCs w:val="24"/>
        </w:rPr>
        <w:t>for</w:t>
      </w:r>
      <w:r>
        <w:rPr>
          <w:rFonts w:ascii="Times New Roman" w:hAnsi="Times New Roman" w:cs="Times New Roman"/>
          <w:sz w:val="24"/>
          <w:szCs w:val="24"/>
        </w:rPr>
        <w:t xml:space="preserve"> the metabolomic analysis</w:t>
      </w:r>
    </w:p>
    <w:tbl>
      <w:tblPr>
        <w:tblStyle w:val="9"/>
        <w:tblW w:w="8654" w:type="dxa"/>
        <w:tblInd w:w="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78"/>
        <w:gridCol w:w="2570"/>
        <w:gridCol w:w="2676"/>
        <w:gridCol w:w="93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0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Variable</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Low</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High</w:t>
            </w:r>
          </w:p>
        </w:tc>
        <w:tc>
          <w:tcPr>
            <w:tcW w:w="93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P</w:t>
            </w:r>
            <w:r>
              <w:rPr>
                <w:rFonts w:hint="eastAsia" w:ascii="Times New Roman" w:hAnsi="Times New Roman" w:eastAsia="宋体" w:cs="Times New Roman"/>
                <w:b/>
                <w:color w:val="000000"/>
                <w:kern w:val="0"/>
                <w:sz w:val="13"/>
              </w:rPr>
              <w:t xml:space="preserve"> </w:t>
            </w:r>
            <w:r>
              <w:rPr>
                <w:rFonts w:ascii="Times New Roman" w:hAnsi="Times New Roman" w:eastAsia="宋体" w:cs="Times New Roman"/>
                <w:b/>
                <w:color w:val="000000"/>
                <w:kern w:val="0"/>
                <w:sz w:val="13"/>
              </w:rPr>
              <w:t>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9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Number</w:t>
            </w:r>
          </w:p>
        </w:tc>
        <w:tc>
          <w:tcPr>
            <w:tcW w:w="257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7</w:t>
            </w:r>
          </w:p>
        </w:tc>
        <w:tc>
          <w:tcPr>
            <w:tcW w:w="2676"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7</w:t>
            </w:r>
          </w:p>
        </w:tc>
        <w:tc>
          <w:tcPr>
            <w:tcW w:w="930" w:type="dxa"/>
            <w:shd w:val="clear" w:color="auto" w:fill="auto"/>
            <w:noWrap/>
            <w:vAlign w:val="center"/>
          </w:tcPr>
          <w:p>
            <w:pPr>
              <w:keepNext/>
              <w:keepLines/>
              <w:widowControl/>
              <w:spacing w:before="260" w:after="260" w:line="416" w:lineRule="auto"/>
              <w:jc w:val="left"/>
              <w:rPr>
                <w:rFonts w:ascii="Times New Roman" w:hAnsi="Times New Roman" w:eastAsia="宋体" w:cs="Times New Roman"/>
                <w:b/>
                <w:color w:val="000000"/>
                <w:kern w:val="0"/>
                <w:sz w:val="13"/>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Sex, male,n(%)</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4(57.1)</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3(42.9)</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Age,median(range),years</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47.00[29.50,55.00]</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54.00[45.00,62.00]</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0.304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59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WBC,median(IQR),×10^9/L</w:t>
            </w:r>
            <w:r>
              <w:rPr>
                <w:rFonts w:ascii="Times New Roman" w:hAnsi="Times New Roman" w:eastAsia="宋体" w:cs="Times New Roman"/>
                <w:b/>
                <w:color w:val="000000"/>
                <w:kern w:val="0"/>
                <w:sz w:val="13"/>
                <w:szCs w:val="21"/>
                <w:vertAlign w:val="superscript"/>
              </w:rPr>
              <w:t>1</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7.00[2.00,13.45]</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2.10[1.70,11.95]</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0.609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2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HB,median(IQR),g/L</w:t>
            </w:r>
            <w:r>
              <w:rPr>
                <w:rFonts w:ascii="Times New Roman" w:hAnsi="Times New Roman" w:eastAsia="宋体" w:cs="Times New Roman"/>
                <w:b/>
                <w:color w:val="000000"/>
                <w:kern w:val="0"/>
                <w:sz w:val="13"/>
                <w:szCs w:val="21"/>
                <w:vertAlign w:val="superscript"/>
              </w:rPr>
              <w:t>2</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85.00[78.50,99.50]</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81.00[73.00,85.50]</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0.337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59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PLT,median(IQR),×10^9/L</w:t>
            </w:r>
            <w:r>
              <w:rPr>
                <w:rFonts w:ascii="Times New Roman" w:hAnsi="Times New Roman" w:eastAsia="宋体" w:cs="Times New Roman"/>
                <w:b/>
                <w:color w:val="000000"/>
                <w:kern w:val="0"/>
                <w:sz w:val="13"/>
                <w:szCs w:val="21"/>
                <w:vertAlign w:val="superscript"/>
              </w:rPr>
              <w:t>3</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70.00[44.50,157.50]</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98.00[62.00,126.50]</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0.898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59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BMblast,median(IQR),%</w:t>
            </w:r>
            <w:r>
              <w:rPr>
                <w:rFonts w:ascii="Times New Roman" w:hAnsi="Times New Roman" w:eastAsia="宋体" w:cs="Times New Roman"/>
                <w:b/>
                <w:color w:val="000000"/>
                <w:kern w:val="0"/>
                <w:sz w:val="13"/>
                <w:szCs w:val="21"/>
                <w:vertAlign w:val="superscript"/>
              </w:rPr>
              <w:t>4</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51.00[40.75,72.00]</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57.00[28.75,65.50]</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0.749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2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FABclassification,n(%)</w:t>
            </w:r>
            <w:r>
              <w:rPr>
                <w:rFonts w:ascii="Times New Roman" w:hAnsi="Times New Roman" w:eastAsia="宋体" w:cs="Times New Roman"/>
                <w:b/>
                <w:color w:val="000000"/>
                <w:kern w:val="0"/>
                <w:sz w:val="13"/>
                <w:szCs w:val="21"/>
                <w:vertAlign w:val="superscript"/>
              </w:rPr>
              <w:t>5</w:t>
            </w:r>
          </w:p>
        </w:tc>
        <w:tc>
          <w:tcPr>
            <w:tcW w:w="2570" w:type="dxa"/>
            <w:shd w:val="clear" w:color="auto" w:fill="auto"/>
            <w:noWrap/>
            <w:vAlign w:val="center"/>
          </w:tcPr>
          <w:p>
            <w:pPr>
              <w:keepNext/>
              <w:keepLines/>
              <w:widowControl/>
              <w:spacing w:before="260" w:after="260" w:line="416" w:lineRule="auto"/>
              <w:jc w:val="left"/>
              <w:rPr>
                <w:rFonts w:ascii="Times New Roman" w:hAnsi="Times New Roman" w:eastAsia="宋体" w:cs="Times New Roman"/>
                <w:b/>
                <w:color w:val="000000"/>
                <w:kern w:val="0"/>
                <w:sz w:val="13"/>
              </w:rPr>
            </w:pPr>
          </w:p>
        </w:tc>
        <w:tc>
          <w:tcPr>
            <w:tcW w:w="2676" w:type="dxa"/>
            <w:shd w:val="clear" w:color="auto" w:fill="auto"/>
            <w:noWrap/>
            <w:vAlign w:val="center"/>
          </w:tcPr>
          <w:p>
            <w:pPr>
              <w:keepNext/>
              <w:keepLines/>
              <w:widowControl/>
              <w:spacing w:before="260" w:after="260" w:line="416" w:lineRule="auto"/>
              <w:jc w:val="left"/>
              <w:rPr>
                <w:rFonts w:ascii="Times New Roman" w:hAnsi="Times New Roman" w:eastAsia="宋体" w:cs="Times New Roman"/>
                <w:b/>
                <w:color w:val="000000"/>
                <w:kern w:val="0"/>
                <w:sz w:val="13"/>
              </w:rPr>
            </w:pPr>
          </w:p>
        </w:tc>
        <w:tc>
          <w:tcPr>
            <w:tcW w:w="930" w:type="dxa"/>
            <w:shd w:val="clear" w:color="auto" w:fill="auto"/>
            <w:noWrap/>
            <w:vAlign w:val="center"/>
          </w:tcPr>
          <w:p>
            <w:pPr>
              <w:keepNext/>
              <w:keepLines/>
              <w:widowControl/>
              <w:spacing w:before="260" w:after="260" w:line="416" w:lineRule="auto"/>
              <w:jc w:val="left"/>
              <w:rPr>
                <w:rFonts w:ascii="Times New Roman" w:hAnsi="Times New Roman" w:eastAsia="宋体" w:cs="Times New Roman"/>
                <w:b/>
                <w:color w:val="000000"/>
                <w:kern w:val="0"/>
                <w:sz w:val="13"/>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M0</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c>
          <w:tcPr>
            <w:tcW w:w="3606" w:type="dxa"/>
            <w:gridSpan w:val="2"/>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2(28.6)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M1</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c>
          <w:tcPr>
            <w:tcW w:w="3606" w:type="dxa"/>
            <w:gridSpan w:val="2"/>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M2</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2(28.6)</w:t>
            </w:r>
          </w:p>
        </w:tc>
        <w:tc>
          <w:tcPr>
            <w:tcW w:w="3606" w:type="dxa"/>
            <w:gridSpan w:val="2"/>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3(42.9)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M5</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2(28.6)</w:t>
            </w:r>
          </w:p>
        </w:tc>
        <w:tc>
          <w:tcPr>
            <w:tcW w:w="3606" w:type="dxa"/>
            <w:gridSpan w:val="2"/>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M6</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c>
          <w:tcPr>
            <w:tcW w:w="3606" w:type="dxa"/>
            <w:gridSpan w:val="2"/>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color w:val="000000"/>
                <w:kern w:val="0"/>
                <w:sz w:val="13"/>
                <w:szCs w:val="21"/>
              </w:rPr>
            </w:pPr>
            <w:r>
              <w:rPr>
                <w:rFonts w:ascii="Times New Roman" w:hAnsi="Times New Roman" w:eastAsia="宋体" w:cs="Times New Roman"/>
                <w:b/>
                <w:color w:val="000000"/>
                <w:kern w:val="0"/>
                <w:sz w:val="13"/>
                <w:szCs w:val="21"/>
              </w:rPr>
              <w:t>Genemutations,n(%)</w:t>
            </w:r>
          </w:p>
        </w:tc>
        <w:tc>
          <w:tcPr>
            <w:tcW w:w="2570" w:type="dxa"/>
            <w:shd w:val="clear" w:color="auto" w:fill="auto"/>
            <w:noWrap/>
            <w:vAlign w:val="center"/>
          </w:tcPr>
          <w:p>
            <w:pPr>
              <w:keepNext/>
              <w:keepLines/>
              <w:widowControl/>
              <w:spacing w:before="260" w:after="260" w:line="416" w:lineRule="auto"/>
              <w:jc w:val="left"/>
              <w:rPr>
                <w:rFonts w:ascii="Times New Roman" w:hAnsi="Times New Roman" w:eastAsia="宋体" w:cs="Times New Roman"/>
                <w:b/>
                <w:color w:val="000000"/>
                <w:kern w:val="0"/>
                <w:sz w:val="13"/>
              </w:rPr>
            </w:pPr>
          </w:p>
        </w:tc>
        <w:tc>
          <w:tcPr>
            <w:tcW w:w="2676" w:type="dxa"/>
            <w:shd w:val="clear" w:color="auto" w:fill="auto"/>
            <w:noWrap/>
            <w:vAlign w:val="center"/>
          </w:tcPr>
          <w:p>
            <w:pPr>
              <w:keepNext/>
              <w:keepLines/>
              <w:widowControl/>
              <w:spacing w:before="260" w:after="260" w:line="416" w:lineRule="auto"/>
              <w:jc w:val="left"/>
              <w:rPr>
                <w:rFonts w:ascii="Times New Roman" w:hAnsi="Times New Roman" w:eastAsia="宋体" w:cs="Times New Roman"/>
                <w:b/>
                <w:color w:val="000000"/>
                <w:kern w:val="0"/>
                <w:sz w:val="13"/>
              </w:rPr>
            </w:pPr>
          </w:p>
        </w:tc>
        <w:tc>
          <w:tcPr>
            <w:tcW w:w="930" w:type="dxa"/>
            <w:shd w:val="clear" w:color="auto" w:fill="auto"/>
            <w:noWrap/>
            <w:vAlign w:val="center"/>
          </w:tcPr>
          <w:p>
            <w:pPr>
              <w:keepNext/>
              <w:keepLines/>
              <w:widowControl/>
              <w:spacing w:before="260" w:after="260" w:line="416" w:lineRule="auto"/>
              <w:jc w:val="left"/>
              <w:rPr>
                <w:rFonts w:ascii="Times New Roman" w:hAnsi="Times New Roman" w:eastAsia="宋体" w:cs="Times New Roman"/>
                <w:b/>
                <w:color w:val="000000"/>
                <w:kern w:val="0"/>
                <w:sz w:val="13"/>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i/>
                <w:iCs/>
                <w:color w:val="000000"/>
                <w:kern w:val="0"/>
                <w:sz w:val="13"/>
                <w:szCs w:val="21"/>
              </w:rPr>
            </w:pPr>
            <w:r>
              <w:rPr>
                <w:rFonts w:ascii="Times New Roman" w:hAnsi="Times New Roman" w:eastAsia="宋体" w:cs="Times New Roman"/>
                <w:b/>
                <w:i/>
                <w:iCs/>
                <w:color w:val="000000"/>
                <w:kern w:val="0"/>
                <w:sz w:val="13"/>
                <w:szCs w:val="21"/>
              </w:rPr>
              <w:t>FLT3</w:t>
            </w:r>
            <w:r>
              <w:rPr>
                <w:rFonts w:ascii="Times New Roman" w:hAnsi="Times New Roman" w:eastAsia="宋体" w:cs="Times New Roman"/>
                <w:b/>
                <w:color w:val="000000"/>
                <w:kern w:val="0"/>
                <w:sz w:val="13"/>
                <w:szCs w:val="21"/>
              </w:rPr>
              <w:t>-ITD</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i/>
                <w:iCs/>
                <w:color w:val="000000"/>
                <w:kern w:val="0"/>
                <w:sz w:val="13"/>
                <w:szCs w:val="21"/>
              </w:rPr>
            </w:pPr>
            <w:r>
              <w:rPr>
                <w:rFonts w:ascii="Times New Roman" w:hAnsi="Times New Roman" w:eastAsia="宋体" w:cs="Times New Roman"/>
                <w:b/>
                <w:i/>
                <w:iCs/>
                <w:color w:val="000000"/>
                <w:kern w:val="0"/>
                <w:sz w:val="13"/>
                <w:szCs w:val="21"/>
              </w:rPr>
              <w:t>NPM1</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1(16.7)</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20" w:hRule="atLeast"/>
        </w:trPr>
        <w:tc>
          <w:tcPr>
            <w:tcW w:w="2478" w:type="dxa"/>
            <w:shd w:val="clear" w:color="auto" w:fill="auto"/>
            <w:noWrap/>
          </w:tcPr>
          <w:p>
            <w:pPr>
              <w:widowControl/>
              <w:rPr>
                <w:rFonts w:ascii="Times New Roman" w:hAnsi="Times New Roman" w:eastAsia="宋体" w:cs="Times New Roman"/>
                <w:b/>
                <w:i/>
                <w:iCs/>
                <w:color w:val="000000"/>
                <w:kern w:val="0"/>
                <w:sz w:val="13"/>
                <w:szCs w:val="21"/>
              </w:rPr>
            </w:pPr>
            <w:r>
              <w:rPr>
                <w:rFonts w:ascii="Times New Roman" w:hAnsi="Times New Roman" w:eastAsia="宋体" w:cs="Times New Roman"/>
                <w:b/>
                <w:i/>
                <w:iCs/>
                <w:color w:val="000000"/>
                <w:kern w:val="0"/>
                <w:sz w:val="13"/>
                <w:szCs w:val="21"/>
              </w:rPr>
              <w:t>CEBPA</w:t>
            </w:r>
            <w:r>
              <w:rPr>
                <w:rFonts w:ascii="Times New Roman" w:hAnsi="Times New Roman" w:eastAsia="宋体" w:cs="Times New Roman"/>
                <w:b/>
                <w:color w:val="000000"/>
                <w:kern w:val="0"/>
                <w:sz w:val="13"/>
                <w:szCs w:val="21"/>
                <w:vertAlign w:val="superscript"/>
              </w:rPr>
              <w:t>DM6</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2(28.6)</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0(0.0)</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0.462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tcPr>
          <w:p>
            <w:pPr>
              <w:widowControl/>
              <w:rPr>
                <w:rFonts w:ascii="Times New Roman" w:hAnsi="Times New Roman" w:eastAsia="宋体" w:cs="Times New Roman"/>
                <w:b/>
                <w:i/>
                <w:iCs/>
                <w:color w:val="000000"/>
                <w:kern w:val="0"/>
                <w:sz w:val="13"/>
                <w:szCs w:val="21"/>
              </w:rPr>
            </w:pPr>
            <w:r>
              <w:rPr>
                <w:rFonts w:ascii="Times New Roman" w:hAnsi="Times New Roman" w:eastAsia="宋体" w:cs="Times New Roman"/>
                <w:b/>
                <w:i/>
                <w:iCs/>
                <w:color w:val="000000"/>
                <w:kern w:val="0"/>
                <w:sz w:val="13"/>
                <w:szCs w:val="21"/>
              </w:rPr>
              <w:t>DNMT3A</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2(28.6)</w:t>
            </w:r>
          </w:p>
        </w:tc>
        <w:tc>
          <w:tcPr>
            <w:tcW w:w="2676"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2(33.3)</w:t>
            </w:r>
          </w:p>
        </w:tc>
        <w:tc>
          <w:tcPr>
            <w:tcW w:w="930" w:type="dxa"/>
            <w:shd w:val="clear" w:color="auto" w:fill="auto"/>
            <w:noWrap/>
            <w:vAlign w:val="center"/>
          </w:tcPr>
          <w:p>
            <w:pPr>
              <w:widowControl/>
              <w:jc w:val="righ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IDH1</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c>
          <w:tcPr>
            <w:tcW w:w="3606" w:type="dxa"/>
            <w:gridSpan w:val="2"/>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2478"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IDH2</w:t>
            </w:r>
          </w:p>
        </w:tc>
        <w:tc>
          <w:tcPr>
            <w:tcW w:w="2570" w:type="dxa"/>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1(14.3)</w:t>
            </w:r>
          </w:p>
        </w:tc>
        <w:tc>
          <w:tcPr>
            <w:tcW w:w="3606" w:type="dxa"/>
            <w:gridSpan w:val="2"/>
            <w:shd w:val="clear" w:color="auto" w:fill="auto"/>
            <w:noWrap/>
            <w:vAlign w:val="center"/>
          </w:tcPr>
          <w:p>
            <w:pPr>
              <w:widowControl/>
              <w:jc w:val="left"/>
              <w:rPr>
                <w:rFonts w:ascii="Times New Roman" w:hAnsi="Times New Roman" w:eastAsia="宋体" w:cs="Times New Roman"/>
                <w:b/>
                <w:color w:val="000000"/>
                <w:kern w:val="0"/>
                <w:sz w:val="13"/>
              </w:rPr>
            </w:pPr>
            <w:r>
              <w:rPr>
                <w:rFonts w:ascii="Times New Roman" w:hAnsi="Times New Roman" w:eastAsia="宋体" w:cs="Times New Roman"/>
                <w:b/>
                <w:color w:val="000000"/>
                <w:kern w:val="0"/>
                <w:sz w:val="13"/>
              </w:rPr>
              <w:t>3(42.9)</w:t>
            </w:r>
          </w:p>
        </w:tc>
      </w:tr>
    </w:tbl>
    <w:p>
      <w:pPr>
        <w:adjustRightInd w:val="0"/>
        <w:snapToGrid w:val="0"/>
        <w:rPr>
          <w:rFonts w:ascii="Times New Roman" w:hAnsi="Times New Roman" w:cs="Times New Roman"/>
          <w:sz w:val="24"/>
          <w:szCs w:val="24"/>
        </w:rPr>
      </w:pPr>
      <w:r>
        <w:rPr>
          <w:rFonts w:ascii="Times New Roman" w:hAnsi="Times New Roman" w:cs="Times New Roman"/>
          <w:sz w:val="18"/>
          <w:szCs w:val="18"/>
        </w:rPr>
        <w:t>Abbreviations:</w:t>
      </w:r>
      <w:r>
        <w:rPr>
          <w:rFonts w:hint="eastAsia" w:ascii="Times New Roman" w:hAnsi="Times New Roman" w:cs="Times New Roman"/>
          <w:sz w:val="18"/>
          <w:szCs w:val="18"/>
        </w:rPr>
        <w:t xml:space="preserve"> </w:t>
      </w:r>
      <w:r>
        <w:rPr>
          <w:rFonts w:hint="eastAsia" w:ascii="Times New Roman" w:hAnsi="Times New Roman" w:cs="Times New Roman"/>
          <w:sz w:val="18"/>
          <w:szCs w:val="18"/>
          <w:vertAlign w:val="superscript"/>
        </w:rPr>
        <w:t>1</w:t>
      </w:r>
      <w:r>
        <w:rPr>
          <w:rFonts w:ascii="Times New Roman" w:hAnsi="Times New Roman" w:cs="Times New Roman"/>
          <w:sz w:val="18"/>
          <w:szCs w:val="18"/>
        </w:rPr>
        <w:t>WBC,</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white blood cell counts; </w:t>
      </w:r>
      <w:r>
        <w:rPr>
          <w:rFonts w:hint="eastAsia" w:ascii="Times New Roman" w:hAnsi="Times New Roman" w:cs="Times New Roman"/>
          <w:sz w:val="18"/>
          <w:szCs w:val="18"/>
          <w:vertAlign w:val="superscript"/>
        </w:rPr>
        <w:t>2</w:t>
      </w:r>
      <w:r>
        <w:rPr>
          <w:rFonts w:hint="eastAsia" w:ascii="Times New Roman" w:hAnsi="Times New Roman" w:cs="Times New Roman"/>
          <w:sz w:val="18"/>
          <w:szCs w:val="18"/>
        </w:rPr>
        <w:t>HB</w:t>
      </w:r>
      <w:r>
        <w:rPr>
          <w:rFonts w:ascii="Times New Roman" w:hAnsi="Times New Roman" w:cs="Times New Roman"/>
          <w:sz w:val="18"/>
          <w:szCs w:val="18"/>
        </w:rPr>
        <w:t xml:space="preserve">, </w:t>
      </w:r>
      <w:r>
        <w:rPr>
          <w:rFonts w:hint="eastAsia" w:ascii="Times New Roman" w:hAnsi="Times New Roman" w:cs="Times New Roman"/>
          <w:sz w:val="18"/>
          <w:szCs w:val="18"/>
        </w:rPr>
        <w:t>hemoglobin;</w:t>
      </w:r>
      <w:r>
        <w:rPr>
          <w:rFonts w:ascii="Times New Roman" w:hAnsi="Times New Roman" w:cs="Times New Roman"/>
          <w:sz w:val="18"/>
          <w:szCs w:val="18"/>
        </w:rPr>
        <w:t xml:space="preserve"> </w:t>
      </w:r>
      <w:r>
        <w:rPr>
          <w:rFonts w:hint="eastAsia" w:ascii="Times New Roman" w:hAnsi="Times New Roman" w:cs="Times New Roman"/>
          <w:sz w:val="18"/>
          <w:szCs w:val="18"/>
          <w:vertAlign w:val="superscript"/>
        </w:rPr>
        <w:t>3</w:t>
      </w:r>
      <w:r>
        <w:rPr>
          <w:rFonts w:hint="eastAsia" w:ascii="Times New Roman" w:hAnsi="Times New Roman" w:cs="Times New Roman"/>
          <w:sz w:val="18"/>
          <w:szCs w:val="18"/>
        </w:rPr>
        <w:t>PLT,</w:t>
      </w:r>
      <w:r>
        <w:rPr>
          <w:rFonts w:ascii="Times New Roman" w:hAnsi="Times New Roman" w:cs="Times New Roman"/>
          <w:sz w:val="18"/>
          <w:szCs w:val="18"/>
        </w:rPr>
        <w:t xml:space="preserve"> </w:t>
      </w:r>
      <w:r>
        <w:rPr>
          <w:rFonts w:hint="eastAsia" w:ascii="Times New Roman" w:hAnsi="Times New Roman" w:cs="Times New Roman"/>
          <w:sz w:val="18"/>
          <w:szCs w:val="18"/>
        </w:rPr>
        <w:t xml:space="preserve">platelet counts; </w:t>
      </w:r>
      <w:r>
        <w:rPr>
          <w:rFonts w:hint="eastAsia" w:ascii="Times New Roman" w:hAnsi="Times New Roman" w:cs="Times New Roman"/>
          <w:sz w:val="18"/>
          <w:szCs w:val="18"/>
          <w:vertAlign w:val="superscript"/>
        </w:rPr>
        <w:t>4</w:t>
      </w:r>
      <w:r>
        <w:rPr>
          <w:rFonts w:hint="eastAsia" w:ascii="Times New Roman" w:hAnsi="Times New Roman" w:cs="Times New Roman"/>
          <w:sz w:val="18"/>
          <w:szCs w:val="18"/>
        </w:rPr>
        <w:t xml:space="preserve">BM, bone marrow; </w:t>
      </w:r>
      <w:r>
        <w:rPr>
          <w:rFonts w:hint="eastAsia" w:ascii="Times New Roman" w:hAnsi="Times New Roman" w:cs="Times New Roman"/>
          <w:sz w:val="18"/>
          <w:szCs w:val="18"/>
          <w:vertAlign w:val="superscript"/>
        </w:rPr>
        <w:t xml:space="preserve">5 </w:t>
      </w:r>
      <w:r>
        <w:rPr>
          <w:rFonts w:hint="eastAsia" w:ascii="Times New Roman" w:hAnsi="Times New Roman" w:cs="Times New Roman"/>
          <w:sz w:val="18"/>
          <w:szCs w:val="18"/>
        </w:rPr>
        <w:t>FAB, Franch-American-British;</w:t>
      </w:r>
      <w:r>
        <w:rPr>
          <w:rFonts w:ascii="Times New Roman" w:hAnsi="Times New Roman" w:cs="Times New Roman"/>
          <w:sz w:val="18"/>
          <w:szCs w:val="18"/>
          <w:vertAlign w:val="superscript"/>
        </w:rPr>
        <w:t>6</w:t>
      </w:r>
      <w:r>
        <w:rPr>
          <w:rFonts w:hint="eastAsia" w:ascii="Times New Roman" w:hAnsi="Times New Roman" w:cs="Times New Roman"/>
          <w:sz w:val="18"/>
          <w:szCs w:val="18"/>
        </w:rPr>
        <w:t xml:space="preserve">DM, double allele. IQR, interquantile. </w:t>
      </w:r>
    </w:p>
    <w:p>
      <w:pPr>
        <w:adjustRightInd w:val="0"/>
        <w:snapToGrid w:val="0"/>
        <w:spacing w:line="360" w:lineRule="auto"/>
        <w:rPr>
          <w:rFonts w:ascii="Times New Roman" w:hAnsi="Times New Roman" w:cs="Times New Roman"/>
          <w:sz w:val="24"/>
          <w:szCs w:val="24"/>
        </w:rPr>
      </w:pPr>
    </w:p>
    <w:p>
      <w:pPr>
        <w:adjustRightInd w:val="0"/>
        <w:snapToGrid w:val="0"/>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Table S15. Pathways enriched analysis </w:t>
      </w:r>
    </w:p>
    <w:tbl>
      <w:tblPr>
        <w:tblStyle w:val="9"/>
        <w:tblW w:w="8284" w:type="dxa"/>
        <w:tblInd w:w="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20"/>
        <w:gridCol w:w="5624"/>
        <w:gridCol w:w="154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Pathway</w:t>
            </w:r>
            <w:r>
              <w:rPr>
                <w:rFonts w:hint="eastAsia" w:ascii="Times New Roman" w:hAnsi="Times New Roman" w:eastAsia="宋体" w:cs="Times New Roman"/>
                <w:color w:val="000000"/>
                <w:kern w:val="0"/>
                <w:sz w:val="18"/>
                <w:szCs w:val="18"/>
              </w:rPr>
              <w:t xml:space="preserve"> </w:t>
            </w:r>
            <w:r>
              <w:rPr>
                <w:rFonts w:ascii="Times New Roman" w:hAnsi="Times New Roman" w:eastAsia="宋体" w:cs="Times New Roman"/>
                <w:color w:val="000000"/>
                <w:kern w:val="0"/>
                <w:sz w:val="18"/>
                <w:szCs w:val="18"/>
              </w:rPr>
              <w:t>Id</w:t>
            </w:r>
          </w:p>
        </w:tc>
        <w:tc>
          <w:tcPr>
            <w:tcW w:w="5624"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pathwayName</w:t>
            </w:r>
          </w:p>
        </w:tc>
        <w:tc>
          <w:tcPr>
            <w:tcW w:w="1540" w:type="dxa"/>
            <w:tcBorders>
              <w:top w:val="single" w:color="auto" w:sz="12" w:space="0"/>
              <w:bottom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w:t>
            </w:r>
            <w:r>
              <w:rPr>
                <w:rFonts w:hint="eastAsia" w:ascii="Times New Roman" w:hAnsi="Times New Roman" w:eastAsia="宋体" w:cs="Times New Roman"/>
                <w:color w:val="000000"/>
                <w:kern w:val="0"/>
                <w:sz w:val="18"/>
                <w:szCs w:val="18"/>
              </w:rPr>
              <w:t xml:space="preserve"> </w:t>
            </w:r>
            <w:r>
              <w:rPr>
                <w:rFonts w:ascii="Times New Roman" w:hAnsi="Times New Roman" w:eastAsia="宋体" w:cs="Times New Roman"/>
                <w:color w:val="000000"/>
                <w:kern w:val="0"/>
                <w:sz w:val="18"/>
                <w:szCs w:val="18"/>
              </w:rPr>
              <w:t>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path:00400</w:t>
            </w:r>
          </w:p>
        </w:tc>
        <w:tc>
          <w:tcPr>
            <w:tcW w:w="5624" w:type="dxa"/>
            <w:tcBorders>
              <w:top w:val="single" w:color="auto" w:sz="12" w:space="0"/>
            </w:tcBorders>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Phenylalanine</w:t>
            </w:r>
          </w:p>
        </w:tc>
        <w:tc>
          <w:tcPr>
            <w:tcW w:w="1540" w:type="dxa"/>
            <w:tcBorders>
              <w:top w:val="single" w:color="auto" w:sz="12" w:space="0"/>
            </w:tcBorders>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1.20E-01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path:00330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Arginine and proline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4.46E-07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path:02010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ABC transporters</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4.78E-06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path:00460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Cyanoamino acid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5.26E-06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path:00130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Ubiquinone and other terpenoid-quinone biosynthesis</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6.05E-06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path:00360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Phenylalanine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7.31E-06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path:00860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Porphyrin and chlorophyll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1.23E-05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path:00120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Primary bile acid biosynthesis</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2.03E-05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path:00380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Tryptophan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3.44E-05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path:00472</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D-Arginine and D-ornithine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9.04E-05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path:00270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Cysteine and methionine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1.93E-04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path:00600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Sphingolipid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4.75E-04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path:00350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Tyrosine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7.12E-04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path:00260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Glycine</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1.52E+00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path:00520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Amino sugar and nucleotide sugar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1.34E-03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path:04974</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Protein digestion and absorption</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8.72E-03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path:00290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Valine</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1.68E-01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path:05142</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Chagas disease</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1.50E-02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path:00730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Thiamine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1.60E-02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path:00430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Taurine and hypotaurine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2.04E-02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path:00920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Sulfur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2.54E-02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80" w:hRule="atLeast"/>
        </w:trPr>
        <w:tc>
          <w:tcPr>
            <w:tcW w:w="1120"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path:00500</w:t>
            </w:r>
          </w:p>
        </w:tc>
        <w:tc>
          <w:tcPr>
            <w:tcW w:w="5624" w:type="dxa"/>
            <w:shd w:val="clear" w:color="auto" w:fill="auto"/>
            <w:noWrap/>
            <w:vAlign w:val="center"/>
          </w:tcPr>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Starch and sucrose metabolism</w:t>
            </w:r>
          </w:p>
        </w:tc>
        <w:tc>
          <w:tcPr>
            <w:tcW w:w="1540" w:type="dxa"/>
            <w:shd w:val="clear" w:color="auto" w:fill="auto"/>
            <w:noWrap/>
            <w:vAlign w:val="center"/>
          </w:tcPr>
          <w:p>
            <w:pPr>
              <w:widowControl/>
              <w:jc w:val="righ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2.61E-02</w:t>
            </w:r>
          </w:p>
        </w:tc>
      </w:tr>
    </w:tbl>
    <w:p>
      <w:pPr>
        <w:adjustRightInd w:val="0"/>
        <w:snapToGrid w:val="0"/>
        <w:spacing w:line="360" w:lineRule="auto"/>
        <w:rPr>
          <w:rFonts w:ascii="Times New Roman" w:hAnsi="Times New Roman" w:cs="Times New Roman"/>
          <w:sz w:val="24"/>
          <w:szCs w:val="24"/>
        </w:rPr>
      </w:pPr>
    </w:p>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PdfcykAdvTT86d47313">
    <w:altName w:val="苹方-简"/>
    <w:panose1 w:val="00000000000000000000"/>
    <w:charset w:val="00"/>
    <w:family w:val="auto"/>
    <w:pitch w:val="default"/>
    <w:sig w:usb0="00000000" w:usb1="00000000" w:usb2="00000000" w:usb3="00000000" w:csb0="00000000"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6762985"/>
    </w:sdtPr>
    <w:sdtContent>
      <w:p>
        <w:pPr>
          <w:pStyle w:val="4"/>
        </w:pPr>
        <w:r>
          <w:fldChar w:fldCharType="begin"/>
        </w:r>
        <w:r>
          <w:instrText xml:space="preserve"> PAGE   \* MERGEFORMAT </w:instrText>
        </w:r>
        <w:r>
          <w:fldChar w:fldCharType="separate"/>
        </w:r>
        <w:r>
          <w:rPr>
            <w:lang w:val="zh-CN"/>
          </w:rPr>
          <w:t>138</w:t>
        </w:r>
        <w:r>
          <w:rPr>
            <w:lang w:val="zh-CN"/>
          </w:rPr>
          <w:fldChar w:fldCharType="end"/>
        </w:r>
      </w:p>
    </w:sdtContent>
  </w:sdt>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77403"/>
    <w:rsid w:val="00014E4B"/>
    <w:rsid w:val="0004092A"/>
    <w:rsid w:val="00063E29"/>
    <w:rsid w:val="00077403"/>
    <w:rsid w:val="00081B19"/>
    <w:rsid w:val="000A66AC"/>
    <w:rsid w:val="000C1283"/>
    <w:rsid w:val="0011678B"/>
    <w:rsid w:val="00122E30"/>
    <w:rsid w:val="00130D1A"/>
    <w:rsid w:val="00133168"/>
    <w:rsid w:val="001332CF"/>
    <w:rsid w:val="001433D7"/>
    <w:rsid w:val="00151641"/>
    <w:rsid w:val="00156A23"/>
    <w:rsid w:val="00165F6C"/>
    <w:rsid w:val="00166EEB"/>
    <w:rsid w:val="00172605"/>
    <w:rsid w:val="00190C25"/>
    <w:rsid w:val="001A0EC7"/>
    <w:rsid w:val="001D5CBD"/>
    <w:rsid w:val="001E0460"/>
    <w:rsid w:val="001E60E1"/>
    <w:rsid w:val="001F149B"/>
    <w:rsid w:val="001F48AD"/>
    <w:rsid w:val="002158CF"/>
    <w:rsid w:val="00225051"/>
    <w:rsid w:val="002306B5"/>
    <w:rsid w:val="00246DC7"/>
    <w:rsid w:val="00250302"/>
    <w:rsid w:val="00252CDE"/>
    <w:rsid w:val="0028797F"/>
    <w:rsid w:val="002B32BA"/>
    <w:rsid w:val="002C292C"/>
    <w:rsid w:val="002E124A"/>
    <w:rsid w:val="002E1FAA"/>
    <w:rsid w:val="002E7AD2"/>
    <w:rsid w:val="002F3DDD"/>
    <w:rsid w:val="00322307"/>
    <w:rsid w:val="00322451"/>
    <w:rsid w:val="003456F8"/>
    <w:rsid w:val="00347B40"/>
    <w:rsid w:val="003556E0"/>
    <w:rsid w:val="00356A93"/>
    <w:rsid w:val="0036436A"/>
    <w:rsid w:val="00380A14"/>
    <w:rsid w:val="00386459"/>
    <w:rsid w:val="003940F8"/>
    <w:rsid w:val="003961A1"/>
    <w:rsid w:val="003A4B5E"/>
    <w:rsid w:val="003A7C35"/>
    <w:rsid w:val="003B0800"/>
    <w:rsid w:val="003B29D7"/>
    <w:rsid w:val="003B7EA1"/>
    <w:rsid w:val="003C7669"/>
    <w:rsid w:val="003F1D5F"/>
    <w:rsid w:val="004000ED"/>
    <w:rsid w:val="00422C31"/>
    <w:rsid w:val="00442342"/>
    <w:rsid w:val="004518DE"/>
    <w:rsid w:val="00456AFA"/>
    <w:rsid w:val="00457FA3"/>
    <w:rsid w:val="0048167B"/>
    <w:rsid w:val="004844F5"/>
    <w:rsid w:val="004A6E7D"/>
    <w:rsid w:val="004C424F"/>
    <w:rsid w:val="004C55E2"/>
    <w:rsid w:val="004D12BA"/>
    <w:rsid w:val="00522B13"/>
    <w:rsid w:val="005410EC"/>
    <w:rsid w:val="005479CE"/>
    <w:rsid w:val="00554191"/>
    <w:rsid w:val="00561D3A"/>
    <w:rsid w:val="005678C2"/>
    <w:rsid w:val="00595D9C"/>
    <w:rsid w:val="005A6110"/>
    <w:rsid w:val="005B3BA8"/>
    <w:rsid w:val="005B54AB"/>
    <w:rsid w:val="005B5663"/>
    <w:rsid w:val="005E3F9B"/>
    <w:rsid w:val="00630793"/>
    <w:rsid w:val="00640241"/>
    <w:rsid w:val="00641CDB"/>
    <w:rsid w:val="00644B9F"/>
    <w:rsid w:val="00651A5D"/>
    <w:rsid w:val="00656793"/>
    <w:rsid w:val="006572C8"/>
    <w:rsid w:val="00672FC7"/>
    <w:rsid w:val="00685435"/>
    <w:rsid w:val="00691611"/>
    <w:rsid w:val="006D6AA9"/>
    <w:rsid w:val="006E3042"/>
    <w:rsid w:val="007257F5"/>
    <w:rsid w:val="007268FA"/>
    <w:rsid w:val="00733137"/>
    <w:rsid w:val="00746A6A"/>
    <w:rsid w:val="00760FE5"/>
    <w:rsid w:val="00762199"/>
    <w:rsid w:val="00766583"/>
    <w:rsid w:val="007719BA"/>
    <w:rsid w:val="007911EA"/>
    <w:rsid w:val="00793301"/>
    <w:rsid w:val="007C1F06"/>
    <w:rsid w:val="007C690D"/>
    <w:rsid w:val="007D2E58"/>
    <w:rsid w:val="007E5412"/>
    <w:rsid w:val="007E7F74"/>
    <w:rsid w:val="007F22FE"/>
    <w:rsid w:val="007F3ED4"/>
    <w:rsid w:val="00812FDE"/>
    <w:rsid w:val="00815E81"/>
    <w:rsid w:val="00823911"/>
    <w:rsid w:val="00827EA3"/>
    <w:rsid w:val="00830FCD"/>
    <w:rsid w:val="00847E40"/>
    <w:rsid w:val="00872C53"/>
    <w:rsid w:val="00881755"/>
    <w:rsid w:val="008A0D41"/>
    <w:rsid w:val="008B52E1"/>
    <w:rsid w:val="00911BD0"/>
    <w:rsid w:val="0092744A"/>
    <w:rsid w:val="00941B92"/>
    <w:rsid w:val="0095367A"/>
    <w:rsid w:val="00964E65"/>
    <w:rsid w:val="00980B34"/>
    <w:rsid w:val="009B6212"/>
    <w:rsid w:val="009B7304"/>
    <w:rsid w:val="009C3340"/>
    <w:rsid w:val="009D0243"/>
    <w:rsid w:val="009D096C"/>
    <w:rsid w:val="009F1226"/>
    <w:rsid w:val="009F12FD"/>
    <w:rsid w:val="00A00271"/>
    <w:rsid w:val="00A06CDA"/>
    <w:rsid w:val="00A24A2B"/>
    <w:rsid w:val="00A36585"/>
    <w:rsid w:val="00A41C8B"/>
    <w:rsid w:val="00A431D3"/>
    <w:rsid w:val="00A51A89"/>
    <w:rsid w:val="00A6212B"/>
    <w:rsid w:val="00A675E1"/>
    <w:rsid w:val="00A71D03"/>
    <w:rsid w:val="00AB4ED5"/>
    <w:rsid w:val="00AC3BDB"/>
    <w:rsid w:val="00AF4FCB"/>
    <w:rsid w:val="00B00FC9"/>
    <w:rsid w:val="00B06E6F"/>
    <w:rsid w:val="00B1064F"/>
    <w:rsid w:val="00B209CF"/>
    <w:rsid w:val="00B40008"/>
    <w:rsid w:val="00B4621F"/>
    <w:rsid w:val="00B50C28"/>
    <w:rsid w:val="00B557F7"/>
    <w:rsid w:val="00B61E62"/>
    <w:rsid w:val="00B73541"/>
    <w:rsid w:val="00B77D4C"/>
    <w:rsid w:val="00B82CEA"/>
    <w:rsid w:val="00B91B6C"/>
    <w:rsid w:val="00B92FC2"/>
    <w:rsid w:val="00BA2A8C"/>
    <w:rsid w:val="00BA36BD"/>
    <w:rsid w:val="00BA7BCA"/>
    <w:rsid w:val="00BC0D50"/>
    <w:rsid w:val="00BE7CFB"/>
    <w:rsid w:val="00BF2D23"/>
    <w:rsid w:val="00C047F4"/>
    <w:rsid w:val="00C061BA"/>
    <w:rsid w:val="00C14245"/>
    <w:rsid w:val="00C160B2"/>
    <w:rsid w:val="00C47665"/>
    <w:rsid w:val="00C541A6"/>
    <w:rsid w:val="00C6426F"/>
    <w:rsid w:val="00C90272"/>
    <w:rsid w:val="00CA5A04"/>
    <w:rsid w:val="00CB798A"/>
    <w:rsid w:val="00CC05D6"/>
    <w:rsid w:val="00CC5464"/>
    <w:rsid w:val="00CC5994"/>
    <w:rsid w:val="00CE1D70"/>
    <w:rsid w:val="00D027EA"/>
    <w:rsid w:val="00D032F5"/>
    <w:rsid w:val="00D04300"/>
    <w:rsid w:val="00D43858"/>
    <w:rsid w:val="00D439B3"/>
    <w:rsid w:val="00D53807"/>
    <w:rsid w:val="00D5392F"/>
    <w:rsid w:val="00D6637B"/>
    <w:rsid w:val="00D7040C"/>
    <w:rsid w:val="00D86542"/>
    <w:rsid w:val="00D97B00"/>
    <w:rsid w:val="00DA01B3"/>
    <w:rsid w:val="00DA1554"/>
    <w:rsid w:val="00DA77E3"/>
    <w:rsid w:val="00DC0BCD"/>
    <w:rsid w:val="00DC282B"/>
    <w:rsid w:val="00DC34EB"/>
    <w:rsid w:val="00DC4A53"/>
    <w:rsid w:val="00DE3A2D"/>
    <w:rsid w:val="00DE582B"/>
    <w:rsid w:val="00DF1573"/>
    <w:rsid w:val="00E0171A"/>
    <w:rsid w:val="00E05916"/>
    <w:rsid w:val="00E15CBA"/>
    <w:rsid w:val="00E365B7"/>
    <w:rsid w:val="00E3698E"/>
    <w:rsid w:val="00E43D62"/>
    <w:rsid w:val="00E6369C"/>
    <w:rsid w:val="00E65B5A"/>
    <w:rsid w:val="00E707F9"/>
    <w:rsid w:val="00E7614B"/>
    <w:rsid w:val="00E871CF"/>
    <w:rsid w:val="00E91486"/>
    <w:rsid w:val="00EA3A89"/>
    <w:rsid w:val="00ED79AF"/>
    <w:rsid w:val="00EF1DD9"/>
    <w:rsid w:val="00F03804"/>
    <w:rsid w:val="00F107C6"/>
    <w:rsid w:val="00F11580"/>
    <w:rsid w:val="00F13C0B"/>
    <w:rsid w:val="00F1652A"/>
    <w:rsid w:val="00F169B9"/>
    <w:rsid w:val="00F22ABD"/>
    <w:rsid w:val="00F2592E"/>
    <w:rsid w:val="00F3120B"/>
    <w:rsid w:val="00F36E72"/>
    <w:rsid w:val="00F464B4"/>
    <w:rsid w:val="00F57D01"/>
    <w:rsid w:val="00F74308"/>
    <w:rsid w:val="00F76738"/>
    <w:rsid w:val="00FA7CCB"/>
    <w:rsid w:val="00FB67F7"/>
    <w:rsid w:val="00FE5F3A"/>
    <w:rsid w:val="65ECC108"/>
    <w:rsid w:val="FF6F3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szCs w:val="24"/>
    </w:rPr>
  </w:style>
  <w:style w:type="character" w:styleId="7">
    <w:name w:val="FollowedHyperlink"/>
    <w:basedOn w:val="6"/>
    <w:unhideWhenUsed/>
    <w:qFormat/>
    <w:uiPriority w:val="99"/>
    <w:rPr>
      <w:color w:val="800080"/>
      <w:u w:val="single"/>
    </w:rPr>
  </w:style>
  <w:style w:type="character" w:styleId="8">
    <w:name w:val="Hyperlink"/>
    <w:basedOn w:val="6"/>
    <w:unhideWhenUsed/>
    <w:qFormat/>
    <w:uiPriority w:val="99"/>
    <w:rPr>
      <w:color w:val="0000FF"/>
      <w:u w:val="single"/>
    </w:rPr>
  </w:style>
  <w:style w:type="table" w:styleId="10">
    <w:name w:val="Table Grid"/>
    <w:basedOn w:val="9"/>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6"/>
    <w:link w:val="4"/>
    <w:qFormat/>
    <w:uiPriority w:val="99"/>
    <w:rPr>
      <w:sz w:val="18"/>
      <w:szCs w:val="18"/>
    </w:rPr>
  </w:style>
  <w:style w:type="character" w:customStyle="1" w:styleId="12">
    <w:name w:val="页脚 Char"/>
    <w:basedOn w:val="6"/>
    <w:link w:val="3"/>
    <w:semiHidden/>
    <w:qFormat/>
    <w:uiPriority w:val="99"/>
    <w:rPr>
      <w:sz w:val="18"/>
      <w:szCs w:val="18"/>
    </w:rPr>
  </w:style>
  <w:style w:type="character" w:customStyle="1" w:styleId="13">
    <w:name w:val="批注框文本 Char"/>
    <w:basedOn w:val="6"/>
    <w:link w:val="2"/>
    <w:semiHidden/>
    <w:qFormat/>
    <w:uiPriority w:val="99"/>
    <w:rPr>
      <w:sz w:val="18"/>
      <w:szCs w:val="18"/>
    </w:rPr>
  </w:style>
  <w:style w:type="paragraph" w:customStyle="1" w:styleId="14">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5">
    <w:name w:val="xl65"/>
    <w:basedOn w:val="1"/>
    <w:qFormat/>
    <w:uiPriority w:val="0"/>
    <w:pPr>
      <w:widowControl/>
      <w:pBdr>
        <w:top w:val="single" w:color="auto" w:sz="12" w:space="0"/>
        <w:bottom w:val="single" w:color="auto" w:sz="12" w:space="0"/>
      </w:pBdr>
      <w:spacing w:before="100" w:beforeAutospacing="1" w:after="100" w:afterAutospacing="1"/>
      <w:jc w:val="left"/>
    </w:pPr>
    <w:rPr>
      <w:rFonts w:ascii="宋体" w:hAnsi="宋体" w:eastAsia="宋体" w:cs="宋体"/>
      <w:color w:val="000000"/>
      <w:kern w:val="0"/>
      <w:sz w:val="24"/>
      <w:szCs w:val="24"/>
    </w:rPr>
  </w:style>
  <w:style w:type="paragraph" w:customStyle="1" w:styleId="16">
    <w:name w:val="xl66"/>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17">
    <w:name w:val="xl67"/>
    <w:basedOn w:val="1"/>
    <w:qFormat/>
    <w:uiPriority w:val="0"/>
    <w:pPr>
      <w:widowControl/>
      <w:spacing w:before="100" w:beforeAutospacing="1" w:after="100" w:afterAutospacing="1"/>
      <w:jc w:val="right"/>
    </w:pPr>
    <w:rPr>
      <w:rFonts w:ascii="宋体" w:hAnsi="宋体" w:eastAsia="宋体" w:cs="宋体"/>
      <w:color w:val="000000"/>
      <w:kern w:val="0"/>
      <w:sz w:val="24"/>
      <w:szCs w:val="24"/>
    </w:rPr>
  </w:style>
  <w:style w:type="paragraph" w:customStyle="1" w:styleId="18">
    <w:name w:val="xl68"/>
    <w:basedOn w:val="1"/>
    <w:qFormat/>
    <w:uiPriority w:val="0"/>
    <w:pPr>
      <w:widowControl/>
      <w:spacing w:before="100" w:beforeAutospacing="1" w:after="100" w:afterAutospacing="1"/>
      <w:jc w:val="right"/>
    </w:pPr>
    <w:rPr>
      <w:rFonts w:ascii="宋体" w:hAnsi="宋体" w:eastAsia="宋体" w:cs="宋体"/>
      <w:color w:val="000000"/>
      <w:kern w:val="0"/>
      <w:sz w:val="24"/>
      <w:szCs w:val="24"/>
    </w:rPr>
  </w:style>
  <w:style w:type="paragraph" w:customStyle="1" w:styleId="19">
    <w:name w:val="xl69"/>
    <w:basedOn w:val="1"/>
    <w:qFormat/>
    <w:uiPriority w:val="0"/>
    <w:pPr>
      <w:widowControl/>
      <w:spacing w:before="100" w:beforeAutospacing="1" w:after="100" w:afterAutospacing="1"/>
      <w:jc w:val="right"/>
    </w:pPr>
    <w:rPr>
      <w:rFonts w:ascii="宋体" w:hAnsi="宋体" w:eastAsia="宋体" w:cs="宋体"/>
      <w:color w:val="000000"/>
      <w:kern w:val="0"/>
      <w:sz w:val="24"/>
      <w:szCs w:val="24"/>
    </w:rPr>
  </w:style>
  <w:style w:type="paragraph" w:customStyle="1" w:styleId="20">
    <w:name w:val="xl70"/>
    <w:basedOn w:val="1"/>
    <w:qFormat/>
    <w:uiPriority w:val="0"/>
    <w:pPr>
      <w:widowControl/>
      <w:pBdr>
        <w:bottom w:val="single" w:color="auto" w:sz="12" w:space="0"/>
      </w:pBdr>
      <w:spacing w:before="100" w:beforeAutospacing="1" w:after="100" w:afterAutospacing="1"/>
      <w:jc w:val="left"/>
    </w:pPr>
    <w:rPr>
      <w:rFonts w:ascii="宋体" w:hAnsi="宋体" w:eastAsia="宋体" w:cs="宋体"/>
      <w:color w:val="000000"/>
      <w:kern w:val="0"/>
      <w:sz w:val="24"/>
      <w:szCs w:val="24"/>
    </w:rPr>
  </w:style>
  <w:style w:type="paragraph" w:customStyle="1" w:styleId="21">
    <w:name w:val="xl71"/>
    <w:basedOn w:val="1"/>
    <w:qFormat/>
    <w:uiPriority w:val="0"/>
    <w:pPr>
      <w:widowControl/>
      <w:pBdr>
        <w:bottom w:val="single" w:color="auto" w:sz="12" w:space="0"/>
      </w:pBdr>
      <w:spacing w:before="100" w:beforeAutospacing="1" w:after="100" w:afterAutospacing="1"/>
      <w:jc w:val="right"/>
    </w:pPr>
    <w:rPr>
      <w:rFonts w:ascii="宋体" w:hAnsi="宋体" w:eastAsia="宋体" w:cs="宋体"/>
      <w:color w:val="000000"/>
      <w:kern w:val="0"/>
      <w:sz w:val="24"/>
      <w:szCs w:val="24"/>
    </w:rPr>
  </w:style>
  <w:style w:type="table" w:customStyle="1" w:styleId="22">
    <w:name w:val="网格型1"/>
    <w:basedOn w:val="9"/>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tiff"/><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tiff"/><Relationship Id="rId5" Type="http://schemas.openxmlformats.org/officeDocument/2006/relationships/image" Target="media/image1.GIF"/><Relationship Id="rId4" Type="http://schemas.openxmlformats.org/officeDocument/2006/relationships/theme" Target="theme/theme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tiff"/><Relationship Id="rId17" Type="http://schemas.openxmlformats.org/officeDocument/2006/relationships/image" Target="media/image7.jpeg"/><Relationship Id="rId16" Type="http://schemas.openxmlformats.org/officeDocument/2006/relationships/image" Target="media/image6.tiff"/><Relationship Id="rId15" Type="http://schemas.openxmlformats.org/officeDocument/2006/relationships/image" Target="media/image5.tiff"/><Relationship Id="rId14" Type="http://schemas.openxmlformats.org/officeDocument/2006/relationships/image" Target="media/image4.tiff"/><Relationship Id="rId13" Type="http://schemas.openxmlformats.org/officeDocument/2006/relationships/image" Target="media/image3.tiff"/><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138</Pages>
  <Words>45067</Words>
  <Characters>256884</Characters>
  <Lines>2140</Lines>
  <Paragraphs>602</Paragraphs>
  <ScaleCrop>false</ScaleCrop>
  <LinksUpToDate>false</LinksUpToDate>
  <CharactersWithSpaces>301349</CharactersWithSpaces>
  <Application>WPS Office_2.0.1.3256_F1E327BC-269C-435d-A152-05C5408002CA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2020-12-04T00:39:00Z</dcterms:created>
  <dc:creator>Joshua</dc:creator>
  <cp:lastModifiedBy>panjiajia</cp:lastModifiedBy>
  <dcterms:modified xsi:type="dcterms:W3CDTF">2021-01-15T17:27:27Z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2052-2.0.1.3256</vt:lpwstr>
  </property>
</Properties>
</file>