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CBC" w:rsidRPr="00F32561" w:rsidRDefault="008B7D90">
      <w:pPr>
        <w:rPr>
          <w:b/>
        </w:rPr>
      </w:pPr>
      <w:r w:rsidRPr="00F32561">
        <w:rPr>
          <w:b/>
        </w:rPr>
        <w:t>A</w:t>
      </w:r>
      <w:r w:rsidR="008C5D0D">
        <w:rPr>
          <w:b/>
        </w:rPr>
        <w:t>dditional file 4</w:t>
      </w:r>
      <w:r w:rsidRPr="00F32561">
        <w:rPr>
          <w:b/>
        </w:rPr>
        <w:t xml:space="preserve">: </w:t>
      </w:r>
      <w:bookmarkStart w:id="0" w:name="_GoBack"/>
      <w:r w:rsidRPr="00F32561">
        <w:rPr>
          <w:b/>
        </w:rPr>
        <w:t>Table of studies that were coded to develop CMOCs</w:t>
      </w:r>
      <w:bookmarkEnd w:id="0"/>
    </w:p>
    <w:p w:rsidR="008B7D90" w:rsidRDefault="008B7D90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417"/>
        <w:gridCol w:w="1028"/>
        <w:gridCol w:w="3220"/>
        <w:gridCol w:w="2917"/>
        <w:gridCol w:w="1744"/>
        <w:gridCol w:w="3622"/>
      </w:tblGrid>
      <w:tr w:rsidR="004A2858" w:rsidRPr="002C68E3" w:rsidTr="00937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Authors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Year</w:t>
            </w:r>
          </w:p>
        </w:tc>
        <w:tc>
          <w:tcPr>
            <w:tcW w:w="3220" w:type="dxa"/>
          </w:tcPr>
          <w:p w:rsidR="004A2858" w:rsidRPr="002C68E3" w:rsidRDefault="004A2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Title - source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Study design/methods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Sample/setting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Objectives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Abel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A2858">
              <w:rPr>
                <w:sz w:val="20"/>
                <w:szCs w:val="20"/>
              </w:rPr>
              <w:t>Reducing emergency hospital admissions: A population health complex intervention of an enhanced model of primary care and compassionate communities</w:t>
            </w:r>
            <w:r>
              <w:rPr>
                <w:sz w:val="20"/>
                <w:szCs w:val="20"/>
              </w:rPr>
              <w:t>’ - British Journal of General Practice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Case control study. Quantitative. Healthcare usage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GP practice.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 population health, complex intervention on population health improvement and reduction of emergency admissions to hospital.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Aitken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A2858">
              <w:rPr>
                <w:sz w:val="20"/>
                <w:szCs w:val="20"/>
              </w:rPr>
              <w:t>Facework and trust in facilitating health</w:t>
            </w:r>
            <w:r>
              <w:rPr>
                <w:sz w:val="20"/>
                <w:szCs w:val="20"/>
              </w:rPr>
              <w:t xml:space="preserve"> </w:t>
            </w:r>
            <w:r w:rsidRPr="004A2858">
              <w:rPr>
                <w:sz w:val="20"/>
                <w:szCs w:val="20"/>
              </w:rPr>
              <w:t>focused housing interventions</w:t>
            </w:r>
            <w:r>
              <w:rPr>
                <w:sz w:val="20"/>
                <w:szCs w:val="20"/>
              </w:rPr>
              <w:t>’ - Plus One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Occupants from 15 households with housing problems.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service users’ experiences of an information and advice team developed to facilitate health-focussed housing interventions.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Altogether Better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4A2858" w:rsidRDefault="004A2858" w:rsidP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A2858">
              <w:rPr>
                <w:sz w:val="20"/>
                <w:szCs w:val="20"/>
              </w:rPr>
              <w:t xml:space="preserve">Altogether Better </w:t>
            </w:r>
          </w:p>
          <w:p w:rsidR="004A2858" w:rsidRPr="002C68E3" w:rsidRDefault="004A2858" w:rsidP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A2858">
              <w:rPr>
                <w:sz w:val="20"/>
                <w:szCs w:val="20"/>
              </w:rPr>
              <w:t>Creating a New Model of Community Centred Practice in Barnet</w:t>
            </w:r>
            <w:r>
              <w:rPr>
                <w:sz w:val="20"/>
                <w:szCs w:val="20"/>
              </w:rPr>
              <w:t xml:space="preserve">’ - </w:t>
            </w:r>
            <w:r w:rsidRPr="004A2858">
              <w:rPr>
                <w:sz w:val="20"/>
                <w:szCs w:val="20"/>
              </w:rPr>
              <w:t xml:space="preserve">Evaluation Report </w:t>
            </w:r>
            <w:r>
              <w:rPr>
                <w:sz w:val="20"/>
                <w:szCs w:val="20"/>
              </w:rPr>
              <w:t>pr</w:t>
            </w:r>
            <w:r w:rsidRPr="004A2858">
              <w:rPr>
                <w:sz w:val="20"/>
                <w:szCs w:val="20"/>
              </w:rPr>
              <w:t>oduced for the London Borough of Harrow and the Joint Public Health Service for Harrow and Barnet by Altogether Better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Evaluation. Mixed methods. Survey, demographic data, focus groups, interviews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7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learn from a review of the Community Centred Practice work developed by Altogether Better.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Andrew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84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4107D">
              <w:rPr>
                <w:sz w:val="20"/>
                <w:szCs w:val="20"/>
              </w:rPr>
              <w:t>Living Well Links Evaluation Report</w:t>
            </w:r>
            <w:r>
              <w:rPr>
                <w:sz w:val="20"/>
                <w:szCs w:val="20"/>
              </w:rPr>
              <w:t>’ – Age UK Sunderland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Monitoring data, star measuring tool,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Living Well Links Service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impact of the service.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Baines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84107D" w:rsidRPr="0084107D" w:rsidRDefault="0084107D" w:rsidP="00841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4107D">
              <w:rPr>
                <w:sz w:val="20"/>
                <w:szCs w:val="20"/>
              </w:rPr>
              <w:t xml:space="preserve">Rugby Social Prescribing Project </w:t>
            </w:r>
            <w:proofErr w:type="spellStart"/>
            <w:r w:rsidRPr="0084107D">
              <w:rPr>
                <w:sz w:val="20"/>
                <w:szCs w:val="20"/>
              </w:rPr>
              <w:t>ConnectWELL</w:t>
            </w:r>
            <w:proofErr w:type="spellEnd"/>
            <w:r w:rsidRPr="0084107D">
              <w:rPr>
                <w:sz w:val="20"/>
                <w:szCs w:val="20"/>
              </w:rPr>
              <w:t xml:space="preserve"> </w:t>
            </w:r>
          </w:p>
          <w:p w:rsidR="004A2858" w:rsidRPr="002C68E3" w:rsidRDefault="0084107D" w:rsidP="00841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07D">
              <w:rPr>
                <w:sz w:val="20"/>
                <w:szCs w:val="20"/>
              </w:rPr>
              <w:t>Harnessing community capacity to improve health and wellbeing</w:t>
            </w:r>
            <w:r>
              <w:rPr>
                <w:sz w:val="20"/>
                <w:szCs w:val="20"/>
              </w:rPr>
              <w:t xml:space="preserve">’ – </w:t>
            </w:r>
            <w:proofErr w:type="spellStart"/>
            <w:r>
              <w:rPr>
                <w:sz w:val="20"/>
                <w:szCs w:val="20"/>
              </w:rPr>
              <w:t>Roundberry</w:t>
            </w:r>
            <w:proofErr w:type="spellEnd"/>
            <w:r>
              <w:rPr>
                <w:sz w:val="20"/>
                <w:szCs w:val="20"/>
              </w:rPr>
              <w:t xml:space="preserve"> Projects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Routinely collected data,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Warwickshire Community and Voluntary Action.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examine the client journey, project set up and processes, partnership working, impact on VCS, barriers and gaps, cost of involvement and resources.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Barber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84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4107D">
              <w:rPr>
                <w:sz w:val="20"/>
                <w:szCs w:val="20"/>
              </w:rPr>
              <w:t>Co-production in health and care services: an evaluation of the Community Navigator Service</w:t>
            </w:r>
            <w:r>
              <w:rPr>
                <w:sz w:val="20"/>
                <w:szCs w:val="20"/>
              </w:rPr>
              <w:t>’ – MSc Dissertation (</w:t>
            </w:r>
            <w:r w:rsidRPr="0084107D">
              <w:rPr>
                <w:sz w:val="20"/>
                <w:szCs w:val="20"/>
              </w:rPr>
              <w:t>University of Hertfordshire</w:t>
            </w:r>
            <w:r>
              <w:rPr>
                <w:sz w:val="20"/>
                <w:szCs w:val="20"/>
              </w:rPr>
              <w:t>)</w:t>
            </w:r>
            <w:r w:rsidR="00533B27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84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</w:t>
            </w:r>
            <w:r w:rsidR="004A2858" w:rsidRPr="002C68E3">
              <w:rPr>
                <w:sz w:val="20"/>
                <w:szCs w:val="20"/>
              </w:rPr>
              <w:t xml:space="preserve">. Qualitative. Focus groups and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Clients, VCS representatives, Community Navigators, Health/social care staff.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extent to which a Community Navigator service is improving health and wellbeing and improving efficiency health/social services. To identify improvements that can be made to the service.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lastRenderedPageBreak/>
              <w:t>Bertotti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Shine 2014 final report Social Prescribing: integrating GP and Community Assets for Health</w:t>
            </w:r>
            <w:r>
              <w:rPr>
                <w:sz w:val="20"/>
                <w:szCs w:val="20"/>
              </w:rPr>
              <w:t xml:space="preserve">’ - </w:t>
            </w:r>
            <w:r w:rsidRPr="00533B27">
              <w:rPr>
                <w:sz w:val="20"/>
                <w:szCs w:val="20"/>
              </w:rPr>
              <w:t>City and Hackney Clinical Commissioning Group and University of East London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monitoring data, data on healthcare usage, interviews, focus groups.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23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carry out an economic and process evaluation.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Bertotti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533B27" w:rsidRPr="00533B27" w:rsidRDefault="00533B27" w:rsidP="00533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The Social Prescribing</w:t>
            </w:r>
            <w:r>
              <w:rPr>
                <w:sz w:val="20"/>
                <w:szCs w:val="20"/>
              </w:rPr>
              <w:t xml:space="preserve"> S</w:t>
            </w:r>
            <w:r w:rsidRPr="00533B27">
              <w:rPr>
                <w:sz w:val="20"/>
                <w:szCs w:val="20"/>
              </w:rPr>
              <w:t xml:space="preserve">ervice </w:t>
            </w:r>
          </w:p>
          <w:p w:rsidR="004A2858" w:rsidRPr="002C68E3" w:rsidRDefault="00533B27" w:rsidP="00533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33B27">
              <w:rPr>
                <w:sz w:val="20"/>
                <w:szCs w:val="20"/>
              </w:rPr>
              <w:t>in the London Borough of Waltham Forest</w:t>
            </w:r>
            <w:r>
              <w:rPr>
                <w:sz w:val="20"/>
                <w:szCs w:val="20"/>
              </w:rPr>
              <w:t>: Fi</w:t>
            </w:r>
            <w:r w:rsidRPr="00533B27">
              <w:rPr>
                <w:sz w:val="20"/>
                <w:szCs w:val="20"/>
              </w:rPr>
              <w:t>nal evaluation report</w:t>
            </w:r>
            <w:r>
              <w:rPr>
                <w:sz w:val="20"/>
                <w:szCs w:val="20"/>
              </w:rPr>
              <w:t xml:space="preserve">’ – University of East London.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data on healthcare usage, community activities and employment, interviews, focus groups.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Social prescribing service delivered by phone.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impact and cost-effectiveness of a social prescribing scheme and see how it integrates with other systems.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Bertotti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A realist evaluation of social prescribing: an exploration into the context and mechanisms underpinning a pathway linking primary care with the voluntary sector</w:t>
            </w:r>
            <w:r>
              <w:rPr>
                <w:sz w:val="20"/>
                <w:szCs w:val="20"/>
              </w:rPr>
              <w:t xml:space="preserve">’ - </w:t>
            </w:r>
            <w:r w:rsidRPr="00533B27">
              <w:rPr>
                <w:sz w:val="20"/>
                <w:szCs w:val="20"/>
              </w:rPr>
              <w:t>Primary Health Care Research &amp; Developmen</w:t>
            </w:r>
            <w:r>
              <w:rPr>
                <w:sz w:val="20"/>
                <w:szCs w:val="20"/>
              </w:rPr>
              <w:t>t.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Realist evaluation. Mixed methods. Questionnaire, interviews, focus groups, learning events.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23 GP practices.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evaluate a social prescribing pilot in the areas of Hackney and City in London.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Best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(missing)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Piloting the benefits of a Social Prescribing service within GP Surgeries</w:t>
            </w:r>
            <w:r>
              <w:rPr>
                <w:sz w:val="20"/>
                <w:szCs w:val="20"/>
              </w:rPr>
              <w:t xml:space="preserve">’ – Lowestoft Rising.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 on pilot. Mixed methods. Questionnaires and data on number and type of referrals.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test the impact of the service and show how primary care can be delivered </w:t>
            </w:r>
            <w:r w:rsidR="0084107D" w:rsidRPr="002C68E3">
              <w:rPr>
                <w:sz w:val="20"/>
                <w:szCs w:val="20"/>
              </w:rPr>
              <w:t>differently</w:t>
            </w:r>
            <w:r w:rsidRPr="002C68E3">
              <w:rPr>
                <w:sz w:val="20"/>
                <w:szCs w:val="20"/>
              </w:rPr>
              <w:t xml:space="preserve"> using community providers.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Bickerdike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Social prescribing: less rhetoric and more reality. A systematic review of the evidence</w:t>
            </w:r>
            <w:r>
              <w:rPr>
                <w:sz w:val="20"/>
                <w:szCs w:val="20"/>
              </w:rPr>
              <w:t xml:space="preserve">’ – BMJ Open.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Systematic review. Mixed methods.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Care navigation in the UK.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summarise evidence for the effectiveness of social prescribing programmes relevant to the UK NHS setting.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Brandling and House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2007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Investigation into the feasibility of a social prescribing service in primary care: a pilot project</w:t>
            </w:r>
            <w:r>
              <w:rPr>
                <w:sz w:val="20"/>
                <w:szCs w:val="20"/>
              </w:rPr>
              <w:t>’ – University of Bath.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Report. Qualitative. Interviews.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feasibility of developing a social prescribing service and to develop a business case.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Brandling and House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2009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533B27">
              <w:rPr>
                <w:sz w:val="20"/>
                <w:szCs w:val="20"/>
              </w:rPr>
              <w:t>Social prescribing in general practice: adding meaning to medicine</w:t>
            </w:r>
            <w:r>
              <w:rPr>
                <w:sz w:val="20"/>
                <w:szCs w:val="20"/>
              </w:rPr>
              <w:t xml:space="preserve">’ – British Journal of General Practice.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Commentary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and debate the role of social prescribing within primary care.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Brownlee and Jenkins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‘Prescribing social activities to lonely people prompts ethical questions for GPs’ – The Conversation.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Commentary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consider the moral and ethical issues associated with social prescribing.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Bunyan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533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="004C2B0B">
              <w:rPr>
                <w:sz w:val="20"/>
                <w:szCs w:val="20"/>
              </w:rPr>
              <w:t xml:space="preserve">Evaluation of connect for health: </w:t>
            </w:r>
            <w:r w:rsidRPr="00533B27">
              <w:rPr>
                <w:sz w:val="20"/>
                <w:szCs w:val="20"/>
              </w:rPr>
              <w:t>Interim report v.1</w:t>
            </w:r>
            <w:r w:rsidR="004C2B0B">
              <w:rPr>
                <w:sz w:val="20"/>
                <w:szCs w:val="20"/>
              </w:rPr>
              <w:t xml:space="preserve">: </w:t>
            </w:r>
            <w:r w:rsidRPr="00533B27">
              <w:rPr>
                <w:sz w:val="20"/>
                <w:szCs w:val="20"/>
              </w:rPr>
              <w:t>Initial findings</w:t>
            </w:r>
            <w:r w:rsidR="004C2B0B">
              <w:rPr>
                <w:sz w:val="20"/>
                <w:szCs w:val="20"/>
              </w:rPr>
              <w:t xml:space="preserve">’ – Leeds Beckett University.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Interviews, focus groups,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Not clear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effectiveness of the service.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Carnes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4C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C2B0B">
              <w:rPr>
                <w:sz w:val="20"/>
                <w:szCs w:val="20"/>
              </w:rPr>
              <w:t>City and Hackney Social Prescribing Service: Evaluation Report</w:t>
            </w:r>
            <w:r>
              <w:rPr>
                <w:sz w:val="20"/>
                <w:szCs w:val="20"/>
              </w:rPr>
              <w:t xml:space="preserve">’ - </w:t>
            </w:r>
            <w:r w:rsidRPr="004C2B0B">
              <w:rPr>
                <w:sz w:val="20"/>
                <w:szCs w:val="20"/>
              </w:rPr>
              <w:t>QMUL/</w:t>
            </w:r>
            <w:proofErr w:type="spellStart"/>
            <w:r w:rsidRPr="004C2B0B">
              <w:rPr>
                <w:sz w:val="20"/>
                <w:szCs w:val="20"/>
              </w:rPr>
              <w:t>Barts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4C2B0B">
              <w:rPr>
                <w:sz w:val="20"/>
                <w:szCs w:val="20"/>
              </w:rPr>
              <w:t>London School of Medicine and Dentistry</w:t>
            </w:r>
            <w:r>
              <w:rPr>
                <w:sz w:val="20"/>
                <w:szCs w:val="20"/>
              </w:rPr>
              <w:t xml:space="preserve">, University East London.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84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</w:t>
            </w:r>
            <w:r w:rsidR="004A2858" w:rsidRPr="002C68E3">
              <w:rPr>
                <w:sz w:val="20"/>
                <w:szCs w:val="20"/>
              </w:rPr>
              <w:t xml:space="preserve">. Mixed methods. Questionnaire, </w:t>
            </w:r>
            <w:r w:rsidR="004A2858" w:rsidRPr="0084107D">
              <w:rPr>
                <w:bCs/>
                <w:sz w:val="20"/>
                <w:szCs w:val="20"/>
              </w:rPr>
              <w:t>data on activity</w:t>
            </w:r>
            <w:r w:rsidR="004A2858" w:rsidRPr="0084107D">
              <w:rPr>
                <w:sz w:val="20"/>
                <w:szCs w:val="20"/>
              </w:rPr>
              <w:t>,</w:t>
            </w:r>
            <w:r w:rsidR="004A2858" w:rsidRPr="002C68E3">
              <w:rPr>
                <w:sz w:val="20"/>
                <w:szCs w:val="20"/>
              </w:rPr>
              <w:t xml:space="preserve"> healthcare usage, interviews, focus groups, observations.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22 GP practices and an adult community rehabilitation team.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impact of the social prescribing project on patients, primary care team's awareness of community resources and cost of service.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Carnes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4C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C2B0B">
              <w:rPr>
                <w:sz w:val="20"/>
                <w:szCs w:val="20"/>
              </w:rPr>
              <w:t>The impact of a social prescribing service on patients in primary care: a mixed methods evaluation</w:t>
            </w:r>
            <w:r>
              <w:rPr>
                <w:sz w:val="20"/>
                <w:szCs w:val="20"/>
              </w:rPr>
              <w:t>’ – BMC Health Services Research.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Matched control group study. Mixed methods. Questionnaire, data on healthcare usage, monitoring data,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22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evaluate the effect of the service on people referred and the implementation of the service from patients' perspective.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Central London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4C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C2B0B">
              <w:rPr>
                <w:sz w:val="20"/>
                <w:szCs w:val="20"/>
              </w:rPr>
              <w:t>Care Coordination Service Patient Feedback October 2018</w:t>
            </w:r>
            <w:r>
              <w:rPr>
                <w:sz w:val="20"/>
                <w:szCs w:val="20"/>
              </w:rPr>
              <w:t xml:space="preserve">’ – Care co-ordination service.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Quantitative. Questionnaire.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A care coordination service.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provide patient feedback on the service.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Clarke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1992</w:t>
            </w:r>
          </w:p>
        </w:tc>
        <w:tc>
          <w:tcPr>
            <w:tcW w:w="3220" w:type="dxa"/>
          </w:tcPr>
          <w:p w:rsidR="004A2858" w:rsidRPr="002C68E3" w:rsidRDefault="004C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‘Social intervention and the elderly: A randomized controlled trial’ – American Journal of Epidemiology.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RCT.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12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determine the </w:t>
            </w:r>
            <w:r w:rsidR="0084107D" w:rsidRPr="002C68E3">
              <w:rPr>
                <w:sz w:val="20"/>
                <w:szCs w:val="20"/>
              </w:rPr>
              <w:t>effects</w:t>
            </w:r>
            <w:r w:rsidRPr="002C68E3">
              <w:rPr>
                <w:sz w:val="20"/>
                <w:szCs w:val="20"/>
              </w:rPr>
              <w:t xml:space="preserve"> of a social intervention on mortality and morbidity.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Collins and </w:t>
            </w:r>
            <w:proofErr w:type="spellStart"/>
            <w:r w:rsidRPr="002C68E3">
              <w:rPr>
                <w:sz w:val="20"/>
                <w:szCs w:val="20"/>
              </w:rPr>
              <w:t>Flexen</w:t>
            </w:r>
            <w:proofErr w:type="spellEnd"/>
            <w:r w:rsidRPr="002C68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4C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C2B0B">
              <w:rPr>
                <w:sz w:val="20"/>
                <w:szCs w:val="20"/>
              </w:rPr>
              <w:t>Barton Social Prescribing and Health Living Centre</w:t>
            </w:r>
            <w:r>
              <w:rPr>
                <w:sz w:val="20"/>
                <w:szCs w:val="20"/>
              </w:rPr>
              <w:t xml:space="preserve">’ - </w:t>
            </w:r>
            <w:r w:rsidRPr="004C2B0B">
              <w:rPr>
                <w:sz w:val="20"/>
                <w:szCs w:val="20"/>
              </w:rPr>
              <w:t>Bury Knowle Health Centre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Case studies and routinely collected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 healthy living centres.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summarise progress of social prescribing in this area.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Community Works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872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72BD7">
              <w:rPr>
                <w:sz w:val="20"/>
                <w:szCs w:val="20"/>
              </w:rPr>
              <w:t>Social Prescribing Extended Pilot Interim Monitoring Report March 2017</w:t>
            </w:r>
            <w:r>
              <w:rPr>
                <w:sz w:val="20"/>
                <w:szCs w:val="20"/>
              </w:rPr>
              <w:t xml:space="preserve">’ – Community Works, Possibility People, Impetus Community Navigation.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</w:t>
            </w:r>
            <w:proofErr w:type="gramStart"/>
            <w:r w:rsidRPr="002C68E3">
              <w:rPr>
                <w:sz w:val="20"/>
                <w:szCs w:val="20"/>
              </w:rPr>
              <w:t>Questionnaire</w:t>
            </w:r>
            <w:r w:rsidR="0084107D">
              <w:rPr>
                <w:sz w:val="20"/>
                <w:szCs w:val="20"/>
              </w:rPr>
              <w:t>,</w:t>
            </w:r>
            <w:proofErr w:type="gramEnd"/>
            <w:r w:rsidRPr="002C68E3">
              <w:rPr>
                <w:sz w:val="20"/>
                <w:szCs w:val="20"/>
              </w:rPr>
              <w:t xml:space="preserve"> routinely collected data and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308 people referred to care navigators.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how far service outcome indicators are met.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Conexus Healthcare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872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72BD7">
              <w:rPr>
                <w:sz w:val="20"/>
                <w:szCs w:val="20"/>
              </w:rPr>
              <w:t>Care Navigation Training &amp; Consultancy</w:t>
            </w:r>
            <w:r>
              <w:rPr>
                <w:sz w:val="20"/>
                <w:szCs w:val="20"/>
              </w:rPr>
              <w:t xml:space="preserve">: </w:t>
            </w:r>
            <w:r w:rsidRPr="00872BD7">
              <w:rPr>
                <w:sz w:val="20"/>
                <w:szCs w:val="20"/>
              </w:rPr>
              <w:t>Delivering results nationwide</w:t>
            </w:r>
            <w:r>
              <w:rPr>
                <w:sz w:val="20"/>
                <w:szCs w:val="20"/>
              </w:rPr>
              <w:t>’ – Conexus Healthcare.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Quantitative. Questionnaire (with some open-ended questions).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Worked with about 1,100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outcomes from training of staff to be care navigators.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Darnton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872BD7" w:rsidRPr="00872BD7" w:rsidRDefault="00872BD7" w:rsidP="00872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72BD7">
              <w:rPr>
                <w:sz w:val="20"/>
                <w:szCs w:val="20"/>
              </w:rPr>
              <w:t xml:space="preserve">Independent evaluation of the North East Hampshire and Farnham Vanguard </w:t>
            </w:r>
          </w:p>
          <w:p w:rsidR="004A2858" w:rsidRPr="002C68E3" w:rsidRDefault="00872BD7" w:rsidP="00872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2BD7">
              <w:rPr>
                <w:sz w:val="20"/>
                <w:szCs w:val="20"/>
              </w:rPr>
              <w:t>Making Connections Service</w:t>
            </w:r>
            <w:r>
              <w:rPr>
                <w:sz w:val="20"/>
                <w:szCs w:val="20"/>
              </w:rPr>
              <w:t xml:space="preserve">’ – Wessex Academic Health Science Network.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Questionnaire, interviews, economic evaluation.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595 people referred to service. Data collected from 262 at baseline </w:t>
            </w:r>
            <w:r w:rsidRPr="002C68E3">
              <w:rPr>
                <w:sz w:val="20"/>
                <w:szCs w:val="20"/>
              </w:rPr>
              <w:lastRenderedPageBreak/>
              <w:t xml:space="preserve">and 162 after being supported.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To evaluate the Making Connections service.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Darnton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872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872BD7">
              <w:rPr>
                <w:sz w:val="20"/>
                <w:szCs w:val="20"/>
              </w:rPr>
              <w:t>Independent evaluation of Care Navigators on the Isle of Wight</w:t>
            </w:r>
            <w:r>
              <w:rPr>
                <w:sz w:val="20"/>
                <w:szCs w:val="20"/>
              </w:rPr>
              <w:t>’ - Wessex Academic Health Science Network.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interviews,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16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care navigator service.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3562A5" w:rsidRPr="002C68E3" w:rsidRDefault="003562A5" w:rsidP="00B009E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Dayson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‘From dependence to independence: Emerging lessons from the Rotherham Social Prescribing project’ – Sheffield Hallam University.  </w:t>
            </w:r>
          </w:p>
        </w:tc>
        <w:tc>
          <w:tcPr>
            <w:tcW w:w="2917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Monitoring data from VCS, data on healthcare usage, interviews, case studies. </w:t>
            </w:r>
          </w:p>
        </w:tc>
        <w:tc>
          <w:tcPr>
            <w:tcW w:w="1744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28 GP practices. </w:t>
            </w:r>
          </w:p>
        </w:tc>
        <w:tc>
          <w:tcPr>
            <w:tcW w:w="3622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impact of a social prescribing pilot, whether it has reached its aims, cost-benefits, effectiveness to develop a business case.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Dayson</w:t>
            </w:r>
            <w:proofErr w:type="spellEnd"/>
            <w:r w:rsidRPr="002C68E3">
              <w:rPr>
                <w:sz w:val="20"/>
                <w:szCs w:val="20"/>
              </w:rPr>
              <w:t xml:space="preserve"> and Bashir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2014</w:t>
            </w:r>
          </w:p>
        </w:tc>
        <w:tc>
          <w:tcPr>
            <w:tcW w:w="3220" w:type="dxa"/>
          </w:tcPr>
          <w:p w:rsidR="004A2858" w:rsidRPr="002C68E3" w:rsidRDefault="00872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‘The social and economic impact of the Rotherham Social Prescribing project: Main evaluation report’ – Sheffield Hallam University.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Routinely collected data, data on healthcare usage, interviews, case studies,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impact, cost-benefits and effectiveness of service delivery model, to develop a business case. </w:t>
            </w:r>
          </w:p>
        </w:tc>
      </w:tr>
      <w:tr w:rsidR="004A2858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Dayson</w:t>
            </w:r>
            <w:proofErr w:type="spellEnd"/>
            <w:r w:rsidRPr="002C68E3">
              <w:rPr>
                <w:sz w:val="20"/>
                <w:szCs w:val="20"/>
              </w:rPr>
              <w:t xml:space="preserve"> and Bennett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872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‘Evaluation of Doncaster Social Prescribing service: Understanding outcomes and impact’ – Sheffield Hallam University. 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</w:t>
            </w:r>
            <w:r w:rsidR="0084107D" w:rsidRPr="002C68E3">
              <w:rPr>
                <w:sz w:val="20"/>
                <w:szCs w:val="20"/>
              </w:rPr>
              <w:t>Questionnaires</w:t>
            </w:r>
            <w:r w:rsidRPr="002C68E3">
              <w:rPr>
                <w:sz w:val="20"/>
                <w:szCs w:val="20"/>
              </w:rPr>
              <w:t xml:space="preserve">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Delivered by a housing association and a voluntary and community sector support organisation.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implementation, outcomes and impact of a social prescribing service. </w:t>
            </w:r>
          </w:p>
        </w:tc>
      </w:tr>
      <w:tr w:rsidR="004A2858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Dayson</w:t>
            </w:r>
            <w:proofErr w:type="spellEnd"/>
            <w:r w:rsidRPr="002C68E3">
              <w:rPr>
                <w:sz w:val="20"/>
                <w:szCs w:val="20"/>
              </w:rPr>
              <w:t xml:space="preserve"> and Moss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356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62A5">
              <w:rPr>
                <w:sz w:val="20"/>
                <w:szCs w:val="20"/>
              </w:rPr>
              <w:t>The Rotherham Social Prescribing Service for People with Long-term Conditions: A GP Perspective</w:t>
            </w:r>
            <w:r>
              <w:rPr>
                <w:sz w:val="20"/>
                <w:szCs w:val="20"/>
              </w:rPr>
              <w:t xml:space="preserve">’ – Sheffield Hallam University.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Qualitative.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 GP practice.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benefits and challenges of social prescribing from the perspective of GPs.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3562A5" w:rsidRPr="002C68E3" w:rsidRDefault="003562A5" w:rsidP="00B009E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Dayson</w:t>
            </w:r>
            <w:proofErr w:type="spellEnd"/>
            <w:r w:rsidRPr="002C68E3">
              <w:rPr>
                <w:sz w:val="20"/>
                <w:szCs w:val="20"/>
              </w:rPr>
              <w:t xml:space="preserve"> and Leather</w:t>
            </w:r>
          </w:p>
        </w:tc>
        <w:tc>
          <w:tcPr>
            <w:tcW w:w="1028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‘Evaluation of HALE Community Connectors Social Prescribing service 2017’ – Sheffield Hallam University. </w:t>
            </w:r>
          </w:p>
        </w:tc>
        <w:tc>
          <w:tcPr>
            <w:tcW w:w="2917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Pre-post questionnaires. </w:t>
            </w:r>
          </w:p>
        </w:tc>
        <w:tc>
          <w:tcPr>
            <w:tcW w:w="1744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703 referrals (from GP) but didn't capture data on all of these. </w:t>
            </w:r>
          </w:p>
        </w:tc>
        <w:tc>
          <w:tcPr>
            <w:tcW w:w="3622" w:type="dxa"/>
            <w:noWrap/>
            <w:hideMark/>
          </w:tcPr>
          <w:p w:rsidR="003562A5" w:rsidRPr="002C68E3" w:rsidRDefault="003562A5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early stages of delivering a service in Bradford.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Deloitte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356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62A5">
              <w:rPr>
                <w:sz w:val="20"/>
                <w:szCs w:val="20"/>
              </w:rPr>
              <w:t>The Primary Care Navigator programme for dementia</w:t>
            </w:r>
            <w:r w:rsidR="00350BD2">
              <w:rPr>
                <w:sz w:val="20"/>
                <w:szCs w:val="20"/>
              </w:rPr>
              <w:t xml:space="preserve">: </w:t>
            </w:r>
            <w:r w:rsidRPr="003562A5">
              <w:rPr>
                <w:sz w:val="20"/>
                <w:szCs w:val="20"/>
              </w:rPr>
              <w:t>Benefits of alternative working models</w:t>
            </w:r>
            <w:r>
              <w:rPr>
                <w:sz w:val="20"/>
                <w:szCs w:val="20"/>
              </w:rPr>
              <w:t xml:space="preserve">’ </w:t>
            </w:r>
            <w:r w:rsidR="00350BD2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350BD2">
              <w:rPr>
                <w:sz w:val="20"/>
                <w:szCs w:val="20"/>
              </w:rPr>
              <w:t xml:space="preserve">Deloitte Centre for Health Solutions.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Case study. Qualitative. Questionnaires, observations and visit discussions with staff,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1 GP practice and 1 social enterprise.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consider how training and the primary care navigator role has had an impact.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Deloitte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Primary Care Navigator training programme for dementia Evaluation of its impact</w:t>
            </w:r>
            <w:r>
              <w:rPr>
                <w:sz w:val="20"/>
                <w:szCs w:val="20"/>
              </w:rPr>
              <w:t xml:space="preserve">’ - Deloitte Centre for Health Solutions.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 GP practices, 20 pharmacies.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measure the effectiveness of training and implementing a primary care navigator training programme and to identify enablers and barriers to its success.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Dewan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2014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 xml:space="preserve">A service evaluation of the feasibility of a </w:t>
            </w:r>
            <w:proofErr w:type="gramStart"/>
            <w:r w:rsidRPr="00350BD2">
              <w:rPr>
                <w:sz w:val="20"/>
                <w:szCs w:val="20"/>
              </w:rPr>
              <w:t>community</w:t>
            </w:r>
            <w:r>
              <w:rPr>
                <w:sz w:val="20"/>
                <w:szCs w:val="20"/>
              </w:rPr>
              <w:t xml:space="preserve"> </w:t>
            </w:r>
            <w:r w:rsidRPr="00350BD2">
              <w:rPr>
                <w:sz w:val="20"/>
                <w:szCs w:val="20"/>
              </w:rPr>
              <w:t>based</w:t>
            </w:r>
            <w:proofErr w:type="gramEnd"/>
            <w:r w:rsidRPr="00350BD2">
              <w:rPr>
                <w:sz w:val="20"/>
                <w:szCs w:val="20"/>
              </w:rPr>
              <w:t xml:space="preserve"> consultant and stroke navigator review of health and social care needs in stroke survivors 6 weeks after hospital discharge</w:t>
            </w:r>
            <w:r>
              <w:rPr>
                <w:sz w:val="20"/>
                <w:szCs w:val="20"/>
              </w:rPr>
              <w:t>’ – Clinical Medicine.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Pre-post study. Questionnaires and clinical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Patients who had a stroke. Home visits.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present the concept of consultant-led community stroke follow up and outline initial ﬁndings from a feasibility point of view.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Dixon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2005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‘A care workers’ revolution?’ – Community Care.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Commentary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consider the green paper and its impact on the social care workforce.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Dudley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Integrated Plus Feedback survey 2018 (for GPs and health clinicians)</w:t>
            </w:r>
            <w:r>
              <w:rPr>
                <w:sz w:val="20"/>
                <w:szCs w:val="20"/>
              </w:rPr>
              <w:t xml:space="preserve">’ – Integrated Plus.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Quantitative. Questionnaire.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55 GPs and health clinicians.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gather feedback from healthcare professionals on a social prescribing intervention.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Ealing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Ealing CCG Care Coordination Summary Report</w:t>
            </w:r>
            <w:r>
              <w:rPr>
                <w:sz w:val="20"/>
                <w:szCs w:val="20"/>
              </w:rPr>
              <w:t xml:space="preserve">’ – Ealing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Questionnaire, case studies,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7 GP networks including 76 practices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present quantitative data and qualitative feedback on a care coordination service.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Edwards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RBWM and WAM CCG Social Prescribing update</w:t>
            </w:r>
            <w:r>
              <w:rPr>
                <w:sz w:val="20"/>
                <w:szCs w:val="20"/>
              </w:rPr>
              <w:t xml:space="preserve">’ - </w:t>
            </w:r>
            <w:r w:rsidRPr="00350BD2">
              <w:rPr>
                <w:sz w:val="20"/>
                <w:szCs w:val="20"/>
              </w:rPr>
              <w:t>Better Care Fund Board Meeting</w:t>
            </w:r>
            <w:r>
              <w:rPr>
                <w:sz w:val="20"/>
                <w:szCs w:val="20"/>
              </w:rPr>
              <w:t xml:space="preserve">, East Berkshire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 to a board. Quantitative.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20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update on the progress of a social prescribing service.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EMBED Health Consortium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Patient Empowerment Project Final Evaluation Report</w:t>
            </w:r>
            <w:r>
              <w:rPr>
                <w:sz w:val="20"/>
                <w:szCs w:val="20"/>
              </w:rPr>
              <w:t>’ -</w:t>
            </w:r>
            <w:r w:rsidRPr="00350BD2">
              <w:rPr>
                <w:sz w:val="20"/>
                <w:szCs w:val="20"/>
              </w:rPr>
              <w:t xml:space="preserve"> Leeds West </w:t>
            </w:r>
            <w:r>
              <w:rPr>
                <w:sz w:val="20"/>
                <w:szCs w:val="20"/>
              </w:rPr>
              <w:t xml:space="preserve">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Routinely collected data, questionnaires, case studies, information from patient medical records (e.g. HbA1c, blood pressure).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37 GP practices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analyse data on the service's aims and to discuss its impact.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Envoy Partnership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50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50BD2">
              <w:rPr>
                <w:sz w:val="20"/>
                <w:szCs w:val="20"/>
              </w:rPr>
              <w:t>Self-Care Social Prescribing</w:t>
            </w:r>
            <w:r>
              <w:rPr>
                <w:sz w:val="20"/>
                <w:szCs w:val="20"/>
              </w:rPr>
              <w:t xml:space="preserve">: Social return on investment’ - </w:t>
            </w:r>
            <w:r w:rsidRPr="00350BD2">
              <w:rPr>
                <w:sz w:val="20"/>
                <w:szCs w:val="20"/>
              </w:rPr>
              <w:t xml:space="preserve">Kensington &amp; Chelsea Social Council and NHS West London </w:t>
            </w:r>
            <w:r>
              <w:rPr>
                <w:sz w:val="20"/>
                <w:szCs w:val="20"/>
              </w:rPr>
              <w:t xml:space="preserve">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Social return on investment evaluation. Mixed methods. Questionnaires, routinely collected data, interviews,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Clinical Commissioning Group.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analyse a self-care programme.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ERS Research </w:t>
            </w:r>
            <w:r w:rsidRPr="002C68E3">
              <w:rPr>
                <w:sz w:val="20"/>
                <w:szCs w:val="20"/>
              </w:rPr>
              <w:lastRenderedPageBreak/>
              <w:t>and Consultancy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2013</w:t>
            </w:r>
          </w:p>
        </w:tc>
        <w:tc>
          <w:tcPr>
            <w:tcW w:w="3220" w:type="dxa"/>
          </w:tcPr>
          <w:p w:rsidR="004A2858" w:rsidRPr="002C68E3" w:rsidRDefault="003921D5" w:rsidP="00392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Newcastle Social Prescribing Project</w:t>
            </w:r>
            <w:r>
              <w:rPr>
                <w:sz w:val="20"/>
                <w:szCs w:val="20"/>
              </w:rPr>
              <w:t xml:space="preserve">: </w:t>
            </w:r>
            <w:r w:rsidRPr="003921D5">
              <w:rPr>
                <w:sz w:val="20"/>
                <w:szCs w:val="20"/>
              </w:rPr>
              <w:t>Final Report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www.ers.org.uk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Consultation with key stakeholders, interviews, </w:t>
            </w:r>
            <w:r w:rsidRPr="002C68E3">
              <w:rPr>
                <w:sz w:val="20"/>
                <w:szCs w:val="20"/>
              </w:rPr>
              <w:lastRenderedPageBreak/>
              <w:t xml:space="preserve">documentary analysis (e.g. job descriptions and patient criteria).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 xml:space="preserve">6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project's impact and </w:t>
            </w:r>
            <w:r w:rsidR="0084107D" w:rsidRPr="002C68E3">
              <w:rPr>
                <w:sz w:val="20"/>
                <w:szCs w:val="20"/>
              </w:rPr>
              <w:t>achievements</w:t>
            </w:r>
            <w:r w:rsidRPr="002C68E3">
              <w:rPr>
                <w:sz w:val="20"/>
                <w:szCs w:val="20"/>
              </w:rPr>
              <w:t xml:space="preserve">, and to document lessons learnt.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Farenden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Community Navigation in Brighton &amp; Hove</w:t>
            </w:r>
            <w:r>
              <w:rPr>
                <w:sz w:val="20"/>
                <w:szCs w:val="20"/>
              </w:rPr>
              <w:t>:</w:t>
            </w:r>
            <w:r w:rsidRPr="003921D5">
              <w:rPr>
                <w:sz w:val="20"/>
                <w:szCs w:val="20"/>
              </w:rPr>
              <w:t xml:space="preserve"> Evaluation of a social prescribing pilot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Brighton and Hove Impetu</w:t>
            </w:r>
            <w:r>
              <w:rPr>
                <w:sz w:val="20"/>
                <w:szCs w:val="20"/>
              </w:rPr>
              <w:t>s.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Interviews,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16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 </w:t>
            </w:r>
            <w:proofErr w:type="gramStart"/>
            <w:r w:rsidRPr="002C68E3">
              <w:rPr>
                <w:sz w:val="20"/>
                <w:szCs w:val="20"/>
              </w:rPr>
              <w:t>12 month</w:t>
            </w:r>
            <w:proofErr w:type="gramEnd"/>
            <w:r w:rsidRPr="002C68E3">
              <w:rPr>
                <w:sz w:val="20"/>
                <w:szCs w:val="20"/>
              </w:rPr>
              <w:t xml:space="preserve"> pilot.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Faulkner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2004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Supporting the psychosocial needs of patients in general practice: the role of a voluntary referral service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 xml:space="preserve">Patient Education and </w:t>
            </w:r>
            <w:proofErr w:type="spellStart"/>
            <w:r w:rsidRPr="003921D5">
              <w:rPr>
                <w:sz w:val="20"/>
                <w:szCs w:val="20"/>
              </w:rPr>
              <w:t>Counselin</w:t>
            </w:r>
            <w:r>
              <w:rPr>
                <w:sz w:val="20"/>
                <w:szCs w:val="20"/>
              </w:rPr>
              <w:t>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One GP practice.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key features of a patient support service, its perceived effectiveness and barriers to effective service provision.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Ferguson and Hogarth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Social Prescribing in Tower Hamlets: Evaluation of Borough-wide Roll-out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Tower Hamlets Together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Healthcare usage data, interviews, questionnaires, focus </w:t>
            </w:r>
            <w:r w:rsidR="0084107D" w:rsidRPr="002C68E3">
              <w:rPr>
                <w:sz w:val="20"/>
                <w:szCs w:val="20"/>
              </w:rPr>
              <w:t>groups</w:t>
            </w:r>
            <w:r w:rsidRPr="002C68E3">
              <w:rPr>
                <w:sz w:val="20"/>
                <w:szCs w:val="20"/>
              </w:rPr>
              <w:t xml:space="preserve">, case studies,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37 GP practices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and evaluate how well the programme is meeting its </w:t>
            </w:r>
            <w:proofErr w:type="gramStart"/>
            <w:r w:rsidRPr="002C68E3">
              <w:rPr>
                <w:sz w:val="20"/>
                <w:szCs w:val="20"/>
              </w:rPr>
              <w:t>objectives, and</w:t>
            </w:r>
            <w:proofErr w:type="gramEnd"/>
            <w:r w:rsidRPr="002C68E3">
              <w:rPr>
                <w:sz w:val="20"/>
                <w:szCs w:val="20"/>
              </w:rPr>
              <w:t xml:space="preserve"> making recommendations for service development.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Friedli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2012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 xml:space="preserve">Evaluation of Dundee Equally Well Sources of Support: Social Prescribing in </w:t>
            </w:r>
            <w:proofErr w:type="spellStart"/>
            <w:r w:rsidRPr="003921D5">
              <w:rPr>
                <w:sz w:val="20"/>
                <w:szCs w:val="20"/>
              </w:rPr>
              <w:t>Maryﬁeld</w:t>
            </w:r>
            <w:proofErr w:type="spellEnd"/>
            <w:r>
              <w:rPr>
                <w:sz w:val="20"/>
                <w:szCs w:val="20"/>
              </w:rPr>
              <w:t>:</w:t>
            </w:r>
            <w:r w:rsidRPr="003921D5">
              <w:rPr>
                <w:sz w:val="20"/>
                <w:szCs w:val="20"/>
              </w:rPr>
              <w:t xml:space="preserve"> Evaluation Report Four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Equally Well in Dundee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Data on GP prescriptions, questionnaires, interviews, link worker reflections, focus groups(?).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medical centre.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feasibility of a social prescribing service in an area of deprivation.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Fullwood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Blended evaluation of Phase 2 of the Age UK Personalised Integrated Care Programme</w:t>
            </w:r>
            <w:r>
              <w:rPr>
                <w:sz w:val="20"/>
                <w:szCs w:val="20"/>
              </w:rPr>
              <w:t xml:space="preserve">: </w:t>
            </w:r>
            <w:r w:rsidRPr="003921D5">
              <w:rPr>
                <w:sz w:val="20"/>
                <w:szCs w:val="20"/>
              </w:rPr>
              <w:t>Final evaluation report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Understanding Value Ltd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Evaluation. Mixed methods. Routinely collected data, questionnaires, case studies, documentary analysis (minutes from meetings and report to funders).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8 local health care partnerships across England.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Age UK's Personalised Integrated Care programme.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Gilburt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Volunteering in general practice</w:t>
            </w:r>
            <w:r>
              <w:rPr>
                <w:sz w:val="20"/>
                <w:szCs w:val="20"/>
              </w:rPr>
              <w:t xml:space="preserve">: </w:t>
            </w:r>
            <w:r w:rsidRPr="003921D5">
              <w:rPr>
                <w:sz w:val="20"/>
                <w:szCs w:val="20"/>
              </w:rPr>
              <w:t>Opportunities and insights</w:t>
            </w:r>
            <w:r>
              <w:rPr>
                <w:sz w:val="20"/>
                <w:szCs w:val="20"/>
              </w:rPr>
              <w:t xml:space="preserve">’ – The King’s Fund.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Literature review.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Papers looking at roles to improve integrated care.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review literature on boundary-spanning roles to support integrated care.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Gilburt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Supporting integration through new roles and working across boundaries</w:t>
            </w:r>
            <w:r>
              <w:rPr>
                <w:sz w:val="20"/>
                <w:szCs w:val="20"/>
              </w:rPr>
              <w:t xml:space="preserve">’ – The King’s Fund.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Scoping review from which case studies were located.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Documents shedding light on how volunteers contribute to the work and role of general practice.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scope the literature to identify ways in which volunteers contribute to general practice.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Goodwin and Hendrick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Physiotherapy as a ﬁrst point of contact in general practice: a solution to a growing problem?</w:t>
            </w:r>
            <w:r>
              <w:rPr>
                <w:sz w:val="20"/>
                <w:szCs w:val="20"/>
              </w:rPr>
              <w:t xml:space="preserve">’ - </w:t>
            </w:r>
            <w:r w:rsidRPr="003921D5">
              <w:rPr>
                <w:sz w:val="20"/>
                <w:szCs w:val="20"/>
              </w:rPr>
              <w:t>Primary Health Care Research &amp; Development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Pre-post study. </w:t>
            </w:r>
            <w:r w:rsidR="0084107D" w:rsidRPr="002C68E3">
              <w:rPr>
                <w:sz w:val="20"/>
                <w:szCs w:val="20"/>
              </w:rPr>
              <w:t>Quantitative</w:t>
            </w:r>
            <w:r w:rsidRPr="002C68E3">
              <w:rPr>
                <w:sz w:val="20"/>
                <w:szCs w:val="20"/>
              </w:rPr>
              <w:t xml:space="preserve">. Questionnaires, data from medical records.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Physiotherapy service.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evaluate the clinical effectiveness, patient satisfaction and economic efﬁcacy of a physiotherapy service providing musculoskeletal care, as an alternative to GP care.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Grant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2000</w:t>
            </w:r>
          </w:p>
        </w:tc>
        <w:tc>
          <w:tcPr>
            <w:tcW w:w="3220" w:type="dxa"/>
          </w:tcPr>
          <w:p w:rsidR="004A2858" w:rsidRPr="002C68E3" w:rsidRDefault="00392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3921D5">
              <w:rPr>
                <w:sz w:val="20"/>
                <w:szCs w:val="20"/>
              </w:rPr>
              <w:t>A randomised controlled trial and economic evaluation of a referrals facilitator between primary care and the voluntary sector</w:t>
            </w:r>
            <w:r>
              <w:rPr>
                <w:sz w:val="20"/>
                <w:szCs w:val="20"/>
              </w:rPr>
              <w:t xml:space="preserve">’ – British Medical Journal.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RCT.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26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compare outcome and resource utilisation among those referred to a referrals facilitator to those receiving routine GP care. </w:t>
            </w:r>
          </w:p>
        </w:tc>
      </w:tr>
      <w:tr w:rsidR="00B009E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B009EE" w:rsidRPr="002C68E3" w:rsidRDefault="00B009EE" w:rsidP="00B009E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Grayer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B009EE" w:rsidRPr="002C68E3" w:rsidRDefault="00B009EE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2005</w:t>
            </w:r>
          </w:p>
        </w:tc>
        <w:tc>
          <w:tcPr>
            <w:tcW w:w="3220" w:type="dxa"/>
          </w:tcPr>
          <w:p w:rsidR="00B009EE" w:rsidRPr="002C68E3" w:rsidRDefault="00B009EE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A graduate primary care mental health worker pilot study: facilitating access to voluntary and community sector services. A description of the ‘Community Link Service’</w:t>
            </w:r>
            <w:r>
              <w:rPr>
                <w:sz w:val="20"/>
                <w:szCs w:val="20"/>
              </w:rPr>
              <w:t xml:space="preserve">’ - </w:t>
            </w:r>
            <w:r w:rsidRPr="00B009EE">
              <w:rPr>
                <w:sz w:val="20"/>
                <w:szCs w:val="20"/>
              </w:rPr>
              <w:t>Primary Care Mental Health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B009EE" w:rsidRPr="002C68E3" w:rsidRDefault="00B009EE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Pre-post study. Quantitative. Monitoring data, questionnaires. </w:t>
            </w:r>
          </w:p>
        </w:tc>
        <w:tc>
          <w:tcPr>
            <w:tcW w:w="1744" w:type="dxa"/>
            <w:noWrap/>
            <w:hideMark/>
          </w:tcPr>
          <w:p w:rsidR="00B009EE" w:rsidRPr="002C68E3" w:rsidRDefault="00B009EE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13 GP practices. </w:t>
            </w:r>
          </w:p>
        </w:tc>
        <w:tc>
          <w:tcPr>
            <w:tcW w:w="3622" w:type="dxa"/>
            <w:noWrap/>
            <w:hideMark/>
          </w:tcPr>
          <w:p w:rsidR="00B009EE" w:rsidRPr="002C68E3" w:rsidRDefault="00B009EE" w:rsidP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feasibility and acceptability of a pilot scheme - graduate primary care mental health workers who had limited training - in facilitating access to the VCS.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Grayer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2008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Facilitating access to voluntary and community services for patients with psychosocial problems: a before-after evaluation</w:t>
            </w:r>
            <w:r>
              <w:rPr>
                <w:sz w:val="20"/>
                <w:szCs w:val="20"/>
              </w:rPr>
              <w:t xml:space="preserve">’ – BMC Family Practice.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Pre-post study. Quantitative. Questionnaires and data on healthcare usage.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13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acceptability and effectiveness of graduate primary care mental health workers facilitating access to VCS services.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Greasley and Small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2002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With poverty and ill-health inextricably linked, where better to give welfare advice than in GP practices?</w:t>
            </w:r>
            <w:r>
              <w:rPr>
                <w:sz w:val="20"/>
                <w:szCs w:val="20"/>
              </w:rPr>
              <w:t xml:space="preserve">’ – Health Service Journal.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Descriptive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31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how welfare advice was placed within GP practices.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Green and </w:t>
            </w:r>
            <w:proofErr w:type="spellStart"/>
            <w:r w:rsidRPr="002C68E3">
              <w:rPr>
                <w:sz w:val="20"/>
                <w:szCs w:val="20"/>
              </w:rPr>
              <w:t>Ellerby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The social and economic impact of the integrated plus service: Main evaluation report</w:t>
            </w:r>
            <w:r>
              <w:rPr>
                <w:sz w:val="20"/>
                <w:szCs w:val="20"/>
              </w:rPr>
              <w:t xml:space="preserve">’ - </w:t>
            </w:r>
            <w:r w:rsidRPr="00B009EE">
              <w:rPr>
                <w:sz w:val="20"/>
                <w:szCs w:val="20"/>
              </w:rPr>
              <w:t>Dudley CVS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Monitoring data, patient review data, interviews, case studies, questionnaire, healthcare usage data, discussions with staff.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46 GP practices.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provide information on the progress, learning and socio-economic impact of the service.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Greenwich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2014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Report on integrated care in Greenwich</w:t>
            </w:r>
            <w:r>
              <w:rPr>
                <w:sz w:val="20"/>
                <w:szCs w:val="20"/>
              </w:rPr>
              <w:t>’ – www.greenwichccg.nhs.uk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Provides an evaluation framework.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14 GP practices.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summarise progress towards delivering co-ordinated care.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lastRenderedPageBreak/>
              <w:t>Haggart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Age UK Personalised Integrated Care Programme Learning Report</w:t>
            </w:r>
            <w:r>
              <w:rPr>
                <w:sz w:val="20"/>
                <w:szCs w:val="20"/>
              </w:rPr>
              <w:t xml:space="preserve">’ - </w:t>
            </w:r>
            <w:r w:rsidRPr="00B009EE">
              <w:rPr>
                <w:sz w:val="20"/>
                <w:szCs w:val="20"/>
              </w:rPr>
              <w:t>Dartford, Gravesham and Swanley CCG and Swale CCG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Learning report. Mixed methods. Routinely collected data, questionnaires, case studies, cost effectiveness analysis.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15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reflect on the programme's success in achieving its aims and to consider lessons learnt.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Health Education England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Care Navigation: A Competency Framework</w:t>
            </w:r>
            <w:r>
              <w:rPr>
                <w:sz w:val="20"/>
                <w:szCs w:val="20"/>
              </w:rPr>
              <w:t>’ – www.hee.nhs.uk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Policy document. Mixed methods. Literature review, interviews, focus groups, online consultations, documentary analysis.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Care navigation in the UK.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describe a core, common set of competencies for care navigators.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Health Education England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Social prescribing at a glance North West England</w:t>
            </w:r>
            <w:r>
              <w:rPr>
                <w:sz w:val="20"/>
                <w:szCs w:val="20"/>
              </w:rPr>
              <w:t xml:space="preserve">’ - </w:t>
            </w:r>
            <w:r w:rsidRPr="00B009EE">
              <w:rPr>
                <w:sz w:val="20"/>
                <w:szCs w:val="20"/>
              </w:rPr>
              <w:t>www.nw.hee.nhs.uk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Literature review, case studies, round table event.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Social prescribing activities in north west England.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encourage wider understanding and exploration of the benefits of social prescribing to promote wellbeing.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Healthwatch Stoke-on-Trent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‘Care navigation – phase 1: Patient experience’ – Healthwatch Stoke-on-Trent.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Patient experience report. Mixed methods. Survey and spoke to people.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understand patients' experiences of signposting to a GP receptionist.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Healthy Dialogues Ltd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Evaluation of the East Merton Social Prescribing Pilot</w:t>
            </w:r>
            <w:r>
              <w:rPr>
                <w:sz w:val="20"/>
                <w:szCs w:val="20"/>
              </w:rPr>
              <w:t xml:space="preserve">’ – Merton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84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</w:t>
            </w:r>
            <w:r w:rsidR="004A2858" w:rsidRPr="002C68E3">
              <w:rPr>
                <w:sz w:val="20"/>
                <w:szCs w:val="20"/>
              </w:rPr>
              <w:t xml:space="preserve">. Healthcare usage data, questionnaire, interviews, focus groups.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review how effective the social prescribing pilot is at improving health and well-being and reducing GP workload.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Hunt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The role of boundary spanners in delivering collaborative care: a process evaluation</w:t>
            </w:r>
            <w:r>
              <w:rPr>
                <w:sz w:val="20"/>
                <w:szCs w:val="20"/>
              </w:rPr>
              <w:t xml:space="preserve">’ – BMC Family Practice.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Process evaluation. Mixed methods. Questionnaire, interviews, focus group.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5 GP practices and a Community Mental Health Team.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understand the Community and Physical Health Co-ordinator role as a boundary spanner and how it was operationalised alongside MDT meetings.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Impetus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009EE" w:rsidP="00B00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009EE">
              <w:rPr>
                <w:sz w:val="20"/>
                <w:szCs w:val="20"/>
              </w:rPr>
              <w:t>Social prescribing in Brighton &amp; Hove</w:t>
            </w:r>
            <w:r>
              <w:rPr>
                <w:sz w:val="20"/>
                <w:szCs w:val="20"/>
              </w:rPr>
              <w:t xml:space="preserve">: </w:t>
            </w:r>
            <w:r w:rsidRPr="00B009EE">
              <w:rPr>
                <w:sz w:val="20"/>
                <w:szCs w:val="20"/>
              </w:rPr>
              <w:t>Interim evaluation &amp; service update</w:t>
            </w:r>
            <w:r>
              <w:rPr>
                <w:sz w:val="20"/>
                <w:szCs w:val="20"/>
              </w:rPr>
              <w:t xml:space="preserve">’ - </w:t>
            </w:r>
            <w:r w:rsidRPr="00B009EE">
              <w:rPr>
                <w:sz w:val="20"/>
                <w:szCs w:val="20"/>
              </w:rPr>
              <w:t>Brighton &amp;</w:t>
            </w:r>
            <w:r>
              <w:rPr>
                <w:sz w:val="20"/>
                <w:szCs w:val="20"/>
              </w:rPr>
              <w:t xml:space="preserve"> </w:t>
            </w:r>
            <w:r w:rsidRPr="00B009EE">
              <w:rPr>
                <w:sz w:val="20"/>
                <w:szCs w:val="20"/>
              </w:rPr>
              <w:t>Hove Impetus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Questionnaire and data on service use.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30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chart the progress of a community navigator service.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Impetus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00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‘Impact report 2016-2017’ </w:t>
            </w:r>
            <w:r w:rsidR="006D3241">
              <w:rPr>
                <w:sz w:val="20"/>
                <w:szCs w:val="20"/>
              </w:rPr>
              <w:t xml:space="preserve">- </w:t>
            </w:r>
            <w:r w:rsidR="006D3241" w:rsidRPr="00B009EE">
              <w:rPr>
                <w:sz w:val="20"/>
                <w:szCs w:val="20"/>
              </w:rPr>
              <w:t>Brighton &amp;</w:t>
            </w:r>
            <w:r w:rsidR="006D3241">
              <w:rPr>
                <w:sz w:val="20"/>
                <w:szCs w:val="20"/>
              </w:rPr>
              <w:t xml:space="preserve"> </w:t>
            </w:r>
            <w:r w:rsidR="006D3241" w:rsidRPr="00B009EE">
              <w:rPr>
                <w:sz w:val="20"/>
                <w:szCs w:val="20"/>
              </w:rPr>
              <w:t>Hove Impetus</w:t>
            </w:r>
            <w:r w:rsidR="006D3241"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Unclear methods.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A single charity.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the work over a </w:t>
            </w:r>
            <w:proofErr w:type="gramStart"/>
            <w:r w:rsidRPr="002C68E3">
              <w:rPr>
                <w:sz w:val="20"/>
                <w:szCs w:val="20"/>
              </w:rPr>
              <w:t>one year</w:t>
            </w:r>
            <w:proofErr w:type="gramEnd"/>
            <w:r w:rsidRPr="002C68E3">
              <w:rPr>
                <w:sz w:val="20"/>
                <w:szCs w:val="20"/>
              </w:rPr>
              <w:t xml:space="preserve"> period of a charity that aims to connect people to reduce isolation and improve wellbeing.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Innovation Unit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Wigan Community Link Worker Service Evaluation</w:t>
            </w:r>
            <w:r>
              <w:rPr>
                <w:sz w:val="20"/>
                <w:szCs w:val="20"/>
              </w:rPr>
              <w:t xml:space="preserve">’ – Innovation Unit.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Routinely collected data, case studies, provider reports, </w:t>
            </w:r>
            <w:r w:rsidRPr="002C68E3">
              <w:rPr>
                <w:sz w:val="20"/>
                <w:szCs w:val="20"/>
              </w:rPr>
              <w:lastRenderedPageBreak/>
              <w:t xml:space="preserve">stakeholder workshops, interviews,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 xml:space="preserve">63 GP practices eventually - started with 11.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understand how the service is working, who is using it, what difference it makes to clients and referring services.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Kimberlee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Gloucestershire Clinical Commissioning Group Social Prescribing Service: Evaluation Report</w:t>
            </w:r>
            <w:r>
              <w:rPr>
                <w:sz w:val="20"/>
                <w:szCs w:val="20"/>
              </w:rPr>
              <w:t xml:space="preserve">’ – University of the West of England.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Monitoring data, </w:t>
            </w:r>
            <w:r w:rsidR="0084107D" w:rsidRPr="002C68E3">
              <w:rPr>
                <w:sz w:val="20"/>
                <w:szCs w:val="20"/>
              </w:rPr>
              <w:t>questionnaires</w:t>
            </w:r>
            <w:r w:rsidRPr="002C68E3">
              <w:rPr>
                <w:sz w:val="20"/>
                <w:szCs w:val="20"/>
              </w:rPr>
              <w:t xml:space="preserve">, focus groups,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81 GP practices (since March 2016).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effectiveness of an expanded social prescribing pilot.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Kimberlee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2014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Measuring the economic impact of Wellspring Healthy Living Centre's Social Prescribing Wellbeing Programme for low level mental health issues encountered by GP services</w:t>
            </w:r>
            <w:r>
              <w:rPr>
                <w:sz w:val="20"/>
                <w:szCs w:val="20"/>
              </w:rPr>
              <w:t xml:space="preserve">’ – University of the West of England.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focus groups, interviews, healthcare usage data, routinely collected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Wellspring Healthy Living Centre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 social prescribing service and measure its social and economic impact.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Kochane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Community and Care Coordinator Project</w:t>
            </w:r>
            <w:r>
              <w:rPr>
                <w:sz w:val="20"/>
                <w:szCs w:val="20"/>
              </w:rPr>
              <w:t xml:space="preserve">’ – Clinical Assurance Panel, Shropshire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 for clinical assurance panel. Quantitative. Activity returns from practices, questionnaires,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39 practices had a Community Care Co-ordinator at the time of evaluation.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consider disinvestment and its potential impact on the health service.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Lambeth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‘Freedom of information request response’ – Lambeth CCG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Freedom of Information request. Questionnaire.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CCG.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understand how care navigation was being implemented in the area.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Leeds Beckett University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</w:t>
            </w:r>
            <w:r w:rsidR="006D3241">
              <w:rPr>
                <w:sz w:val="20"/>
                <w:szCs w:val="20"/>
              </w:rPr>
              <w:t>8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‘Evaluation of Connect for Health: </w:t>
            </w:r>
            <w:r w:rsidRPr="006D3241">
              <w:rPr>
                <w:sz w:val="20"/>
                <w:szCs w:val="20"/>
              </w:rPr>
              <w:t>Quantitative Summary Report</w:t>
            </w:r>
            <w:r>
              <w:rPr>
                <w:sz w:val="20"/>
                <w:szCs w:val="20"/>
              </w:rPr>
              <w:t xml:space="preserve">’ – Leeds Beckett University.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Pre-post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Unclear.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evaluate the service.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Leveaux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2012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Moving in the right direction</w:t>
            </w:r>
            <w:r>
              <w:rPr>
                <w:sz w:val="20"/>
                <w:szCs w:val="20"/>
              </w:rPr>
              <w:t xml:space="preserve">’ – Health Service Journal.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Descriptive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the introduction of care navigators into London.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Leyshon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A2858" w:rsidRPr="002C68E3" w:rsidRDefault="006D3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‘Living Well </w:t>
            </w:r>
            <w:proofErr w:type="spellStart"/>
            <w:r>
              <w:rPr>
                <w:sz w:val="20"/>
                <w:szCs w:val="20"/>
              </w:rPr>
              <w:t>Penwith</w:t>
            </w:r>
            <w:proofErr w:type="spellEnd"/>
            <w:r>
              <w:rPr>
                <w:sz w:val="20"/>
                <w:szCs w:val="20"/>
              </w:rPr>
              <w:t xml:space="preserve"> Pioneer: </w:t>
            </w:r>
            <w:r w:rsidRPr="006D3241">
              <w:rPr>
                <w:sz w:val="20"/>
                <w:szCs w:val="20"/>
              </w:rPr>
              <w:t>How does change happen? A qualitative process evaluation</w:t>
            </w:r>
            <w:r>
              <w:rPr>
                <w:sz w:val="20"/>
                <w:szCs w:val="20"/>
              </w:rPr>
              <w:t xml:space="preserve">’ – University of Exeter.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Qualitative. Interviews, focus groups, observations, participatory tea parties.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Living Well service.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processes through which Living Well, as a philosophy, has been operationalised, to examine how change was achieved, to understand lessons that can be learnt.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Liles and Darnton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6D3241" w:rsidP="006D3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D3241">
              <w:rPr>
                <w:sz w:val="20"/>
                <w:szCs w:val="20"/>
              </w:rPr>
              <w:t>Social Prescribing in Wessex Executive Summary</w:t>
            </w:r>
            <w:r>
              <w:rPr>
                <w:sz w:val="20"/>
                <w:szCs w:val="20"/>
              </w:rPr>
              <w:t xml:space="preserve">: </w:t>
            </w:r>
            <w:r w:rsidRPr="006D3241">
              <w:rPr>
                <w:sz w:val="20"/>
                <w:szCs w:val="20"/>
              </w:rPr>
              <w:t>Understanding its impact and supporting spread</w:t>
            </w:r>
            <w:r>
              <w:rPr>
                <w:sz w:val="20"/>
                <w:szCs w:val="20"/>
              </w:rPr>
              <w:t xml:space="preserve">’ </w:t>
            </w:r>
            <w:r w:rsidR="006953FD">
              <w:rPr>
                <w:sz w:val="20"/>
                <w:szCs w:val="20"/>
              </w:rPr>
              <w:t xml:space="preserve">– Wessex </w:t>
            </w:r>
            <w:r w:rsidR="006953FD">
              <w:rPr>
                <w:sz w:val="20"/>
                <w:szCs w:val="20"/>
              </w:rPr>
              <w:lastRenderedPageBreak/>
              <w:t>Academic Health Science Network and</w:t>
            </w:r>
            <w:r>
              <w:rPr>
                <w:sz w:val="20"/>
                <w:szCs w:val="20"/>
              </w:rPr>
              <w:t xml:space="preserve"> </w:t>
            </w:r>
            <w:r w:rsidR="006953FD">
              <w:rPr>
                <w:sz w:val="20"/>
                <w:szCs w:val="20"/>
              </w:rPr>
              <w:t xml:space="preserve">R-Outcomes.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 xml:space="preserve">Summary of outcomes from several services. Mixed methods. Questionnaires, case studies, interviews, data on service usage.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8 social prescribing services.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attempts to understand and evaluate social prescribing services in Wessex.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Loftus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695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6953FD">
              <w:rPr>
                <w:sz w:val="20"/>
                <w:szCs w:val="20"/>
              </w:rPr>
              <w:t>Impact of social prescribing on general practice workload and polypharmacy</w:t>
            </w:r>
            <w:r>
              <w:rPr>
                <w:sz w:val="20"/>
                <w:szCs w:val="20"/>
              </w:rPr>
              <w:t xml:space="preserve">’ – Public Health.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Quantitative study. Pre-post. Data on healthcare usage and medication.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GP practice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investigate whether social prescribing activity influenced GP workload and polypharmacy.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Maughan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Primary-care-based social prescribing for mental health: an analysis of ﬁnancial and environmental sustainability</w:t>
            </w:r>
            <w:r>
              <w:rPr>
                <w:sz w:val="20"/>
                <w:szCs w:val="20"/>
              </w:rPr>
              <w:t xml:space="preserve">’ - </w:t>
            </w:r>
            <w:r w:rsidRPr="00AE2A22">
              <w:rPr>
                <w:sz w:val="20"/>
                <w:szCs w:val="20"/>
              </w:rPr>
              <w:t>Primary Health Care Research &amp; Development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Case-control study. Quantitative. Data on healthcare usage.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Connect project - run by Mind.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effects of a social prescribing service on healthcare </w:t>
            </w:r>
            <w:r w:rsidR="0084107D" w:rsidRPr="002C68E3">
              <w:rPr>
                <w:sz w:val="20"/>
                <w:szCs w:val="20"/>
              </w:rPr>
              <w:t>usage</w:t>
            </w:r>
            <w:r w:rsidRPr="002C68E3">
              <w:rPr>
                <w:sz w:val="20"/>
                <w:szCs w:val="20"/>
              </w:rPr>
              <w:t xml:space="preserve">, focusing on economic and </w:t>
            </w:r>
            <w:r w:rsidR="0084107D" w:rsidRPr="002C68E3">
              <w:rPr>
                <w:sz w:val="20"/>
                <w:szCs w:val="20"/>
              </w:rPr>
              <w:t>environmental</w:t>
            </w:r>
            <w:r w:rsidRPr="002C68E3">
              <w:rPr>
                <w:sz w:val="20"/>
                <w:szCs w:val="20"/>
              </w:rPr>
              <w:t xml:space="preserve"> costs (carbon footprint).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McGregor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AE2A22" w:rsidRPr="00AE2A22" w:rsidRDefault="00AE2A22" w:rsidP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‘A</w:t>
            </w:r>
            <w:r w:rsidRPr="00AE2A22">
              <w:rPr>
                <w:sz w:val="20"/>
                <w:szCs w:val="20"/>
              </w:rPr>
              <w:t xml:space="preserve">ltogether Better Working Together to Create Healthier People and Communities </w:t>
            </w:r>
          </w:p>
          <w:p w:rsidR="004A2858" w:rsidRPr="002C68E3" w:rsidRDefault="00AE2A22" w:rsidP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2A22">
              <w:rPr>
                <w:sz w:val="20"/>
                <w:szCs w:val="20"/>
              </w:rPr>
              <w:t>Bringing citizens and services together in new conversations</w:t>
            </w:r>
            <w:r>
              <w:rPr>
                <w:sz w:val="20"/>
                <w:szCs w:val="20"/>
              </w:rPr>
              <w:t xml:space="preserve">’ – Altogether Better.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Interviews, focus groups, </w:t>
            </w:r>
            <w:r w:rsidR="0084107D" w:rsidRPr="002C68E3">
              <w:rPr>
                <w:sz w:val="20"/>
                <w:szCs w:val="20"/>
              </w:rPr>
              <w:t>linguistic</w:t>
            </w:r>
            <w:r w:rsidRPr="002C68E3">
              <w:rPr>
                <w:sz w:val="20"/>
                <w:szCs w:val="20"/>
              </w:rPr>
              <w:t xml:space="preserve"> analysis, questionnaires, data on training.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 GP practices initially.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the impact of the programme on people's mental well-being and the system.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Mental Health Foundation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AE2A22" w:rsidRPr="00AE2A22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 xml:space="preserve">Crossing Boundaries </w:t>
            </w:r>
          </w:p>
          <w:p w:rsidR="004A2858" w:rsidRPr="002C68E3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2A22">
              <w:rPr>
                <w:sz w:val="20"/>
                <w:szCs w:val="20"/>
              </w:rPr>
              <w:t>Improving integrated care for people with mental health problems</w:t>
            </w:r>
            <w:r>
              <w:rPr>
                <w:sz w:val="20"/>
                <w:szCs w:val="20"/>
              </w:rPr>
              <w:t xml:space="preserve">’ – Mental Health Foundation.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Literature search, expert attended seminars, call for evidence.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31 experts attended the seminars and 1200 responses to call for evidence.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identify good practice, generate discussion and draw key messages about </w:t>
            </w:r>
            <w:r w:rsidR="0084107D" w:rsidRPr="002C68E3">
              <w:rPr>
                <w:sz w:val="20"/>
                <w:szCs w:val="20"/>
              </w:rPr>
              <w:t>integrated</w:t>
            </w:r>
            <w:r w:rsidRPr="002C68E3">
              <w:rPr>
                <w:sz w:val="20"/>
                <w:szCs w:val="20"/>
              </w:rPr>
              <w:t xml:space="preserve"> health for people with mental health problems.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Mercer </w:t>
            </w:r>
            <w:r w:rsidR="00AE2A22">
              <w:rPr>
                <w:sz w:val="20"/>
                <w:szCs w:val="20"/>
              </w:rPr>
              <w:t>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</w:t>
            </w:r>
            <w:r w:rsidR="00736F2F">
              <w:rPr>
                <w:sz w:val="20"/>
                <w:szCs w:val="20"/>
              </w:rPr>
              <w:t>017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Evaluation of the Glasgow ‘Deep End’ Links Worker Programme</w:t>
            </w:r>
            <w:r>
              <w:rPr>
                <w:sz w:val="20"/>
                <w:szCs w:val="20"/>
              </w:rPr>
              <w:t xml:space="preserve">’ – NHS Scotland.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Quasi experimental study and process evaluation. Mixed methods. Questionnaires, interviews, focus groups, healthcare usage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7 intervention GP practices and 8 controls.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implementation and impact of a link workers programme at a patient, practice and community level.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Moffatt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Link Worker social prescribing to improve health and well-being for people with long-term conditions: qualitative study of service user perceptions</w:t>
            </w:r>
            <w:r>
              <w:rPr>
                <w:sz w:val="20"/>
                <w:szCs w:val="20"/>
              </w:rPr>
              <w:t xml:space="preserve">’ – BMJ Open.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Semi-structured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4 Ways to Wellness provider organisations.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capture the experiences of patients engaged with Ways to Wellness and to identify the impact of the link worker social prescribing programme on health and well-being.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Mtemachani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Commissioning social prescribing</w:t>
            </w:r>
            <w:r>
              <w:rPr>
                <w:sz w:val="20"/>
                <w:szCs w:val="20"/>
              </w:rPr>
              <w:t xml:space="preserve">’ – Practice Management.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Commentary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the potential of social prescribing in the delivery and reconfiguration of health services to make them more sustainable.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lastRenderedPageBreak/>
              <w:t>Mulimba</w:t>
            </w:r>
            <w:proofErr w:type="spellEnd"/>
            <w:r w:rsidRPr="002C68E3">
              <w:rPr>
                <w:sz w:val="20"/>
                <w:szCs w:val="20"/>
              </w:rPr>
              <w:t xml:space="preserve"> and </w:t>
            </w:r>
            <w:proofErr w:type="spellStart"/>
            <w:r w:rsidRPr="002C68E3">
              <w:rPr>
                <w:sz w:val="20"/>
                <w:szCs w:val="20"/>
              </w:rPr>
              <w:t>Prus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How can a care navigator add value to patient experience in accessing health and care services at the right time, right place with the right support and input?</w:t>
            </w:r>
            <w:r>
              <w:rPr>
                <w:sz w:val="20"/>
                <w:szCs w:val="20"/>
              </w:rPr>
              <w:t xml:space="preserve">’ – NHS England.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Rapid review. Mixed methods. Electronic searches of key organisations and contacting project leads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and quantitative papers, project reports, stakeholder websites, press releases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describe key examples of care navigation in primary care, community health services, the voluntary sector and online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Naick</w:t>
            </w:r>
            <w:proofErr w:type="spellEnd"/>
            <w:r w:rsidRPr="002C68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Providing telecare for older adults: understanding the care navigators’ experience</w:t>
            </w:r>
            <w:r>
              <w:rPr>
                <w:sz w:val="20"/>
                <w:szCs w:val="20"/>
              </w:rPr>
              <w:t xml:space="preserve">’ - </w:t>
            </w:r>
            <w:r w:rsidRPr="00AE2A22">
              <w:rPr>
                <w:sz w:val="20"/>
                <w:szCs w:val="20"/>
              </w:rPr>
              <w:t>Quality in Ageing and Older Adults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Care navigators from the VCS and telecare installers.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contextual factors that influence care navigators' practices and how they affect the delivery of telecare.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National Association of Link Workers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2019</w:t>
            </w:r>
          </w:p>
        </w:tc>
        <w:tc>
          <w:tcPr>
            <w:tcW w:w="3220" w:type="dxa"/>
          </w:tcPr>
          <w:p w:rsidR="00AE2A22" w:rsidRPr="00AE2A22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 xml:space="preserve">Getting to know the link worker workforce </w:t>
            </w:r>
          </w:p>
          <w:p w:rsidR="00AE2A22" w:rsidRPr="00AE2A22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2A22">
              <w:rPr>
                <w:sz w:val="20"/>
                <w:szCs w:val="20"/>
              </w:rPr>
              <w:t xml:space="preserve">Understanding link workers </w:t>
            </w:r>
          </w:p>
          <w:p w:rsidR="004A2858" w:rsidRPr="002C68E3" w:rsidRDefault="00AE2A22" w:rsidP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2A22">
              <w:rPr>
                <w:sz w:val="20"/>
                <w:szCs w:val="20"/>
              </w:rPr>
              <w:t>knowledge, skills, experiences and support needs</w:t>
            </w:r>
            <w:r>
              <w:rPr>
                <w:sz w:val="20"/>
                <w:szCs w:val="20"/>
              </w:rPr>
              <w:t xml:space="preserve">’ – National Association of Link Workers.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Quantitative. Questionnaire (with some open-ended questions).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105 link workers.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skills, experiences and needs of link workers.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Nesta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‘More than medicine: New services for people powered health’ – Nesta, Innovation Unit.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Case studies and routinely collected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Six teams who took part in People Powered Health.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explain what People Powered looks like and key features associated with its success.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NHS England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2019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Social prescribing and community-based support Summary guide</w:t>
            </w:r>
            <w:r>
              <w:rPr>
                <w:sz w:val="20"/>
                <w:szCs w:val="20"/>
              </w:rPr>
              <w:t xml:space="preserve">’ – NHS England.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Guide.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N/A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guide people and organisations in leading the local implementation of social prescribing.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NHS Health Scotland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AE2A22">
              <w:rPr>
                <w:sz w:val="20"/>
                <w:szCs w:val="20"/>
              </w:rPr>
              <w:t>Evaluation of the Links Worker Programme in ‘Deep End’ general practices in Glasgow</w:t>
            </w:r>
            <w:r>
              <w:rPr>
                <w:sz w:val="20"/>
                <w:szCs w:val="20"/>
              </w:rPr>
              <w:t xml:space="preserve">’ – NHS Health Scotland.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Data on practice demographics, local community support, focus groups, interviews, documentary analysis.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7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provide an interim report.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NHS Wales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AE2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‘Social prescribing T</w:t>
            </w:r>
            <w:r w:rsidR="00BE71E0">
              <w:rPr>
                <w:sz w:val="20"/>
                <w:szCs w:val="20"/>
              </w:rPr>
              <w:t xml:space="preserve">orfaen’ – NHS Wales.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Unclear methods.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13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social prescribing over a </w:t>
            </w:r>
            <w:proofErr w:type="gramStart"/>
            <w:r w:rsidRPr="002C68E3">
              <w:rPr>
                <w:sz w:val="20"/>
                <w:szCs w:val="20"/>
              </w:rPr>
              <w:t>1 year</w:t>
            </w:r>
            <w:proofErr w:type="gramEnd"/>
            <w:r w:rsidRPr="002C68E3">
              <w:rPr>
                <w:sz w:val="20"/>
                <w:szCs w:val="20"/>
              </w:rPr>
              <w:t xml:space="preserve"> period.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OPM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Evaluation of the Care Navigation Service</w:t>
            </w:r>
            <w:r>
              <w:rPr>
                <w:sz w:val="20"/>
                <w:szCs w:val="20"/>
              </w:rPr>
              <w:t>’ – OPM.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Interviews, focus groups, service user outcome data, economic analysis of hospital usage.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34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care navigator pilot scheme.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Palmer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Social Prescribing in Bexley: Pilot Evaluation Report</w:t>
            </w:r>
            <w:r>
              <w:rPr>
                <w:sz w:val="20"/>
                <w:szCs w:val="20"/>
              </w:rPr>
              <w:t xml:space="preserve">’ – Mind in Bexley.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healthcare usage data, interviews, observations.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benefits and limitations of the pilot.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Penwith</w:t>
            </w:r>
            <w:proofErr w:type="spellEnd"/>
            <w:r w:rsidRPr="002C68E3">
              <w:rPr>
                <w:sz w:val="20"/>
                <w:szCs w:val="20"/>
              </w:rPr>
              <w:t xml:space="preserve"> </w:t>
            </w:r>
            <w:proofErr w:type="spellStart"/>
            <w:r w:rsidRPr="002C68E3">
              <w:rPr>
                <w:sz w:val="20"/>
                <w:szCs w:val="20"/>
              </w:rPr>
              <w:t>Pinoneer</w:t>
            </w:r>
            <w:proofErr w:type="spellEnd"/>
            <w:r w:rsidRPr="002C68E3">
              <w:rPr>
                <w:sz w:val="20"/>
                <w:szCs w:val="20"/>
              </w:rPr>
              <w:t xml:space="preserve"> Project Board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BE71E0" w:rsidRPr="00BE71E0" w:rsidRDefault="00BE71E0" w:rsidP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People, Place, Purpose</w:t>
            </w:r>
            <w:r>
              <w:rPr>
                <w:sz w:val="20"/>
                <w:szCs w:val="20"/>
              </w:rPr>
              <w:t>:</w:t>
            </w:r>
            <w:r w:rsidRPr="00BE71E0">
              <w:rPr>
                <w:sz w:val="20"/>
                <w:szCs w:val="20"/>
              </w:rPr>
              <w:t xml:space="preserve"> </w:t>
            </w:r>
          </w:p>
          <w:p w:rsidR="004A2858" w:rsidRPr="002C68E3" w:rsidRDefault="00BE71E0" w:rsidP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71E0">
              <w:rPr>
                <w:sz w:val="20"/>
                <w:szCs w:val="20"/>
              </w:rPr>
              <w:t>Shaping services around people and communities through the Newquay Pathﬁ</w:t>
            </w:r>
            <w:r>
              <w:rPr>
                <w:sz w:val="20"/>
                <w:szCs w:val="20"/>
              </w:rPr>
              <w:t xml:space="preserve">nder’ - </w:t>
            </w:r>
            <w:r w:rsidRPr="00BE71E0">
              <w:rPr>
                <w:sz w:val="20"/>
                <w:szCs w:val="20"/>
              </w:rPr>
              <w:t>Age UK Cornwall &amp; Isles of Scilly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Questionnaires, healthcare usage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Newquay Pathfinder programme (Age UK).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 pilot scheme.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Pescheny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Patient uptake and adherence to social prescribing: a qualitative study</w:t>
            </w:r>
            <w:r>
              <w:rPr>
                <w:sz w:val="20"/>
                <w:szCs w:val="20"/>
              </w:rPr>
              <w:t xml:space="preserve">’ – BJGP Open.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4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experiences and views of service users, GPs, and care navigators on factors influencing uptake and adherence to social prescribing.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Pescheny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Facilitators and barriers of implementing and delivering social prescribing services: a systematic review</w:t>
            </w:r>
            <w:r>
              <w:rPr>
                <w:sz w:val="20"/>
                <w:szCs w:val="20"/>
              </w:rPr>
              <w:t xml:space="preserve">’ – BMC Health Services Research.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Systematic review. Mixed methods.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Social prescribing in the UK.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identify factors that hinder and facilitate the implementation and delivery of SP services based in general practice.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Price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‘Care navigation’ - </w:t>
            </w:r>
            <w:r w:rsidRPr="00BE71E0">
              <w:rPr>
                <w:sz w:val="20"/>
                <w:szCs w:val="20"/>
              </w:rPr>
              <w:t>Herefordshire Community Education Provider Network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Routinely collected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the introduction of care navigators into practices.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Redbridge CVS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Redbridge</w:t>
            </w:r>
            <w:r>
              <w:rPr>
                <w:sz w:val="20"/>
                <w:szCs w:val="20"/>
              </w:rPr>
              <w:t xml:space="preserve"> </w:t>
            </w:r>
            <w:r w:rsidRPr="00BE71E0">
              <w:rPr>
                <w:sz w:val="20"/>
                <w:szCs w:val="20"/>
              </w:rPr>
              <w:t>CVS Report on Social Prescribing Service</w:t>
            </w:r>
            <w:r>
              <w:rPr>
                <w:sz w:val="20"/>
                <w:szCs w:val="20"/>
              </w:rPr>
              <w:t xml:space="preserve">’ – Redbridge CVS.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Mainly quantitative. Routinely collected </w:t>
            </w:r>
            <w:proofErr w:type="gramStart"/>
            <w:r w:rsidRPr="002C68E3">
              <w:rPr>
                <w:sz w:val="20"/>
                <w:szCs w:val="20"/>
              </w:rPr>
              <w:t>data,</w:t>
            </w:r>
            <w:r w:rsidR="0084107D">
              <w:rPr>
                <w:sz w:val="20"/>
                <w:szCs w:val="20"/>
              </w:rPr>
              <w:t xml:space="preserve"> </w:t>
            </w:r>
            <w:r w:rsidRPr="002C68E3">
              <w:rPr>
                <w:sz w:val="20"/>
                <w:szCs w:val="20"/>
              </w:rPr>
              <w:t>but</w:t>
            </w:r>
            <w:proofErr w:type="gramEnd"/>
            <w:r w:rsidRPr="002C68E3">
              <w:rPr>
                <w:sz w:val="20"/>
                <w:szCs w:val="20"/>
              </w:rPr>
              <w:t xml:space="preserve"> did include some comments and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update on the progress of a social prescribing service.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Resolution Foundation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2008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Navigating care</w:t>
            </w:r>
            <w:r>
              <w:rPr>
                <w:sz w:val="20"/>
                <w:szCs w:val="20"/>
              </w:rPr>
              <w:t>: A</w:t>
            </w:r>
            <w:r w:rsidRPr="00BE71E0">
              <w:rPr>
                <w:sz w:val="20"/>
                <w:szCs w:val="20"/>
              </w:rPr>
              <w:t xml:space="preserve"> discussion paper</w:t>
            </w:r>
            <w:r>
              <w:rPr>
                <w:sz w:val="20"/>
                <w:szCs w:val="20"/>
              </w:rPr>
              <w:t xml:space="preserve">’ – Resolution Foundation.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A position </w:t>
            </w:r>
            <w:proofErr w:type="gramStart"/>
            <w:r w:rsidRPr="002C68E3">
              <w:rPr>
                <w:sz w:val="20"/>
                <w:szCs w:val="20"/>
              </w:rPr>
              <w:t>paper</w:t>
            </w:r>
            <w:proofErr w:type="gramEnd"/>
            <w:r w:rsidRPr="002C68E3">
              <w:rPr>
                <w:sz w:val="20"/>
                <w:szCs w:val="20"/>
              </w:rPr>
              <w:t xml:space="preserve">. Mixed methods. Literature review, questionnaire, focus groups.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Older people and low earners and organisations supporting them.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identify what older people and their families need to help with navigating the care system, and how they would like to receive this help.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Ridge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BE7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BE71E0">
              <w:rPr>
                <w:sz w:val="20"/>
                <w:szCs w:val="20"/>
              </w:rPr>
              <w:t>Leeds North CCG Social Prescribing Evaluation</w:t>
            </w:r>
            <w:r>
              <w:rPr>
                <w:sz w:val="20"/>
                <w:szCs w:val="20"/>
              </w:rPr>
              <w:t xml:space="preserve">’ – Leeds Intelligence Hub.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841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</w:t>
            </w:r>
            <w:r w:rsidR="004A2858" w:rsidRPr="002C68E3">
              <w:rPr>
                <w:sz w:val="20"/>
                <w:szCs w:val="20"/>
              </w:rPr>
              <w:t xml:space="preserve">. Quantitative. Routinely collected data and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service employed by and delivered in 7 GP practices and another by a consortium.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evaluate and compare two different operating models.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Rodgers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Integrated care to address the physical health needs of people with severe mental illness: a rapid review</w:t>
            </w:r>
            <w:r>
              <w:rPr>
                <w:sz w:val="20"/>
                <w:szCs w:val="20"/>
              </w:rPr>
              <w:t xml:space="preserve">’ – Health Services and Delivery Research Report.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Rapid review. Searched for empirical and descriptive papers, and policy documents, and consulted with an advisory group.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Integrated care within health settings.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map models of care for addressing the physical needs of people with a mental health problem.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RSM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12149B" w:rsidP="001214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Better Local Care Hampshire Multispecialty Community Provider Vanguard</w:t>
            </w:r>
            <w:r>
              <w:rPr>
                <w:sz w:val="20"/>
                <w:szCs w:val="20"/>
              </w:rPr>
              <w:t xml:space="preserve">: </w:t>
            </w:r>
            <w:r w:rsidRPr="0012149B">
              <w:rPr>
                <w:sz w:val="20"/>
                <w:szCs w:val="20"/>
              </w:rPr>
              <w:t xml:space="preserve">Deep Dive Evaluation Report: Surgery </w:t>
            </w:r>
            <w:proofErr w:type="spellStart"/>
            <w:r w:rsidRPr="0012149B">
              <w:rPr>
                <w:sz w:val="20"/>
                <w:szCs w:val="20"/>
              </w:rPr>
              <w:t>Signposters</w:t>
            </w:r>
            <w:proofErr w:type="spellEnd"/>
            <w:r>
              <w:rPr>
                <w:sz w:val="20"/>
                <w:szCs w:val="20"/>
              </w:rPr>
              <w:t xml:space="preserve">’ – RSM.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Evaluation. Quantitative. Questionnaires, activity tracking by VCS, clinical outcomes (including A&amp;E and GP usage).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5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activity, outputs and outcomes from a surgery signposting service.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Sandwell and </w:t>
            </w:r>
            <w:r w:rsidR="0012149B">
              <w:rPr>
                <w:sz w:val="20"/>
                <w:szCs w:val="20"/>
              </w:rPr>
              <w:t>West Birmingham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‘Ca</w:t>
            </w:r>
            <w:r w:rsidRPr="0012149B">
              <w:rPr>
                <w:sz w:val="20"/>
                <w:szCs w:val="20"/>
              </w:rPr>
              <w:t>re Navigation Training Pilot</w:t>
            </w:r>
            <w:r>
              <w:rPr>
                <w:sz w:val="20"/>
                <w:szCs w:val="20"/>
              </w:rPr>
              <w:t xml:space="preserve">: </w:t>
            </w:r>
            <w:r w:rsidRPr="0012149B">
              <w:rPr>
                <w:sz w:val="20"/>
                <w:szCs w:val="20"/>
              </w:rPr>
              <w:t>Attendee Evaluation Report</w:t>
            </w:r>
            <w:r>
              <w:rPr>
                <w:sz w:val="20"/>
                <w:szCs w:val="20"/>
              </w:rPr>
              <w:t xml:space="preserve">’ – Sandwell and Dudley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 (of training). Quantitative. Pre-post questionnaire.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Those on training came from 10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some care navigator training.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Serle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'Serious consequences' for NHS after negligence ruling over receptionist's advice</w:t>
            </w:r>
            <w:r>
              <w:rPr>
                <w:sz w:val="20"/>
                <w:szCs w:val="20"/>
              </w:rPr>
              <w:t xml:space="preserve">’ – Health Service Journal.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News article.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NHS Trust.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 on high court ruling.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121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Shropshire, T</w:t>
            </w:r>
            <w:r w:rsidRPr="0012149B">
              <w:rPr>
                <w:sz w:val="20"/>
                <w:szCs w:val="20"/>
              </w:rPr>
              <w:t xml:space="preserve">elford </w:t>
            </w:r>
            <w:r w:rsidR="00937041">
              <w:rPr>
                <w:sz w:val="20"/>
                <w:szCs w:val="20"/>
              </w:rPr>
              <w:t xml:space="preserve">and </w:t>
            </w:r>
            <w:r w:rsidRPr="0012149B">
              <w:rPr>
                <w:sz w:val="20"/>
                <w:szCs w:val="20"/>
              </w:rPr>
              <w:t xml:space="preserve">Wrekin </w:t>
            </w:r>
            <w:r>
              <w:rPr>
                <w:sz w:val="20"/>
                <w:szCs w:val="20"/>
              </w:rPr>
              <w:t>Age UK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Contract Review, End of year (Q4) Report</w:t>
            </w:r>
            <w:r>
              <w:rPr>
                <w:sz w:val="20"/>
                <w:szCs w:val="20"/>
              </w:rPr>
              <w:t xml:space="preserve">’ – Age UK.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Case studies.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care navigation service.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activity for a care navigator service for year end 17/18.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Siddiqui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Using ‘Active Signposting’ to streamline general practitioner workload in two London-based practices</w:t>
            </w:r>
            <w:r>
              <w:rPr>
                <w:sz w:val="20"/>
                <w:szCs w:val="20"/>
              </w:rPr>
              <w:t xml:space="preserve">’ – BMJ Open Quality.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Quality improvement project. Mixed methods. Data on telephone consultations and feedback from staff.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measure the proportion of patients who did not require a GP to deal with their query, who could be actively signposted by reception staff elsewhere, before and after a support intervention.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Skivington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121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12149B">
              <w:rPr>
                <w:sz w:val="20"/>
                <w:szCs w:val="20"/>
              </w:rPr>
              <w:t>Delivering a primary care-based social prescribing initiative: a qualitative study of the benefits and challenges</w:t>
            </w:r>
            <w:r>
              <w:rPr>
                <w:sz w:val="20"/>
                <w:szCs w:val="20"/>
              </w:rPr>
              <w:t xml:space="preserve">’ – British Journal of General Practice.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Community link workers and VCS organisations.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investigate issues relevant to implementing a social prescribing programme to improve intersectoral working to achieve public health goals.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Smith and Skivington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Community Links:</w:t>
            </w:r>
            <w:r>
              <w:rPr>
                <w:sz w:val="20"/>
                <w:szCs w:val="20"/>
              </w:rPr>
              <w:t xml:space="preserve"> </w:t>
            </w:r>
            <w:r w:rsidRPr="004655FE">
              <w:rPr>
                <w:sz w:val="20"/>
                <w:szCs w:val="20"/>
              </w:rPr>
              <w:t>Perspectives of community organisations on the Links Worker Programme pilot and on collaborative working with primary health care</w:t>
            </w:r>
            <w:r>
              <w:rPr>
                <w:sz w:val="20"/>
                <w:szCs w:val="20"/>
              </w:rPr>
              <w:t xml:space="preserve">: </w:t>
            </w:r>
            <w:r w:rsidRPr="004655FE">
              <w:rPr>
                <w:sz w:val="20"/>
                <w:szCs w:val="20"/>
              </w:rPr>
              <w:t>A sub-</w:t>
            </w:r>
            <w:r w:rsidRPr="004655FE">
              <w:rPr>
                <w:sz w:val="20"/>
                <w:szCs w:val="20"/>
              </w:rPr>
              <w:lastRenderedPageBreak/>
              <w:t>project of the Evaluation of the Links Worker Programme in ‘Deep End’ general practices in Glasgow Final Report</w:t>
            </w:r>
            <w:r>
              <w:rPr>
                <w:sz w:val="20"/>
                <w:szCs w:val="20"/>
              </w:rPr>
              <w:t xml:space="preserve">’ – University of Glasgow.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841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Evaluation</w:t>
            </w:r>
            <w:r w:rsidR="004A2858" w:rsidRPr="002C68E3">
              <w:rPr>
                <w:sz w:val="20"/>
                <w:szCs w:val="20"/>
              </w:rPr>
              <w:t xml:space="preserve">. Qualitative. Interviews.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7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uncover issues relevant to delivering intersectoral work and to gain a better understanding of how those in community organisations </w:t>
            </w:r>
            <w:r w:rsidRPr="002C68E3">
              <w:rPr>
                <w:sz w:val="20"/>
                <w:szCs w:val="20"/>
              </w:rPr>
              <w:lastRenderedPageBreak/>
              <w:t xml:space="preserve">view the link worker model of social prescribing.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Social Prescribing Network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‘Report of the annual Social Prescribing Network conference’ – University of Westminster.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Conference report.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conference.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report on discussions and workshops.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Somerset CCG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2016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‘West Somerset</w:t>
            </w:r>
            <w:r w:rsidRPr="004655FE">
              <w:rPr>
                <w:sz w:val="20"/>
                <w:szCs w:val="20"/>
              </w:rPr>
              <w:t xml:space="preserve"> Living Better</w:t>
            </w:r>
            <w:r>
              <w:rPr>
                <w:sz w:val="20"/>
                <w:szCs w:val="20"/>
              </w:rPr>
              <w:t xml:space="preserve">: Pilot Project Initial Report’ – Somerset CCG.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Quantitative. Questionnaires.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5 GP practices in total.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inform stakeholders on progress of Living Better Scheme.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South et al. 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2008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Can social prescribing provide the missing link?</w:t>
            </w:r>
            <w:r>
              <w:rPr>
                <w:sz w:val="20"/>
                <w:szCs w:val="20"/>
              </w:rPr>
              <w:t>’ - P</w:t>
            </w:r>
            <w:r w:rsidRPr="004655FE">
              <w:rPr>
                <w:sz w:val="20"/>
                <w:szCs w:val="20"/>
              </w:rPr>
              <w:t>rimary Health Care Research &amp; Development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Case study. Mixed methods. Interviews and monitoring data.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concept of social prescribing and examine its value as a public health initiative embedded within primary care.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Stocks-Rankin et al.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Unleashing Healthy Communities</w:t>
            </w:r>
            <w:r>
              <w:rPr>
                <w:sz w:val="20"/>
                <w:szCs w:val="20"/>
              </w:rPr>
              <w:t>:</w:t>
            </w:r>
            <w:r w:rsidRPr="004655FE">
              <w:rPr>
                <w:sz w:val="20"/>
                <w:szCs w:val="20"/>
              </w:rPr>
              <w:t xml:space="preserve"> Full Report Researching the Bromley by Bow model</w:t>
            </w:r>
            <w:r>
              <w:rPr>
                <w:sz w:val="20"/>
                <w:szCs w:val="20"/>
              </w:rPr>
              <w:t xml:space="preserve">’ – Bromley by Bow Insights.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Exploratory research. Qualitative. Creative, participatory methods.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Community centre and health partnership (3 GP practices)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develop a </w:t>
            </w:r>
            <w:r w:rsidR="0084107D" w:rsidRPr="002C68E3">
              <w:rPr>
                <w:sz w:val="20"/>
                <w:szCs w:val="20"/>
              </w:rPr>
              <w:t>conceptual</w:t>
            </w:r>
            <w:r w:rsidRPr="002C68E3">
              <w:rPr>
                <w:sz w:val="20"/>
                <w:szCs w:val="20"/>
              </w:rPr>
              <w:t xml:space="preserve"> framework to describe the Bromley-by-Bow model and its relationship to the community so that further measurement of impact is robust and meaningful to local people.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Swift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People powered primary care: learning from Halton</w:t>
            </w:r>
            <w:r>
              <w:rPr>
                <w:sz w:val="20"/>
                <w:szCs w:val="20"/>
              </w:rPr>
              <w:t xml:space="preserve">’ - </w:t>
            </w:r>
            <w:r w:rsidRPr="004655FE">
              <w:rPr>
                <w:sz w:val="20"/>
                <w:szCs w:val="20"/>
              </w:rPr>
              <w:t>Journal of Integrated Car</w:t>
            </w:r>
            <w:r>
              <w:rPr>
                <w:sz w:val="20"/>
                <w:szCs w:val="20"/>
              </w:rPr>
              <w:t xml:space="preserve">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Descriptive paper.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Community Wellbeing Practices delivered in 17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reflect on the design and delivery of community centred approaches to health and well-being. </w:t>
            </w:r>
          </w:p>
        </w:tc>
      </w:tr>
      <w:tr w:rsidR="003562A5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Tavabie</w:t>
            </w:r>
            <w:proofErr w:type="spellEnd"/>
            <w:r w:rsidRPr="002C68E3">
              <w:rPr>
                <w:sz w:val="20"/>
                <w:szCs w:val="20"/>
              </w:rPr>
              <w:t xml:space="preserve"> and Simms</w:t>
            </w:r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2017</w:t>
            </w:r>
          </w:p>
        </w:tc>
        <w:tc>
          <w:tcPr>
            <w:tcW w:w="3220" w:type="dxa"/>
          </w:tcPr>
          <w:p w:rsidR="004A2858" w:rsidRPr="002C68E3" w:rsidRDefault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Career planning for the non-clinical workforce</w:t>
            </w:r>
            <w:r>
              <w:rPr>
                <w:sz w:val="20"/>
                <w:szCs w:val="20"/>
              </w:rPr>
              <w:t>: A</w:t>
            </w:r>
            <w:r w:rsidRPr="004655FE">
              <w:rPr>
                <w:sz w:val="20"/>
                <w:szCs w:val="20"/>
              </w:rPr>
              <w:t>n opportunity to develop a sustainable workforce in primary care</w:t>
            </w:r>
            <w:r>
              <w:rPr>
                <w:sz w:val="20"/>
                <w:szCs w:val="20"/>
              </w:rPr>
              <w:t xml:space="preserve">’ – Education for Primary Care.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Qualitative study. Review of job descriptions, workshops with key stakeholders.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Community Education Provider Networks and education providers.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the common competencies and features of non-clinical roles. </w:t>
            </w:r>
          </w:p>
        </w:tc>
      </w:tr>
      <w:tr w:rsidR="003562A5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A2858" w:rsidRPr="002C68E3" w:rsidRDefault="004A2858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Tavabie</w:t>
            </w:r>
            <w:proofErr w:type="spellEnd"/>
            <w:r w:rsidRPr="002C68E3">
              <w:rPr>
                <w:sz w:val="20"/>
                <w:szCs w:val="20"/>
              </w:rPr>
              <w:t xml:space="preserve"> and </w:t>
            </w:r>
            <w:proofErr w:type="spellStart"/>
            <w:r w:rsidRPr="002C68E3">
              <w:rPr>
                <w:sz w:val="20"/>
                <w:szCs w:val="20"/>
              </w:rPr>
              <w:t>Tavabie</w:t>
            </w:r>
            <w:proofErr w:type="spellEnd"/>
          </w:p>
        </w:tc>
        <w:tc>
          <w:tcPr>
            <w:tcW w:w="1028" w:type="dxa"/>
            <w:noWrap/>
            <w:hideMark/>
          </w:tcPr>
          <w:p w:rsidR="004A2858" w:rsidRPr="002C68E3" w:rsidRDefault="004A2858" w:rsidP="002C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4A2858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The patient liaison oﬃcer: a new role in UK general</w:t>
            </w:r>
            <w:r>
              <w:rPr>
                <w:sz w:val="20"/>
                <w:szCs w:val="20"/>
              </w:rPr>
              <w:t xml:space="preserve"> </w:t>
            </w:r>
            <w:r w:rsidRPr="004655FE">
              <w:rPr>
                <w:sz w:val="20"/>
                <w:szCs w:val="20"/>
              </w:rPr>
              <w:t>practice</w:t>
            </w:r>
            <w:r>
              <w:rPr>
                <w:sz w:val="20"/>
                <w:szCs w:val="20"/>
              </w:rPr>
              <w:t xml:space="preserve">’ – Quality in Primary Care. </w:t>
            </w:r>
          </w:p>
        </w:tc>
        <w:tc>
          <w:tcPr>
            <w:tcW w:w="2917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Mixed methods study. </w:t>
            </w:r>
            <w:proofErr w:type="gramStart"/>
            <w:r w:rsidR="0084107D" w:rsidRPr="002C68E3">
              <w:rPr>
                <w:sz w:val="20"/>
                <w:szCs w:val="20"/>
              </w:rPr>
              <w:t>Questionnaire</w:t>
            </w:r>
            <w:r w:rsidRPr="002C68E3">
              <w:rPr>
                <w:sz w:val="20"/>
                <w:szCs w:val="20"/>
              </w:rPr>
              <w:t>,</w:t>
            </w:r>
            <w:proofErr w:type="gramEnd"/>
            <w:r w:rsidRPr="002C68E3">
              <w:rPr>
                <w:sz w:val="20"/>
                <w:szCs w:val="20"/>
              </w:rPr>
              <w:t xml:space="preserve"> focus groups. </w:t>
            </w:r>
          </w:p>
        </w:tc>
        <w:tc>
          <w:tcPr>
            <w:tcW w:w="1744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49 GP practices. </w:t>
            </w:r>
          </w:p>
        </w:tc>
        <w:tc>
          <w:tcPr>
            <w:tcW w:w="3622" w:type="dxa"/>
            <w:noWrap/>
            <w:hideMark/>
          </w:tcPr>
          <w:p w:rsidR="004A2858" w:rsidRPr="002C68E3" w:rsidRDefault="004A2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development of a patient liaison officer role in general practice to support delivery of integrated community care. </w:t>
            </w:r>
          </w:p>
        </w:tc>
      </w:tr>
      <w:tr w:rsidR="004655F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lastRenderedPageBreak/>
              <w:t>Tavabie</w:t>
            </w:r>
            <w:proofErr w:type="spellEnd"/>
            <w:r w:rsidRPr="002C68E3">
              <w:rPr>
                <w:sz w:val="20"/>
                <w:szCs w:val="20"/>
              </w:rPr>
              <w:t xml:space="preserve"> and </w:t>
            </w:r>
            <w:proofErr w:type="spellStart"/>
            <w:r w:rsidRPr="002C68E3">
              <w:rPr>
                <w:sz w:val="20"/>
                <w:szCs w:val="20"/>
              </w:rPr>
              <w:t>Tavabie</w:t>
            </w:r>
            <w:proofErr w:type="spellEnd"/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The Patient Liaison Officer in UK General Practice Co-ordinating Care for Housebound Patients</w:t>
            </w:r>
            <w:r>
              <w:rPr>
                <w:sz w:val="20"/>
                <w:szCs w:val="20"/>
              </w:rPr>
              <w:t xml:space="preserve">’ – Quality in Primary Care. 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Retrospective cohort study. Quantitative. Healthcare usage data, analysis of care plans, questionnaire.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One GP practice.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identify ways in which a patient liaison officer might improve care for household patients. </w:t>
            </w:r>
          </w:p>
        </w:tc>
      </w:tr>
      <w:tr w:rsidR="004655FE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Walker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2019</w:t>
            </w:r>
          </w:p>
        </w:tc>
        <w:tc>
          <w:tcPr>
            <w:tcW w:w="3220" w:type="dxa"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Plotting the right path with Care Navigators</w:t>
            </w:r>
            <w:r>
              <w:rPr>
                <w:sz w:val="20"/>
                <w:szCs w:val="20"/>
              </w:rPr>
              <w:t xml:space="preserve">’ – NHS England Blog.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Blog.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One GP partnership.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the introduction of receptionists signposting and acting as care navigators. </w:t>
            </w:r>
          </w:p>
        </w:tc>
      </w:tr>
      <w:tr w:rsidR="004655F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We are Snook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2013</w:t>
            </w:r>
          </w:p>
        </w:tc>
        <w:tc>
          <w:tcPr>
            <w:tcW w:w="3220" w:type="dxa"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Enabling health and wellbeing among older people</w:t>
            </w:r>
            <w:r>
              <w:rPr>
                <w:sz w:val="20"/>
                <w:szCs w:val="20"/>
              </w:rPr>
              <w:t xml:space="preserve">: </w:t>
            </w:r>
            <w:r w:rsidRPr="004655FE">
              <w:rPr>
                <w:sz w:val="20"/>
                <w:szCs w:val="20"/>
              </w:rPr>
              <w:t>Capitalising on resources in deprived areas through general practice</w:t>
            </w:r>
            <w:r>
              <w:rPr>
                <w:sz w:val="20"/>
                <w:szCs w:val="20"/>
              </w:rPr>
              <w:t xml:space="preserve">’ – We are Snook.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Monitoring data (e.g. on participation), interviews, focus groups, literature review, visual methods.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3 GP practices.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develop a system through which general practices in deprived areas can identify older people in need and how them to access resources or to participate in activities. </w:t>
            </w:r>
          </w:p>
        </w:tc>
      </w:tr>
      <w:tr w:rsidR="004655FE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Wellbeing 4 U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Social Prescribing Impact Report</w:t>
            </w:r>
            <w:r>
              <w:rPr>
                <w:sz w:val="20"/>
                <w:szCs w:val="20"/>
              </w:rPr>
              <w:t xml:space="preserve">’ – Wellbeing 4 U.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Report. Mixed methods. Questionnaires and case studies.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17 GP practices actively referring.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To describe the impact</w:t>
            </w:r>
            <w:r>
              <w:rPr>
                <w:sz w:val="20"/>
                <w:szCs w:val="20"/>
              </w:rPr>
              <w:t xml:space="preserve"> of</w:t>
            </w:r>
            <w:r w:rsidRPr="002C68E3">
              <w:rPr>
                <w:sz w:val="20"/>
                <w:szCs w:val="20"/>
              </w:rPr>
              <w:t xml:space="preserve"> the service and to make recommendations for future development. </w:t>
            </w:r>
          </w:p>
        </w:tc>
      </w:tr>
      <w:tr w:rsidR="004655F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White et al.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2010</w:t>
            </w:r>
          </w:p>
        </w:tc>
        <w:tc>
          <w:tcPr>
            <w:tcW w:w="3220" w:type="dxa"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4655FE">
              <w:rPr>
                <w:sz w:val="20"/>
                <w:szCs w:val="20"/>
              </w:rPr>
              <w:t>Altogether Better Thematic Evaluation</w:t>
            </w:r>
            <w:r w:rsidR="0008595D">
              <w:rPr>
                <w:sz w:val="20"/>
                <w:szCs w:val="20"/>
              </w:rPr>
              <w:t xml:space="preserve">: </w:t>
            </w:r>
            <w:r w:rsidRPr="004655FE">
              <w:rPr>
                <w:sz w:val="20"/>
                <w:szCs w:val="20"/>
              </w:rPr>
              <w:t>Community Health Champions and Empowerment</w:t>
            </w:r>
            <w:r>
              <w:rPr>
                <w:sz w:val="20"/>
                <w:szCs w:val="20"/>
              </w:rPr>
              <w:t xml:space="preserve">’ </w:t>
            </w:r>
            <w:r w:rsidR="0008595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08595D">
              <w:rPr>
                <w:sz w:val="20"/>
                <w:szCs w:val="20"/>
              </w:rPr>
              <w:t xml:space="preserve">Leeds Metropolitan University.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Qualitative. Interviews and participatory workshops.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Altogether Better programmes.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how far the aims for a Health Trainer social prescribing scheme were achieved. </w:t>
            </w:r>
          </w:p>
        </w:tc>
      </w:tr>
      <w:tr w:rsidR="004655FE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Wigfield</w:t>
            </w:r>
            <w:proofErr w:type="spellEnd"/>
            <w:r w:rsidRPr="002C68E3"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655FE" w:rsidRPr="002C68E3" w:rsidRDefault="0008595D" w:rsidP="000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08595D">
              <w:rPr>
                <w:sz w:val="20"/>
                <w:szCs w:val="20"/>
              </w:rPr>
              <w:t>Age UK’s fit for the future ‘Social Prescribing’ extension project</w:t>
            </w:r>
            <w:r>
              <w:rPr>
                <w:sz w:val="20"/>
                <w:szCs w:val="20"/>
              </w:rPr>
              <w:t xml:space="preserve">: </w:t>
            </w:r>
            <w:r w:rsidRPr="0008595D">
              <w:rPr>
                <w:sz w:val="20"/>
                <w:szCs w:val="20"/>
              </w:rPr>
              <w:t>Evaluation report</w:t>
            </w:r>
            <w:r>
              <w:rPr>
                <w:sz w:val="20"/>
                <w:szCs w:val="20"/>
              </w:rPr>
              <w:t xml:space="preserve">’ – University of Leeds.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interviews.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3 Age UK services.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assess the extent to which benefits gained were determined by referral route and to explore the potential impact of social prescribing. </w:t>
            </w:r>
          </w:p>
        </w:tc>
      </w:tr>
      <w:tr w:rsidR="004655F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proofErr w:type="spellStart"/>
            <w:r w:rsidRPr="002C68E3">
              <w:rPr>
                <w:sz w:val="20"/>
                <w:szCs w:val="20"/>
              </w:rPr>
              <w:t>Wigfield</w:t>
            </w:r>
            <w:proofErr w:type="spellEnd"/>
            <w:r w:rsidRPr="002C68E3">
              <w:rPr>
                <w:sz w:val="20"/>
                <w:szCs w:val="20"/>
              </w:rPr>
              <w:t xml:space="preserve"> et al. </w:t>
            </w:r>
          </w:p>
        </w:tc>
        <w:tc>
          <w:tcPr>
            <w:tcW w:w="1028" w:type="dxa"/>
          </w:tcPr>
          <w:p w:rsidR="004655FE" w:rsidRPr="002C68E3" w:rsidRDefault="0008595D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3220" w:type="dxa"/>
          </w:tcPr>
          <w:p w:rsidR="004655FE" w:rsidRPr="002C68E3" w:rsidRDefault="0008595D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08595D">
              <w:rPr>
                <w:sz w:val="20"/>
                <w:szCs w:val="20"/>
              </w:rPr>
              <w:t>Age UK’s fit for the future</w:t>
            </w:r>
            <w:r>
              <w:rPr>
                <w:sz w:val="20"/>
                <w:szCs w:val="20"/>
              </w:rPr>
              <w:t>:</w:t>
            </w:r>
            <w:r w:rsidRPr="0008595D">
              <w:rPr>
                <w:sz w:val="20"/>
                <w:szCs w:val="20"/>
              </w:rPr>
              <w:t xml:space="preserve"> Project Evaluation Report</w:t>
            </w:r>
            <w:r>
              <w:rPr>
                <w:sz w:val="20"/>
                <w:szCs w:val="20"/>
              </w:rPr>
              <w:t xml:space="preserve">’ – University of Leeds.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Evaluation. Mixed methods. Questionnaires, monitoring data, interviews, case studies.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11 Age UK services.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describe and evaluate the service. </w:t>
            </w:r>
          </w:p>
        </w:tc>
      </w:tr>
      <w:tr w:rsidR="004655FE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Woodall and South 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2005</w:t>
            </w:r>
          </w:p>
        </w:tc>
        <w:tc>
          <w:tcPr>
            <w:tcW w:w="3220" w:type="dxa"/>
          </w:tcPr>
          <w:p w:rsidR="004655FE" w:rsidRPr="002C68E3" w:rsidRDefault="0008595D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08595D">
              <w:rPr>
                <w:sz w:val="20"/>
                <w:szCs w:val="20"/>
              </w:rPr>
              <w:t>The Evaluation of the CHAT Social Prescribing Scheme in Bradford South &amp; West PCT</w:t>
            </w:r>
            <w:r>
              <w:rPr>
                <w:sz w:val="20"/>
                <w:szCs w:val="20"/>
              </w:rPr>
              <w:t xml:space="preserve">’ – Leeds Metropolitan University.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Evaluation. Qualitative. Interviews.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2 GP practices.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examine acceptability, relevance and appropriateness of the scheme, assess its effectiveness in addressing social, emotional or practical needs, identify factor affecting delivery and utilisation. </w:t>
            </w:r>
          </w:p>
        </w:tc>
      </w:tr>
      <w:tr w:rsidR="004655FE" w:rsidRPr="002C68E3" w:rsidTr="00937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Woodall et al.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2018</w:t>
            </w:r>
          </w:p>
        </w:tc>
        <w:tc>
          <w:tcPr>
            <w:tcW w:w="3220" w:type="dxa"/>
          </w:tcPr>
          <w:p w:rsidR="004655FE" w:rsidRPr="002C68E3" w:rsidRDefault="0008595D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08595D">
              <w:rPr>
                <w:sz w:val="20"/>
                <w:szCs w:val="20"/>
              </w:rPr>
              <w:t>Understanding the effectiveness and mechanisms of a social prescribing service: a mixed method analysis</w:t>
            </w:r>
            <w:r>
              <w:rPr>
                <w:sz w:val="20"/>
                <w:szCs w:val="20"/>
              </w:rPr>
              <w:t xml:space="preserve">’ – BMC Health Services Research.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Mixed methods study. Questionnaire, interviews, focus group.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A social prescribing service that deploys well-being coordinators. 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understand outcomes of the service and processes supporting its delivery. </w:t>
            </w:r>
          </w:p>
        </w:tc>
      </w:tr>
      <w:tr w:rsidR="004655FE" w:rsidRPr="002C68E3" w:rsidTr="009370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noWrap/>
            <w:hideMark/>
          </w:tcPr>
          <w:p w:rsidR="004655FE" w:rsidRPr="002C68E3" w:rsidRDefault="004655FE" w:rsidP="004655FE">
            <w:pPr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lastRenderedPageBreak/>
              <w:t>York CVS</w:t>
            </w:r>
          </w:p>
        </w:tc>
        <w:tc>
          <w:tcPr>
            <w:tcW w:w="1028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2019</w:t>
            </w:r>
          </w:p>
        </w:tc>
        <w:tc>
          <w:tcPr>
            <w:tcW w:w="3220" w:type="dxa"/>
          </w:tcPr>
          <w:p w:rsidR="004655FE" w:rsidRPr="002C68E3" w:rsidRDefault="0008595D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‘The impact of social prescribing in York’ – York CVS. </w:t>
            </w:r>
          </w:p>
        </w:tc>
        <w:tc>
          <w:tcPr>
            <w:tcW w:w="2917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Social return on investment evaluation. Mixed methods. Questionnaires, data on GP usage, number of new volunteers, number of people engaging in physical activity, interviews. </w:t>
            </w:r>
          </w:p>
        </w:tc>
        <w:tc>
          <w:tcPr>
            <w:tcW w:w="1744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>One primary care medical group</w:t>
            </w:r>
          </w:p>
        </w:tc>
        <w:tc>
          <w:tcPr>
            <w:tcW w:w="3622" w:type="dxa"/>
            <w:noWrap/>
            <w:hideMark/>
          </w:tcPr>
          <w:p w:rsidR="004655FE" w:rsidRPr="002C68E3" w:rsidRDefault="004655FE" w:rsidP="0046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8E3">
              <w:rPr>
                <w:sz w:val="20"/>
                <w:szCs w:val="20"/>
              </w:rPr>
              <w:t xml:space="preserve">To explore how the service created social value and brought life-changing outcomes to clients. </w:t>
            </w:r>
          </w:p>
        </w:tc>
      </w:tr>
    </w:tbl>
    <w:p w:rsidR="008B7D90" w:rsidRDefault="008B7D90"/>
    <w:sectPr w:rsidR="008B7D90" w:rsidSect="008B7D90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BFF" w:rsidRDefault="00BC7BFF" w:rsidP="001A2854">
      <w:pPr>
        <w:spacing w:after="0" w:line="240" w:lineRule="auto"/>
      </w:pPr>
      <w:r>
        <w:separator/>
      </w:r>
    </w:p>
  </w:endnote>
  <w:endnote w:type="continuationSeparator" w:id="0">
    <w:p w:rsidR="00BC7BFF" w:rsidRDefault="00BC7BFF" w:rsidP="001A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80918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9EE" w:rsidRDefault="00B009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09EE" w:rsidRDefault="00B00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BFF" w:rsidRDefault="00BC7BFF" w:rsidP="001A2854">
      <w:pPr>
        <w:spacing w:after="0" w:line="240" w:lineRule="auto"/>
      </w:pPr>
      <w:r>
        <w:separator/>
      </w:r>
    </w:p>
  </w:footnote>
  <w:footnote w:type="continuationSeparator" w:id="0">
    <w:p w:rsidR="00BC7BFF" w:rsidRDefault="00BC7BFF" w:rsidP="001A2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90"/>
    <w:rsid w:val="000579D0"/>
    <w:rsid w:val="0008595D"/>
    <w:rsid w:val="0012149B"/>
    <w:rsid w:val="00173CF5"/>
    <w:rsid w:val="001A2854"/>
    <w:rsid w:val="00232033"/>
    <w:rsid w:val="002C68E3"/>
    <w:rsid w:val="00350BD2"/>
    <w:rsid w:val="003562A5"/>
    <w:rsid w:val="003921D5"/>
    <w:rsid w:val="00416F64"/>
    <w:rsid w:val="004655FE"/>
    <w:rsid w:val="00481B22"/>
    <w:rsid w:val="004A2858"/>
    <w:rsid w:val="004C2B0B"/>
    <w:rsid w:val="00533B27"/>
    <w:rsid w:val="00551CC9"/>
    <w:rsid w:val="006953FD"/>
    <w:rsid w:val="006D3241"/>
    <w:rsid w:val="00736F2F"/>
    <w:rsid w:val="0084107D"/>
    <w:rsid w:val="00872BD7"/>
    <w:rsid w:val="008B7D90"/>
    <w:rsid w:val="008C5D0D"/>
    <w:rsid w:val="00935CE6"/>
    <w:rsid w:val="00937041"/>
    <w:rsid w:val="009E68A5"/>
    <w:rsid w:val="00AE2A22"/>
    <w:rsid w:val="00B009EE"/>
    <w:rsid w:val="00BC7BFF"/>
    <w:rsid w:val="00BE71E0"/>
    <w:rsid w:val="00DB38A7"/>
    <w:rsid w:val="00F32561"/>
    <w:rsid w:val="00F7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F3A584-D27B-44CC-8B08-C2EBA139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2C68E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A2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54"/>
  </w:style>
  <w:style w:type="paragraph" w:styleId="Footer">
    <w:name w:val="footer"/>
    <w:basedOn w:val="Normal"/>
    <w:link w:val="FooterChar"/>
    <w:uiPriority w:val="99"/>
    <w:unhideWhenUsed/>
    <w:rsid w:val="001A2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54"/>
  </w:style>
  <w:style w:type="paragraph" w:styleId="BalloonText">
    <w:name w:val="Balloon Text"/>
    <w:basedOn w:val="Normal"/>
    <w:link w:val="BalloonTextChar"/>
    <w:uiPriority w:val="99"/>
    <w:semiHidden/>
    <w:unhideWhenUsed/>
    <w:rsid w:val="00841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0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09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5907</Words>
  <Characters>33673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Tierney</dc:creator>
  <cp:keywords/>
  <dc:description/>
  <cp:lastModifiedBy>Stephanie Tierney</cp:lastModifiedBy>
  <cp:revision>2</cp:revision>
  <dcterms:created xsi:type="dcterms:W3CDTF">2020-01-06T18:10:00Z</dcterms:created>
  <dcterms:modified xsi:type="dcterms:W3CDTF">2020-01-06T18:10:00Z</dcterms:modified>
</cp:coreProperties>
</file>