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0D9DA" w14:textId="5EEEB4E2" w:rsidR="00D65793" w:rsidRPr="00D65793" w:rsidRDefault="004056B5" w:rsidP="00D65793">
      <w:pPr>
        <w:pStyle w:val="Caption"/>
        <w:keepNext/>
        <w:rPr>
          <w:i w:val="0"/>
          <w:iCs w:val="0"/>
          <w:color w:val="auto"/>
          <w:sz w:val="22"/>
          <w:szCs w:val="22"/>
        </w:rPr>
      </w:pPr>
      <w:r w:rsidRPr="004056B5">
        <w:rPr>
          <w:b/>
          <w:bCs/>
          <w:i w:val="0"/>
          <w:iCs w:val="0"/>
          <w:color w:val="auto"/>
          <w:sz w:val="22"/>
          <w:szCs w:val="22"/>
        </w:rPr>
        <w:t>Supplementary table 2</w:t>
      </w:r>
      <w:r w:rsidR="00D65793">
        <w:rPr>
          <w:i w:val="0"/>
          <w:iCs w:val="0"/>
          <w:color w:val="auto"/>
          <w:sz w:val="22"/>
          <w:szCs w:val="22"/>
        </w:rPr>
        <w:t>:</w:t>
      </w:r>
      <w:r w:rsidR="00D65793" w:rsidRPr="00D65793">
        <w:rPr>
          <w:i w:val="0"/>
          <w:iCs w:val="0"/>
          <w:color w:val="auto"/>
          <w:sz w:val="22"/>
          <w:szCs w:val="22"/>
        </w:rPr>
        <w:t xml:space="preserve"> Literature search strategy</w:t>
      </w:r>
      <w:r w:rsidR="00D65793">
        <w:rPr>
          <w:i w:val="0"/>
          <w:iCs w:val="0"/>
          <w:color w:val="auto"/>
          <w:sz w:val="22"/>
          <w:szCs w:val="22"/>
        </w:rPr>
        <w:t xml:space="preserve"> for each relevant database</w:t>
      </w:r>
    </w:p>
    <w:tbl>
      <w:tblPr>
        <w:tblStyle w:val="TableGrid"/>
        <w:tblW w:w="0" w:type="auto"/>
        <w:tblLook w:val="04A0" w:firstRow="1" w:lastRow="0" w:firstColumn="1" w:lastColumn="0" w:noHBand="0" w:noVBand="1"/>
      </w:tblPr>
      <w:tblGrid>
        <w:gridCol w:w="2335"/>
        <w:gridCol w:w="7015"/>
      </w:tblGrid>
      <w:tr w:rsidR="00D65793" w14:paraId="0F262A45" w14:textId="77777777" w:rsidTr="00D65793">
        <w:tc>
          <w:tcPr>
            <w:tcW w:w="2335" w:type="dxa"/>
          </w:tcPr>
          <w:p w14:paraId="447DF160" w14:textId="65D09D5F" w:rsidR="00D65793" w:rsidRPr="00D65793" w:rsidRDefault="00D65793" w:rsidP="00D65793">
            <w:pPr>
              <w:jc w:val="center"/>
              <w:rPr>
                <w:b/>
                <w:bCs/>
              </w:rPr>
            </w:pPr>
            <w:r w:rsidRPr="00D65793">
              <w:rPr>
                <w:b/>
                <w:bCs/>
              </w:rPr>
              <w:t>Database</w:t>
            </w:r>
          </w:p>
        </w:tc>
        <w:tc>
          <w:tcPr>
            <w:tcW w:w="7015" w:type="dxa"/>
          </w:tcPr>
          <w:p w14:paraId="2EA1C598" w14:textId="4499B348" w:rsidR="00D65793" w:rsidRPr="00D65793" w:rsidRDefault="00D65793" w:rsidP="00D65793">
            <w:pPr>
              <w:jc w:val="center"/>
              <w:rPr>
                <w:b/>
                <w:bCs/>
              </w:rPr>
            </w:pPr>
            <w:r w:rsidRPr="00D65793">
              <w:rPr>
                <w:b/>
                <w:bCs/>
              </w:rPr>
              <w:t>Search keywords</w:t>
            </w:r>
          </w:p>
        </w:tc>
      </w:tr>
      <w:tr w:rsidR="00D65793" w14:paraId="186458CF" w14:textId="77777777" w:rsidTr="00D65793">
        <w:tc>
          <w:tcPr>
            <w:tcW w:w="2335" w:type="dxa"/>
          </w:tcPr>
          <w:p w14:paraId="46304892" w14:textId="12877A9C" w:rsidR="00D65793" w:rsidRDefault="00D65793">
            <w:r w:rsidRPr="00D65793">
              <w:t>PubMed</w:t>
            </w:r>
          </w:p>
        </w:tc>
        <w:tc>
          <w:tcPr>
            <w:tcW w:w="7015" w:type="dxa"/>
          </w:tcPr>
          <w:p w14:paraId="455CE906" w14:textId="55D6783B" w:rsidR="00D65793" w:rsidRDefault="00D65793" w:rsidP="0094178F">
            <w:pPr>
              <w:jc w:val="both"/>
            </w:pPr>
            <w:r w:rsidRPr="00B63F80">
              <w:t xml:space="preserve">("Aged, 80 and over"[Mesh] OR "Aged"[Mesh] OR elderly OR older) AND (atorvastatin OR fluvastatin OR lovastatin OR pitavastatin OR pravastatin OR rosuvastatin OR simvastatin OR </w:t>
            </w:r>
            <w:r w:rsidR="0094178F" w:rsidRPr="00B63F80">
              <w:t>lipitor OR zocor OR mevacor OR altoprev OR crestor OR lescol OR livalo OR pravachol OR</w:t>
            </w:r>
            <w:r w:rsidR="0094178F">
              <w:t xml:space="preserve"> </w:t>
            </w:r>
            <w:r w:rsidRPr="00D65793">
              <w:t>statin OR statins OR</w:t>
            </w:r>
            <w:r>
              <w:t xml:space="preserve"> </w:t>
            </w:r>
            <w:r w:rsidRPr="00D65793">
              <w:t xml:space="preserve">"Hydroxymethylglutaryl-CoA Reductase Inhibitors"[Mesh]) AND </w:t>
            </w:r>
            <w:r>
              <w:t>(</w:t>
            </w:r>
            <w:r w:rsidRPr="00D65793">
              <w:t>primary)</w:t>
            </w:r>
          </w:p>
        </w:tc>
      </w:tr>
      <w:tr w:rsidR="00D65793" w14:paraId="24970BA6" w14:textId="77777777" w:rsidTr="00D65793">
        <w:tc>
          <w:tcPr>
            <w:tcW w:w="2335" w:type="dxa"/>
          </w:tcPr>
          <w:p w14:paraId="5CAFB791" w14:textId="11FEBFEC" w:rsidR="00D65793" w:rsidRDefault="00D65793">
            <w:r w:rsidRPr="00D65793">
              <w:t>Scopus</w:t>
            </w:r>
          </w:p>
        </w:tc>
        <w:tc>
          <w:tcPr>
            <w:tcW w:w="7015" w:type="dxa"/>
          </w:tcPr>
          <w:p w14:paraId="5C22229F" w14:textId="7EE14D24" w:rsidR="00D65793" w:rsidRDefault="00D65793" w:rsidP="0094178F">
            <w:pPr>
              <w:jc w:val="both"/>
            </w:pPr>
            <w:r w:rsidRPr="00D65793">
              <w:t xml:space="preserve">(elderly OR older) AND (atorvastatin OR fluvastatin OR lovastatin OR pitavastatin OR pravastatin OR rosuvastatin OR simvastatin </w:t>
            </w:r>
            <w:r w:rsidR="0094178F" w:rsidRPr="00D65793">
              <w:t xml:space="preserve">OR </w:t>
            </w:r>
            <w:r w:rsidR="0094178F">
              <w:t xml:space="preserve">lipitor OR </w:t>
            </w:r>
            <w:r w:rsidR="0094178F" w:rsidRPr="0094178F">
              <w:t>zocor</w:t>
            </w:r>
            <w:r w:rsidR="0094178F">
              <w:t xml:space="preserve"> OR </w:t>
            </w:r>
            <w:r w:rsidR="0094178F" w:rsidRPr="0094178F">
              <w:t xml:space="preserve">mevacor </w:t>
            </w:r>
            <w:r w:rsidR="0094178F">
              <w:t xml:space="preserve">OR </w:t>
            </w:r>
            <w:r w:rsidR="0094178F" w:rsidRPr="0094178F">
              <w:t>altoprev</w:t>
            </w:r>
            <w:r w:rsidR="0094178F">
              <w:t xml:space="preserve"> OR </w:t>
            </w:r>
            <w:r w:rsidR="0094178F" w:rsidRPr="0094178F">
              <w:t>crestor</w:t>
            </w:r>
            <w:r w:rsidR="0094178F">
              <w:t xml:space="preserve"> OR </w:t>
            </w:r>
            <w:r w:rsidR="0094178F" w:rsidRPr="0094178F">
              <w:t>lescol</w:t>
            </w:r>
            <w:r w:rsidR="0094178F">
              <w:t xml:space="preserve"> OR </w:t>
            </w:r>
            <w:r w:rsidR="0094178F" w:rsidRPr="0094178F">
              <w:t>livalo</w:t>
            </w:r>
            <w:r w:rsidR="0094178F">
              <w:t xml:space="preserve"> OR pravachol </w:t>
            </w:r>
            <w:r w:rsidRPr="00D65793">
              <w:t xml:space="preserve">OR statin OR statins) AND </w:t>
            </w:r>
            <w:r>
              <w:t>(</w:t>
            </w:r>
            <w:r w:rsidRPr="00D65793">
              <w:t>primary)</w:t>
            </w:r>
          </w:p>
        </w:tc>
      </w:tr>
      <w:tr w:rsidR="00D65793" w14:paraId="39179C8F" w14:textId="77777777" w:rsidTr="00D65793">
        <w:tc>
          <w:tcPr>
            <w:tcW w:w="2335" w:type="dxa"/>
          </w:tcPr>
          <w:p w14:paraId="51A6A9A2" w14:textId="47518330" w:rsidR="00D65793" w:rsidRDefault="00D65793">
            <w:r w:rsidRPr="00D65793">
              <w:t>Embase</w:t>
            </w:r>
          </w:p>
        </w:tc>
        <w:tc>
          <w:tcPr>
            <w:tcW w:w="7015" w:type="dxa"/>
          </w:tcPr>
          <w:p w14:paraId="01C68CE3" w14:textId="174A1B49" w:rsidR="00D65793" w:rsidRDefault="0094178F" w:rsidP="0094178F">
            <w:pPr>
              <w:jc w:val="both"/>
            </w:pPr>
            <w:r w:rsidRPr="0094178F">
              <w:t>(elderly OR older) AND (atorvastatin OR fluvastatin OR lovastatin OR pitavastatin OR pravastatin OR rosuvastatin OR simvastatin OR lipitor OR zocor OR mevacor OR altoprev OR crestor OR lescol OR livalo OR pravachol OR statin OR statins) AND (primary)</w:t>
            </w:r>
          </w:p>
        </w:tc>
      </w:tr>
    </w:tbl>
    <w:p w14:paraId="2707EE7C" w14:textId="77777777" w:rsidR="00B36BF3" w:rsidRDefault="00B36BF3"/>
    <w:sectPr w:rsidR="00B36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C9"/>
    <w:rsid w:val="004056B5"/>
    <w:rsid w:val="005330C9"/>
    <w:rsid w:val="008625DB"/>
    <w:rsid w:val="0094178F"/>
    <w:rsid w:val="00B36BF3"/>
    <w:rsid w:val="00B63F80"/>
    <w:rsid w:val="00D65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FFFA3"/>
  <w15:chartTrackingRefBased/>
  <w15:docId w15:val="{1C5C4583-64FC-420D-9825-984780F5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65793"/>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94178F"/>
    <w:rPr>
      <w:sz w:val="16"/>
      <w:szCs w:val="16"/>
    </w:rPr>
  </w:style>
  <w:style w:type="paragraph" w:styleId="CommentText">
    <w:name w:val="annotation text"/>
    <w:basedOn w:val="Normal"/>
    <w:link w:val="CommentTextChar"/>
    <w:uiPriority w:val="99"/>
    <w:semiHidden/>
    <w:unhideWhenUsed/>
    <w:rsid w:val="0094178F"/>
    <w:pPr>
      <w:spacing w:line="240" w:lineRule="auto"/>
    </w:pPr>
    <w:rPr>
      <w:sz w:val="20"/>
      <w:szCs w:val="20"/>
    </w:rPr>
  </w:style>
  <w:style w:type="character" w:customStyle="1" w:styleId="CommentTextChar">
    <w:name w:val="Comment Text Char"/>
    <w:basedOn w:val="DefaultParagraphFont"/>
    <w:link w:val="CommentText"/>
    <w:uiPriority w:val="99"/>
    <w:semiHidden/>
    <w:rsid w:val="0094178F"/>
    <w:rPr>
      <w:sz w:val="20"/>
      <w:szCs w:val="20"/>
    </w:rPr>
  </w:style>
  <w:style w:type="paragraph" w:styleId="CommentSubject">
    <w:name w:val="annotation subject"/>
    <w:basedOn w:val="CommentText"/>
    <w:next w:val="CommentText"/>
    <w:link w:val="CommentSubjectChar"/>
    <w:uiPriority w:val="99"/>
    <w:semiHidden/>
    <w:unhideWhenUsed/>
    <w:rsid w:val="0094178F"/>
    <w:rPr>
      <w:b/>
      <w:bCs/>
    </w:rPr>
  </w:style>
  <w:style w:type="character" w:customStyle="1" w:styleId="CommentSubjectChar">
    <w:name w:val="Comment Subject Char"/>
    <w:basedOn w:val="CommentTextChar"/>
    <w:link w:val="CommentSubject"/>
    <w:uiPriority w:val="99"/>
    <w:semiHidden/>
    <w:rsid w:val="0094178F"/>
    <w:rPr>
      <w:b/>
      <w:bCs/>
      <w:sz w:val="20"/>
      <w:szCs w:val="20"/>
    </w:rPr>
  </w:style>
  <w:style w:type="paragraph" w:styleId="BalloonText">
    <w:name w:val="Balloon Text"/>
    <w:basedOn w:val="Normal"/>
    <w:link w:val="BalloonTextChar"/>
    <w:uiPriority w:val="99"/>
    <w:semiHidden/>
    <w:unhideWhenUsed/>
    <w:rsid w:val="00941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7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146</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Awad</dc:creator>
  <cp:keywords/>
  <dc:description/>
  <cp:lastModifiedBy>Kamal Awad</cp:lastModifiedBy>
  <cp:revision>6</cp:revision>
  <dcterms:created xsi:type="dcterms:W3CDTF">2020-10-31T05:07:00Z</dcterms:created>
  <dcterms:modified xsi:type="dcterms:W3CDTF">2021-03-20T07:17:00Z</dcterms:modified>
</cp:coreProperties>
</file>