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BC663" w14:textId="4157181E" w:rsidR="00252258" w:rsidRPr="00312E4D" w:rsidRDefault="00252258" w:rsidP="00252258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312E4D">
        <w:rPr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 w:rsidR="006670A4">
        <w:rPr>
          <w:b/>
          <w:bCs/>
          <w:i w:val="0"/>
          <w:iCs w:val="0"/>
          <w:color w:val="auto"/>
          <w:sz w:val="22"/>
          <w:szCs w:val="22"/>
        </w:rPr>
        <w:t>6</w:t>
      </w:r>
      <w:r w:rsidRPr="00312E4D">
        <w:rPr>
          <w:i w:val="0"/>
          <w:iCs w:val="0"/>
          <w:color w:val="auto"/>
          <w:sz w:val="22"/>
          <w:szCs w:val="22"/>
        </w:rPr>
        <w:t>: GRADE assessment of quality of</w:t>
      </w:r>
      <w:r w:rsidR="0014054C">
        <w:rPr>
          <w:i w:val="0"/>
          <w:iCs w:val="0"/>
          <w:color w:val="auto"/>
          <w:sz w:val="22"/>
          <w:szCs w:val="22"/>
        </w:rPr>
        <w:t xml:space="preserve"> </w:t>
      </w:r>
      <w:r w:rsidRPr="00312E4D">
        <w:rPr>
          <w:i w:val="0"/>
          <w:iCs w:val="0"/>
          <w:color w:val="auto"/>
          <w:sz w:val="22"/>
          <w:szCs w:val="22"/>
        </w:rPr>
        <w:t>evidence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39"/>
        <w:gridCol w:w="1347"/>
        <w:gridCol w:w="1531"/>
        <w:gridCol w:w="1439"/>
        <w:gridCol w:w="1439"/>
        <w:gridCol w:w="1439"/>
        <w:gridCol w:w="1439"/>
        <w:gridCol w:w="1439"/>
        <w:gridCol w:w="1439"/>
        <w:gridCol w:w="1439"/>
      </w:tblGrid>
      <w:tr w:rsidR="00F4665D" w:rsidRPr="00312E4D" w14:paraId="1082B2A2" w14:textId="77777777" w:rsidTr="00F4665D">
        <w:trPr>
          <w:trHeight w:val="561"/>
        </w:trPr>
        <w:tc>
          <w:tcPr>
            <w:tcW w:w="500" w:type="pct"/>
          </w:tcPr>
          <w:p w14:paraId="38115868" w14:textId="6B00BF7C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Outcomes</w:t>
            </w:r>
          </w:p>
        </w:tc>
        <w:tc>
          <w:tcPr>
            <w:tcW w:w="468" w:type="pct"/>
          </w:tcPr>
          <w:p w14:paraId="0C795617" w14:textId="0C5C4BEA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Risk of bias</w:t>
            </w:r>
            <w:r w:rsidR="00C830E7" w:rsidRPr="00D27718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532" w:type="pct"/>
          </w:tcPr>
          <w:p w14:paraId="25E86EB3" w14:textId="2BC315DE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Inconsistency</w:t>
            </w:r>
          </w:p>
        </w:tc>
        <w:tc>
          <w:tcPr>
            <w:tcW w:w="500" w:type="pct"/>
          </w:tcPr>
          <w:p w14:paraId="60EB814C" w14:textId="7218E310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Indirectness</w:t>
            </w:r>
          </w:p>
        </w:tc>
        <w:tc>
          <w:tcPr>
            <w:tcW w:w="500" w:type="pct"/>
          </w:tcPr>
          <w:p w14:paraId="45CC2A42" w14:textId="70993C43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Imprecision</w:t>
            </w:r>
          </w:p>
        </w:tc>
        <w:tc>
          <w:tcPr>
            <w:tcW w:w="500" w:type="pct"/>
          </w:tcPr>
          <w:p w14:paraId="447E0429" w14:textId="7667DABB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Publication bias</w:t>
            </w:r>
          </w:p>
        </w:tc>
        <w:tc>
          <w:tcPr>
            <w:tcW w:w="500" w:type="pct"/>
          </w:tcPr>
          <w:p w14:paraId="1606B5B9" w14:textId="1D66D1CD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Large effect</w:t>
            </w:r>
          </w:p>
        </w:tc>
        <w:tc>
          <w:tcPr>
            <w:tcW w:w="500" w:type="pct"/>
          </w:tcPr>
          <w:p w14:paraId="2FC84202" w14:textId="0C8B756D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Dose response</w:t>
            </w:r>
          </w:p>
        </w:tc>
        <w:tc>
          <w:tcPr>
            <w:tcW w:w="500" w:type="pct"/>
          </w:tcPr>
          <w:p w14:paraId="6A4C25B2" w14:textId="0FC6DB08" w:rsidR="00E03387" w:rsidRPr="00312E4D" w:rsidRDefault="00E03387" w:rsidP="00F4665D">
            <w:pPr>
              <w:jc w:val="center"/>
              <w:rPr>
                <w:b/>
                <w:bCs/>
              </w:rPr>
            </w:pPr>
            <w:r w:rsidRPr="00312E4D">
              <w:rPr>
                <w:b/>
                <w:bCs/>
              </w:rPr>
              <w:t>Residual bias</w:t>
            </w:r>
          </w:p>
        </w:tc>
        <w:tc>
          <w:tcPr>
            <w:tcW w:w="500" w:type="pct"/>
          </w:tcPr>
          <w:p w14:paraId="31727F19" w14:textId="5D2482CE" w:rsidR="00E03387" w:rsidRPr="00312E4D" w:rsidRDefault="00F4665D" w:rsidP="00F46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of evidence</w:t>
            </w:r>
          </w:p>
        </w:tc>
      </w:tr>
      <w:tr w:rsidR="00F4665D" w:rsidRPr="00312E4D" w14:paraId="30FF7C73" w14:textId="77777777" w:rsidTr="00F4665D">
        <w:trPr>
          <w:trHeight w:val="561"/>
        </w:trPr>
        <w:tc>
          <w:tcPr>
            <w:tcW w:w="500" w:type="pct"/>
          </w:tcPr>
          <w:p w14:paraId="010BAE72" w14:textId="570ABF9B" w:rsidR="00E03387" w:rsidRPr="00312E4D" w:rsidRDefault="00E03387">
            <w:r w:rsidRPr="00312E4D">
              <w:t>All-cause mortality</w:t>
            </w:r>
          </w:p>
        </w:tc>
        <w:tc>
          <w:tcPr>
            <w:tcW w:w="468" w:type="pct"/>
          </w:tcPr>
          <w:p w14:paraId="38300ABB" w14:textId="0B1929EE" w:rsidR="00E03387" w:rsidRPr="00312E4D" w:rsidRDefault="00312E4D" w:rsidP="00312E4D">
            <w:pPr>
              <w:jc w:val="center"/>
            </w:pPr>
            <w:r>
              <w:t>Serious</w:t>
            </w:r>
          </w:p>
        </w:tc>
        <w:tc>
          <w:tcPr>
            <w:tcW w:w="532" w:type="pct"/>
          </w:tcPr>
          <w:p w14:paraId="26186E12" w14:textId="4E595CF6" w:rsidR="00E03387" w:rsidRPr="00312E4D" w:rsidRDefault="00312E4D" w:rsidP="00312E4D">
            <w:pPr>
              <w:jc w:val="center"/>
            </w:pPr>
            <w:r>
              <w:t>Very serious</w:t>
            </w:r>
            <w:r w:rsidR="00C830E7" w:rsidRPr="00D27718">
              <w:rPr>
                <w:vertAlign w:val="superscript"/>
              </w:rPr>
              <w:t>**</w:t>
            </w:r>
          </w:p>
        </w:tc>
        <w:tc>
          <w:tcPr>
            <w:tcW w:w="500" w:type="pct"/>
          </w:tcPr>
          <w:p w14:paraId="12436815" w14:textId="02568507" w:rsidR="00E03387" w:rsidRPr="00312E4D" w:rsidRDefault="001A54C2" w:rsidP="00312E4D">
            <w:pPr>
              <w:jc w:val="center"/>
            </w:pPr>
            <w:r w:rsidRPr="0014054C">
              <w:t>Not serious</w:t>
            </w:r>
          </w:p>
        </w:tc>
        <w:tc>
          <w:tcPr>
            <w:tcW w:w="500" w:type="pct"/>
          </w:tcPr>
          <w:p w14:paraId="3EFCA24E" w14:textId="0E10DAB4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7CEB5868" w14:textId="3BCBC2B9" w:rsidR="00E03387" w:rsidRPr="00312E4D" w:rsidRDefault="00E03387" w:rsidP="00312E4D">
            <w:pPr>
              <w:jc w:val="center"/>
            </w:pPr>
            <w:r w:rsidRPr="00312E4D">
              <w:t>Very strongly</w:t>
            </w:r>
            <w:r w:rsidR="001A54C2">
              <w:t xml:space="preserve"> </w:t>
            </w:r>
            <w:r w:rsidRPr="00312E4D">
              <w:t>suspected</w:t>
            </w:r>
            <w:r w:rsidR="008837A8" w:rsidRPr="00D27718">
              <w:rPr>
                <w:vertAlign w:val="superscript"/>
              </w:rPr>
              <w:t>††</w:t>
            </w:r>
          </w:p>
        </w:tc>
        <w:tc>
          <w:tcPr>
            <w:tcW w:w="500" w:type="pct"/>
          </w:tcPr>
          <w:p w14:paraId="41A9B0EC" w14:textId="267EEE6C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7E40E3CF" w14:textId="2178E93F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225F54A9" w14:textId="7F6AD3D2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6A430D98" w14:textId="77777777" w:rsidR="00E03387" w:rsidRDefault="00880C62" w:rsidP="00312E4D">
            <w:pPr>
              <w:jc w:val="center"/>
              <w:rPr>
                <w:rFonts w:ascii="Segoe UI Emoji" w:hAnsi="Segoe UI Emoji" w:cs="Segoe UI Emoji"/>
              </w:rPr>
            </w:pPr>
            <w:r w:rsidRPr="00880C62">
              <w:rPr>
                <w:rFonts w:ascii="Cambria Math" w:hAnsi="Cambria Math" w:cs="Cambria Math"/>
                <w:b/>
                <w:bCs/>
              </w:rPr>
              <w:t>⊕</w:t>
            </w:r>
            <w:r w:rsidRPr="00880C62">
              <w:rPr>
                <w:rFonts w:ascii="Segoe UI Emoji" w:hAnsi="Segoe UI Emoji" w:cs="Segoe UI Emoji"/>
              </w:rPr>
              <w:t>⭕⭕⭕</w:t>
            </w:r>
          </w:p>
          <w:p w14:paraId="6BAB9852" w14:textId="1238C747" w:rsidR="00880C62" w:rsidRPr="00312E4D" w:rsidRDefault="00880C62" w:rsidP="00312E4D">
            <w:pPr>
              <w:jc w:val="center"/>
            </w:pPr>
            <w:r w:rsidRPr="00880C62">
              <w:t>Very low</w:t>
            </w:r>
          </w:p>
        </w:tc>
      </w:tr>
      <w:tr w:rsidR="00F4665D" w:rsidRPr="00312E4D" w14:paraId="0E85B576" w14:textId="77777777" w:rsidTr="00F4665D">
        <w:trPr>
          <w:trHeight w:val="561"/>
        </w:trPr>
        <w:tc>
          <w:tcPr>
            <w:tcW w:w="500" w:type="pct"/>
          </w:tcPr>
          <w:p w14:paraId="54560897" w14:textId="697AFE24" w:rsidR="00E03387" w:rsidRPr="00312E4D" w:rsidRDefault="00E03387">
            <w:r w:rsidRPr="00312E4D">
              <w:t>CVD death</w:t>
            </w:r>
          </w:p>
        </w:tc>
        <w:tc>
          <w:tcPr>
            <w:tcW w:w="468" w:type="pct"/>
          </w:tcPr>
          <w:p w14:paraId="03946745" w14:textId="4D0CFC76" w:rsidR="00E03387" w:rsidRPr="00312E4D" w:rsidRDefault="00312E4D" w:rsidP="00312E4D">
            <w:pPr>
              <w:jc w:val="center"/>
            </w:pPr>
            <w:r w:rsidRPr="00312E4D">
              <w:t>Serious</w:t>
            </w:r>
          </w:p>
        </w:tc>
        <w:tc>
          <w:tcPr>
            <w:tcW w:w="532" w:type="pct"/>
          </w:tcPr>
          <w:p w14:paraId="6F4A7072" w14:textId="55B75BA8" w:rsidR="00E03387" w:rsidRPr="00312E4D" w:rsidRDefault="00312E4D" w:rsidP="00312E4D">
            <w:pPr>
              <w:jc w:val="center"/>
            </w:pPr>
            <w:r>
              <w:t>Not serious</w:t>
            </w:r>
          </w:p>
        </w:tc>
        <w:tc>
          <w:tcPr>
            <w:tcW w:w="500" w:type="pct"/>
          </w:tcPr>
          <w:p w14:paraId="15C8AFF7" w14:textId="7E243953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4F135598" w14:textId="439BFA36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33C79145" w14:textId="6700E5EF" w:rsidR="00E03387" w:rsidRPr="00312E4D" w:rsidRDefault="00312E4D" w:rsidP="00312E4D">
            <w:pPr>
              <w:jc w:val="center"/>
            </w:pPr>
            <w:r w:rsidRPr="00312E4D">
              <w:t>Strongly</w:t>
            </w:r>
            <w:r>
              <w:t xml:space="preserve"> </w:t>
            </w:r>
            <w:r w:rsidRPr="00312E4D">
              <w:t>suspected</w:t>
            </w:r>
            <w:r w:rsidR="008837A8" w:rsidRPr="00D27718">
              <w:rPr>
                <w:vertAlign w:val="superscript"/>
              </w:rPr>
              <w:t>‡</w:t>
            </w:r>
          </w:p>
        </w:tc>
        <w:tc>
          <w:tcPr>
            <w:tcW w:w="500" w:type="pct"/>
          </w:tcPr>
          <w:p w14:paraId="46332426" w14:textId="37030647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67CBD3E3" w14:textId="6FFF4B39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2AD88F7B" w14:textId="3D786FF8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1B1DACB3" w14:textId="77777777" w:rsidR="00E03387" w:rsidRDefault="00880C62" w:rsidP="00312E4D">
            <w:pPr>
              <w:jc w:val="center"/>
              <w:rPr>
                <w:rFonts w:ascii="Segoe UI Emoji" w:hAnsi="Segoe UI Emoji" w:cs="Segoe UI Emoji"/>
              </w:rPr>
            </w:pPr>
            <w:r w:rsidRPr="00880C62">
              <w:rPr>
                <w:rFonts w:ascii="Cambria Math" w:hAnsi="Cambria Math" w:cs="Cambria Math"/>
                <w:b/>
                <w:bCs/>
              </w:rPr>
              <w:t>⊕</w:t>
            </w:r>
            <w:r w:rsidRPr="00880C62">
              <w:rPr>
                <w:rFonts w:ascii="Segoe UI Emoji" w:hAnsi="Segoe UI Emoji" w:cs="Segoe UI Emoji"/>
              </w:rPr>
              <w:t>⭕⭕⭕</w:t>
            </w:r>
          </w:p>
          <w:p w14:paraId="0A1CD0DF" w14:textId="03B0C1DC" w:rsidR="00880C62" w:rsidRPr="00312E4D" w:rsidRDefault="00880C62" w:rsidP="00312E4D">
            <w:pPr>
              <w:jc w:val="center"/>
            </w:pPr>
            <w:r w:rsidRPr="00880C62">
              <w:t>Very low</w:t>
            </w:r>
          </w:p>
        </w:tc>
      </w:tr>
      <w:tr w:rsidR="00F4665D" w:rsidRPr="00312E4D" w14:paraId="6FD1DE20" w14:textId="77777777" w:rsidTr="00F4665D">
        <w:trPr>
          <w:trHeight w:val="561"/>
        </w:trPr>
        <w:tc>
          <w:tcPr>
            <w:tcW w:w="500" w:type="pct"/>
          </w:tcPr>
          <w:p w14:paraId="3A8F170E" w14:textId="2A4D392B" w:rsidR="00E03387" w:rsidRPr="00312E4D" w:rsidRDefault="00E03387">
            <w:r w:rsidRPr="00312E4D">
              <w:t>Stroke</w:t>
            </w:r>
          </w:p>
        </w:tc>
        <w:tc>
          <w:tcPr>
            <w:tcW w:w="468" w:type="pct"/>
          </w:tcPr>
          <w:p w14:paraId="1E744DDA" w14:textId="0452C1DD" w:rsidR="00E03387" w:rsidRPr="00312E4D" w:rsidRDefault="00312E4D" w:rsidP="00312E4D">
            <w:pPr>
              <w:jc w:val="center"/>
            </w:pPr>
            <w:r w:rsidRPr="00312E4D">
              <w:t>Serious</w:t>
            </w:r>
          </w:p>
        </w:tc>
        <w:tc>
          <w:tcPr>
            <w:tcW w:w="532" w:type="pct"/>
          </w:tcPr>
          <w:p w14:paraId="6EDB6EE5" w14:textId="24259111" w:rsidR="00E03387" w:rsidRPr="00312E4D" w:rsidRDefault="00312E4D" w:rsidP="00312E4D">
            <w:pPr>
              <w:jc w:val="center"/>
            </w:pPr>
            <w:r>
              <w:t>Serious</w:t>
            </w:r>
            <w:r w:rsidR="008837A8" w:rsidRPr="00D27718">
              <w:rPr>
                <w:vertAlign w:val="superscript"/>
              </w:rPr>
              <w:t>***</w:t>
            </w:r>
          </w:p>
        </w:tc>
        <w:tc>
          <w:tcPr>
            <w:tcW w:w="500" w:type="pct"/>
          </w:tcPr>
          <w:p w14:paraId="733A4B10" w14:textId="760B495F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1E5E9907" w14:textId="46017F28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2E2170E5" w14:textId="1CF3211F" w:rsidR="00E03387" w:rsidRPr="00312E4D" w:rsidRDefault="00312E4D" w:rsidP="00312E4D">
            <w:pPr>
              <w:jc w:val="center"/>
            </w:pPr>
            <w:r w:rsidRPr="00312E4D">
              <w:t>Very strongly suspected</w:t>
            </w:r>
            <w:r w:rsidR="008837A8" w:rsidRPr="00D27718">
              <w:rPr>
                <w:vertAlign w:val="superscript"/>
              </w:rPr>
              <w:t>††</w:t>
            </w:r>
          </w:p>
        </w:tc>
        <w:tc>
          <w:tcPr>
            <w:tcW w:w="500" w:type="pct"/>
          </w:tcPr>
          <w:p w14:paraId="6B1D272F" w14:textId="2BCCF989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5B3B40F5" w14:textId="0A3171A0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4F8483F7" w14:textId="42ABC8AB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233A7B2C" w14:textId="77777777" w:rsidR="00E03387" w:rsidRDefault="00880C62" w:rsidP="00312E4D">
            <w:pPr>
              <w:jc w:val="center"/>
              <w:rPr>
                <w:rFonts w:ascii="Segoe UI Emoji" w:hAnsi="Segoe UI Emoji" w:cs="Segoe UI Emoji"/>
              </w:rPr>
            </w:pPr>
            <w:r w:rsidRPr="00880C62">
              <w:rPr>
                <w:rFonts w:ascii="Cambria Math" w:hAnsi="Cambria Math" w:cs="Cambria Math"/>
                <w:b/>
                <w:bCs/>
              </w:rPr>
              <w:t>⊕</w:t>
            </w:r>
            <w:r w:rsidRPr="00880C62">
              <w:rPr>
                <w:rFonts w:ascii="Segoe UI Emoji" w:hAnsi="Segoe UI Emoji" w:cs="Segoe UI Emoji"/>
              </w:rPr>
              <w:t>⭕⭕⭕</w:t>
            </w:r>
          </w:p>
          <w:p w14:paraId="53F4C261" w14:textId="1A7DC8A1" w:rsidR="00880C62" w:rsidRPr="00312E4D" w:rsidRDefault="00880C62" w:rsidP="00312E4D">
            <w:pPr>
              <w:jc w:val="center"/>
            </w:pPr>
            <w:r w:rsidRPr="00880C62">
              <w:t>Very low</w:t>
            </w:r>
          </w:p>
        </w:tc>
      </w:tr>
      <w:tr w:rsidR="00F4665D" w:rsidRPr="00312E4D" w14:paraId="7DD9EDE8" w14:textId="77777777" w:rsidTr="00F4665D">
        <w:trPr>
          <w:trHeight w:val="561"/>
        </w:trPr>
        <w:tc>
          <w:tcPr>
            <w:tcW w:w="500" w:type="pct"/>
          </w:tcPr>
          <w:p w14:paraId="61435820" w14:textId="1C7A2711" w:rsidR="00E03387" w:rsidRPr="00312E4D" w:rsidRDefault="00E03387">
            <w:r w:rsidRPr="00312E4D">
              <w:t>MI</w:t>
            </w:r>
          </w:p>
        </w:tc>
        <w:tc>
          <w:tcPr>
            <w:tcW w:w="468" w:type="pct"/>
          </w:tcPr>
          <w:p w14:paraId="6F98B00B" w14:textId="33C978D9" w:rsidR="00E03387" w:rsidRPr="00312E4D" w:rsidRDefault="00312E4D" w:rsidP="00312E4D">
            <w:pPr>
              <w:jc w:val="center"/>
            </w:pPr>
            <w:r w:rsidRPr="00312E4D">
              <w:t>Serious</w:t>
            </w:r>
          </w:p>
        </w:tc>
        <w:tc>
          <w:tcPr>
            <w:tcW w:w="532" w:type="pct"/>
          </w:tcPr>
          <w:p w14:paraId="4FA68FD4" w14:textId="0029A57F" w:rsidR="00E03387" w:rsidRPr="00312E4D" w:rsidRDefault="00312E4D" w:rsidP="00312E4D">
            <w:pPr>
              <w:jc w:val="center"/>
            </w:pPr>
            <w:r w:rsidRPr="00312E4D">
              <w:t>Very serious</w:t>
            </w:r>
            <w:r w:rsidR="00C830E7" w:rsidRPr="00D27718">
              <w:rPr>
                <w:vertAlign w:val="superscript"/>
              </w:rPr>
              <w:t>**</w:t>
            </w:r>
          </w:p>
        </w:tc>
        <w:tc>
          <w:tcPr>
            <w:tcW w:w="500" w:type="pct"/>
          </w:tcPr>
          <w:p w14:paraId="43E89F58" w14:textId="6C8EF8FE" w:rsidR="00E03387" w:rsidRPr="00312E4D" w:rsidRDefault="001A54C2" w:rsidP="00312E4D">
            <w:pPr>
              <w:jc w:val="center"/>
            </w:pPr>
            <w:r w:rsidRPr="001A54C2">
              <w:t>Not serious</w:t>
            </w:r>
          </w:p>
        </w:tc>
        <w:tc>
          <w:tcPr>
            <w:tcW w:w="500" w:type="pct"/>
          </w:tcPr>
          <w:p w14:paraId="4E35B8F4" w14:textId="693206B6" w:rsidR="00E03387" w:rsidRPr="00312E4D" w:rsidRDefault="001A54C2" w:rsidP="00312E4D">
            <w:pPr>
              <w:jc w:val="center"/>
            </w:pPr>
            <w:r w:rsidRPr="001A54C2">
              <w:t>Serious</w:t>
            </w:r>
            <w:r w:rsidR="008837A8" w:rsidRPr="00D27718">
              <w:rPr>
                <w:vertAlign w:val="superscript"/>
              </w:rPr>
              <w:t>†</w:t>
            </w:r>
          </w:p>
        </w:tc>
        <w:tc>
          <w:tcPr>
            <w:tcW w:w="500" w:type="pct"/>
          </w:tcPr>
          <w:p w14:paraId="7E053524" w14:textId="2881E747" w:rsidR="00E03387" w:rsidRPr="00312E4D" w:rsidRDefault="00312E4D" w:rsidP="00312E4D">
            <w:pPr>
              <w:jc w:val="center"/>
            </w:pPr>
            <w:r w:rsidRPr="00312E4D">
              <w:t>Strongly</w:t>
            </w:r>
            <w:r>
              <w:t xml:space="preserve"> </w:t>
            </w:r>
            <w:r w:rsidRPr="00312E4D">
              <w:t>suspected</w:t>
            </w:r>
            <w:r w:rsidR="008837A8" w:rsidRPr="00D27718">
              <w:rPr>
                <w:vertAlign w:val="superscript"/>
              </w:rPr>
              <w:t>‡</w:t>
            </w:r>
          </w:p>
        </w:tc>
        <w:tc>
          <w:tcPr>
            <w:tcW w:w="500" w:type="pct"/>
          </w:tcPr>
          <w:p w14:paraId="203ABB60" w14:textId="629DCD58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79B80497" w14:textId="2FC115BD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648AAE4E" w14:textId="7BA2BC45" w:rsidR="00E03387" w:rsidRPr="00312E4D" w:rsidRDefault="001A54C2" w:rsidP="00312E4D">
            <w:pPr>
              <w:jc w:val="center"/>
            </w:pPr>
            <w:r w:rsidRPr="001A54C2">
              <w:t>Undetected</w:t>
            </w:r>
          </w:p>
        </w:tc>
        <w:tc>
          <w:tcPr>
            <w:tcW w:w="500" w:type="pct"/>
          </w:tcPr>
          <w:p w14:paraId="5495B321" w14:textId="77777777" w:rsidR="00E03387" w:rsidRDefault="00880C62" w:rsidP="00312E4D">
            <w:pPr>
              <w:jc w:val="center"/>
              <w:rPr>
                <w:rFonts w:ascii="Segoe UI Emoji" w:hAnsi="Segoe UI Emoji" w:cs="Segoe UI Emoji"/>
              </w:rPr>
            </w:pPr>
            <w:r w:rsidRPr="00880C62">
              <w:rPr>
                <w:rFonts w:ascii="Cambria Math" w:hAnsi="Cambria Math" w:cs="Cambria Math"/>
                <w:b/>
                <w:bCs/>
              </w:rPr>
              <w:t>⊕</w:t>
            </w:r>
            <w:r w:rsidRPr="00880C62">
              <w:rPr>
                <w:rFonts w:ascii="Segoe UI Emoji" w:hAnsi="Segoe UI Emoji" w:cs="Segoe UI Emoji"/>
              </w:rPr>
              <w:t>⭕⭕⭕</w:t>
            </w:r>
          </w:p>
          <w:p w14:paraId="28D49161" w14:textId="44AC259E" w:rsidR="00880C62" w:rsidRPr="00312E4D" w:rsidRDefault="00880C62" w:rsidP="00312E4D">
            <w:pPr>
              <w:jc w:val="center"/>
            </w:pPr>
            <w:r w:rsidRPr="00880C62">
              <w:t>Very low</w:t>
            </w:r>
          </w:p>
        </w:tc>
      </w:tr>
    </w:tbl>
    <w:p w14:paraId="4942A95F" w14:textId="45565516" w:rsidR="00C830E7" w:rsidRDefault="00C830E7" w:rsidP="00C830E7">
      <w:r w:rsidRPr="00BE4EEB">
        <w:rPr>
          <w:vertAlign w:val="superscript"/>
        </w:rPr>
        <w:t>*</w:t>
      </w:r>
      <w:r>
        <w:t xml:space="preserve">According to The Risk </w:t>
      </w:r>
      <w:proofErr w:type="gramStart"/>
      <w:r>
        <w:t>Of</w:t>
      </w:r>
      <w:proofErr w:type="gramEnd"/>
      <w:r>
        <w:t xml:space="preserve"> Bias In Non-randomized Studies of Interventions (ROBINS-I) tool</w:t>
      </w:r>
    </w:p>
    <w:p w14:paraId="62ECBE31" w14:textId="6C5FDE94" w:rsidR="008837A8" w:rsidRDefault="00C830E7" w:rsidP="00C830E7">
      <w:r w:rsidRPr="00BE4EEB">
        <w:rPr>
          <w:vertAlign w:val="superscript"/>
        </w:rPr>
        <w:t>**</w:t>
      </w:r>
      <w:r w:rsidR="008837A8">
        <w:t xml:space="preserve">Significant heterogeneity </w:t>
      </w:r>
      <w:r w:rsidR="008837A8" w:rsidRPr="008837A8">
        <w:t>(I</w:t>
      </w:r>
      <w:r w:rsidR="008837A8" w:rsidRPr="008837A8">
        <w:rPr>
          <w:vertAlign w:val="superscript"/>
        </w:rPr>
        <w:t>2</w:t>
      </w:r>
      <w:r w:rsidR="008837A8">
        <w:t>&gt;80</w:t>
      </w:r>
      <w:r w:rsidR="008837A8" w:rsidRPr="008837A8">
        <w:t>%, P value&lt;0.0001)</w:t>
      </w:r>
      <w:r w:rsidR="008837A8">
        <w:t xml:space="preserve"> and not overlapping confidence </w:t>
      </w:r>
      <w:proofErr w:type="gramStart"/>
      <w:r w:rsidR="008837A8">
        <w:t>intervals</w:t>
      </w:r>
      <w:proofErr w:type="gramEnd"/>
    </w:p>
    <w:p w14:paraId="498407F4" w14:textId="495B4C9D" w:rsidR="008837A8" w:rsidRDefault="008837A8" w:rsidP="00C830E7">
      <w:r w:rsidRPr="00BE4EEB">
        <w:rPr>
          <w:vertAlign w:val="superscript"/>
        </w:rPr>
        <w:t>***</w:t>
      </w:r>
      <w:r>
        <w:t xml:space="preserve">Significant heterogeneity </w:t>
      </w:r>
      <w:r w:rsidRPr="008837A8">
        <w:t>(I</w:t>
      </w:r>
      <w:r w:rsidRPr="008837A8">
        <w:rPr>
          <w:vertAlign w:val="superscript"/>
        </w:rPr>
        <w:t>2</w:t>
      </w:r>
      <w:r w:rsidRPr="008837A8">
        <w:t>=61%, P value&lt;0.0001)</w:t>
      </w:r>
      <w:r>
        <w:t xml:space="preserve"> and relatively overlapping confidence intervals</w:t>
      </w:r>
    </w:p>
    <w:p w14:paraId="15505AA8" w14:textId="14780C22" w:rsidR="00C830E7" w:rsidRDefault="008837A8" w:rsidP="00C830E7">
      <w:r w:rsidRPr="00BE4EEB">
        <w:rPr>
          <w:vertAlign w:val="superscript"/>
        </w:rPr>
        <w:t>†</w:t>
      </w:r>
      <w:r>
        <w:t xml:space="preserve">Very wide confidence interval </w:t>
      </w:r>
    </w:p>
    <w:p w14:paraId="57837661" w14:textId="75D34F66" w:rsidR="008837A8" w:rsidRDefault="008837A8" w:rsidP="00C830E7">
      <w:r w:rsidRPr="00BE4EEB">
        <w:rPr>
          <w:vertAlign w:val="superscript"/>
        </w:rPr>
        <w:t>††</w:t>
      </w:r>
      <w:r>
        <w:t>Suggested by both v</w:t>
      </w:r>
      <w:r w:rsidRPr="008837A8">
        <w:t>isual inspection of funnel plot asymmetry</w:t>
      </w:r>
      <w:r>
        <w:t xml:space="preserve"> and </w:t>
      </w:r>
      <w:r w:rsidR="00BE4EEB" w:rsidRPr="00BE4EEB">
        <w:t xml:space="preserve">Egger`s </w:t>
      </w:r>
      <w:proofErr w:type="gramStart"/>
      <w:r w:rsidR="00BE4EEB" w:rsidRPr="00BE4EEB">
        <w:t>test</w:t>
      </w:r>
      <w:proofErr w:type="gramEnd"/>
    </w:p>
    <w:p w14:paraId="4E15A0F2" w14:textId="265A6B4E" w:rsidR="00BE4EEB" w:rsidRDefault="00BE4EEB" w:rsidP="00C830E7">
      <w:r w:rsidRPr="00BE4EEB">
        <w:rPr>
          <w:vertAlign w:val="superscript"/>
        </w:rPr>
        <w:t>‡</w:t>
      </w:r>
      <w:r>
        <w:t>Suggested only by v</w:t>
      </w:r>
      <w:r w:rsidRPr="008837A8">
        <w:t xml:space="preserve">isual inspection of funnel plot </w:t>
      </w:r>
      <w:proofErr w:type="gramStart"/>
      <w:r w:rsidRPr="008837A8">
        <w:t>asymmetry</w:t>
      </w:r>
      <w:proofErr w:type="gramEnd"/>
    </w:p>
    <w:p w14:paraId="31E03736" w14:textId="77777777" w:rsidR="00C830E7" w:rsidRPr="00312E4D" w:rsidRDefault="00C830E7" w:rsidP="00C830E7"/>
    <w:sectPr w:rsidR="00C830E7" w:rsidRPr="00312E4D" w:rsidSect="00E0338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F9"/>
    <w:rsid w:val="0014054C"/>
    <w:rsid w:val="001A54C2"/>
    <w:rsid w:val="00252258"/>
    <w:rsid w:val="00312E4D"/>
    <w:rsid w:val="00494684"/>
    <w:rsid w:val="005D19F9"/>
    <w:rsid w:val="006670A4"/>
    <w:rsid w:val="00880C62"/>
    <w:rsid w:val="008837A8"/>
    <w:rsid w:val="009449E2"/>
    <w:rsid w:val="00BE4EEB"/>
    <w:rsid w:val="00C830E7"/>
    <w:rsid w:val="00CB1EB6"/>
    <w:rsid w:val="00D27718"/>
    <w:rsid w:val="00E03387"/>
    <w:rsid w:val="00F25E8B"/>
    <w:rsid w:val="00F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09B3"/>
  <w15:chartTrackingRefBased/>
  <w15:docId w15:val="{729FF1A0-9C90-40BC-A889-29A1C072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522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837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Awad</dc:creator>
  <cp:keywords/>
  <dc:description/>
  <cp:lastModifiedBy>Kamal Awad</cp:lastModifiedBy>
  <cp:revision>15</cp:revision>
  <dcterms:created xsi:type="dcterms:W3CDTF">2020-11-27T22:14:00Z</dcterms:created>
  <dcterms:modified xsi:type="dcterms:W3CDTF">2021-03-20T08:55:00Z</dcterms:modified>
</cp:coreProperties>
</file>