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32A" w:rsidRPr="00AF6C26" w:rsidRDefault="0000732A" w:rsidP="0000732A">
      <w:pPr>
        <w:pStyle w:val="Heading1"/>
        <w:spacing w:after="240"/>
        <w:rPr>
          <w:i/>
          <w:iCs/>
        </w:rPr>
      </w:pPr>
      <w:bookmarkStart w:id="0" w:name="_Toc73625474"/>
      <w:r w:rsidRPr="00AB6744">
        <w:rPr>
          <w:rFonts w:cstheme="minorHAnsi"/>
          <w:szCs w:val="22"/>
        </w:rPr>
        <w:t>Additional file 11: Table S10:</w:t>
      </w:r>
      <w:r w:rsidRPr="00AB6744">
        <w:t xml:space="preserve"> </w:t>
      </w:r>
      <w:r w:rsidRPr="00AF6C26">
        <w:t>Sensitivity analysis and narrative assessment of cause of death and gynecomastia cases</w:t>
      </w:r>
      <w:bookmarkEnd w:id="0"/>
    </w:p>
    <w:p w:rsidR="0000732A" w:rsidRPr="009D11A4" w:rsidRDefault="0000732A" w:rsidP="0000732A">
      <w:pPr>
        <w:pStyle w:val="Caption"/>
        <w:keepNext/>
        <w:rPr>
          <w:b/>
          <w:bCs/>
          <w:i w:val="0"/>
          <w:iCs w:val="0"/>
          <w:color w:val="auto"/>
        </w:rPr>
      </w:pPr>
      <w:r w:rsidRPr="009D11A4">
        <w:rPr>
          <w:b/>
          <w:bCs/>
          <w:i w:val="0"/>
          <w:iCs w:val="0"/>
          <w:color w:val="auto"/>
        </w:rPr>
        <w:t>Table</w:t>
      </w:r>
      <w:r>
        <w:rPr>
          <w:b/>
          <w:bCs/>
          <w:i w:val="0"/>
          <w:iCs w:val="0"/>
          <w:color w:val="auto"/>
        </w:rPr>
        <w:t xml:space="preserve"> 1</w:t>
      </w:r>
      <w:r w:rsidRPr="009D11A4">
        <w:rPr>
          <w:b/>
          <w:bCs/>
          <w:i w:val="0"/>
          <w:iCs w:val="0"/>
          <w:color w:val="auto"/>
        </w:rPr>
        <w:t>: Causes of</w:t>
      </w:r>
      <w:r>
        <w:rPr>
          <w:b/>
          <w:bCs/>
          <w:i w:val="0"/>
          <w:iCs w:val="0"/>
          <w:color w:val="auto"/>
        </w:rPr>
        <w:t xml:space="preserve"> all</w:t>
      </w:r>
      <w:r w:rsidRPr="009D11A4">
        <w:rPr>
          <w:b/>
          <w:bCs/>
          <w:i w:val="0"/>
          <w:iCs w:val="0"/>
          <w:color w:val="auto"/>
        </w:rPr>
        <w:t xml:space="preserve"> death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517"/>
        <w:gridCol w:w="1140"/>
        <w:gridCol w:w="490"/>
        <w:gridCol w:w="711"/>
        <w:gridCol w:w="490"/>
        <w:gridCol w:w="711"/>
        <w:gridCol w:w="4517"/>
      </w:tblGrid>
      <w:tr w:rsidR="0000732A" w:rsidRPr="00137B2D" w:rsidTr="001A706E">
        <w:tc>
          <w:tcPr>
            <w:tcW w:w="701" w:type="pct"/>
            <w:shd w:val="clear" w:color="auto" w:fill="DBE5F1" w:themeFill="accent1" w:themeFillTint="33"/>
            <w:vAlign w:val="center"/>
          </w:tcPr>
          <w:p w:rsidR="0000732A" w:rsidRPr="00137B2D" w:rsidRDefault="0000732A" w:rsidP="001A706E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522" w:type="pct"/>
            <w:shd w:val="clear" w:color="auto" w:fill="DBE5F1" w:themeFill="accent1" w:themeFillTint="33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</w:p>
        </w:tc>
        <w:tc>
          <w:tcPr>
            <w:tcW w:w="612" w:type="pct"/>
            <w:gridSpan w:val="2"/>
            <w:shd w:val="clear" w:color="auto" w:fill="DBE5F1" w:themeFill="accent1" w:themeFillTint="33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137B2D">
              <w:rPr>
                <w:b/>
                <w:bCs/>
                <w:sz w:val="18"/>
                <w:szCs w:val="18"/>
              </w:rPr>
              <w:t>Treatment</w:t>
            </w:r>
          </w:p>
        </w:tc>
        <w:tc>
          <w:tcPr>
            <w:tcW w:w="612" w:type="pct"/>
            <w:gridSpan w:val="2"/>
            <w:shd w:val="clear" w:color="auto" w:fill="DBE5F1" w:themeFill="accent1" w:themeFillTint="33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137B2D">
              <w:rPr>
                <w:b/>
                <w:bCs/>
                <w:sz w:val="18"/>
                <w:szCs w:val="18"/>
              </w:rPr>
              <w:t>Placebo</w:t>
            </w:r>
          </w:p>
        </w:tc>
        <w:tc>
          <w:tcPr>
            <w:tcW w:w="2553" w:type="pct"/>
            <w:shd w:val="clear" w:color="auto" w:fill="DBE5F1" w:themeFill="accent1" w:themeFillTint="33"/>
            <w:vAlign w:val="center"/>
          </w:tcPr>
          <w:p w:rsidR="0000732A" w:rsidRPr="00137B2D" w:rsidRDefault="0000732A" w:rsidP="001A706E">
            <w:pPr>
              <w:keepNext/>
              <w:rPr>
                <w:sz w:val="18"/>
                <w:szCs w:val="18"/>
              </w:rPr>
            </w:pPr>
          </w:p>
        </w:tc>
      </w:tr>
      <w:tr w:rsidR="0000732A" w:rsidRPr="00137B2D" w:rsidTr="001A706E">
        <w:tc>
          <w:tcPr>
            <w:tcW w:w="701" w:type="pct"/>
            <w:shd w:val="clear" w:color="auto" w:fill="DBE5F1" w:themeFill="accent1" w:themeFillTint="33"/>
            <w:vAlign w:val="center"/>
          </w:tcPr>
          <w:p w:rsidR="0000732A" w:rsidRPr="00137B2D" w:rsidRDefault="0000732A" w:rsidP="001A706E">
            <w:pPr>
              <w:keepNext/>
              <w:rPr>
                <w:b/>
                <w:bCs/>
                <w:sz w:val="18"/>
                <w:szCs w:val="18"/>
              </w:rPr>
            </w:pPr>
            <w:r w:rsidRPr="00137B2D">
              <w:rPr>
                <w:b/>
                <w:bCs/>
                <w:sz w:val="18"/>
                <w:szCs w:val="18"/>
              </w:rPr>
              <w:t>Study ID</w:t>
            </w:r>
          </w:p>
        </w:tc>
        <w:tc>
          <w:tcPr>
            <w:tcW w:w="522" w:type="pct"/>
            <w:shd w:val="clear" w:color="auto" w:fill="DBE5F1" w:themeFill="accent1" w:themeFillTint="33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137B2D">
              <w:rPr>
                <w:b/>
                <w:bCs/>
                <w:sz w:val="18"/>
                <w:szCs w:val="18"/>
              </w:rPr>
              <w:t>Treatment</w:t>
            </w:r>
          </w:p>
        </w:tc>
        <w:tc>
          <w:tcPr>
            <w:tcW w:w="256" w:type="pct"/>
            <w:shd w:val="clear" w:color="auto" w:fill="DBE5F1" w:themeFill="accent1" w:themeFillTint="33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137B2D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356" w:type="pct"/>
            <w:shd w:val="clear" w:color="auto" w:fill="DBE5F1" w:themeFill="accent1" w:themeFillTint="33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137B2D">
              <w:rPr>
                <w:b/>
                <w:bCs/>
                <w:sz w:val="18"/>
                <w:szCs w:val="18"/>
              </w:rPr>
              <w:t>Events</w:t>
            </w:r>
          </w:p>
        </w:tc>
        <w:tc>
          <w:tcPr>
            <w:tcW w:w="256" w:type="pct"/>
            <w:shd w:val="clear" w:color="auto" w:fill="DBE5F1" w:themeFill="accent1" w:themeFillTint="33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137B2D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356" w:type="pct"/>
            <w:shd w:val="clear" w:color="auto" w:fill="DBE5F1" w:themeFill="accent1" w:themeFillTint="33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137B2D">
              <w:rPr>
                <w:b/>
                <w:bCs/>
                <w:sz w:val="18"/>
                <w:szCs w:val="18"/>
              </w:rPr>
              <w:t>Events</w:t>
            </w:r>
          </w:p>
        </w:tc>
        <w:tc>
          <w:tcPr>
            <w:tcW w:w="2553" w:type="pct"/>
            <w:shd w:val="clear" w:color="auto" w:fill="DBE5F1" w:themeFill="accent1" w:themeFillTint="33"/>
            <w:vAlign w:val="center"/>
          </w:tcPr>
          <w:p w:rsidR="0000732A" w:rsidRPr="00137B2D" w:rsidRDefault="0000732A" w:rsidP="001A706E">
            <w:pPr>
              <w:keepNext/>
              <w:rPr>
                <w:b/>
                <w:bCs/>
                <w:sz w:val="18"/>
                <w:szCs w:val="18"/>
              </w:rPr>
            </w:pPr>
            <w:r w:rsidRPr="00137B2D">
              <w:rPr>
                <w:b/>
                <w:bCs/>
                <w:sz w:val="18"/>
                <w:szCs w:val="18"/>
              </w:rPr>
              <w:t>Cause of death (information collated across all data sources)</w:t>
            </w:r>
          </w:p>
        </w:tc>
      </w:tr>
      <w:tr w:rsidR="0000732A" w:rsidRPr="00137B2D" w:rsidTr="001A706E">
        <w:tc>
          <w:tcPr>
            <w:tcW w:w="701" w:type="pct"/>
            <w:vAlign w:val="center"/>
          </w:tcPr>
          <w:p w:rsidR="0000732A" w:rsidRPr="00137B2D" w:rsidRDefault="0000732A" w:rsidP="001A706E">
            <w:pPr>
              <w:keepNext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RIS-BIP-302</w:t>
            </w:r>
          </w:p>
        </w:tc>
        <w:tc>
          <w:tcPr>
            <w:tcW w:w="522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Risperidone</w:t>
            </w:r>
          </w:p>
        </w:tc>
        <w:tc>
          <w:tcPr>
            <w:tcW w:w="2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72</w:t>
            </w:r>
          </w:p>
        </w:tc>
        <w:tc>
          <w:tcPr>
            <w:tcW w:w="3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1</w:t>
            </w:r>
          </w:p>
        </w:tc>
        <w:tc>
          <w:tcPr>
            <w:tcW w:w="2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67</w:t>
            </w:r>
          </w:p>
        </w:tc>
        <w:tc>
          <w:tcPr>
            <w:tcW w:w="3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1</w:t>
            </w:r>
          </w:p>
        </w:tc>
        <w:tc>
          <w:tcPr>
            <w:tcW w:w="2553" w:type="pct"/>
            <w:vAlign w:val="center"/>
          </w:tcPr>
          <w:p w:rsidR="0000732A" w:rsidRPr="00137B2D" w:rsidRDefault="0000732A" w:rsidP="001A706E">
            <w:pPr>
              <w:keepNext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Three deaths were reported during the trial: 1 in a patient randomized to adjunctive RLAT (cause of death was hypertensive heart disease, judged to be unrelated to study drug by the investigator) and 2 in patients randomized to adjunctive placebo treatment.</w:t>
            </w:r>
          </w:p>
        </w:tc>
      </w:tr>
      <w:tr w:rsidR="0000732A" w:rsidRPr="00137B2D" w:rsidTr="001A706E">
        <w:tc>
          <w:tcPr>
            <w:tcW w:w="701" w:type="pct"/>
            <w:vAlign w:val="center"/>
          </w:tcPr>
          <w:p w:rsidR="0000732A" w:rsidRPr="00137B2D" w:rsidRDefault="0000732A" w:rsidP="001A706E">
            <w:pPr>
              <w:keepNext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RISBIM3003</w:t>
            </w:r>
          </w:p>
        </w:tc>
        <w:tc>
          <w:tcPr>
            <w:tcW w:w="522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Risperidone</w:t>
            </w:r>
          </w:p>
        </w:tc>
        <w:tc>
          <w:tcPr>
            <w:tcW w:w="2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154</w:t>
            </w:r>
          </w:p>
        </w:tc>
        <w:tc>
          <w:tcPr>
            <w:tcW w:w="3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3</w:t>
            </w:r>
          </w:p>
        </w:tc>
        <w:tc>
          <w:tcPr>
            <w:tcW w:w="2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149</w:t>
            </w:r>
          </w:p>
        </w:tc>
        <w:tc>
          <w:tcPr>
            <w:tcW w:w="3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0</w:t>
            </w:r>
          </w:p>
        </w:tc>
        <w:tc>
          <w:tcPr>
            <w:tcW w:w="2553" w:type="pct"/>
            <w:vAlign w:val="center"/>
          </w:tcPr>
          <w:p w:rsidR="0000732A" w:rsidRPr="00137B2D" w:rsidRDefault="0000732A" w:rsidP="001A706E">
            <w:pPr>
              <w:keepNext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One due to perforated duodenal ulcer and peritonitis (period II), one following an accidental fall, and one due to chemical poisoning and completed suicide (period III)</w:t>
            </w:r>
          </w:p>
        </w:tc>
      </w:tr>
      <w:tr w:rsidR="0000732A" w:rsidRPr="00137B2D" w:rsidTr="001A706E">
        <w:tc>
          <w:tcPr>
            <w:tcW w:w="701" w:type="pct"/>
            <w:vAlign w:val="center"/>
          </w:tcPr>
          <w:p w:rsidR="0000732A" w:rsidRPr="00137B2D" w:rsidRDefault="0000732A" w:rsidP="001A706E">
            <w:pPr>
              <w:keepNext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RIS-USA-121</w:t>
            </w:r>
          </w:p>
        </w:tc>
        <w:tc>
          <w:tcPr>
            <w:tcW w:w="522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Risperidone</w:t>
            </w:r>
          </w:p>
        </w:tc>
        <w:tc>
          <w:tcPr>
            <w:tcW w:w="2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302</w:t>
            </w:r>
          </w:p>
        </w:tc>
        <w:tc>
          <w:tcPr>
            <w:tcW w:w="3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0</w:t>
            </w:r>
          </w:p>
        </w:tc>
        <w:tc>
          <w:tcPr>
            <w:tcW w:w="2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98</w:t>
            </w:r>
          </w:p>
        </w:tc>
        <w:tc>
          <w:tcPr>
            <w:tcW w:w="3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1</w:t>
            </w:r>
          </w:p>
        </w:tc>
        <w:tc>
          <w:tcPr>
            <w:tcW w:w="2553" w:type="pct"/>
            <w:vAlign w:val="center"/>
          </w:tcPr>
          <w:p w:rsidR="0000732A" w:rsidRPr="00137B2D" w:rsidRDefault="0000732A" w:rsidP="001A706E">
            <w:pPr>
              <w:keepNext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Unnatural cause that were not self-inflicted</w:t>
            </w:r>
          </w:p>
        </w:tc>
      </w:tr>
      <w:tr w:rsidR="0000732A" w:rsidRPr="00137B2D" w:rsidTr="001A706E">
        <w:tc>
          <w:tcPr>
            <w:tcW w:w="701" w:type="pct"/>
            <w:vAlign w:val="center"/>
          </w:tcPr>
          <w:p w:rsidR="0000732A" w:rsidRPr="00137B2D" w:rsidRDefault="0000732A" w:rsidP="001A706E">
            <w:pPr>
              <w:keepNext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RIS-USA-102</w:t>
            </w:r>
          </w:p>
        </w:tc>
        <w:tc>
          <w:tcPr>
            <w:tcW w:w="522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Risperidone</w:t>
            </w:r>
          </w:p>
        </w:tc>
        <w:tc>
          <w:tcPr>
            <w:tcW w:w="2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52</w:t>
            </w:r>
          </w:p>
        </w:tc>
        <w:tc>
          <w:tcPr>
            <w:tcW w:w="3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1</w:t>
            </w:r>
          </w:p>
        </w:tc>
        <w:tc>
          <w:tcPr>
            <w:tcW w:w="2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51</w:t>
            </w:r>
          </w:p>
        </w:tc>
        <w:tc>
          <w:tcPr>
            <w:tcW w:w="3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0</w:t>
            </w:r>
          </w:p>
        </w:tc>
        <w:tc>
          <w:tcPr>
            <w:tcW w:w="2553" w:type="pct"/>
            <w:vAlign w:val="center"/>
          </w:tcPr>
          <w:p w:rsidR="0000732A" w:rsidRPr="00137B2D" w:rsidRDefault="0000732A" w:rsidP="001A706E">
            <w:pPr>
              <w:keepNext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Streptococcal pneumonia</w:t>
            </w:r>
          </w:p>
        </w:tc>
      </w:tr>
      <w:tr w:rsidR="0000732A" w:rsidRPr="00137B2D" w:rsidTr="001A706E">
        <w:tc>
          <w:tcPr>
            <w:tcW w:w="701" w:type="pct"/>
            <w:vAlign w:val="center"/>
          </w:tcPr>
          <w:p w:rsidR="0000732A" w:rsidRPr="00137B2D" w:rsidRDefault="0000732A" w:rsidP="001A706E">
            <w:pPr>
              <w:keepNext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RIS-INT-69</w:t>
            </w:r>
          </w:p>
        </w:tc>
        <w:tc>
          <w:tcPr>
            <w:tcW w:w="522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Risperidone</w:t>
            </w:r>
          </w:p>
        </w:tc>
        <w:tc>
          <w:tcPr>
            <w:tcW w:w="2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154</w:t>
            </w:r>
          </w:p>
        </w:tc>
        <w:tc>
          <w:tcPr>
            <w:tcW w:w="3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1</w:t>
            </w:r>
          </w:p>
        </w:tc>
        <w:tc>
          <w:tcPr>
            <w:tcW w:w="2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140</w:t>
            </w:r>
          </w:p>
        </w:tc>
        <w:tc>
          <w:tcPr>
            <w:tcW w:w="3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0</w:t>
            </w:r>
          </w:p>
        </w:tc>
        <w:tc>
          <w:tcPr>
            <w:tcW w:w="2553" w:type="pct"/>
            <w:vAlign w:val="center"/>
          </w:tcPr>
          <w:p w:rsidR="0000732A" w:rsidRPr="00137B2D" w:rsidRDefault="0000732A" w:rsidP="001A706E">
            <w:pPr>
              <w:keepNext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Suicide</w:t>
            </w:r>
          </w:p>
        </w:tc>
      </w:tr>
      <w:tr w:rsidR="0000732A" w:rsidRPr="00137B2D" w:rsidTr="001A706E">
        <w:tc>
          <w:tcPr>
            <w:tcW w:w="701" w:type="pct"/>
            <w:vAlign w:val="center"/>
          </w:tcPr>
          <w:p w:rsidR="0000732A" w:rsidRPr="00137B2D" w:rsidRDefault="0000732A" w:rsidP="001A706E">
            <w:pPr>
              <w:keepNext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RIS-USA-239</w:t>
            </w:r>
          </w:p>
        </w:tc>
        <w:tc>
          <w:tcPr>
            <w:tcW w:w="522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Risperidone</w:t>
            </w:r>
          </w:p>
        </w:tc>
        <w:tc>
          <w:tcPr>
            <w:tcW w:w="2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134</w:t>
            </w:r>
          </w:p>
        </w:tc>
        <w:tc>
          <w:tcPr>
            <w:tcW w:w="3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0</w:t>
            </w:r>
          </w:p>
        </w:tc>
        <w:tc>
          <w:tcPr>
            <w:tcW w:w="2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125</w:t>
            </w:r>
          </w:p>
        </w:tc>
        <w:tc>
          <w:tcPr>
            <w:tcW w:w="3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2</w:t>
            </w:r>
          </w:p>
        </w:tc>
        <w:tc>
          <w:tcPr>
            <w:tcW w:w="2553" w:type="pct"/>
            <w:vAlign w:val="center"/>
          </w:tcPr>
          <w:p w:rsidR="0000732A" w:rsidRPr="00137B2D" w:rsidRDefault="0000732A" w:rsidP="001A706E">
            <w:pPr>
              <w:keepNext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Motor vehicle accident and choking accident</w:t>
            </w:r>
          </w:p>
        </w:tc>
      </w:tr>
      <w:tr w:rsidR="0000732A" w:rsidRPr="00137B2D" w:rsidTr="001A706E">
        <w:tc>
          <w:tcPr>
            <w:tcW w:w="701" w:type="pct"/>
            <w:vAlign w:val="center"/>
          </w:tcPr>
          <w:p w:rsidR="0000732A" w:rsidRPr="00137B2D" w:rsidRDefault="0000732A" w:rsidP="001A706E">
            <w:pPr>
              <w:keepNext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RISBMN3001</w:t>
            </w:r>
          </w:p>
        </w:tc>
        <w:tc>
          <w:tcPr>
            <w:tcW w:w="522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Risperidone</w:t>
            </w:r>
          </w:p>
        </w:tc>
        <w:tc>
          <w:tcPr>
            <w:tcW w:w="2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132</w:t>
            </w:r>
          </w:p>
        </w:tc>
        <w:tc>
          <w:tcPr>
            <w:tcW w:w="3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0</w:t>
            </w:r>
          </w:p>
        </w:tc>
        <w:tc>
          <w:tcPr>
            <w:tcW w:w="2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135</w:t>
            </w:r>
          </w:p>
        </w:tc>
        <w:tc>
          <w:tcPr>
            <w:tcW w:w="3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0</w:t>
            </w:r>
          </w:p>
        </w:tc>
        <w:tc>
          <w:tcPr>
            <w:tcW w:w="2553" w:type="pct"/>
            <w:vAlign w:val="center"/>
          </w:tcPr>
          <w:p w:rsidR="0000732A" w:rsidRPr="00137B2D" w:rsidRDefault="0000732A" w:rsidP="001A706E">
            <w:pPr>
              <w:keepNext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1 death occurred during screening period</w:t>
            </w:r>
          </w:p>
        </w:tc>
      </w:tr>
      <w:tr w:rsidR="0000732A" w:rsidRPr="00137B2D" w:rsidTr="001A706E">
        <w:tc>
          <w:tcPr>
            <w:tcW w:w="701" w:type="pct"/>
            <w:vAlign w:val="center"/>
          </w:tcPr>
          <w:p w:rsidR="0000732A" w:rsidRPr="00137B2D" w:rsidRDefault="0000732A" w:rsidP="001A706E">
            <w:pPr>
              <w:keepNext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R076477-SCH-303</w:t>
            </w:r>
          </w:p>
        </w:tc>
        <w:tc>
          <w:tcPr>
            <w:tcW w:w="522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Paliperidone</w:t>
            </w:r>
          </w:p>
        </w:tc>
        <w:tc>
          <w:tcPr>
            <w:tcW w:w="2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375</w:t>
            </w:r>
          </w:p>
        </w:tc>
        <w:tc>
          <w:tcPr>
            <w:tcW w:w="3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0</w:t>
            </w:r>
          </w:p>
        </w:tc>
        <w:tc>
          <w:tcPr>
            <w:tcW w:w="2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126</w:t>
            </w:r>
          </w:p>
        </w:tc>
        <w:tc>
          <w:tcPr>
            <w:tcW w:w="3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0</w:t>
            </w:r>
          </w:p>
        </w:tc>
        <w:tc>
          <w:tcPr>
            <w:tcW w:w="2553" w:type="pct"/>
            <w:vAlign w:val="center"/>
          </w:tcPr>
          <w:p w:rsidR="0000732A" w:rsidRPr="00137B2D" w:rsidRDefault="0000732A" w:rsidP="001A706E">
            <w:pPr>
              <w:keepNext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1 death reported but they were receiving olanzapine</w:t>
            </w:r>
          </w:p>
        </w:tc>
      </w:tr>
      <w:tr w:rsidR="0000732A" w:rsidRPr="00137B2D" w:rsidTr="001A706E">
        <w:tc>
          <w:tcPr>
            <w:tcW w:w="701" w:type="pct"/>
            <w:vAlign w:val="center"/>
          </w:tcPr>
          <w:p w:rsidR="0000732A" w:rsidRPr="00137B2D" w:rsidRDefault="0000732A" w:rsidP="001A706E">
            <w:pPr>
              <w:keepNext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R076477-SCH-302</w:t>
            </w:r>
          </w:p>
        </w:tc>
        <w:tc>
          <w:tcPr>
            <w:tcW w:w="522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Paliperidone</w:t>
            </w:r>
          </w:p>
        </w:tc>
        <w:tc>
          <w:tcPr>
            <w:tcW w:w="2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76</w:t>
            </w:r>
          </w:p>
        </w:tc>
        <w:tc>
          <w:tcPr>
            <w:tcW w:w="3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0</w:t>
            </w:r>
          </w:p>
        </w:tc>
        <w:tc>
          <w:tcPr>
            <w:tcW w:w="2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38</w:t>
            </w:r>
          </w:p>
        </w:tc>
        <w:tc>
          <w:tcPr>
            <w:tcW w:w="3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2</w:t>
            </w:r>
          </w:p>
        </w:tc>
        <w:tc>
          <w:tcPr>
            <w:tcW w:w="2553" w:type="pct"/>
            <w:vAlign w:val="center"/>
          </w:tcPr>
          <w:p w:rsidR="0000732A" w:rsidRPr="00137B2D" w:rsidRDefault="0000732A" w:rsidP="001A706E">
            <w:pPr>
              <w:keepNext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Both deaths recorded as discontinuation, 'grand mal convulsions' and 'status epilepticus’ was recorded as reasons for discontinuation</w:t>
            </w:r>
          </w:p>
        </w:tc>
      </w:tr>
      <w:tr w:rsidR="0000732A" w:rsidRPr="00137B2D" w:rsidTr="001A706E">
        <w:tc>
          <w:tcPr>
            <w:tcW w:w="701" w:type="pct"/>
            <w:vAlign w:val="center"/>
          </w:tcPr>
          <w:p w:rsidR="0000732A" w:rsidRPr="00137B2D" w:rsidRDefault="0000732A" w:rsidP="001A706E">
            <w:pPr>
              <w:keepNext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R076477-SCH-301</w:t>
            </w:r>
          </w:p>
        </w:tc>
        <w:tc>
          <w:tcPr>
            <w:tcW w:w="522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Paliperidone</w:t>
            </w:r>
          </w:p>
        </w:tc>
        <w:tc>
          <w:tcPr>
            <w:tcW w:w="2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104</w:t>
            </w:r>
          </w:p>
        </w:tc>
        <w:tc>
          <w:tcPr>
            <w:tcW w:w="3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0</w:t>
            </w:r>
          </w:p>
        </w:tc>
        <w:tc>
          <w:tcPr>
            <w:tcW w:w="2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102</w:t>
            </w:r>
          </w:p>
        </w:tc>
        <w:tc>
          <w:tcPr>
            <w:tcW w:w="3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2</w:t>
            </w:r>
          </w:p>
        </w:tc>
        <w:tc>
          <w:tcPr>
            <w:tcW w:w="2553" w:type="pct"/>
            <w:vAlign w:val="center"/>
          </w:tcPr>
          <w:p w:rsidR="0000732A" w:rsidRPr="00137B2D" w:rsidRDefault="0000732A" w:rsidP="001A706E">
            <w:pPr>
              <w:keepNext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1 death due to suicide and other death not explained</w:t>
            </w:r>
          </w:p>
        </w:tc>
      </w:tr>
      <w:tr w:rsidR="0000732A" w:rsidRPr="00137B2D" w:rsidTr="001A706E">
        <w:tc>
          <w:tcPr>
            <w:tcW w:w="701" w:type="pct"/>
            <w:vAlign w:val="center"/>
          </w:tcPr>
          <w:p w:rsidR="0000732A" w:rsidRPr="00137B2D" w:rsidRDefault="0000732A" w:rsidP="001A706E">
            <w:pPr>
              <w:keepNext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R076477-BIM-3002</w:t>
            </w:r>
          </w:p>
        </w:tc>
        <w:tc>
          <w:tcPr>
            <w:tcW w:w="522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Paliperidone</w:t>
            </w:r>
          </w:p>
        </w:tc>
        <w:tc>
          <w:tcPr>
            <w:tcW w:w="2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194</w:t>
            </w:r>
          </w:p>
        </w:tc>
        <w:tc>
          <w:tcPr>
            <w:tcW w:w="3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1</w:t>
            </w:r>
          </w:p>
        </w:tc>
        <w:tc>
          <w:tcPr>
            <w:tcW w:w="2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105</w:t>
            </w:r>
          </w:p>
        </w:tc>
        <w:tc>
          <w:tcPr>
            <w:tcW w:w="3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0</w:t>
            </w:r>
          </w:p>
        </w:tc>
        <w:tc>
          <w:tcPr>
            <w:tcW w:w="2553" w:type="pct"/>
            <w:vAlign w:val="center"/>
          </w:tcPr>
          <w:p w:rsidR="0000732A" w:rsidRPr="00137B2D" w:rsidRDefault="0000732A" w:rsidP="001A706E">
            <w:pPr>
              <w:keepNext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Depression probably related to paliperidone</w:t>
            </w:r>
          </w:p>
        </w:tc>
      </w:tr>
      <w:tr w:rsidR="0000732A" w:rsidRPr="00137B2D" w:rsidTr="001A706E">
        <w:tc>
          <w:tcPr>
            <w:tcW w:w="701" w:type="pct"/>
            <w:vAlign w:val="center"/>
          </w:tcPr>
          <w:p w:rsidR="0000732A" w:rsidRPr="00137B2D" w:rsidRDefault="0000732A" w:rsidP="001A706E">
            <w:pPr>
              <w:keepNext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R076477SCH3015</w:t>
            </w:r>
          </w:p>
        </w:tc>
        <w:tc>
          <w:tcPr>
            <w:tcW w:w="522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Paliperidone</w:t>
            </w:r>
          </w:p>
        </w:tc>
        <w:tc>
          <w:tcPr>
            <w:tcW w:w="2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158</w:t>
            </w:r>
          </w:p>
        </w:tc>
        <w:tc>
          <w:tcPr>
            <w:tcW w:w="3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0</w:t>
            </w:r>
          </w:p>
        </w:tc>
        <w:tc>
          <w:tcPr>
            <w:tcW w:w="2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80</w:t>
            </w:r>
          </w:p>
        </w:tc>
        <w:tc>
          <w:tcPr>
            <w:tcW w:w="3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1</w:t>
            </w:r>
          </w:p>
        </w:tc>
        <w:tc>
          <w:tcPr>
            <w:tcW w:w="2553" w:type="pct"/>
            <w:vAlign w:val="center"/>
          </w:tcPr>
          <w:p w:rsidR="0000732A" w:rsidRPr="00137B2D" w:rsidRDefault="0000732A" w:rsidP="001A706E">
            <w:pPr>
              <w:keepNext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1 death on placebo group unknown cause</w:t>
            </w:r>
          </w:p>
        </w:tc>
      </w:tr>
      <w:tr w:rsidR="0000732A" w:rsidRPr="00137B2D" w:rsidTr="001A706E">
        <w:tc>
          <w:tcPr>
            <w:tcW w:w="701" w:type="pct"/>
            <w:vAlign w:val="center"/>
          </w:tcPr>
          <w:p w:rsidR="0000732A" w:rsidRPr="00137B2D" w:rsidRDefault="0000732A" w:rsidP="001A706E">
            <w:pPr>
              <w:keepNext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R076477-SCH-701</w:t>
            </w:r>
          </w:p>
        </w:tc>
        <w:tc>
          <w:tcPr>
            <w:tcW w:w="522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Paliperidone</w:t>
            </w:r>
          </w:p>
        </w:tc>
        <w:tc>
          <w:tcPr>
            <w:tcW w:w="2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72</w:t>
            </w:r>
          </w:p>
        </w:tc>
        <w:tc>
          <w:tcPr>
            <w:tcW w:w="3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0</w:t>
            </w:r>
          </w:p>
        </w:tc>
        <w:tc>
          <w:tcPr>
            <w:tcW w:w="2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80</w:t>
            </w:r>
          </w:p>
        </w:tc>
        <w:tc>
          <w:tcPr>
            <w:tcW w:w="3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0</w:t>
            </w:r>
          </w:p>
        </w:tc>
        <w:tc>
          <w:tcPr>
            <w:tcW w:w="2553" w:type="pct"/>
            <w:vAlign w:val="center"/>
          </w:tcPr>
          <w:p w:rsidR="0000732A" w:rsidRPr="00137B2D" w:rsidRDefault="0000732A" w:rsidP="001A706E">
            <w:pPr>
              <w:keepNext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1 subject died during OL extension with convulsion pulmonary embolism</w:t>
            </w:r>
          </w:p>
        </w:tc>
      </w:tr>
      <w:tr w:rsidR="0000732A" w:rsidRPr="00137B2D" w:rsidTr="001A706E">
        <w:tc>
          <w:tcPr>
            <w:tcW w:w="701" w:type="pct"/>
            <w:vAlign w:val="center"/>
          </w:tcPr>
          <w:p w:rsidR="0000732A" w:rsidRPr="00137B2D" w:rsidRDefault="0000732A" w:rsidP="001A706E">
            <w:pPr>
              <w:keepNext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R092670PSY3004</w:t>
            </w:r>
          </w:p>
        </w:tc>
        <w:tc>
          <w:tcPr>
            <w:tcW w:w="522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Paliperidone palmitate</w:t>
            </w:r>
          </w:p>
        </w:tc>
        <w:tc>
          <w:tcPr>
            <w:tcW w:w="2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390</w:t>
            </w:r>
          </w:p>
        </w:tc>
        <w:tc>
          <w:tcPr>
            <w:tcW w:w="3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1</w:t>
            </w:r>
          </w:p>
        </w:tc>
        <w:tc>
          <w:tcPr>
            <w:tcW w:w="2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127</w:t>
            </w:r>
          </w:p>
        </w:tc>
        <w:tc>
          <w:tcPr>
            <w:tcW w:w="3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1</w:t>
            </w:r>
          </w:p>
        </w:tc>
        <w:tc>
          <w:tcPr>
            <w:tcW w:w="2553" w:type="pct"/>
            <w:vAlign w:val="center"/>
          </w:tcPr>
          <w:p w:rsidR="0000732A" w:rsidRPr="00137B2D" w:rsidRDefault="0000732A" w:rsidP="001A706E">
            <w:pPr>
              <w:keepNext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2 deaths (1 death in placebo and 100mg paliperidone group respectively)</w:t>
            </w:r>
          </w:p>
        </w:tc>
      </w:tr>
      <w:tr w:rsidR="0000732A" w:rsidRPr="00137B2D" w:rsidTr="001A706E">
        <w:tc>
          <w:tcPr>
            <w:tcW w:w="701" w:type="pct"/>
            <w:vAlign w:val="center"/>
          </w:tcPr>
          <w:p w:rsidR="0000732A" w:rsidRPr="00137B2D" w:rsidRDefault="0000732A" w:rsidP="001A706E">
            <w:pPr>
              <w:keepNext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R092670PSY3001</w:t>
            </w:r>
          </w:p>
        </w:tc>
        <w:tc>
          <w:tcPr>
            <w:tcW w:w="522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Paliperidone palmitate</w:t>
            </w:r>
          </w:p>
        </w:tc>
        <w:tc>
          <w:tcPr>
            <w:tcW w:w="2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205</w:t>
            </w:r>
          </w:p>
        </w:tc>
        <w:tc>
          <w:tcPr>
            <w:tcW w:w="3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0</w:t>
            </w:r>
          </w:p>
        </w:tc>
        <w:tc>
          <w:tcPr>
            <w:tcW w:w="2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203</w:t>
            </w:r>
          </w:p>
        </w:tc>
        <w:tc>
          <w:tcPr>
            <w:tcW w:w="3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0</w:t>
            </w:r>
          </w:p>
        </w:tc>
        <w:tc>
          <w:tcPr>
            <w:tcW w:w="2553" w:type="pct"/>
            <w:vAlign w:val="center"/>
          </w:tcPr>
          <w:p w:rsidR="0000732A" w:rsidRPr="00137B2D" w:rsidRDefault="0000732A" w:rsidP="001A706E">
            <w:pPr>
              <w:keepNext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3 deaths reported during transition and maintenance phase due to suicide (n=1), accident, fall from window (n=1) and stroke (n=1). But none in the double-blind phase</w:t>
            </w:r>
          </w:p>
        </w:tc>
      </w:tr>
      <w:tr w:rsidR="0000732A" w:rsidRPr="00137B2D" w:rsidTr="001A706E">
        <w:tc>
          <w:tcPr>
            <w:tcW w:w="701" w:type="pct"/>
            <w:vAlign w:val="center"/>
          </w:tcPr>
          <w:p w:rsidR="0000732A" w:rsidRPr="00137B2D" w:rsidRDefault="0000732A" w:rsidP="001A706E">
            <w:pPr>
              <w:keepNext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R092670PSY3007</w:t>
            </w:r>
          </w:p>
        </w:tc>
        <w:tc>
          <w:tcPr>
            <w:tcW w:w="522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Paliperidone palmitate</w:t>
            </w:r>
          </w:p>
        </w:tc>
        <w:tc>
          <w:tcPr>
            <w:tcW w:w="2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652</w:t>
            </w:r>
          </w:p>
        </w:tc>
        <w:tc>
          <w:tcPr>
            <w:tcW w:w="3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1</w:t>
            </w:r>
          </w:p>
        </w:tc>
        <w:tc>
          <w:tcPr>
            <w:tcW w:w="2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164</w:t>
            </w:r>
          </w:p>
        </w:tc>
        <w:tc>
          <w:tcPr>
            <w:tcW w:w="3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0</w:t>
            </w:r>
          </w:p>
        </w:tc>
        <w:tc>
          <w:tcPr>
            <w:tcW w:w="2553" w:type="pct"/>
            <w:vAlign w:val="center"/>
          </w:tcPr>
          <w:p w:rsidR="0000732A" w:rsidRPr="00137B2D" w:rsidRDefault="0000732A" w:rsidP="001A706E">
            <w:pPr>
              <w:keepNext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1 death on the 150mg group due to cerebrovascular accident</w:t>
            </w:r>
          </w:p>
        </w:tc>
      </w:tr>
      <w:tr w:rsidR="0000732A" w:rsidRPr="00137B2D" w:rsidTr="001A706E">
        <w:tc>
          <w:tcPr>
            <w:tcW w:w="701" w:type="pct"/>
            <w:vAlign w:val="center"/>
          </w:tcPr>
          <w:p w:rsidR="0000732A" w:rsidRPr="00137B2D" w:rsidRDefault="0000732A" w:rsidP="001A706E">
            <w:pPr>
              <w:keepNext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R092670SCA3004</w:t>
            </w:r>
          </w:p>
        </w:tc>
        <w:tc>
          <w:tcPr>
            <w:tcW w:w="522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Paliperidone palmitate</w:t>
            </w:r>
          </w:p>
        </w:tc>
        <w:tc>
          <w:tcPr>
            <w:tcW w:w="2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164</w:t>
            </w:r>
          </w:p>
        </w:tc>
        <w:tc>
          <w:tcPr>
            <w:tcW w:w="3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2</w:t>
            </w:r>
          </w:p>
        </w:tc>
        <w:tc>
          <w:tcPr>
            <w:tcW w:w="2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170</w:t>
            </w:r>
          </w:p>
        </w:tc>
        <w:tc>
          <w:tcPr>
            <w:tcW w:w="3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0</w:t>
            </w:r>
          </w:p>
        </w:tc>
        <w:tc>
          <w:tcPr>
            <w:tcW w:w="2553" w:type="pct"/>
            <w:vAlign w:val="center"/>
          </w:tcPr>
          <w:p w:rsidR="0000732A" w:rsidRPr="00137B2D" w:rsidRDefault="0000732A" w:rsidP="001A706E">
            <w:pPr>
              <w:keepNext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2 deaths; 1 due to overdose of sleeping pills and another due to coronary artery disease</w:t>
            </w:r>
          </w:p>
        </w:tc>
      </w:tr>
      <w:tr w:rsidR="0000732A" w:rsidRPr="00137B2D" w:rsidTr="001A706E">
        <w:tc>
          <w:tcPr>
            <w:tcW w:w="701" w:type="pct"/>
            <w:vAlign w:val="center"/>
          </w:tcPr>
          <w:p w:rsidR="0000732A" w:rsidRPr="00137B2D" w:rsidRDefault="0000732A" w:rsidP="001A706E">
            <w:pPr>
              <w:keepNext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PALM-JPN-4</w:t>
            </w:r>
          </w:p>
        </w:tc>
        <w:tc>
          <w:tcPr>
            <w:tcW w:w="522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Paliperidone palmitate</w:t>
            </w:r>
          </w:p>
        </w:tc>
        <w:tc>
          <w:tcPr>
            <w:tcW w:w="2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159</w:t>
            </w:r>
          </w:p>
        </w:tc>
        <w:tc>
          <w:tcPr>
            <w:tcW w:w="3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0</w:t>
            </w:r>
          </w:p>
        </w:tc>
        <w:tc>
          <w:tcPr>
            <w:tcW w:w="2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164</w:t>
            </w:r>
          </w:p>
        </w:tc>
        <w:tc>
          <w:tcPr>
            <w:tcW w:w="3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1</w:t>
            </w:r>
          </w:p>
        </w:tc>
        <w:tc>
          <w:tcPr>
            <w:tcW w:w="2553" w:type="pct"/>
            <w:vAlign w:val="center"/>
          </w:tcPr>
          <w:p w:rsidR="0000732A" w:rsidRPr="00137B2D" w:rsidRDefault="0000732A" w:rsidP="001A706E">
            <w:pPr>
              <w:keepNext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1 death in placebo arm, due to experienced loss of consciousness which resulted in death</w:t>
            </w:r>
          </w:p>
        </w:tc>
      </w:tr>
      <w:tr w:rsidR="0000732A" w:rsidRPr="00137B2D" w:rsidTr="001A706E">
        <w:tc>
          <w:tcPr>
            <w:tcW w:w="701" w:type="pct"/>
            <w:vAlign w:val="center"/>
          </w:tcPr>
          <w:p w:rsidR="0000732A" w:rsidRPr="00137B2D" w:rsidRDefault="0000732A" w:rsidP="001A706E">
            <w:pPr>
              <w:keepNext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R092670PSY3012</w:t>
            </w:r>
          </w:p>
        </w:tc>
        <w:tc>
          <w:tcPr>
            <w:tcW w:w="522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Paliperidone palmitate</w:t>
            </w:r>
          </w:p>
        </w:tc>
        <w:tc>
          <w:tcPr>
            <w:tcW w:w="2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160</w:t>
            </w:r>
          </w:p>
        </w:tc>
        <w:tc>
          <w:tcPr>
            <w:tcW w:w="3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1</w:t>
            </w:r>
          </w:p>
        </w:tc>
        <w:tc>
          <w:tcPr>
            <w:tcW w:w="2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145</w:t>
            </w:r>
          </w:p>
        </w:tc>
        <w:tc>
          <w:tcPr>
            <w:tcW w:w="3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0</w:t>
            </w:r>
          </w:p>
        </w:tc>
        <w:tc>
          <w:tcPr>
            <w:tcW w:w="2553" w:type="pct"/>
            <w:vAlign w:val="center"/>
          </w:tcPr>
          <w:p w:rsidR="0000732A" w:rsidRPr="00137B2D" w:rsidRDefault="0000732A" w:rsidP="001A706E">
            <w:pPr>
              <w:keepNext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1 death in open label phase (due to toxic megacolon)</w:t>
            </w:r>
          </w:p>
        </w:tc>
      </w:tr>
      <w:tr w:rsidR="0000732A" w:rsidRPr="00137B2D" w:rsidTr="001A706E">
        <w:tc>
          <w:tcPr>
            <w:tcW w:w="701" w:type="pct"/>
            <w:vAlign w:val="center"/>
          </w:tcPr>
          <w:p w:rsidR="0000732A" w:rsidRPr="00137B2D" w:rsidRDefault="0000732A" w:rsidP="001A706E">
            <w:pPr>
              <w:keepNext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R076477-SCH-3041</w:t>
            </w:r>
          </w:p>
        </w:tc>
        <w:tc>
          <w:tcPr>
            <w:tcW w:w="522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Paliperidone</w:t>
            </w:r>
          </w:p>
        </w:tc>
        <w:tc>
          <w:tcPr>
            <w:tcW w:w="2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64</w:t>
            </w:r>
          </w:p>
        </w:tc>
        <w:tc>
          <w:tcPr>
            <w:tcW w:w="3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0</w:t>
            </w:r>
          </w:p>
        </w:tc>
        <w:tc>
          <w:tcPr>
            <w:tcW w:w="2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71</w:t>
            </w:r>
          </w:p>
        </w:tc>
        <w:tc>
          <w:tcPr>
            <w:tcW w:w="3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1</w:t>
            </w:r>
          </w:p>
        </w:tc>
        <w:tc>
          <w:tcPr>
            <w:tcW w:w="2553" w:type="pct"/>
            <w:vAlign w:val="center"/>
          </w:tcPr>
          <w:p w:rsidR="0000732A" w:rsidRPr="00137B2D" w:rsidRDefault="0000732A" w:rsidP="001A706E">
            <w:pPr>
              <w:keepNext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1 death in placebo group due to suicide</w:t>
            </w:r>
          </w:p>
        </w:tc>
      </w:tr>
      <w:tr w:rsidR="0000732A" w:rsidRPr="00137B2D" w:rsidTr="001A706E">
        <w:tc>
          <w:tcPr>
            <w:tcW w:w="701" w:type="pct"/>
            <w:vAlign w:val="center"/>
          </w:tcPr>
          <w:p w:rsidR="0000732A" w:rsidRPr="00137B2D" w:rsidRDefault="0000732A" w:rsidP="001A706E">
            <w:pPr>
              <w:keepNext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R076477-SCH-305</w:t>
            </w:r>
          </w:p>
        </w:tc>
        <w:tc>
          <w:tcPr>
            <w:tcW w:w="522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Paliperidone</w:t>
            </w:r>
          </w:p>
        </w:tc>
        <w:tc>
          <w:tcPr>
            <w:tcW w:w="2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364</w:t>
            </w:r>
          </w:p>
        </w:tc>
        <w:tc>
          <w:tcPr>
            <w:tcW w:w="3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0</w:t>
            </w:r>
          </w:p>
        </w:tc>
        <w:tc>
          <w:tcPr>
            <w:tcW w:w="2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123</w:t>
            </w:r>
          </w:p>
        </w:tc>
        <w:tc>
          <w:tcPr>
            <w:tcW w:w="356" w:type="pct"/>
            <w:vAlign w:val="center"/>
          </w:tcPr>
          <w:p w:rsidR="0000732A" w:rsidRPr="00137B2D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1</w:t>
            </w:r>
          </w:p>
        </w:tc>
        <w:tc>
          <w:tcPr>
            <w:tcW w:w="2553" w:type="pct"/>
            <w:vAlign w:val="center"/>
          </w:tcPr>
          <w:p w:rsidR="0000732A" w:rsidRPr="00137B2D" w:rsidRDefault="0000732A" w:rsidP="001A706E">
            <w:pPr>
              <w:keepNext/>
              <w:rPr>
                <w:sz w:val="18"/>
                <w:szCs w:val="18"/>
              </w:rPr>
            </w:pPr>
            <w:r w:rsidRPr="00137B2D">
              <w:rPr>
                <w:sz w:val="18"/>
                <w:szCs w:val="18"/>
              </w:rPr>
              <w:t>1 subject in placebo group who withdrew committed suicide later that day!</w:t>
            </w:r>
          </w:p>
        </w:tc>
      </w:tr>
    </w:tbl>
    <w:p w:rsidR="0000732A" w:rsidRPr="00A07565" w:rsidRDefault="0000732A" w:rsidP="0000732A">
      <w:pPr>
        <w:pStyle w:val="Caption"/>
        <w:keepNext/>
        <w:rPr>
          <w:b/>
          <w:bCs/>
          <w:i w:val="0"/>
          <w:iCs w:val="0"/>
          <w:color w:val="auto"/>
        </w:rPr>
      </w:pPr>
      <w:r w:rsidRPr="00A07565">
        <w:rPr>
          <w:b/>
          <w:bCs/>
          <w:i w:val="0"/>
          <w:iCs w:val="0"/>
          <w:color w:val="auto"/>
        </w:rPr>
        <w:t>Table</w:t>
      </w:r>
      <w:r>
        <w:rPr>
          <w:b/>
          <w:bCs/>
          <w:i w:val="0"/>
          <w:iCs w:val="0"/>
          <w:color w:val="auto"/>
        </w:rPr>
        <w:t xml:space="preserve"> 2</w:t>
      </w:r>
      <w:r w:rsidRPr="00A07565">
        <w:rPr>
          <w:b/>
          <w:bCs/>
          <w:i w:val="0"/>
          <w:iCs w:val="0"/>
          <w:color w:val="auto"/>
        </w:rPr>
        <w:t>: Patient narrative for</w:t>
      </w:r>
      <w:r>
        <w:rPr>
          <w:b/>
          <w:bCs/>
          <w:i w:val="0"/>
          <w:iCs w:val="0"/>
          <w:color w:val="auto"/>
        </w:rPr>
        <w:t xml:space="preserve"> all</w:t>
      </w:r>
      <w:r w:rsidRPr="00A07565">
        <w:rPr>
          <w:b/>
          <w:bCs/>
          <w:i w:val="0"/>
          <w:iCs w:val="0"/>
          <w:color w:val="auto"/>
        </w:rPr>
        <w:t xml:space="preserve"> gynecomastia cases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90"/>
        <w:gridCol w:w="1140"/>
        <w:gridCol w:w="554"/>
        <w:gridCol w:w="711"/>
        <w:gridCol w:w="518"/>
        <w:gridCol w:w="711"/>
        <w:gridCol w:w="4452"/>
      </w:tblGrid>
      <w:tr w:rsidR="0000732A" w:rsidRPr="00A07565" w:rsidTr="001A706E">
        <w:tc>
          <w:tcPr>
            <w:tcW w:w="636" w:type="pct"/>
            <w:shd w:val="clear" w:color="auto" w:fill="DBE5F1" w:themeFill="accent1" w:themeFillTint="33"/>
            <w:vAlign w:val="center"/>
          </w:tcPr>
          <w:p w:rsidR="0000732A" w:rsidRPr="008E2336" w:rsidRDefault="0000732A" w:rsidP="001A706E">
            <w:pPr>
              <w:keepNext/>
              <w:rPr>
                <w:sz w:val="18"/>
                <w:szCs w:val="18"/>
              </w:rPr>
            </w:pPr>
          </w:p>
        </w:tc>
        <w:tc>
          <w:tcPr>
            <w:tcW w:w="482" w:type="pct"/>
            <w:shd w:val="clear" w:color="auto" w:fill="DBE5F1" w:themeFill="accent1" w:themeFillTint="33"/>
            <w:vAlign w:val="center"/>
          </w:tcPr>
          <w:p w:rsidR="0000732A" w:rsidRPr="008E2336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</w:p>
        </w:tc>
        <w:tc>
          <w:tcPr>
            <w:tcW w:w="742" w:type="pct"/>
            <w:gridSpan w:val="2"/>
            <w:shd w:val="clear" w:color="auto" w:fill="DBE5F1" w:themeFill="accent1" w:themeFillTint="33"/>
            <w:vAlign w:val="center"/>
          </w:tcPr>
          <w:p w:rsidR="0000732A" w:rsidRPr="008E2336" w:rsidRDefault="0000732A" w:rsidP="001A706E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8E2336">
              <w:rPr>
                <w:b/>
                <w:bCs/>
                <w:sz w:val="18"/>
                <w:szCs w:val="18"/>
              </w:rPr>
              <w:t>Treatment</w:t>
            </w:r>
          </w:p>
        </w:tc>
        <w:tc>
          <w:tcPr>
            <w:tcW w:w="690" w:type="pct"/>
            <w:gridSpan w:val="2"/>
            <w:shd w:val="clear" w:color="auto" w:fill="DBE5F1" w:themeFill="accent1" w:themeFillTint="33"/>
            <w:vAlign w:val="center"/>
          </w:tcPr>
          <w:p w:rsidR="0000732A" w:rsidRPr="008E2336" w:rsidRDefault="0000732A" w:rsidP="001A706E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8E2336">
              <w:rPr>
                <w:b/>
                <w:bCs/>
                <w:sz w:val="18"/>
                <w:szCs w:val="18"/>
              </w:rPr>
              <w:t>Placebo</w:t>
            </w:r>
          </w:p>
        </w:tc>
        <w:tc>
          <w:tcPr>
            <w:tcW w:w="2450" w:type="pct"/>
            <w:shd w:val="clear" w:color="auto" w:fill="DBE5F1" w:themeFill="accent1" w:themeFillTint="33"/>
            <w:vAlign w:val="center"/>
          </w:tcPr>
          <w:p w:rsidR="0000732A" w:rsidRPr="008E2336" w:rsidRDefault="0000732A" w:rsidP="001A706E">
            <w:pPr>
              <w:keepNext/>
              <w:rPr>
                <w:sz w:val="18"/>
                <w:szCs w:val="18"/>
              </w:rPr>
            </w:pPr>
          </w:p>
        </w:tc>
      </w:tr>
      <w:tr w:rsidR="0000732A" w:rsidRPr="00A07565" w:rsidTr="001A706E">
        <w:tc>
          <w:tcPr>
            <w:tcW w:w="636" w:type="pct"/>
            <w:shd w:val="clear" w:color="auto" w:fill="DBE5F1" w:themeFill="accent1" w:themeFillTint="33"/>
            <w:vAlign w:val="center"/>
          </w:tcPr>
          <w:p w:rsidR="0000732A" w:rsidRPr="008E2336" w:rsidRDefault="0000732A" w:rsidP="001A706E">
            <w:pPr>
              <w:keepNext/>
              <w:rPr>
                <w:b/>
                <w:bCs/>
                <w:sz w:val="18"/>
                <w:szCs w:val="18"/>
              </w:rPr>
            </w:pPr>
            <w:r w:rsidRPr="008E2336">
              <w:rPr>
                <w:b/>
                <w:bCs/>
                <w:sz w:val="18"/>
                <w:szCs w:val="18"/>
              </w:rPr>
              <w:t>Study ID</w:t>
            </w:r>
          </w:p>
        </w:tc>
        <w:tc>
          <w:tcPr>
            <w:tcW w:w="482" w:type="pct"/>
            <w:shd w:val="clear" w:color="auto" w:fill="DBE5F1" w:themeFill="accent1" w:themeFillTint="33"/>
            <w:vAlign w:val="center"/>
          </w:tcPr>
          <w:p w:rsidR="0000732A" w:rsidRPr="008E2336" w:rsidRDefault="0000732A" w:rsidP="001A706E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8E2336">
              <w:rPr>
                <w:b/>
                <w:bCs/>
                <w:sz w:val="18"/>
                <w:szCs w:val="18"/>
              </w:rPr>
              <w:t>Treatment</w:t>
            </w:r>
          </w:p>
        </w:tc>
        <w:tc>
          <w:tcPr>
            <w:tcW w:w="415" w:type="pct"/>
            <w:shd w:val="clear" w:color="auto" w:fill="DBE5F1" w:themeFill="accent1" w:themeFillTint="33"/>
            <w:vAlign w:val="center"/>
          </w:tcPr>
          <w:p w:rsidR="0000732A" w:rsidRPr="008E2336" w:rsidRDefault="0000732A" w:rsidP="001A706E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8E2336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327" w:type="pct"/>
            <w:shd w:val="clear" w:color="auto" w:fill="DBE5F1" w:themeFill="accent1" w:themeFillTint="33"/>
            <w:vAlign w:val="center"/>
          </w:tcPr>
          <w:p w:rsidR="0000732A" w:rsidRPr="008E2336" w:rsidRDefault="0000732A" w:rsidP="001A706E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8E2336">
              <w:rPr>
                <w:b/>
                <w:bCs/>
                <w:sz w:val="18"/>
                <w:szCs w:val="18"/>
              </w:rPr>
              <w:t>Events</w:t>
            </w:r>
          </w:p>
        </w:tc>
        <w:tc>
          <w:tcPr>
            <w:tcW w:w="396" w:type="pct"/>
            <w:shd w:val="clear" w:color="auto" w:fill="DBE5F1" w:themeFill="accent1" w:themeFillTint="33"/>
            <w:vAlign w:val="center"/>
          </w:tcPr>
          <w:p w:rsidR="0000732A" w:rsidRPr="008E2336" w:rsidRDefault="0000732A" w:rsidP="001A706E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8E2336">
              <w:rPr>
                <w:b/>
                <w:bCs/>
                <w:sz w:val="18"/>
                <w:szCs w:val="18"/>
              </w:rPr>
              <w:t>N</w:t>
            </w:r>
          </w:p>
        </w:tc>
        <w:tc>
          <w:tcPr>
            <w:tcW w:w="294" w:type="pct"/>
            <w:shd w:val="clear" w:color="auto" w:fill="DBE5F1" w:themeFill="accent1" w:themeFillTint="33"/>
            <w:vAlign w:val="center"/>
          </w:tcPr>
          <w:p w:rsidR="0000732A" w:rsidRPr="008E2336" w:rsidRDefault="0000732A" w:rsidP="001A706E">
            <w:pPr>
              <w:keepNext/>
              <w:jc w:val="center"/>
              <w:rPr>
                <w:b/>
                <w:bCs/>
                <w:sz w:val="18"/>
                <w:szCs w:val="18"/>
              </w:rPr>
            </w:pPr>
            <w:r w:rsidRPr="008E2336">
              <w:rPr>
                <w:b/>
                <w:bCs/>
                <w:sz w:val="18"/>
                <w:szCs w:val="18"/>
              </w:rPr>
              <w:t>Events</w:t>
            </w:r>
          </w:p>
        </w:tc>
        <w:tc>
          <w:tcPr>
            <w:tcW w:w="2450" w:type="pct"/>
            <w:shd w:val="clear" w:color="auto" w:fill="DBE5F1" w:themeFill="accent1" w:themeFillTint="33"/>
            <w:vAlign w:val="center"/>
          </w:tcPr>
          <w:p w:rsidR="0000732A" w:rsidRPr="008E2336" w:rsidRDefault="0000732A" w:rsidP="001A706E">
            <w:pPr>
              <w:keepNext/>
              <w:rPr>
                <w:b/>
                <w:bCs/>
                <w:sz w:val="18"/>
                <w:szCs w:val="18"/>
              </w:rPr>
            </w:pPr>
            <w:r w:rsidRPr="008E2336">
              <w:rPr>
                <w:b/>
                <w:bCs/>
                <w:sz w:val="18"/>
                <w:szCs w:val="18"/>
              </w:rPr>
              <w:t>Patient narrative</w:t>
            </w:r>
          </w:p>
        </w:tc>
      </w:tr>
      <w:tr w:rsidR="0000732A" w:rsidRPr="00A07565" w:rsidTr="001A706E">
        <w:tc>
          <w:tcPr>
            <w:tcW w:w="636" w:type="pct"/>
            <w:vAlign w:val="center"/>
          </w:tcPr>
          <w:p w:rsidR="0000732A" w:rsidRPr="008E2336" w:rsidRDefault="0000732A" w:rsidP="001A706E">
            <w:pPr>
              <w:keepNext/>
              <w:rPr>
                <w:sz w:val="18"/>
                <w:szCs w:val="18"/>
              </w:rPr>
            </w:pPr>
            <w:r w:rsidRPr="008E2336">
              <w:rPr>
                <w:sz w:val="18"/>
                <w:szCs w:val="18"/>
              </w:rPr>
              <w:t>RIS-BIP-302</w:t>
            </w:r>
          </w:p>
        </w:tc>
        <w:tc>
          <w:tcPr>
            <w:tcW w:w="482" w:type="pct"/>
            <w:vAlign w:val="center"/>
          </w:tcPr>
          <w:p w:rsidR="0000732A" w:rsidRPr="008E2336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8E2336">
              <w:rPr>
                <w:sz w:val="18"/>
                <w:szCs w:val="18"/>
              </w:rPr>
              <w:t>Risperidone</w:t>
            </w:r>
          </w:p>
        </w:tc>
        <w:tc>
          <w:tcPr>
            <w:tcW w:w="415" w:type="pct"/>
            <w:vAlign w:val="center"/>
          </w:tcPr>
          <w:p w:rsidR="0000732A" w:rsidRPr="008E2336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8E2336">
              <w:rPr>
                <w:sz w:val="18"/>
                <w:szCs w:val="18"/>
              </w:rPr>
              <w:t>72</w:t>
            </w:r>
          </w:p>
        </w:tc>
        <w:tc>
          <w:tcPr>
            <w:tcW w:w="327" w:type="pct"/>
            <w:vAlign w:val="center"/>
          </w:tcPr>
          <w:p w:rsidR="0000732A" w:rsidRPr="008E2336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8E2336">
              <w:rPr>
                <w:sz w:val="18"/>
                <w:szCs w:val="18"/>
              </w:rPr>
              <w:t>1</w:t>
            </w:r>
          </w:p>
        </w:tc>
        <w:tc>
          <w:tcPr>
            <w:tcW w:w="396" w:type="pct"/>
            <w:vAlign w:val="center"/>
          </w:tcPr>
          <w:p w:rsidR="0000732A" w:rsidRPr="008E2336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8E2336">
              <w:rPr>
                <w:sz w:val="18"/>
                <w:szCs w:val="18"/>
              </w:rPr>
              <w:t>67</w:t>
            </w:r>
          </w:p>
        </w:tc>
        <w:tc>
          <w:tcPr>
            <w:tcW w:w="294" w:type="pct"/>
            <w:vAlign w:val="center"/>
          </w:tcPr>
          <w:p w:rsidR="0000732A" w:rsidRPr="008E2336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8E2336">
              <w:rPr>
                <w:sz w:val="18"/>
                <w:szCs w:val="18"/>
              </w:rPr>
              <w:t>0</w:t>
            </w:r>
          </w:p>
        </w:tc>
        <w:tc>
          <w:tcPr>
            <w:tcW w:w="2450" w:type="pct"/>
            <w:vAlign w:val="center"/>
          </w:tcPr>
          <w:p w:rsidR="0000732A" w:rsidRPr="008E2336" w:rsidRDefault="0000732A" w:rsidP="001A706E">
            <w:pPr>
              <w:keepNext/>
              <w:rPr>
                <w:sz w:val="18"/>
                <w:szCs w:val="18"/>
              </w:rPr>
            </w:pPr>
            <w:r w:rsidRPr="008E2336">
              <w:rPr>
                <w:sz w:val="18"/>
                <w:szCs w:val="18"/>
              </w:rPr>
              <w:t xml:space="preserve">White, male patient aged 21 years, had not recovered in </w:t>
            </w:r>
            <w:r w:rsidRPr="008E2336">
              <w:rPr>
                <w:sz w:val="18"/>
                <w:szCs w:val="18"/>
              </w:rPr>
              <w:lastRenderedPageBreak/>
              <w:t>the trial period, probable drug related, consider none-serious and of mild severity</w:t>
            </w:r>
          </w:p>
        </w:tc>
      </w:tr>
      <w:tr w:rsidR="0000732A" w:rsidRPr="00A07565" w:rsidTr="001A706E">
        <w:tc>
          <w:tcPr>
            <w:tcW w:w="636" w:type="pct"/>
            <w:vAlign w:val="center"/>
          </w:tcPr>
          <w:p w:rsidR="0000732A" w:rsidRPr="008E2336" w:rsidRDefault="0000732A" w:rsidP="001A706E">
            <w:pPr>
              <w:keepNext/>
              <w:rPr>
                <w:sz w:val="18"/>
                <w:szCs w:val="18"/>
              </w:rPr>
            </w:pPr>
            <w:r w:rsidRPr="008E2336">
              <w:rPr>
                <w:sz w:val="18"/>
                <w:szCs w:val="18"/>
              </w:rPr>
              <w:lastRenderedPageBreak/>
              <w:t>R092670PSY3001</w:t>
            </w:r>
          </w:p>
        </w:tc>
        <w:tc>
          <w:tcPr>
            <w:tcW w:w="482" w:type="pct"/>
            <w:vAlign w:val="center"/>
          </w:tcPr>
          <w:p w:rsidR="0000732A" w:rsidRPr="008E2336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8E2336">
              <w:rPr>
                <w:sz w:val="18"/>
                <w:szCs w:val="18"/>
              </w:rPr>
              <w:t>Paliperidone palmitate</w:t>
            </w:r>
          </w:p>
        </w:tc>
        <w:tc>
          <w:tcPr>
            <w:tcW w:w="415" w:type="pct"/>
            <w:vAlign w:val="center"/>
          </w:tcPr>
          <w:p w:rsidR="0000732A" w:rsidRPr="008E2336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8E2336">
              <w:rPr>
                <w:sz w:val="18"/>
                <w:szCs w:val="18"/>
              </w:rPr>
              <w:t>205</w:t>
            </w:r>
          </w:p>
        </w:tc>
        <w:tc>
          <w:tcPr>
            <w:tcW w:w="327" w:type="pct"/>
            <w:vAlign w:val="center"/>
          </w:tcPr>
          <w:p w:rsidR="0000732A" w:rsidRPr="008E2336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8E2336">
              <w:rPr>
                <w:sz w:val="18"/>
                <w:szCs w:val="18"/>
              </w:rPr>
              <w:t>0</w:t>
            </w:r>
          </w:p>
        </w:tc>
        <w:tc>
          <w:tcPr>
            <w:tcW w:w="396" w:type="pct"/>
            <w:vAlign w:val="center"/>
          </w:tcPr>
          <w:p w:rsidR="0000732A" w:rsidRPr="008E2336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8E2336">
              <w:rPr>
                <w:sz w:val="18"/>
                <w:szCs w:val="18"/>
              </w:rPr>
              <w:t>203</w:t>
            </w:r>
          </w:p>
        </w:tc>
        <w:tc>
          <w:tcPr>
            <w:tcW w:w="294" w:type="pct"/>
            <w:vAlign w:val="center"/>
          </w:tcPr>
          <w:p w:rsidR="0000732A" w:rsidRPr="008E2336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8E2336">
              <w:rPr>
                <w:sz w:val="18"/>
                <w:szCs w:val="18"/>
              </w:rPr>
              <w:t>1</w:t>
            </w:r>
          </w:p>
        </w:tc>
        <w:tc>
          <w:tcPr>
            <w:tcW w:w="2450" w:type="pct"/>
            <w:vAlign w:val="center"/>
          </w:tcPr>
          <w:p w:rsidR="0000732A" w:rsidRPr="008E2336" w:rsidRDefault="0000732A" w:rsidP="001A706E">
            <w:pPr>
              <w:keepNext/>
              <w:rPr>
                <w:sz w:val="18"/>
                <w:szCs w:val="18"/>
              </w:rPr>
            </w:pPr>
            <w:r w:rsidRPr="008E2336">
              <w:rPr>
                <w:sz w:val="18"/>
                <w:szCs w:val="18"/>
              </w:rPr>
              <w:t>Asian male 42 years old, event possibly related to placebo, considered mild and non-severe</w:t>
            </w:r>
          </w:p>
        </w:tc>
      </w:tr>
      <w:tr w:rsidR="0000732A" w:rsidRPr="00A07565" w:rsidTr="001A706E">
        <w:tc>
          <w:tcPr>
            <w:tcW w:w="636" w:type="pct"/>
            <w:vAlign w:val="center"/>
          </w:tcPr>
          <w:p w:rsidR="0000732A" w:rsidRPr="008E2336" w:rsidRDefault="0000732A" w:rsidP="001A706E">
            <w:pPr>
              <w:keepNext/>
              <w:rPr>
                <w:sz w:val="18"/>
                <w:szCs w:val="18"/>
              </w:rPr>
            </w:pPr>
            <w:r w:rsidRPr="008E2336">
              <w:rPr>
                <w:sz w:val="18"/>
                <w:szCs w:val="18"/>
              </w:rPr>
              <w:t>R092670PSY3003</w:t>
            </w:r>
          </w:p>
        </w:tc>
        <w:tc>
          <w:tcPr>
            <w:tcW w:w="482" w:type="pct"/>
            <w:vAlign w:val="center"/>
          </w:tcPr>
          <w:p w:rsidR="0000732A" w:rsidRPr="008E2336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8E2336">
              <w:rPr>
                <w:sz w:val="18"/>
                <w:szCs w:val="18"/>
              </w:rPr>
              <w:t>Paliperidone palmitate</w:t>
            </w:r>
          </w:p>
        </w:tc>
        <w:tc>
          <w:tcPr>
            <w:tcW w:w="415" w:type="pct"/>
            <w:vAlign w:val="center"/>
          </w:tcPr>
          <w:p w:rsidR="0000732A" w:rsidRPr="008E2336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8E2336">
              <w:rPr>
                <w:sz w:val="18"/>
                <w:szCs w:val="18"/>
              </w:rPr>
              <w:t>221</w:t>
            </w:r>
          </w:p>
        </w:tc>
        <w:tc>
          <w:tcPr>
            <w:tcW w:w="327" w:type="pct"/>
            <w:vAlign w:val="center"/>
          </w:tcPr>
          <w:p w:rsidR="0000732A" w:rsidRPr="008E2336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8E2336">
              <w:rPr>
                <w:sz w:val="18"/>
                <w:szCs w:val="18"/>
              </w:rPr>
              <w:t>1</w:t>
            </w:r>
          </w:p>
        </w:tc>
        <w:tc>
          <w:tcPr>
            <w:tcW w:w="396" w:type="pct"/>
            <w:vAlign w:val="center"/>
          </w:tcPr>
          <w:p w:rsidR="0000732A" w:rsidRPr="008E2336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8E2336">
              <w:rPr>
                <w:sz w:val="18"/>
                <w:szCs w:val="18"/>
              </w:rPr>
              <w:t>135</w:t>
            </w:r>
          </w:p>
        </w:tc>
        <w:tc>
          <w:tcPr>
            <w:tcW w:w="294" w:type="pct"/>
            <w:vAlign w:val="center"/>
          </w:tcPr>
          <w:p w:rsidR="0000732A" w:rsidRPr="008E2336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8E2336">
              <w:rPr>
                <w:sz w:val="18"/>
                <w:szCs w:val="18"/>
              </w:rPr>
              <w:t>0</w:t>
            </w:r>
          </w:p>
        </w:tc>
        <w:tc>
          <w:tcPr>
            <w:tcW w:w="2450" w:type="pct"/>
            <w:vAlign w:val="center"/>
          </w:tcPr>
          <w:p w:rsidR="0000732A" w:rsidRPr="008E2336" w:rsidRDefault="0000732A" w:rsidP="001A706E">
            <w:pPr>
              <w:keepNext/>
              <w:rPr>
                <w:sz w:val="18"/>
                <w:szCs w:val="18"/>
              </w:rPr>
            </w:pPr>
            <w:r w:rsidRPr="008E2336">
              <w:rPr>
                <w:sz w:val="18"/>
                <w:szCs w:val="18"/>
              </w:rPr>
              <w:t>Black male between the ages of 36 to 40 years old, highly likely to be related to treatment, considered moderate severity</w:t>
            </w:r>
          </w:p>
        </w:tc>
      </w:tr>
      <w:tr w:rsidR="0000732A" w:rsidRPr="00A07565" w:rsidTr="001A706E">
        <w:tc>
          <w:tcPr>
            <w:tcW w:w="636" w:type="pct"/>
            <w:vAlign w:val="center"/>
          </w:tcPr>
          <w:p w:rsidR="0000732A" w:rsidRPr="008E2336" w:rsidRDefault="0000732A" w:rsidP="001A706E">
            <w:pPr>
              <w:keepNext/>
              <w:rPr>
                <w:sz w:val="18"/>
                <w:szCs w:val="18"/>
              </w:rPr>
            </w:pPr>
            <w:r w:rsidRPr="008E2336">
              <w:rPr>
                <w:sz w:val="18"/>
                <w:szCs w:val="18"/>
              </w:rPr>
              <w:t>R092670PSY3012</w:t>
            </w:r>
          </w:p>
        </w:tc>
        <w:tc>
          <w:tcPr>
            <w:tcW w:w="482" w:type="pct"/>
            <w:vAlign w:val="center"/>
          </w:tcPr>
          <w:p w:rsidR="0000732A" w:rsidRPr="008E2336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8E2336">
              <w:rPr>
                <w:sz w:val="18"/>
                <w:szCs w:val="18"/>
              </w:rPr>
              <w:t>Paliperidone palmitate</w:t>
            </w:r>
          </w:p>
        </w:tc>
        <w:tc>
          <w:tcPr>
            <w:tcW w:w="415" w:type="pct"/>
            <w:vAlign w:val="center"/>
          </w:tcPr>
          <w:p w:rsidR="0000732A" w:rsidRPr="008E2336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8E2336">
              <w:rPr>
                <w:sz w:val="18"/>
                <w:szCs w:val="18"/>
              </w:rPr>
              <w:t>160</w:t>
            </w:r>
          </w:p>
        </w:tc>
        <w:tc>
          <w:tcPr>
            <w:tcW w:w="327" w:type="pct"/>
            <w:vAlign w:val="center"/>
          </w:tcPr>
          <w:p w:rsidR="0000732A" w:rsidRPr="008E2336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8E2336">
              <w:rPr>
                <w:sz w:val="18"/>
                <w:szCs w:val="18"/>
              </w:rPr>
              <w:t>1</w:t>
            </w:r>
          </w:p>
        </w:tc>
        <w:tc>
          <w:tcPr>
            <w:tcW w:w="396" w:type="pct"/>
            <w:vAlign w:val="center"/>
          </w:tcPr>
          <w:p w:rsidR="0000732A" w:rsidRPr="008E2336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8E2336">
              <w:rPr>
                <w:sz w:val="18"/>
                <w:szCs w:val="18"/>
              </w:rPr>
              <w:t>145</w:t>
            </w:r>
          </w:p>
        </w:tc>
        <w:tc>
          <w:tcPr>
            <w:tcW w:w="294" w:type="pct"/>
            <w:vAlign w:val="center"/>
          </w:tcPr>
          <w:p w:rsidR="0000732A" w:rsidRPr="008E2336" w:rsidRDefault="0000732A" w:rsidP="001A706E">
            <w:pPr>
              <w:keepNext/>
              <w:jc w:val="center"/>
              <w:rPr>
                <w:sz w:val="18"/>
                <w:szCs w:val="18"/>
              </w:rPr>
            </w:pPr>
            <w:r w:rsidRPr="008E2336">
              <w:rPr>
                <w:sz w:val="18"/>
                <w:szCs w:val="18"/>
              </w:rPr>
              <w:t>0</w:t>
            </w:r>
          </w:p>
        </w:tc>
        <w:tc>
          <w:tcPr>
            <w:tcW w:w="2450" w:type="pct"/>
            <w:vAlign w:val="center"/>
          </w:tcPr>
          <w:p w:rsidR="0000732A" w:rsidRPr="008E2336" w:rsidRDefault="0000732A" w:rsidP="001A706E">
            <w:pPr>
              <w:keepNext/>
              <w:rPr>
                <w:sz w:val="18"/>
                <w:szCs w:val="18"/>
              </w:rPr>
            </w:pPr>
            <w:r w:rsidRPr="008E2336">
              <w:rPr>
                <w:sz w:val="18"/>
                <w:szCs w:val="18"/>
              </w:rPr>
              <w:t>Full narrative not reported but was a male patient in the open label phase after receiving paliperidone palmitate</w:t>
            </w:r>
          </w:p>
        </w:tc>
      </w:tr>
    </w:tbl>
    <w:p w:rsidR="0000732A" w:rsidRDefault="0000732A" w:rsidP="0000732A">
      <w:pPr>
        <w:keepNext/>
      </w:pPr>
    </w:p>
    <w:p w:rsidR="008A1B31" w:rsidRDefault="008A1B31">
      <w:bookmarkStart w:id="1" w:name="_GoBack"/>
      <w:bookmarkEnd w:id="1"/>
    </w:p>
    <w:sectPr w:rsidR="008A1B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32A"/>
    <w:rsid w:val="00007067"/>
    <w:rsid w:val="0000732A"/>
    <w:rsid w:val="00013654"/>
    <w:rsid w:val="0003276C"/>
    <w:rsid w:val="00035DAC"/>
    <w:rsid w:val="00036199"/>
    <w:rsid w:val="00040DCE"/>
    <w:rsid w:val="00062548"/>
    <w:rsid w:val="000726E6"/>
    <w:rsid w:val="000739CF"/>
    <w:rsid w:val="00080096"/>
    <w:rsid w:val="00095D91"/>
    <w:rsid w:val="000A1CA1"/>
    <w:rsid w:val="000B1588"/>
    <w:rsid w:val="000C3F82"/>
    <w:rsid w:val="000D3F23"/>
    <w:rsid w:val="000D6F21"/>
    <w:rsid w:val="000E51EA"/>
    <w:rsid w:val="00120554"/>
    <w:rsid w:val="00126DF4"/>
    <w:rsid w:val="00153041"/>
    <w:rsid w:val="00153570"/>
    <w:rsid w:val="00163C66"/>
    <w:rsid w:val="00182ECF"/>
    <w:rsid w:val="0018701E"/>
    <w:rsid w:val="00190853"/>
    <w:rsid w:val="0019172D"/>
    <w:rsid w:val="001B4F59"/>
    <w:rsid w:val="001C6F37"/>
    <w:rsid w:val="001C70BB"/>
    <w:rsid w:val="00203CDA"/>
    <w:rsid w:val="00211A60"/>
    <w:rsid w:val="00225A67"/>
    <w:rsid w:val="00231DC8"/>
    <w:rsid w:val="002365C3"/>
    <w:rsid w:val="00261650"/>
    <w:rsid w:val="00273C51"/>
    <w:rsid w:val="00290685"/>
    <w:rsid w:val="002926C1"/>
    <w:rsid w:val="002967ED"/>
    <w:rsid w:val="002A3CDE"/>
    <w:rsid w:val="002B1D10"/>
    <w:rsid w:val="002B60D3"/>
    <w:rsid w:val="002C31FB"/>
    <w:rsid w:val="002E320C"/>
    <w:rsid w:val="002E3E8F"/>
    <w:rsid w:val="00302752"/>
    <w:rsid w:val="003034C1"/>
    <w:rsid w:val="00310F21"/>
    <w:rsid w:val="00333677"/>
    <w:rsid w:val="00334FD0"/>
    <w:rsid w:val="00343A07"/>
    <w:rsid w:val="00346D18"/>
    <w:rsid w:val="00347EF4"/>
    <w:rsid w:val="0035575B"/>
    <w:rsid w:val="00366BA6"/>
    <w:rsid w:val="003746CF"/>
    <w:rsid w:val="00383D3B"/>
    <w:rsid w:val="0039739A"/>
    <w:rsid w:val="003A3876"/>
    <w:rsid w:val="003B08B8"/>
    <w:rsid w:val="003E0938"/>
    <w:rsid w:val="003E2B20"/>
    <w:rsid w:val="00401628"/>
    <w:rsid w:val="00430B07"/>
    <w:rsid w:val="0043417E"/>
    <w:rsid w:val="00452D79"/>
    <w:rsid w:val="00496C09"/>
    <w:rsid w:val="00497BB2"/>
    <w:rsid w:val="004A428B"/>
    <w:rsid w:val="004A697D"/>
    <w:rsid w:val="004B270F"/>
    <w:rsid w:val="004B34E2"/>
    <w:rsid w:val="004B650B"/>
    <w:rsid w:val="004C413B"/>
    <w:rsid w:val="004C6C19"/>
    <w:rsid w:val="004D14B2"/>
    <w:rsid w:val="004D5F0E"/>
    <w:rsid w:val="004D65F4"/>
    <w:rsid w:val="004E71FB"/>
    <w:rsid w:val="00512CD0"/>
    <w:rsid w:val="005147AA"/>
    <w:rsid w:val="00514F5F"/>
    <w:rsid w:val="00515A11"/>
    <w:rsid w:val="00543224"/>
    <w:rsid w:val="005514C2"/>
    <w:rsid w:val="00553212"/>
    <w:rsid w:val="00554D53"/>
    <w:rsid w:val="00562F1F"/>
    <w:rsid w:val="005661AD"/>
    <w:rsid w:val="005847B6"/>
    <w:rsid w:val="00597360"/>
    <w:rsid w:val="005A0DEA"/>
    <w:rsid w:val="005C0082"/>
    <w:rsid w:val="005C29C1"/>
    <w:rsid w:val="005C52A1"/>
    <w:rsid w:val="005C52D3"/>
    <w:rsid w:val="005D51AD"/>
    <w:rsid w:val="005E138E"/>
    <w:rsid w:val="006028D6"/>
    <w:rsid w:val="0061479D"/>
    <w:rsid w:val="00617CF5"/>
    <w:rsid w:val="00626521"/>
    <w:rsid w:val="006333D2"/>
    <w:rsid w:val="006713BD"/>
    <w:rsid w:val="00672E6A"/>
    <w:rsid w:val="00693EB2"/>
    <w:rsid w:val="0069742C"/>
    <w:rsid w:val="006B4F2A"/>
    <w:rsid w:val="006C02E8"/>
    <w:rsid w:val="006C5BCF"/>
    <w:rsid w:val="006D144A"/>
    <w:rsid w:val="006E49F1"/>
    <w:rsid w:val="006F3F49"/>
    <w:rsid w:val="0070371E"/>
    <w:rsid w:val="00704C02"/>
    <w:rsid w:val="00705C3E"/>
    <w:rsid w:val="00707D29"/>
    <w:rsid w:val="007123E1"/>
    <w:rsid w:val="007432E8"/>
    <w:rsid w:val="00781DE0"/>
    <w:rsid w:val="00791AFC"/>
    <w:rsid w:val="007A1352"/>
    <w:rsid w:val="007B1450"/>
    <w:rsid w:val="007D01AC"/>
    <w:rsid w:val="007E4831"/>
    <w:rsid w:val="007E4FA7"/>
    <w:rsid w:val="007E7699"/>
    <w:rsid w:val="007F0F9F"/>
    <w:rsid w:val="0080132C"/>
    <w:rsid w:val="008301FB"/>
    <w:rsid w:val="0083146B"/>
    <w:rsid w:val="0085038D"/>
    <w:rsid w:val="00853F90"/>
    <w:rsid w:val="00861A5D"/>
    <w:rsid w:val="008639F4"/>
    <w:rsid w:val="00874E5D"/>
    <w:rsid w:val="00891E11"/>
    <w:rsid w:val="00895280"/>
    <w:rsid w:val="00895B00"/>
    <w:rsid w:val="008A1B31"/>
    <w:rsid w:val="008A71DA"/>
    <w:rsid w:val="008B7A3E"/>
    <w:rsid w:val="008D02BA"/>
    <w:rsid w:val="008D7203"/>
    <w:rsid w:val="008E11F4"/>
    <w:rsid w:val="008E179E"/>
    <w:rsid w:val="009113C6"/>
    <w:rsid w:val="0091250B"/>
    <w:rsid w:val="00914227"/>
    <w:rsid w:val="0091480E"/>
    <w:rsid w:val="00920548"/>
    <w:rsid w:val="0093454E"/>
    <w:rsid w:val="00951228"/>
    <w:rsid w:val="009778BE"/>
    <w:rsid w:val="00984379"/>
    <w:rsid w:val="00992F99"/>
    <w:rsid w:val="00995A88"/>
    <w:rsid w:val="009A50EE"/>
    <w:rsid w:val="009A749E"/>
    <w:rsid w:val="009B13BF"/>
    <w:rsid w:val="009C6228"/>
    <w:rsid w:val="009D559F"/>
    <w:rsid w:val="009E1071"/>
    <w:rsid w:val="009E6769"/>
    <w:rsid w:val="00A04611"/>
    <w:rsid w:val="00A16C52"/>
    <w:rsid w:val="00A27650"/>
    <w:rsid w:val="00A33650"/>
    <w:rsid w:val="00A35FBE"/>
    <w:rsid w:val="00A405D8"/>
    <w:rsid w:val="00A437CA"/>
    <w:rsid w:val="00A4518A"/>
    <w:rsid w:val="00A60703"/>
    <w:rsid w:val="00A7478F"/>
    <w:rsid w:val="00A7724E"/>
    <w:rsid w:val="00A77E72"/>
    <w:rsid w:val="00A8356D"/>
    <w:rsid w:val="00A87C76"/>
    <w:rsid w:val="00A95C16"/>
    <w:rsid w:val="00A977CF"/>
    <w:rsid w:val="00AA5EC3"/>
    <w:rsid w:val="00AD65E1"/>
    <w:rsid w:val="00AE45C3"/>
    <w:rsid w:val="00B0198C"/>
    <w:rsid w:val="00B2238C"/>
    <w:rsid w:val="00B226AE"/>
    <w:rsid w:val="00B250CE"/>
    <w:rsid w:val="00B331D0"/>
    <w:rsid w:val="00B52A87"/>
    <w:rsid w:val="00B67493"/>
    <w:rsid w:val="00B73422"/>
    <w:rsid w:val="00B74BD5"/>
    <w:rsid w:val="00B76C4E"/>
    <w:rsid w:val="00B777C2"/>
    <w:rsid w:val="00B82B16"/>
    <w:rsid w:val="00B92784"/>
    <w:rsid w:val="00B972F4"/>
    <w:rsid w:val="00BA4043"/>
    <w:rsid w:val="00BA68AF"/>
    <w:rsid w:val="00BC41DD"/>
    <w:rsid w:val="00BC5F9A"/>
    <w:rsid w:val="00BD309A"/>
    <w:rsid w:val="00BD66D1"/>
    <w:rsid w:val="00BE4CD6"/>
    <w:rsid w:val="00BF38C7"/>
    <w:rsid w:val="00BF5CD9"/>
    <w:rsid w:val="00C07D73"/>
    <w:rsid w:val="00C12415"/>
    <w:rsid w:val="00C1721A"/>
    <w:rsid w:val="00C24F71"/>
    <w:rsid w:val="00C315AF"/>
    <w:rsid w:val="00C33F92"/>
    <w:rsid w:val="00C3777D"/>
    <w:rsid w:val="00C37E68"/>
    <w:rsid w:val="00C405B3"/>
    <w:rsid w:val="00C40BC5"/>
    <w:rsid w:val="00C57405"/>
    <w:rsid w:val="00C60230"/>
    <w:rsid w:val="00C923F1"/>
    <w:rsid w:val="00C953B8"/>
    <w:rsid w:val="00C97CF6"/>
    <w:rsid w:val="00CA18D0"/>
    <w:rsid w:val="00CB74B5"/>
    <w:rsid w:val="00CB7E83"/>
    <w:rsid w:val="00CC1E5E"/>
    <w:rsid w:val="00CC788B"/>
    <w:rsid w:val="00CD1819"/>
    <w:rsid w:val="00CD4686"/>
    <w:rsid w:val="00CE2B11"/>
    <w:rsid w:val="00CF5FBD"/>
    <w:rsid w:val="00D021F2"/>
    <w:rsid w:val="00D11EA3"/>
    <w:rsid w:val="00D434AB"/>
    <w:rsid w:val="00D4364C"/>
    <w:rsid w:val="00D52E6E"/>
    <w:rsid w:val="00D54E0E"/>
    <w:rsid w:val="00D611B2"/>
    <w:rsid w:val="00D67DF3"/>
    <w:rsid w:val="00D85ABA"/>
    <w:rsid w:val="00DA5737"/>
    <w:rsid w:val="00DC1E04"/>
    <w:rsid w:val="00DC7081"/>
    <w:rsid w:val="00DE2C9F"/>
    <w:rsid w:val="00DE5D5C"/>
    <w:rsid w:val="00E01EB4"/>
    <w:rsid w:val="00E0685E"/>
    <w:rsid w:val="00E162DB"/>
    <w:rsid w:val="00E16574"/>
    <w:rsid w:val="00E2204E"/>
    <w:rsid w:val="00E248F6"/>
    <w:rsid w:val="00E31DB1"/>
    <w:rsid w:val="00E46F23"/>
    <w:rsid w:val="00E50E57"/>
    <w:rsid w:val="00E61A39"/>
    <w:rsid w:val="00E74555"/>
    <w:rsid w:val="00E75179"/>
    <w:rsid w:val="00E773B4"/>
    <w:rsid w:val="00E779CA"/>
    <w:rsid w:val="00E939A4"/>
    <w:rsid w:val="00E95EBA"/>
    <w:rsid w:val="00EA1150"/>
    <w:rsid w:val="00EA1BB6"/>
    <w:rsid w:val="00EC041D"/>
    <w:rsid w:val="00ED0801"/>
    <w:rsid w:val="00ED1B65"/>
    <w:rsid w:val="00EE1A46"/>
    <w:rsid w:val="00F02354"/>
    <w:rsid w:val="00F17403"/>
    <w:rsid w:val="00F22A79"/>
    <w:rsid w:val="00F349F7"/>
    <w:rsid w:val="00F35416"/>
    <w:rsid w:val="00F44B25"/>
    <w:rsid w:val="00F474D9"/>
    <w:rsid w:val="00F500A4"/>
    <w:rsid w:val="00F70585"/>
    <w:rsid w:val="00F83FFE"/>
    <w:rsid w:val="00F84D8A"/>
    <w:rsid w:val="00FA19E1"/>
    <w:rsid w:val="00FB0CEC"/>
    <w:rsid w:val="00FC53BA"/>
    <w:rsid w:val="00FD329E"/>
    <w:rsid w:val="00FE2DCF"/>
    <w:rsid w:val="00FE45C5"/>
    <w:rsid w:val="00FF5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732A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732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table" w:styleId="TableGrid">
    <w:name w:val="Table Grid"/>
    <w:basedOn w:val="TableNormal"/>
    <w:uiPriority w:val="39"/>
    <w:rsid w:val="0000732A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00732A"/>
    <w:pPr>
      <w:spacing w:line="240" w:lineRule="auto"/>
    </w:pPr>
    <w:rPr>
      <w:i/>
      <w:iCs/>
      <w:color w:val="1F497D" w:themeColor="text2"/>
      <w:sz w:val="18"/>
      <w:szCs w:val="18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732A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732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table" w:styleId="TableGrid">
    <w:name w:val="Table Grid"/>
    <w:basedOn w:val="TableNormal"/>
    <w:uiPriority w:val="39"/>
    <w:rsid w:val="0000732A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00732A"/>
    <w:pPr>
      <w:spacing w:line="240" w:lineRule="auto"/>
    </w:pPr>
    <w:rPr>
      <w:i/>
      <w:iCs/>
      <w:color w:val="1F497D" w:themeColor="text2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590</Words>
  <Characters>2974</Characters>
  <Application>Microsoft Office Word</Application>
  <DocSecurity>0</DocSecurity>
  <Lines>495</Lines>
  <Paragraphs>323</Paragraphs>
  <ScaleCrop>false</ScaleCrop>
  <Company/>
  <LinksUpToDate>false</LinksUpToDate>
  <CharactersWithSpaces>3241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RAVTAN</dc:creator>
  <cp:lastModifiedBy>RAVTAN</cp:lastModifiedBy>
  <cp:revision>1</cp:revision>
  <dcterms:created xsi:type="dcterms:W3CDTF">2021-07-24T15:52:00Z</dcterms:created>
  <dcterms:modified xsi:type="dcterms:W3CDTF">2021-07-24T15:52:00Z</dcterms:modified>
</cp:coreProperties>
</file>