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82580" w14:textId="77777777" w:rsidR="00867ABC" w:rsidRDefault="00867ABC" w:rsidP="00867ABC">
      <w:pPr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b/>
          <w:bCs/>
        </w:rPr>
        <w:t>Search Strategy:</w:t>
      </w:r>
    </w:p>
    <w:p w14:paraId="7E234B8E" w14:textId="77777777" w:rsidR="00867ABC" w:rsidRPr="009D5B0A" w:rsidRDefault="00867ABC" w:rsidP="00867ABC">
      <w:pPr>
        <w:rPr>
          <w:rFonts w:cstheme="minorHAnsi"/>
          <w:sz w:val="24"/>
          <w:szCs w:val="24"/>
        </w:rPr>
      </w:pPr>
      <w:r w:rsidRPr="009D5B0A">
        <w:rPr>
          <w:rFonts w:cstheme="minorHAnsi"/>
          <w:color w:val="000000"/>
          <w:shd w:val="clear" w:color="auto" w:fill="FFFFFF"/>
        </w:rPr>
        <w:t>((”Observation“[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mh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”Cohort Studies“[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mh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”Longitudinal Studies“[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mh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”Retrospective Studies“[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mh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”Prospective Studies“[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mh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observational[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cohort*[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 xml:space="preserve">] OR 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crosssectional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 xml:space="preserve">] OR 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crossectional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cross-sectional[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cross sectional[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longitudinal[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causal inference*[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tw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causality[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tw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“instrumental variable”[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tw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“structural model”[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tw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practice-based[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tw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propensity score*[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tw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natural experiment*[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tw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case-control[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tw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before-after[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tw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pre-post[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tw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case-cohort[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tw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case-crossover[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tw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serial[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nonexperimental[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non-experimental[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“nonrandomized”[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“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nonrandomised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”[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“non-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randomised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”[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“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nonrandomised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”[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“study designs”[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“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newcastle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ottawa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”[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 xml:space="preserve">] OR 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overestimat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over-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estimat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bias[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”are needed“[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(evidence[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AND quality[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]))) AND (systematic[sb] OR meta-analysis[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pt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meta-analysis as topic[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mh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meta-analysis[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mh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 xml:space="preserve">] OR meta 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analy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tw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 xml:space="preserve">] OR 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metanaly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tw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 xml:space="preserve">] OR 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metaanaly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tw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 xml:space="preserve">] OR met 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analy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tw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integrative research[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integrative review*[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integrative overview*[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research integration*[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research overview*[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collaborative review*[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collaborative overview*[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systematic review*[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technology assessment*[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technology overview*[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"Technology Assessment, Biomedical"[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mh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HTA[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HTAs[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comparative efficacy[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comparative effectiveness[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outcomes research[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indirect comparison*[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((indirect treatment[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mixed-treatment[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]) AND comparison*[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]) OR Embase*[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 xml:space="preserve">] OR 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Cinahl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systematic overview*[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methodological overview*[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methodologic overview*[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methodological review*[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methodologic review*[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quantitative review*[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quantitative overview*[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 xml:space="preserve">] OR quantitative 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synthes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 xml:space="preserve">] OR pooled 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analy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Cochrane[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Medline[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 xml:space="preserve">] OR 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Pubmed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Medlars[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 xml:space="preserve">] OR 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handsearch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hand search*[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meta-regression*[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 xml:space="preserve">] OR 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metaregression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 xml:space="preserve">] OR data 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synthes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data extraction[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data abstraction*[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 xml:space="preserve">] OR mantel 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haenszel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 xml:space="preserve">] OR 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peto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der-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simonian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 xml:space="preserve">] OR 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dersimonian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fixed effect*[</w:t>
      </w:r>
      <w:proofErr w:type="spellStart"/>
      <w:r w:rsidRPr="009D5B0A">
        <w:rPr>
          <w:rFonts w:cstheme="minorHAnsi"/>
          <w:color w:val="000000"/>
          <w:shd w:val="clear" w:color="auto" w:fill="FFFFFF"/>
        </w:rPr>
        <w:t>tiab</w:t>
      </w:r>
      <w:proofErr w:type="spellEnd"/>
      <w:r w:rsidRPr="009D5B0A">
        <w:rPr>
          <w:rFonts w:cstheme="minorHAnsi"/>
          <w:color w:val="000000"/>
          <w:shd w:val="clear" w:color="auto" w:fill="FFFFFF"/>
        </w:rPr>
        <w:t>] OR "Cochrane Database Syst Rev"[Journal:__jrid21711])) AND pharmaceutical) Filters: Humans; English</w:t>
      </w:r>
    </w:p>
    <w:p w14:paraId="06C355E0" w14:textId="31D0C8D4" w:rsidR="000170B3" w:rsidRPr="00867ABC" w:rsidRDefault="000170B3">
      <w:pPr>
        <w:rPr>
          <w:rFonts w:ascii="Calibri" w:hAnsi="Calibri" w:cs="Calibri"/>
          <w:b/>
          <w:bCs/>
          <w:color w:val="000000"/>
          <w:shd w:val="clear" w:color="auto" w:fill="FFFFFF"/>
        </w:rPr>
      </w:pPr>
    </w:p>
    <w:sectPr w:rsidR="000170B3" w:rsidRPr="00867A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ABC"/>
    <w:rsid w:val="000170B3"/>
    <w:rsid w:val="007C4302"/>
    <w:rsid w:val="0086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F0F16"/>
  <w15:chartTrackingRefBased/>
  <w15:docId w15:val="{95FAEA4A-176A-4F17-9090-AADD71EFB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A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op">
    <w:name w:val="eop"/>
    <w:basedOn w:val="DefaultParagraphFont"/>
    <w:rsid w:val="00867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Hong</dc:creator>
  <cp:keywords/>
  <dc:description/>
  <cp:lastModifiedBy>Y Hong</cp:lastModifiedBy>
  <cp:revision>1</cp:revision>
  <dcterms:created xsi:type="dcterms:W3CDTF">2021-10-20T14:14:00Z</dcterms:created>
  <dcterms:modified xsi:type="dcterms:W3CDTF">2021-10-20T14:14:00Z</dcterms:modified>
</cp:coreProperties>
</file>