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833D4" w14:textId="77777777" w:rsidR="00785689" w:rsidRPr="006919A4" w:rsidRDefault="00785689" w:rsidP="00785689">
      <w:pPr>
        <w:pStyle w:val="Heading1"/>
        <w:rPr>
          <w:b/>
          <w:bCs/>
          <w:color w:val="auto"/>
          <w:lang w:val="en-US"/>
        </w:rPr>
      </w:pPr>
      <w:r w:rsidRPr="006919A4">
        <w:rPr>
          <w:b/>
          <w:bCs/>
          <w:color w:val="auto"/>
          <w:lang w:val="en-US"/>
        </w:rPr>
        <w:t>Supp</w:t>
      </w:r>
      <w:r>
        <w:rPr>
          <w:b/>
          <w:bCs/>
          <w:color w:val="auto"/>
          <w:lang w:val="en-US"/>
        </w:rPr>
        <w:t>lementary informatio</w:t>
      </w:r>
      <w:r w:rsidRPr="006919A4">
        <w:rPr>
          <w:b/>
          <w:bCs/>
          <w:color w:val="auto"/>
          <w:lang w:val="en-US"/>
        </w:rPr>
        <w:t>n</w:t>
      </w:r>
    </w:p>
    <w:p w14:paraId="312910E0" w14:textId="55408827" w:rsidR="00785689" w:rsidRDefault="00785689" w:rsidP="00785689">
      <w:pPr>
        <w:spacing w:line="480" w:lineRule="auto"/>
        <w:rPr>
          <w:b/>
          <w:bCs/>
          <w:lang w:val="en-US"/>
        </w:rPr>
      </w:pPr>
      <w:r w:rsidRPr="00386D29">
        <w:rPr>
          <w:lang w:val="en-US"/>
        </w:rPr>
        <w:t xml:space="preserve">Additional file 1: A .pdf </w:t>
      </w:r>
      <w:r>
        <w:rPr>
          <w:lang w:val="en-US"/>
        </w:rPr>
        <w:t xml:space="preserve">file providing the Supplementary Tables: </w:t>
      </w:r>
      <w:r w:rsidRPr="00AB6F54">
        <w:rPr>
          <w:b/>
          <w:bCs/>
          <w:lang w:val="en-US"/>
        </w:rPr>
        <w:t xml:space="preserve">Table </w:t>
      </w:r>
      <w:proofErr w:type="gramStart"/>
      <w:r w:rsidRPr="00AB6F54">
        <w:rPr>
          <w:b/>
          <w:bCs/>
          <w:lang w:val="en-US"/>
        </w:rPr>
        <w:t>S1</w:t>
      </w:r>
      <w:r w:rsidRPr="00AB6F54">
        <w:rPr>
          <w:lang w:val="en-US"/>
        </w:rPr>
        <w:t xml:space="preserve"> :</w:t>
      </w:r>
      <w:proofErr w:type="gramEnd"/>
      <w:r w:rsidRPr="00AB6F54">
        <w:rPr>
          <w:lang w:val="en-US"/>
        </w:rPr>
        <w:t xml:space="preserve"> Diagnostic ascertainment of the </w:t>
      </w:r>
      <w:r>
        <w:rPr>
          <w:lang w:val="en-US"/>
        </w:rPr>
        <w:t>12 (</w:t>
      </w:r>
      <w:r w:rsidRPr="00AB6F54">
        <w:rPr>
          <w:lang w:val="en-US"/>
        </w:rPr>
        <w:t>NIDIAG</w:t>
      </w:r>
      <w:r>
        <w:rPr>
          <w:lang w:val="en-US"/>
        </w:rPr>
        <w:t>)</w:t>
      </w:r>
      <w:r w:rsidRPr="00AB6F54">
        <w:rPr>
          <w:lang w:val="en-US"/>
        </w:rPr>
        <w:t xml:space="preserve"> target priority infections</w:t>
      </w:r>
      <w:r>
        <w:rPr>
          <w:lang w:val="en-US"/>
        </w:rPr>
        <w:t xml:space="preserve">; </w:t>
      </w:r>
      <w:r w:rsidRPr="00AB6F54">
        <w:rPr>
          <w:b/>
          <w:bCs/>
          <w:lang w:val="en-US"/>
        </w:rPr>
        <w:t>Table S2</w:t>
      </w:r>
      <w:r>
        <w:rPr>
          <w:lang w:val="en-US"/>
        </w:rPr>
        <w:t xml:space="preserve">: </w:t>
      </w:r>
      <w:r w:rsidRPr="00AB6F54">
        <w:rPr>
          <w:lang w:val="en-US"/>
        </w:rPr>
        <w:t>Case ascertainment of conditions not targeted by the NIDIAG workup</w:t>
      </w:r>
      <w:r>
        <w:rPr>
          <w:lang w:val="en-US"/>
        </w:rPr>
        <w:t xml:space="preserve">; </w:t>
      </w:r>
      <w:r w:rsidRPr="00AB6F54">
        <w:rPr>
          <w:b/>
          <w:bCs/>
          <w:lang w:val="en-US"/>
        </w:rPr>
        <w:t>Table S3</w:t>
      </w:r>
      <w:r>
        <w:rPr>
          <w:lang w:val="en-US"/>
        </w:rPr>
        <w:t xml:space="preserve">: </w:t>
      </w:r>
      <w:r w:rsidRPr="00AB6F54">
        <w:rPr>
          <w:lang w:val="en-US"/>
        </w:rPr>
        <w:t>STROBE Checklist of items for cross-sectional studies (NIDIAG)</w:t>
      </w:r>
      <w:r>
        <w:rPr>
          <w:lang w:val="en-US"/>
        </w:rPr>
        <w:t xml:space="preserve">; </w:t>
      </w:r>
      <w:r w:rsidRPr="00AB6F54">
        <w:rPr>
          <w:b/>
          <w:bCs/>
          <w:lang w:val="en-US"/>
        </w:rPr>
        <w:t>Table S4</w:t>
      </w:r>
      <w:r>
        <w:rPr>
          <w:lang w:val="en-US"/>
        </w:rPr>
        <w:t xml:space="preserve">: </w:t>
      </w:r>
      <w:r w:rsidRPr="00AB6F54">
        <w:rPr>
          <w:lang w:val="en-US"/>
        </w:rPr>
        <w:t>STARD checklist NIDIAG study</w:t>
      </w:r>
    </w:p>
    <w:p w14:paraId="0F793872" w14:textId="77777777" w:rsidR="00785689" w:rsidRDefault="00785689" w:rsidP="00785689">
      <w:pPr>
        <w:rPr>
          <w:b/>
          <w:bCs/>
          <w:lang w:val="en-US"/>
        </w:rPr>
      </w:pPr>
    </w:p>
    <w:p w14:paraId="38772370" w14:textId="77777777" w:rsidR="00785689" w:rsidRDefault="00785689" w:rsidP="00785689">
      <w:pPr>
        <w:rPr>
          <w:lang w:val="en-US"/>
        </w:rPr>
      </w:pPr>
      <w:r>
        <w:rPr>
          <w:lang w:val="en-US"/>
        </w:rPr>
        <w:br w:type="page"/>
      </w:r>
    </w:p>
    <w:p w14:paraId="4D97581A" w14:textId="29C53E57" w:rsidR="00785689" w:rsidRDefault="00785689" w:rsidP="00785689">
      <w:pPr>
        <w:rPr>
          <w:lang w:val="en-US"/>
        </w:rPr>
      </w:pPr>
      <w:r w:rsidRPr="00785689">
        <w:rPr>
          <w:b/>
          <w:bCs/>
          <w:lang w:val="en-US"/>
        </w:rPr>
        <w:lastRenderedPageBreak/>
        <w:t>Table S1:</w:t>
      </w:r>
      <w:r>
        <w:rPr>
          <w:lang w:val="en-US"/>
        </w:rPr>
        <w:t xml:space="preserve"> Diagnostic ascertainment of the 12 (NIDIAG) target priority infections </w:t>
      </w:r>
    </w:p>
    <w:tbl>
      <w:tblPr>
        <w:tblStyle w:val="TableGrid"/>
        <w:tblW w:w="8504" w:type="dxa"/>
        <w:tblBorders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524"/>
      </w:tblGrid>
      <w:tr w:rsidR="00785689" w:rsidRPr="00E108CF" w14:paraId="77AE7F62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421BC42C" w14:textId="77777777" w:rsidR="00785689" w:rsidRPr="006E144E" w:rsidRDefault="00785689" w:rsidP="002D63C7">
            <w:pPr>
              <w:rPr>
                <w:b/>
                <w:bCs/>
                <w:lang w:val="en-US"/>
              </w:rPr>
            </w:pPr>
            <w:bookmarkStart w:id="0" w:name="_Hlk70934981"/>
            <w:r w:rsidRPr="006E144E">
              <w:rPr>
                <w:b/>
                <w:bCs/>
                <w:lang w:val="en-US"/>
              </w:rPr>
              <w:t xml:space="preserve">Target </w:t>
            </w:r>
            <w:r>
              <w:rPr>
                <w:b/>
                <w:bCs/>
                <w:lang w:val="en-US"/>
              </w:rPr>
              <w:t>infection</w:t>
            </w:r>
          </w:p>
        </w:tc>
        <w:tc>
          <w:tcPr>
            <w:tcW w:w="6524" w:type="dxa"/>
            <w:tcBorders>
              <w:left w:val="nil"/>
            </w:tcBorders>
          </w:tcPr>
          <w:p w14:paraId="3E41A6F3" w14:textId="77777777" w:rsidR="00785689" w:rsidRPr="006E144E" w:rsidRDefault="00785689" w:rsidP="002D63C7">
            <w:pPr>
              <w:rPr>
                <w:b/>
                <w:bCs/>
                <w:lang w:val="en-US"/>
              </w:rPr>
            </w:pPr>
            <w:r w:rsidRPr="006E144E">
              <w:rPr>
                <w:b/>
                <w:bCs/>
                <w:lang w:val="en-US"/>
              </w:rPr>
              <w:t>Case definition</w:t>
            </w:r>
          </w:p>
        </w:tc>
      </w:tr>
      <w:tr w:rsidR="00785689" w:rsidRPr="00E531AE" w14:paraId="2CF13392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7C59BAE6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Enteric (typhoid, paratyphoid) fever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196403C4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b/>
                <w:lang w:val="en-US"/>
              </w:rPr>
              <w:t>Confirmed:</w:t>
            </w:r>
            <w:r w:rsidRPr="006E144E">
              <w:rPr>
                <w:lang w:val="en-US"/>
              </w:rPr>
              <w:t xml:space="preserve"> Isolation of </w:t>
            </w:r>
            <w:r w:rsidRPr="006E144E">
              <w:rPr>
                <w:i/>
                <w:lang w:val="en-US"/>
              </w:rPr>
              <w:t>Salmonella</w:t>
            </w:r>
            <w:r w:rsidRPr="006E144E">
              <w:rPr>
                <w:lang w:val="en-US"/>
              </w:rPr>
              <w:t xml:space="preserve"> Typhi (typhoid fever) or </w:t>
            </w:r>
            <w:r w:rsidRPr="00372EED">
              <w:rPr>
                <w:i/>
                <w:lang w:val="en-US"/>
              </w:rPr>
              <w:t xml:space="preserve">Salmonella </w:t>
            </w:r>
            <w:proofErr w:type="spellStart"/>
            <w:r w:rsidRPr="006E144E">
              <w:rPr>
                <w:lang w:val="en-US"/>
              </w:rPr>
              <w:t>Paratyphi</w:t>
            </w:r>
            <w:proofErr w:type="spellEnd"/>
            <w:r w:rsidRPr="006E144E">
              <w:rPr>
                <w:lang w:val="en-US"/>
              </w:rPr>
              <w:t xml:space="preserve"> A or B (paratyphoid fever) in blood or bone marrow cultures</w:t>
            </w:r>
          </w:p>
        </w:tc>
      </w:tr>
      <w:tr w:rsidR="00785689" w:rsidRPr="00E531AE" w14:paraId="6A39D2BD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3C5438D0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Leptospirosis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06145610" w14:textId="77777777" w:rsidR="00785689" w:rsidRPr="006E144E" w:rsidRDefault="00785689" w:rsidP="002D63C7">
            <w:pPr>
              <w:rPr>
                <w:rFonts w:ascii="Calibri" w:hAnsi="Calibri" w:cs="Arial"/>
                <w:lang w:val="en-US"/>
              </w:rPr>
            </w:pPr>
            <w:r w:rsidRPr="006E144E">
              <w:rPr>
                <w:rFonts w:ascii="Calibri" w:hAnsi="Calibri" w:cs="Arial"/>
                <w:b/>
                <w:lang w:val="en-US"/>
              </w:rPr>
              <w:t xml:space="preserve">Confirmed: </w:t>
            </w:r>
            <w:r w:rsidRPr="006E144E">
              <w:rPr>
                <w:rFonts w:ascii="Calibri" w:hAnsi="Calibri" w:cs="Arial"/>
                <w:lang w:val="en-US"/>
              </w:rPr>
              <w:t xml:space="preserve">(a) </w:t>
            </w:r>
            <w:r w:rsidRPr="006E144E">
              <w:rPr>
                <w:rFonts w:ascii="Calibri" w:hAnsi="Calibri"/>
                <w:lang w:val="en-US"/>
              </w:rPr>
              <w:t>Positive PCR on serum</w:t>
            </w:r>
            <w:r w:rsidRPr="006E144E">
              <w:rPr>
                <w:rFonts w:ascii="Calibri" w:hAnsi="Calibri" w:cs="Arial"/>
                <w:lang w:val="en-US"/>
              </w:rPr>
              <w:t xml:space="preserve"> or urine </w:t>
            </w:r>
            <w:r w:rsidRPr="006E144E">
              <w:rPr>
                <w:rFonts w:ascii="Calibri" w:hAnsi="Calibri" w:cs="Arial"/>
                <w:b/>
                <w:bCs/>
                <w:lang w:val="en-US"/>
              </w:rPr>
              <w:t>and/or</w:t>
            </w:r>
          </w:p>
          <w:p w14:paraId="553656C3" w14:textId="77777777" w:rsidR="00785689" w:rsidRPr="006E144E" w:rsidRDefault="00785689" w:rsidP="002D63C7">
            <w:pPr>
              <w:rPr>
                <w:rFonts w:ascii="Calibri" w:hAnsi="Calibri" w:cs="Arial"/>
                <w:lang w:val="en-US"/>
              </w:rPr>
            </w:pPr>
            <w:r w:rsidRPr="006E144E">
              <w:rPr>
                <w:rFonts w:ascii="Calibri" w:hAnsi="Calibri" w:cs="Arial"/>
                <w:lang w:val="en-US"/>
              </w:rPr>
              <w:t xml:space="preserve">(b) </w:t>
            </w:r>
            <w:r w:rsidRPr="006E144E">
              <w:rPr>
                <w:rFonts w:ascii="Calibri" w:hAnsi="Calibri"/>
                <w:lang w:val="en-US"/>
              </w:rPr>
              <w:t>Seroconversion or ≥4-fold increase in specific antibody titers</w:t>
            </w:r>
            <w:r>
              <w:rPr>
                <w:rFonts w:ascii="Calibri" w:hAnsi="Calibri"/>
                <w:lang w:val="en-US"/>
              </w:rPr>
              <w:t>, as measured by microagglutination test (MAT),</w:t>
            </w:r>
            <w:r w:rsidRPr="006E144E">
              <w:rPr>
                <w:rFonts w:ascii="Calibri" w:hAnsi="Calibri"/>
                <w:lang w:val="en-US"/>
              </w:rPr>
              <w:t xml:space="preserve"> between initial and follow-up sera</w:t>
            </w:r>
          </w:p>
          <w:p w14:paraId="20AB6476" w14:textId="77777777" w:rsidR="00785689" w:rsidRPr="006E144E" w:rsidRDefault="00785689" w:rsidP="002D63C7">
            <w:pPr>
              <w:rPr>
                <w:b/>
                <w:lang w:val="en-US"/>
              </w:rPr>
            </w:pPr>
            <w:r w:rsidRPr="006E144E">
              <w:rPr>
                <w:rFonts w:ascii="Calibri" w:hAnsi="Calibri" w:cs="Arial"/>
                <w:b/>
                <w:lang w:val="en-US"/>
              </w:rPr>
              <w:t xml:space="preserve">Probable: </w:t>
            </w:r>
            <w:r w:rsidRPr="006E144E">
              <w:rPr>
                <w:rFonts w:ascii="Calibri" w:hAnsi="Calibri"/>
                <w:lang w:val="en-US"/>
              </w:rPr>
              <w:t>Positive specific serology on a single serum sample (MAT)</w:t>
            </w:r>
          </w:p>
        </w:tc>
      </w:tr>
      <w:tr w:rsidR="00785689" w:rsidRPr="00E531AE" w14:paraId="0DE77205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47568EA0" w14:textId="77777777" w:rsidR="00785689" w:rsidRPr="006E144E" w:rsidRDefault="00785689" w:rsidP="002D63C7">
            <w:pPr>
              <w:rPr>
                <w:lang w:val="en-US"/>
              </w:rPr>
            </w:pPr>
            <w:proofErr w:type="spellStart"/>
            <w:r w:rsidRPr="006E144E">
              <w:rPr>
                <w:lang w:val="en-US"/>
              </w:rPr>
              <w:t>Rickettsial</w:t>
            </w:r>
            <w:proofErr w:type="spellEnd"/>
            <w:r w:rsidRPr="006E144E">
              <w:rPr>
                <w:lang w:val="en-US"/>
              </w:rPr>
              <w:t xml:space="preserve"> </w:t>
            </w:r>
            <w:r>
              <w:rPr>
                <w:lang w:val="en-US"/>
              </w:rPr>
              <w:t>infection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5EAA7487" w14:textId="77777777" w:rsidR="00785689" w:rsidRPr="006E144E" w:rsidRDefault="00785689" w:rsidP="002D63C7">
            <w:pPr>
              <w:rPr>
                <w:rFonts w:ascii="Calibri" w:hAnsi="Calibri" w:cs="Arial"/>
                <w:lang w:val="en-US"/>
              </w:rPr>
            </w:pPr>
            <w:r w:rsidRPr="006E144E">
              <w:rPr>
                <w:rFonts w:ascii="Calibri" w:hAnsi="Calibri" w:cs="Arial"/>
                <w:b/>
                <w:lang w:val="en-US"/>
              </w:rPr>
              <w:t xml:space="preserve">Confirmed: </w:t>
            </w:r>
            <w:r w:rsidRPr="006E144E">
              <w:rPr>
                <w:rFonts w:ascii="Calibri" w:hAnsi="Calibri" w:cs="Arial"/>
                <w:lang w:val="en-US"/>
              </w:rPr>
              <w:t xml:space="preserve">(a) </w:t>
            </w:r>
            <w:r w:rsidRPr="006E144E">
              <w:rPr>
                <w:rFonts w:ascii="Calibri" w:hAnsi="Calibri"/>
                <w:lang w:val="en-US"/>
              </w:rPr>
              <w:t>Positive PCR on serum</w:t>
            </w:r>
            <w:r w:rsidRPr="006E144E">
              <w:rPr>
                <w:rFonts w:ascii="Calibri" w:hAnsi="Calibri" w:cs="Arial"/>
                <w:lang w:val="en-US"/>
              </w:rPr>
              <w:t xml:space="preserve"> </w:t>
            </w:r>
            <w:r w:rsidRPr="006E144E">
              <w:rPr>
                <w:rFonts w:ascii="Calibri" w:hAnsi="Calibri" w:cs="Arial"/>
                <w:b/>
                <w:bCs/>
                <w:lang w:val="en-US"/>
              </w:rPr>
              <w:t>and/or</w:t>
            </w:r>
          </w:p>
          <w:p w14:paraId="4C45482B" w14:textId="77777777" w:rsidR="00785689" w:rsidRPr="006E144E" w:rsidRDefault="00785689" w:rsidP="002D63C7">
            <w:pPr>
              <w:rPr>
                <w:rFonts w:ascii="Calibri" w:hAnsi="Calibri" w:cs="Arial"/>
                <w:lang w:val="en-US"/>
              </w:rPr>
            </w:pPr>
            <w:r w:rsidRPr="006E144E">
              <w:rPr>
                <w:rFonts w:ascii="Calibri" w:hAnsi="Calibri" w:cs="Arial"/>
                <w:lang w:val="en-US"/>
              </w:rPr>
              <w:t>(b)</w:t>
            </w:r>
            <w:r w:rsidRPr="006E144E">
              <w:rPr>
                <w:rFonts w:ascii="Calibri" w:hAnsi="Calibri"/>
                <w:lang w:val="en-US"/>
              </w:rPr>
              <w:t xml:space="preserve"> Seroconversion or ≥4-fold increase in specific IgM titers </w:t>
            </w:r>
            <w:r>
              <w:rPr>
                <w:rFonts w:ascii="Calibri" w:hAnsi="Calibri"/>
                <w:lang w:val="en-US"/>
              </w:rPr>
              <w:t xml:space="preserve">by immunofluorescence assay </w:t>
            </w:r>
            <w:r w:rsidRPr="006E144E">
              <w:rPr>
                <w:rFonts w:ascii="Calibri" w:hAnsi="Calibri"/>
                <w:lang w:val="en-US"/>
              </w:rPr>
              <w:t>(IFA) between initial and follow-up sera</w:t>
            </w:r>
          </w:p>
          <w:p w14:paraId="18EE6D65" w14:textId="77777777" w:rsidR="00785689" w:rsidRPr="006E144E" w:rsidRDefault="00785689" w:rsidP="002D63C7">
            <w:pPr>
              <w:rPr>
                <w:rFonts w:ascii="Calibri" w:hAnsi="Calibri" w:cs="Arial"/>
                <w:b/>
                <w:lang w:val="en-US"/>
              </w:rPr>
            </w:pPr>
            <w:r w:rsidRPr="006E144E">
              <w:rPr>
                <w:rFonts w:ascii="Calibri" w:hAnsi="Calibri" w:cs="Arial"/>
                <w:b/>
                <w:lang w:val="en-US"/>
              </w:rPr>
              <w:t xml:space="preserve">Probable: </w:t>
            </w:r>
            <w:r w:rsidRPr="006E144E">
              <w:rPr>
                <w:rFonts w:ascii="Calibri" w:hAnsi="Calibri"/>
                <w:lang w:val="en-US"/>
              </w:rPr>
              <w:t>Positive serology (IgM on IFA) on single serum sample</w:t>
            </w:r>
          </w:p>
        </w:tc>
      </w:tr>
      <w:tr w:rsidR="00785689" w:rsidRPr="00E531AE" w14:paraId="0C50E727" w14:textId="77777777" w:rsidTr="002D63C7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DD162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Relapsing fever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</w:tcBorders>
          </w:tcPr>
          <w:p w14:paraId="44264C7B" w14:textId="77777777" w:rsidR="00785689" w:rsidRPr="006E144E" w:rsidRDefault="00785689" w:rsidP="002D63C7">
            <w:pPr>
              <w:rPr>
                <w:rFonts w:ascii="Calibri" w:hAnsi="Calibri" w:cs="Arial"/>
                <w:b/>
                <w:lang w:val="en-US"/>
              </w:rPr>
            </w:pPr>
            <w:r w:rsidRPr="006E144E">
              <w:rPr>
                <w:b/>
                <w:lang w:val="en-US"/>
              </w:rPr>
              <w:t xml:space="preserve">Confirmed: </w:t>
            </w:r>
            <w:r w:rsidRPr="006E144E">
              <w:rPr>
                <w:lang w:val="en-US"/>
              </w:rPr>
              <w:t xml:space="preserve">(a) Microscopic observation of spirochetes in Giemsa-stained thin or thick blood smears </w:t>
            </w:r>
            <w:r w:rsidRPr="006E144E">
              <w:rPr>
                <w:b/>
                <w:lang w:val="en-US"/>
              </w:rPr>
              <w:t>and/or</w:t>
            </w:r>
            <w:r w:rsidRPr="006E144E">
              <w:rPr>
                <w:lang w:val="en-US"/>
              </w:rPr>
              <w:t xml:space="preserve"> (b) Positive PCR </w:t>
            </w:r>
            <w:r>
              <w:rPr>
                <w:lang w:val="en-US"/>
              </w:rPr>
              <w:t xml:space="preserve">for </w:t>
            </w:r>
            <w:r w:rsidRPr="007456A6">
              <w:rPr>
                <w:i/>
                <w:iCs/>
                <w:lang w:val="en-US"/>
              </w:rPr>
              <w:t>Borrelia sp</w:t>
            </w:r>
            <w:r>
              <w:rPr>
                <w:i/>
                <w:iCs/>
                <w:lang w:val="en-US"/>
              </w:rPr>
              <w:t>p</w:t>
            </w:r>
            <w:r w:rsidRPr="007456A6">
              <w:rPr>
                <w:i/>
                <w:iCs/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r w:rsidRPr="006E144E">
              <w:rPr>
                <w:lang w:val="en-US"/>
              </w:rPr>
              <w:t>on serum</w:t>
            </w:r>
          </w:p>
        </w:tc>
      </w:tr>
      <w:tr w:rsidR="00785689" w:rsidRPr="00E531AE" w14:paraId="1A9C55C0" w14:textId="77777777" w:rsidTr="002D63C7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06CD5" w14:textId="77777777" w:rsidR="00785689" w:rsidRPr="006E144E" w:rsidRDefault="00785689" w:rsidP="002D63C7">
            <w:pPr>
              <w:rPr>
                <w:lang w:val="en-US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1BDA8D" w14:textId="77777777" w:rsidR="00785689" w:rsidRPr="00CE0CB8" w:rsidRDefault="00785689" w:rsidP="002D63C7">
            <w:pPr>
              <w:rPr>
                <w:bCs/>
                <w:lang w:val="en-US"/>
              </w:rPr>
            </w:pPr>
          </w:p>
        </w:tc>
      </w:tr>
      <w:tr w:rsidR="00785689" w:rsidRPr="00E531AE" w14:paraId="5C9FD988" w14:textId="77777777" w:rsidTr="002D63C7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26A68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Brucellosis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</w:tcBorders>
          </w:tcPr>
          <w:p w14:paraId="5E0918CE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b/>
                <w:lang w:val="en-US"/>
              </w:rPr>
              <w:t xml:space="preserve">Confirmed: </w:t>
            </w:r>
            <w:r w:rsidRPr="006E144E">
              <w:rPr>
                <w:lang w:val="en-US"/>
              </w:rPr>
              <w:t>(a)</w:t>
            </w:r>
            <w:r w:rsidRPr="006E144E">
              <w:rPr>
                <w:b/>
                <w:lang w:val="en-US"/>
              </w:rPr>
              <w:t xml:space="preserve"> </w:t>
            </w:r>
            <w:r w:rsidRPr="006E144E">
              <w:rPr>
                <w:lang w:val="en-US"/>
              </w:rPr>
              <w:t xml:space="preserve">Isolation of </w:t>
            </w:r>
            <w:r w:rsidRPr="006E144E">
              <w:rPr>
                <w:i/>
                <w:lang w:val="en-US"/>
              </w:rPr>
              <w:t xml:space="preserve">Brucella </w:t>
            </w:r>
            <w:proofErr w:type="spellStart"/>
            <w:r w:rsidRPr="00767FEA">
              <w:rPr>
                <w:iCs/>
                <w:lang w:val="en-US"/>
              </w:rPr>
              <w:t>spp.</w:t>
            </w:r>
            <w:r w:rsidRPr="006E144E">
              <w:rPr>
                <w:vertAlign w:val="superscript"/>
                <w:lang w:val="en-US"/>
              </w:rPr>
              <w:t>d</w:t>
            </w:r>
            <w:proofErr w:type="spellEnd"/>
            <w:r w:rsidRPr="006E144E">
              <w:rPr>
                <w:lang w:val="en-US"/>
              </w:rPr>
              <w:t xml:space="preserve"> in prolonged cultures of blood or bone marrow </w:t>
            </w:r>
            <w:r w:rsidRPr="006E144E">
              <w:rPr>
                <w:b/>
                <w:bCs/>
                <w:lang w:val="en-US"/>
              </w:rPr>
              <w:t>and/or</w:t>
            </w:r>
          </w:p>
          <w:p w14:paraId="1E098EF3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(b)</w:t>
            </w:r>
            <w:r w:rsidRPr="006E144E">
              <w:rPr>
                <w:b/>
                <w:lang w:val="en-US"/>
              </w:rPr>
              <w:t xml:space="preserve"> </w:t>
            </w:r>
            <w:r w:rsidRPr="003A7075">
              <w:rPr>
                <w:bCs/>
                <w:lang w:val="en-US"/>
              </w:rPr>
              <w:t>Seroconversion</w:t>
            </w:r>
            <w:r>
              <w:rPr>
                <w:b/>
                <w:lang w:val="en-US"/>
              </w:rPr>
              <w:t xml:space="preserve"> </w:t>
            </w:r>
            <w:r w:rsidRPr="003A7075">
              <w:rPr>
                <w:bCs/>
                <w:lang w:val="en-US"/>
              </w:rPr>
              <w:t>o</w:t>
            </w:r>
            <w:r>
              <w:rPr>
                <w:bCs/>
                <w:lang w:val="en-US"/>
              </w:rPr>
              <w:t>r</w:t>
            </w:r>
            <w:r w:rsidRPr="003A7075">
              <w:rPr>
                <w:bCs/>
                <w:lang w:val="en-US"/>
              </w:rPr>
              <w:t xml:space="preserve"> 4-fold</w:t>
            </w:r>
            <w:r>
              <w:rPr>
                <w:bCs/>
                <w:lang w:val="en-US"/>
              </w:rPr>
              <w:t xml:space="preserve"> increase in antibody titers, as determined </w:t>
            </w:r>
            <w:r>
              <w:rPr>
                <w:lang w:val="en-US"/>
              </w:rPr>
              <w:t xml:space="preserve">with the </w:t>
            </w:r>
            <w:r w:rsidRPr="006E144E">
              <w:rPr>
                <w:lang w:val="en-US"/>
              </w:rPr>
              <w:t>R</w:t>
            </w:r>
            <w:r>
              <w:rPr>
                <w:lang w:val="en-US"/>
              </w:rPr>
              <w:t xml:space="preserve">ose </w:t>
            </w:r>
            <w:r w:rsidRPr="006E144E">
              <w:rPr>
                <w:lang w:val="en-US"/>
              </w:rPr>
              <w:t>B</w:t>
            </w:r>
            <w:r>
              <w:rPr>
                <w:lang w:val="en-US"/>
              </w:rPr>
              <w:t xml:space="preserve">engal agglutination test (RBT) and confirmed </w:t>
            </w:r>
            <w:r w:rsidRPr="006E144E">
              <w:rPr>
                <w:lang w:val="en-US"/>
              </w:rPr>
              <w:t xml:space="preserve">by </w:t>
            </w:r>
            <w:r>
              <w:rPr>
                <w:lang w:val="en-US"/>
              </w:rPr>
              <w:t>serum agglutination test (</w:t>
            </w:r>
            <w:r w:rsidRPr="006E144E">
              <w:rPr>
                <w:lang w:val="en-US"/>
              </w:rPr>
              <w:t>SAT</w:t>
            </w:r>
            <w:r>
              <w:rPr>
                <w:lang w:val="en-US"/>
              </w:rPr>
              <w:t>)</w:t>
            </w:r>
            <w:r w:rsidRPr="006E144E">
              <w:rPr>
                <w:lang w:val="en-US"/>
              </w:rPr>
              <w:t xml:space="preserve"> or </w:t>
            </w:r>
            <w:r>
              <w:rPr>
                <w:lang w:val="en-US"/>
              </w:rPr>
              <w:t>competitive ELISA (</w:t>
            </w:r>
            <w:proofErr w:type="spellStart"/>
            <w:r w:rsidRPr="006E144E">
              <w:rPr>
                <w:lang w:val="en-US"/>
              </w:rPr>
              <w:t>cELISA</w:t>
            </w:r>
            <w:proofErr w:type="spellEnd"/>
            <w:r w:rsidRPr="006E144E">
              <w:rPr>
                <w:lang w:val="en-US"/>
              </w:rPr>
              <w:t>)</w:t>
            </w:r>
          </w:p>
          <w:p w14:paraId="6FBDBA45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b/>
                <w:lang w:val="en-US"/>
              </w:rPr>
              <w:t xml:space="preserve">Probable: </w:t>
            </w:r>
            <w:r w:rsidRPr="006E144E">
              <w:rPr>
                <w:lang w:val="en-US"/>
              </w:rPr>
              <w:t xml:space="preserve">High single RBT titer (≥1:320) confirmed by SAT or </w:t>
            </w:r>
            <w:proofErr w:type="spellStart"/>
            <w:r w:rsidRPr="006E144E">
              <w:rPr>
                <w:lang w:val="en-US"/>
              </w:rPr>
              <w:t>cELISA</w:t>
            </w:r>
            <w:proofErr w:type="spellEnd"/>
          </w:p>
        </w:tc>
      </w:tr>
      <w:tr w:rsidR="00785689" w:rsidRPr="00E531AE" w14:paraId="4D165142" w14:textId="77777777" w:rsidTr="002D63C7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928F8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>Melioidosis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55A7E2" w14:textId="77777777" w:rsidR="00785689" w:rsidRPr="006E144E" w:rsidRDefault="00785689" w:rsidP="002D63C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Confirmed: </w:t>
            </w:r>
            <w:r w:rsidRPr="00CE0CB8">
              <w:rPr>
                <w:bCs/>
                <w:lang w:val="en-US"/>
              </w:rPr>
              <w:t>Isolation</w:t>
            </w:r>
            <w:r>
              <w:rPr>
                <w:b/>
                <w:lang w:val="en-US"/>
              </w:rPr>
              <w:t xml:space="preserve"> </w:t>
            </w:r>
            <w:r w:rsidRPr="00A63F79">
              <w:rPr>
                <w:bCs/>
                <w:lang w:val="en-US"/>
              </w:rPr>
              <w:t xml:space="preserve">of </w:t>
            </w:r>
            <w:proofErr w:type="spellStart"/>
            <w:r w:rsidRPr="00A63F79">
              <w:rPr>
                <w:bCs/>
                <w:i/>
                <w:iCs/>
                <w:lang w:val="en-US"/>
              </w:rPr>
              <w:t>Burkholderia</w:t>
            </w:r>
            <w:proofErr w:type="spellEnd"/>
            <w:r w:rsidRPr="00A63F79">
              <w:rPr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A63F79">
              <w:rPr>
                <w:bCs/>
                <w:i/>
                <w:iCs/>
                <w:lang w:val="en-US"/>
              </w:rPr>
              <w:t>pseudomallei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r w:rsidRPr="00937080">
              <w:rPr>
                <w:rFonts w:ascii="Calibri" w:hAnsi="Calibri"/>
                <w:lang w:val="en-US"/>
              </w:rPr>
              <w:t xml:space="preserve">from </w:t>
            </w:r>
            <w:r>
              <w:rPr>
                <w:rFonts w:ascii="Calibri" w:hAnsi="Calibri"/>
                <w:lang w:val="en-US"/>
              </w:rPr>
              <w:t xml:space="preserve">culture of </w:t>
            </w:r>
            <w:r w:rsidRPr="00937080">
              <w:rPr>
                <w:rFonts w:ascii="Calibri" w:hAnsi="Calibri"/>
                <w:lang w:val="en-US"/>
              </w:rPr>
              <w:t>blood or other body sites (e.g. throat, urine, joint fluid, soft tissue)</w:t>
            </w:r>
          </w:p>
        </w:tc>
      </w:tr>
      <w:tr w:rsidR="00785689" w:rsidRPr="00E531AE" w14:paraId="7AFC17B0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6C3827BE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 xml:space="preserve">Visceral leishmaniasis 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41598AE6" w14:textId="77777777" w:rsidR="00785689" w:rsidRPr="006E144E" w:rsidRDefault="00785689" w:rsidP="002D63C7">
            <w:pPr>
              <w:rPr>
                <w:u w:val="single"/>
                <w:lang w:val="en-US"/>
              </w:rPr>
            </w:pPr>
            <w:r w:rsidRPr="006E144E">
              <w:rPr>
                <w:rFonts w:cs="Arial"/>
                <w:b/>
                <w:lang w:val="en-US"/>
              </w:rPr>
              <w:t>Confirmed:</w:t>
            </w:r>
            <w:r w:rsidRPr="006E144E">
              <w:rPr>
                <w:lang w:val="en-US"/>
              </w:rPr>
              <w:t xml:space="preserve"> (a) Microscopic observation of </w:t>
            </w:r>
            <w:proofErr w:type="spellStart"/>
            <w:r w:rsidRPr="006E144E">
              <w:rPr>
                <w:i/>
                <w:lang w:val="en-US"/>
              </w:rPr>
              <w:t>Leishmania</w:t>
            </w:r>
            <w:proofErr w:type="spellEnd"/>
            <w:r w:rsidRPr="006E144E">
              <w:rPr>
                <w:i/>
                <w:lang w:val="en-US"/>
              </w:rPr>
              <w:t xml:space="preserve"> </w:t>
            </w:r>
            <w:proofErr w:type="spellStart"/>
            <w:r w:rsidRPr="006E144E">
              <w:rPr>
                <w:i/>
                <w:lang w:val="en-US"/>
              </w:rPr>
              <w:t>donovani</w:t>
            </w:r>
            <w:proofErr w:type="spellEnd"/>
            <w:r w:rsidRPr="006E144E">
              <w:rPr>
                <w:lang w:val="en-US"/>
              </w:rPr>
              <w:t xml:space="preserve"> bodies from samples obtained by lymph node puncture or bone marrow aspirate </w:t>
            </w:r>
            <w:r w:rsidRPr="006E144E">
              <w:rPr>
                <w:b/>
                <w:bCs/>
                <w:lang w:val="en-US"/>
              </w:rPr>
              <w:t>and/or</w:t>
            </w:r>
          </w:p>
          <w:p w14:paraId="23328288" w14:textId="77777777" w:rsidR="00785689" w:rsidRPr="006E144E" w:rsidRDefault="00785689" w:rsidP="002D63C7">
            <w:pPr>
              <w:rPr>
                <w:rFonts w:ascii="Calibri" w:hAnsi="Calibri"/>
                <w:u w:val="single"/>
                <w:lang w:val="en-US"/>
              </w:rPr>
            </w:pPr>
            <w:r w:rsidRPr="006E144E">
              <w:rPr>
                <w:rFonts w:ascii="Calibri" w:hAnsi="Calibri" w:cs="Arial"/>
                <w:lang w:val="en-US"/>
              </w:rPr>
              <w:t xml:space="preserve">(b) </w:t>
            </w:r>
            <w:r w:rsidRPr="006E144E">
              <w:rPr>
                <w:rFonts w:ascii="Calibri" w:hAnsi="Calibri"/>
                <w:lang w:val="en-US"/>
              </w:rPr>
              <w:t xml:space="preserve">Microscopic observation of </w:t>
            </w:r>
            <w:r w:rsidRPr="006E144E">
              <w:rPr>
                <w:rFonts w:ascii="Calibri" w:hAnsi="Calibri"/>
                <w:i/>
                <w:lang w:val="en-US"/>
              </w:rPr>
              <w:t>Leishmania</w:t>
            </w:r>
            <w:r w:rsidRPr="006E144E">
              <w:rPr>
                <w:rFonts w:ascii="Calibri" w:hAnsi="Calibri"/>
                <w:lang w:val="en-US"/>
              </w:rPr>
              <w:t xml:space="preserve"> promastigotes in culture media inoculated with biological fluid obtained by lymph node puncture or bone marrow aspiration </w:t>
            </w:r>
            <w:r w:rsidRPr="006E144E">
              <w:rPr>
                <w:rFonts w:ascii="Calibri" w:hAnsi="Calibri"/>
                <w:b/>
                <w:bCs/>
                <w:lang w:val="en-US"/>
              </w:rPr>
              <w:t>and/or</w:t>
            </w:r>
          </w:p>
          <w:p w14:paraId="63C6613D" w14:textId="77777777" w:rsidR="00785689" w:rsidRPr="006E144E" w:rsidRDefault="00785689" w:rsidP="002D63C7">
            <w:pPr>
              <w:rPr>
                <w:rFonts w:ascii="Calibri" w:hAnsi="Calibri"/>
                <w:lang w:val="en-US"/>
              </w:rPr>
            </w:pPr>
            <w:r w:rsidRPr="006E144E">
              <w:rPr>
                <w:rFonts w:ascii="Calibri" w:hAnsi="Calibri" w:cs="Arial"/>
                <w:lang w:val="en-US"/>
              </w:rPr>
              <w:t xml:space="preserve">(c) </w:t>
            </w:r>
            <w:r w:rsidRPr="006E144E">
              <w:rPr>
                <w:rFonts w:ascii="Calibri" w:hAnsi="Calibri"/>
                <w:lang w:val="en-US"/>
              </w:rPr>
              <w:t xml:space="preserve">Positive </w:t>
            </w:r>
            <w:r>
              <w:rPr>
                <w:rFonts w:ascii="Calibri" w:hAnsi="Calibri"/>
                <w:lang w:val="en-US"/>
              </w:rPr>
              <w:t>direct agglutination test (</w:t>
            </w:r>
            <w:r w:rsidRPr="006E144E">
              <w:rPr>
                <w:rFonts w:ascii="Calibri" w:hAnsi="Calibri"/>
                <w:lang w:val="en-US"/>
              </w:rPr>
              <w:t>DAT</w:t>
            </w:r>
            <w:r>
              <w:rPr>
                <w:rFonts w:ascii="Calibri" w:hAnsi="Calibri"/>
                <w:lang w:val="en-US"/>
              </w:rPr>
              <w:t>)</w:t>
            </w:r>
            <w:r w:rsidRPr="006E144E">
              <w:rPr>
                <w:rFonts w:ascii="Calibri" w:hAnsi="Calibri"/>
                <w:lang w:val="en-US"/>
              </w:rPr>
              <w:t xml:space="preserve"> result </w:t>
            </w:r>
            <w:r w:rsidRPr="00407978">
              <w:rPr>
                <w:rFonts w:ascii="Calibri" w:hAnsi="Calibri"/>
                <w:lang w:val="en-US"/>
              </w:rPr>
              <w:t>(titer≥ 1:6400 in Nepal and ≥1:3200 in Sudan)</w:t>
            </w:r>
            <w:r w:rsidRPr="006E144E">
              <w:rPr>
                <w:rFonts w:ascii="Calibri" w:hAnsi="Calibri"/>
                <w:lang w:val="en-US"/>
              </w:rPr>
              <w:t xml:space="preserve"> </w:t>
            </w:r>
            <w:r w:rsidRPr="006E144E">
              <w:rPr>
                <w:rFonts w:ascii="Calibri" w:hAnsi="Calibri"/>
                <w:u w:val="single"/>
                <w:lang w:val="en-US"/>
              </w:rPr>
              <w:t>and</w:t>
            </w:r>
            <w:r w:rsidRPr="006E144E">
              <w:rPr>
                <w:rFonts w:ascii="Calibri" w:hAnsi="Calibri"/>
                <w:lang w:val="en-US"/>
              </w:rPr>
              <w:t xml:space="preserve"> good clinical </w:t>
            </w:r>
            <w:proofErr w:type="spellStart"/>
            <w:r w:rsidRPr="006E144E">
              <w:rPr>
                <w:rFonts w:ascii="Calibri" w:hAnsi="Calibri"/>
                <w:lang w:val="en-US"/>
              </w:rPr>
              <w:t>response</w:t>
            </w:r>
            <w:r w:rsidRPr="006E144E">
              <w:rPr>
                <w:vertAlign w:val="superscript"/>
                <w:lang w:val="en-US"/>
              </w:rPr>
              <w:t>b</w:t>
            </w:r>
            <w:proofErr w:type="spellEnd"/>
            <w:r w:rsidRPr="006E144E">
              <w:rPr>
                <w:rFonts w:ascii="Calibri" w:hAnsi="Calibri"/>
                <w:lang w:val="en-US"/>
              </w:rPr>
              <w:t xml:space="preserve"> to anti-leishmanial treatment </w:t>
            </w:r>
            <w:r w:rsidRPr="006E144E">
              <w:rPr>
                <w:rFonts w:ascii="Calibri" w:hAnsi="Calibri"/>
                <w:u w:val="single"/>
                <w:lang w:val="en-US"/>
              </w:rPr>
              <w:t>and</w:t>
            </w:r>
            <w:r w:rsidRPr="006E144E">
              <w:rPr>
                <w:rFonts w:ascii="Calibri" w:hAnsi="Calibri"/>
                <w:lang w:val="en-US"/>
              </w:rPr>
              <w:t xml:space="preserve"> no history of previous VL</w:t>
            </w:r>
          </w:p>
          <w:p w14:paraId="4C8D4617" w14:textId="77777777" w:rsidR="00785689" w:rsidRDefault="00785689" w:rsidP="002D63C7">
            <w:pPr>
              <w:ind w:left="1410" w:hanging="1410"/>
              <w:rPr>
                <w:rFonts w:ascii="Calibri" w:hAnsi="Calibri"/>
                <w:lang w:val="en-US"/>
              </w:rPr>
            </w:pPr>
            <w:r w:rsidRPr="006E144E">
              <w:rPr>
                <w:rFonts w:ascii="Calibri" w:hAnsi="Calibri" w:cs="Arial"/>
                <w:b/>
                <w:lang w:val="en-US"/>
              </w:rPr>
              <w:t xml:space="preserve">Probable: </w:t>
            </w:r>
            <w:r w:rsidRPr="006E144E">
              <w:rPr>
                <w:rFonts w:ascii="Calibri" w:hAnsi="Calibri"/>
                <w:lang w:val="en-US"/>
              </w:rPr>
              <w:t xml:space="preserve">Positive DAT result </w:t>
            </w:r>
            <w:r w:rsidRPr="00733B71">
              <w:rPr>
                <w:rFonts w:ascii="Calibri" w:hAnsi="Calibri"/>
                <w:lang w:val="en-US"/>
              </w:rPr>
              <w:t>(titer≥ 1:6400 in Nepal and ≥1:3200 in</w:t>
            </w:r>
          </w:p>
          <w:p w14:paraId="62C6AD88" w14:textId="77777777" w:rsidR="00785689" w:rsidRPr="006E144E" w:rsidRDefault="00785689" w:rsidP="002D63C7">
            <w:pPr>
              <w:ind w:left="1410" w:hanging="1410"/>
              <w:rPr>
                <w:b/>
                <w:lang w:val="en-US"/>
              </w:rPr>
            </w:pPr>
            <w:r w:rsidRPr="00733B71">
              <w:rPr>
                <w:rFonts w:ascii="Calibri" w:hAnsi="Calibri"/>
                <w:lang w:val="en-US"/>
              </w:rPr>
              <w:t>Sudan)</w:t>
            </w:r>
            <w:r w:rsidRPr="006E144E">
              <w:rPr>
                <w:rFonts w:ascii="Calibri" w:hAnsi="Calibri"/>
                <w:lang w:val="en-US"/>
              </w:rPr>
              <w:t xml:space="preserve"> </w:t>
            </w:r>
            <w:r w:rsidRPr="006E144E">
              <w:rPr>
                <w:rFonts w:ascii="Calibri" w:hAnsi="Calibri"/>
                <w:b/>
                <w:bCs/>
                <w:lang w:val="en-US"/>
              </w:rPr>
              <w:t>and</w:t>
            </w:r>
            <w:r w:rsidRPr="006E144E">
              <w:rPr>
                <w:rFonts w:ascii="Calibri" w:hAnsi="Calibri"/>
                <w:lang w:val="en-US"/>
              </w:rPr>
              <w:t xml:space="preserve"> assessment of clinical response not done or not possible</w:t>
            </w:r>
          </w:p>
        </w:tc>
      </w:tr>
      <w:tr w:rsidR="00785689" w:rsidRPr="00E531AE" w14:paraId="348CE21B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3425C09C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>Human African trypanosomiasis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275AFC50" w14:textId="77777777" w:rsidR="00785689" w:rsidRPr="0053266B" w:rsidRDefault="00785689" w:rsidP="002D63C7">
            <w:pPr>
              <w:rPr>
                <w:rFonts w:cs="Arial"/>
                <w:bCs/>
                <w:lang w:val="en-GB"/>
              </w:rPr>
            </w:pPr>
            <w:r w:rsidRPr="0053266B">
              <w:rPr>
                <w:rFonts w:cs="Arial"/>
                <w:b/>
                <w:bCs/>
                <w:lang w:val="en-GB"/>
              </w:rPr>
              <w:t xml:space="preserve">Confirmed: </w:t>
            </w:r>
            <w:r w:rsidRPr="0053266B">
              <w:rPr>
                <w:rFonts w:cs="Arial"/>
                <w:bCs/>
                <w:lang w:val="en-GB"/>
              </w:rPr>
              <w:t>Microscopic demonstration of trypanosomes in (i) cervical lymph node fluid obtained by puncture, (ii) blood using mini-anion exchange centrifugation technique (</w:t>
            </w:r>
            <w:proofErr w:type="spellStart"/>
            <w:r w:rsidRPr="0053266B">
              <w:rPr>
                <w:rFonts w:cs="Arial"/>
                <w:bCs/>
                <w:lang w:val="en-GB"/>
              </w:rPr>
              <w:t>mAECT</w:t>
            </w:r>
            <w:proofErr w:type="spellEnd"/>
            <w:r w:rsidRPr="0053266B">
              <w:rPr>
                <w:rFonts w:cs="Arial"/>
                <w:bCs/>
                <w:lang w:val="en-GB"/>
              </w:rPr>
              <w:t>), and/or (iii) CSF using modified single centrifugation</w:t>
            </w:r>
          </w:p>
          <w:p w14:paraId="688E4228" w14:textId="77777777" w:rsidR="00785689" w:rsidRPr="0053266B" w:rsidRDefault="00785689" w:rsidP="002D63C7">
            <w:pPr>
              <w:rPr>
                <w:rFonts w:cs="Arial"/>
                <w:bCs/>
                <w:lang w:val="en-GB"/>
              </w:rPr>
            </w:pPr>
            <w:r w:rsidRPr="0053266B">
              <w:rPr>
                <w:rFonts w:cs="Arial"/>
                <w:b/>
                <w:bCs/>
                <w:lang w:val="en-GB"/>
              </w:rPr>
              <w:t>Probable:</w:t>
            </w:r>
            <w:r w:rsidRPr="0053266B">
              <w:rPr>
                <w:rFonts w:cs="Arial"/>
                <w:bCs/>
                <w:lang w:val="en-GB"/>
              </w:rPr>
              <w:t xml:space="preserve"> (a) Positive CATT titre ≥ 1/16, (b) presence of symptoms/signs consistent with HAT, (c) absence of trypanosomes in blood, LN or CSF, and (d) anti-</w:t>
            </w:r>
            <w:proofErr w:type="spellStart"/>
            <w:r w:rsidRPr="0053266B">
              <w:rPr>
                <w:rFonts w:cs="Arial"/>
                <w:bCs/>
                <w:lang w:val="en-GB"/>
              </w:rPr>
              <w:t>trypanosomal</w:t>
            </w:r>
            <w:proofErr w:type="spellEnd"/>
            <w:r w:rsidRPr="0053266B">
              <w:rPr>
                <w:rFonts w:cs="Arial"/>
                <w:bCs/>
                <w:lang w:val="en-GB"/>
              </w:rPr>
              <w:t xml:space="preserve"> treatment initiated by the treating physician</w:t>
            </w:r>
          </w:p>
        </w:tc>
      </w:tr>
      <w:tr w:rsidR="00785689" w:rsidRPr="00E531AE" w14:paraId="6E2E5A09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1BCAFD07" w14:textId="77777777" w:rsidR="00785689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Amebic liver abscess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5559B981" w14:textId="77777777" w:rsidR="00785689" w:rsidRDefault="00785689" w:rsidP="002D63C7">
            <w:pPr>
              <w:rPr>
                <w:rFonts w:cs="Arial"/>
                <w:b/>
                <w:lang w:val="en-US"/>
              </w:rPr>
            </w:pPr>
            <w:r w:rsidRPr="006E144E">
              <w:rPr>
                <w:b/>
                <w:lang w:val="en-US"/>
              </w:rPr>
              <w:t xml:space="preserve">Confirmed: </w:t>
            </w:r>
            <w:r>
              <w:rPr>
                <w:bCs/>
                <w:lang w:val="en-US"/>
              </w:rPr>
              <w:t xml:space="preserve">liver ultrasound or abdominal </w:t>
            </w:r>
            <w:r w:rsidRPr="006E144E">
              <w:rPr>
                <w:lang w:val="en-US"/>
              </w:rPr>
              <w:t xml:space="preserve">CT </w:t>
            </w:r>
            <w:r>
              <w:rPr>
                <w:lang w:val="en-US"/>
              </w:rPr>
              <w:t xml:space="preserve">scan </w:t>
            </w:r>
            <w:r w:rsidRPr="006E144E">
              <w:rPr>
                <w:lang w:val="en-US"/>
              </w:rPr>
              <w:t>showing ≥1 lesions consistent with liver abscess with positive serology</w:t>
            </w:r>
            <w:r>
              <w:rPr>
                <w:lang w:val="en-US"/>
              </w:rPr>
              <w:t xml:space="preserve"> by immunofluorescence assay (</w:t>
            </w:r>
            <w:r w:rsidRPr="006E144E">
              <w:rPr>
                <w:lang w:val="en-US"/>
              </w:rPr>
              <w:t xml:space="preserve">IFA) </w:t>
            </w:r>
            <w:r w:rsidRPr="006E144E">
              <w:rPr>
                <w:b/>
                <w:bCs/>
                <w:lang w:val="en-US"/>
              </w:rPr>
              <w:t>and</w:t>
            </w:r>
            <w:r w:rsidRPr="006E144E">
              <w:rPr>
                <w:lang w:val="en-US"/>
              </w:rPr>
              <w:t xml:space="preserve"> clinical response to specific treatment </w:t>
            </w:r>
            <w:r w:rsidRPr="006E144E">
              <w:rPr>
                <w:b/>
                <w:lang w:val="en-US"/>
              </w:rPr>
              <w:t xml:space="preserve">Probable: </w:t>
            </w:r>
            <w:r w:rsidRPr="006E144E">
              <w:rPr>
                <w:lang w:val="en-US"/>
              </w:rPr>
              <w:t xml:space="preserve">US or CT showing ≥1 lesions consistent with liver abscess with positive serology (IFA) </w:t>
            </w:r>
            <w:r w:rsidRPr="006E144E">
              <w:rPr>
                <w:b/>
                <w:bCs/>
                <w:lang w:val="en-US"/>
              </w:rPr>
              <w:t>and</w:t>
            </w:r>
            <w:r w:rsidRPr="006E144E">
              <w:rPr>
                <w:lang w:val="en-US"/>
              </w:rPr>
              <w:t xml:space="preserve"> no assessment of clinical response to</w:t>
            </w:r>
            <w:r>
              <w:rPr>
                <w:lang w:val="en-US"/>
              </w:rPr>
              <w:t xml:space="preserve"> </w:t>
            </w:r>
            <w:r w:rsidRPr="006E144E">
              <w:rPr>
                <w:lang w:val="en-US"/>
              </w:rPr>
              <w:t>specific treatment</w:t>
            </w:r>
          </w:p>
        </w:tc>
      </w:tr>
      <w:tr w:rsidR="00785689" w:rsidRPr="00E531AE" w14:paraId="2EE443D5" w14:textId="77777777" w:rsidTr="002D63C7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0F2C0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lastRenderedPageBreak/>
              <w:t>Malaria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AD5D61" w14:textId="77777777" w:rsidR="00785689" w:rsidRPr="006E144E" w:rsidRDefault="00785689" w:rsidP="002D63C7">
            <w:pPr>
              <w:rPr>
                <w:rFonts w:cs="Arial"/>
                <w:b/>
                <w:lang w:val="en-US"/>
              </w:rPr>
            </w:pPr>
            <w:r w:rsidRPr="006E144E">
              <w:rPr>
                <w:b/>
                <w:lang w:val="en-US"/>
              </w:rPr>
              <w:t>Confirmed:</w:t>
            </w:r>
            <w:r w:rsidRPr="006E144E">
              <w:rPr>
                <w:lang w:val="en-US"/>
              </w:rPr>
              <w:t xml:space="preserve"> Positive microscopic examination (asexual parasites) of thin or thick blood </w:t>
            </w:r>
            <w:r>
              <w:rPr>
                <w:lang w:val="en-US"/>
              </w:rPr>
              <w:t>film</w:t>
            </w:r>
            <w:r w:rsidRPr="006E144E">
              <w:rPr>
                <w:lang w:val="en-US"/>
              </w:rPr>
              <w:t xml:space="preserve"> </w:t>
            </w:r>
            <w:r w:rsidRPr="006E144E">
              <w:rPr>
                <w:b/>
                <w:bCs/>
                <w:lang w:val="en-US"/>
              </w:rPr>
              <w:t>and/or</w:t>
            </w:r>
            <w:r w:rsidRPr="006E144E">
              <w:rPr>
                <w:lang w:val="en-US"/>
              </w:rPr>
              <w:t xml:space="preserve"> positive malaria Ag Pf/</w:t>
            </w:r>
            <w:r>
              <w:rPr>
                <w:lang w:val="en-US"/>
              </w:rPr>
              <w:t>p</w:t>
            </w:r>
            <w:r w:rsidRPr="006E144E">
              <w:rPr>
                <w:lang w:val="en-US"/>
              </w:rPr>
              <w:t>an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pLDH</w:t>
            </w:r>
            <w:proofErr w:type="spellEnd"/>
            <w:r w:rsidRPr="006E144E">
              <w:rPr>
                <w:lang w:val="en-US"/>
              </w:rPr>
              <w:t xml:space="preserve"> RDT</w:t>
            </w:r>
            <w:r>
              <w:rPr>
                <w:lang w:val="en-US"/>
              </w:rPr>
              <w:t>, Standard Diagnostics, Korea</w:t>
            </w:r>
          </w:p>
        </w:tc>
      </w:tr>
      <w:tr w:rsidR="00785689" w:rsidRPr="00E531AE" w14:paraId="64EE9772" w14:textId="77777777" w:rsidTr="002D63C7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060B1B06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Tuberculosis</w:t>
            </w:r>
          </w:p>
        </w:tc>
        <w:tc>
          <w:tcPr>
            <w:tcW w:w="6524" w:type="dxa"/>
            <w:tcBorders>
              <w:left w:val="nil"/>
              <w:bottom w:val="single" w:sz="4" w:space="0" w:color="auto"/>
            </w:tcBorders>
          </w:tcPr>
          <w:p w14:paraId="73186415" w14:textId="77777777" w:rsidR="00785689" w:rsidRPr="006E144E" w:rsidRDefault="00785689" w:rsidP="002D63C7">
            <w:pPr>
              <w:ind w:left="1410" w:hanging="1410"/>
              <w:rPr>
                <w:lang w:val="en-US"/>
              </w:rPr>
            </w:pPr>
            <w:r w:rsidRPr="006E144E">
              <w:rPr>
                <w:rFonts w:ascii="Calibri" w:hAnsi="Calibri"/>
                <w:b/>
                <w:lang w:val="en-US"/>
              </w:rPr>
              <w:t xml:space="preserve">Confirmed: </w:t>
            </w:r>
            <w:r w:rsidRPr="006E144E">
              <w:rPr>
                <w:lang w:val="en-US"/>
              </w:rPr>
              <w:t>(a)</w:t>
            </w:r>
            <w:r w:rsidRPr="006E144E">
              <w:rPr>
                <w:b/>
                <w:lang w:val="en-US"/>
              </w:rPr>
              <w:t xml:space="preserve"> </w:t>
            </w:r>
            <w:r w:rsidRPr="006E144E">
              <w:rPr>
                <w:lang w:val="en-US"/>
              </w:rPr>
              <w:t xml:space="preserve">Microscopic observation of acid fast bacilli </w:t>
            </w:r>
            <w:r w:rsidRPr="006E144E">
              <w:rPr>
                <w:b/>
                <w:bCs/>
                <w:lang w:val="en-US"/>
              </w:rPr>
              <w:t>and/or</w:t>
            </w:r>
            <w:r w:rsidRPr="006E144E">
              <w:rPr>
                <w:lang w:val="en-US"/>
              </w:rPr>
              <w:t xml:space="preserve"> </w:t>
            </w:r>
          </w:p>
          <w:p w14:paraId="09C46E98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 xml:space="preserve">(b) positive culture </w:t>
            </w:r>
            <w:r w:rsidRPr="006E144E">
              <w:rPr>
                <w:b/>
                <w:bCs/>
                <w:lang w:val="en-US"/>
              </w:rPr>
              <w:t>and/or</w:t>
            </w:r>
            <w:r w:rsidRPr="006E144E">
              <w:rPr>
                <w:lang w:val="en-US"/>
              </w:rPr>
              <w:t xml:space="preserve"> </w:t>
            </w:r>
          </w:p>
          <w:p w14:paraId="4FD38586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 xml:space="preserve">(c) positive PCR for </w:t>
            </w:r>
            <w:r w:rsidRPr="006E144E">
              <w:rPr>
                <w:i/>
                <w:lang w:val="en-US"/>
              </w:rPr>
              <w:t>Mycobacterium tuberculosis</w:t>
            </w:r>
            <w:r w:rsidRPr="006E144E">
              <w:rPr>
                <w:lang w:val="en-US"/>
              </w:rPr>
              <w:t xml:space="preserve"> </w:t>
            </w:r>
          </w:p>
          <w:p w14:paraId="00B64A63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on sputum or other biological fluid (urine, pus, ascites or pleural fluid, cerebrospinal fluid)</w:t>
            </w:r>
          </w:p>
          <w:p w14:paraId="6C50703C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b/>
                <w:lang w:val="en-US"/>
              </w:rPr>
              <w:t xml:space="preserve">Probable (pulmonary TB): </w:t>
            </w:r>
            <w:r w:rsidRPr="006E144E">
              <w:rPr>
                <w:lang w:val="en-US"/>
              </w:rPr>
              <w:t xml:space="preserve">Cough for ≥2 weeks </w:t>
            </w:r>
            <w:r w:rsidRPr="006E144E">
              <w:rPr>
                <w:b/>
                <w:bCs/>
                <w:lang w:val="en-US"/>
              </w:rPr>
              <w:t>and</w:t>
            </w:r>
            <w:r w:rsidRPr="006E144E">
              <w:rPr>
                <w:lang w:val="en-US"/>
              </w:rPr>
              <w:t xml:space="preserve"> at least one of the following: (a) bloody sputum; (b) suggestive chest x-ray; (c) weight loss and night sweats; (d) no improvement with regular antibiotics</w:t>
            </w:r>
            <w:r w:rsidRPr="006E144E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785689" w:rsidRPr="00E531AE" w14:paraId="7FFD61ED" w14:textId="77777777" w:rsidTr="002D63C7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4DA24" w14:textId="77777777" w:rsidR="00785689" w:rsidRPr="006E144E" w:rsidRDefault="00785689" w:rsidP="002D63C7">
            <w:pPr>
              <w:rPr>
                <w:lang w:val="en-US"/>
              </w:rPr>
            </w:pPr>
            <w:r w:rsidRPr="006E144E">
              <w:rPr>
                <w:lang w:val="en-US"/>
              </w:rPr>
              <w:t>HIV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A155DD" w14:textId="77777777" w:rsidR="00785689" w:rsidRPr="006E144E" w:rsidRDefault="00785689" w:rsidP="002D63C7">
            <w:pPr>
              <w:rPr>
                <w:rFonts w:ascii="Calibri" w:hAnsi="Calibri" w:cs="Arial"/>
                <w:lang w:val="en-US"/>
              </w:rPr>
            </w:pPr>
            <w:r w:rsidRPr="006E144E">
              <w:rPr>
                <w:rFonts w:ascii="Calibri" w:hAnsi="Calibri" w:cs="Arial"/>
                <w:b/>
                <w:lang w:val="en-US"/>
              </w:rPr>
              <w:t xml:space="preserve">Confirmed: </w:t>
            </w:r>
            <w:r w:rsidRPr="006E144E">
              <w:rPr>
                <w:rFonts w:ascii="Calibri" w:hAnsi="Calibri" w:cs="Arial"/>
                <w:lang w:val="en-US"/>
              </w:rPr>
              <w:t>(a) Three positive RDTs</w:t>
            </w:r>
            <w:r>
              <w:rPr>
                <w:rFonts w:ascii="Calibri" w:hAnsi="Calibri" w:cs="Arial"/>
                <w:lang w:val="en-US"/>
              </w:rPr>
              <w:t>, according to the national program strategy), including</w:t>
            </w:r>
            <w:r w:rsidRPr="006E144E">
              <w:rPr>
                <w:lang w:val="en-US"/>
              </w:rPr>
              <w:t xml:space="preserve"> Uni-Gold HIV-1/2 (Trinity Biotech, Ireland); Determine (Inverness Medical, Japan); Gold Colloidal (Shanghai </w:t>
            </w:r>
            <w:proofErr w:type="spellStart"/>
            <w:r w:rsidRPr="006E144E">
              <w:rPr>
                <w:lang w:val="en-US"/>
              </w:rPr>
              <w:t>Kehua</w:t>
            </w:r>
            <w:proofErr w:type="spellEnd"/>
            <w:r w:rsidRPr="006E144E">
              <w:rPr>
                <w:lang w:val="en-US"/>
              </w:rPr>
              <w:t xml:space="preserve"> Bio-engineering, China)</w:t>
            </w:r>
            <w:r>
              <w:rPr>
                <w:rFonts w:ascii="Calibri" w:hAnsi="Calibri" w:cs="Arial"/>
                <w:lang w:val="en-US"/>
              </w:rPr>
              <w:t xml:space="preserve"> </w:t>
            </w:r>
            <w:r w:rsidRPr="006E144E">
              <w:rPr>
                <w:rFonts w:ascii="Calibri" w:hAnsi="Calibri" w:cs="Arial"/>
                <w:b/>
                <w:bCs/>
                <w:lang w:val="en-US"/>
              </w:rPr>
              <w:t>or</w:t>
            </w:r>
          </w:p>
          <w:p w14:paraId="266807BB" w14:textId="77777777" w:rsidR="00785689" w:rsidRPr="006E144E" w:rsidRDefault="00785689" w:rsidP="002D63C7">
            <w:pPr>
              <w:rPr>
                <w:rFonts w:ascii="Calibri" w:hAnsi="Calibri" w:cs="Arial"/>
                <w:lang w:val="en-US"/>
              </w:rPr>
            </w:pPr>
            <w:r w:rsidRPr="006E144E">
              <w:rPr>
                <w:rFonts w:ascii="Calibri" w:hAnsi="Calibri" w:cs="Arial"/>
                <w:lang w:val="en-US"/>
              </w:rPr>
              <w:t>(b) Two positive RDTs and one positive ELISA</w:t>
            </w:r>
          </w:p>
        </w:tc>
      </w:tr>
      <w:bookmarkEnd w:id="0"/>
    </w:tbl>
    <w:p w14:paraId="36A2CEDD" w14:textId="77777777" w:rsidR="00785689" w:rsidRDefault="00785689" w:rsidP="00785689">
      <w:pPr>
        <w:pStyle w:val="Heading2"/>
        <w:spacing w:line="480" w:lineRule="auto"/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</w:p>
    <w:p w14:paraId="1EE6C13D" w14:textId="77777777" w:rsidR="00785689" w:rsidRDefault="00785689" w:rsidP="00785689">
      <w:pP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br w:type="page"/>
      </w:r>
    </w:p>
    <w:p w14:paraId="1590098B" w14:textId="5C14B315" w:rsidR="00785689" w:rsidRDefault="00785689" w:rsidP="00785689">
      <w:pP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 w:rsidRPr="00785689">
        <w:rPr>
          <w:rStyle w:val="Heading2Char"/>
          <w:rFonts w:asciiTheme="minorHAnsi" w:hAnsiTheme="minorHAnsi" w:cstheme="minorHAnsi"/>
          <w:b/>
          <w:color w:val="000000" w:themeColor="text1"/>
          <w:sz w:val="22"/>
          <w:szCs w:val="22"/>
          <w:lang w:val="en-US"/>
        </w:rPr>
        <w:lastRenderedPageBreak/>
        <w:t>Table S2:</w:t>
      </w:r>
      <w: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 xml:space="preserve"> Case ascertainment of conditions not targeted by the NIDIAG workup</w:t>
      </w:r>
    </w:p>
    <w:tbl>
      <w:tblPr>
        <w:tblStyle w:val="TableGrid"/>
        <w:tblW w:w="8504" w:type="dxa"/>
        <w:tblBorders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669"/>
      </w:tblGrid>
      <w:tr w:rsidR="00785689" w:rsidRPr="006E144E" w14:paraId="17A0C35C" w14:textId="77777777" w:rsidTr="002D63C7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51CADECE" w14:textId="77777777" w:rsidR="00785689" w:rsidRPr="006E144E" w:rsidRDefault="00785689" w:rsidP="002D63C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Other conditions</w:t>
            </w:r>
          </w:p>
        </w:tc>
        <w:tc>
          <w:tcPr>
            <w:tcW w:w="5669" w:type="dxa"/>
            <w:tcBorders>
              <w:left w:val="nil"/>
            </w:tcBorders>
          </w:tcPr>
          <w:p w14:paraId="6ED25F59" w14:textId="77777777" w:rsidR="00785689" w:rsidRPr="006E144E" w:rsidRDefault="00785689" w:rsidP="002D63C7">
            <w:pPr>
              <w:rPr>
                <w:b/>
                <w:bCs/>
                <w:lang w:val="en-US"/>
              </w:rPr>
            </w:pPr>
            <w:r w:rsidRPr="006E144E">
              <w:rPr>
                <w:b/>
                <w:bCs/>
                <w:lang w:val="en-US"/>
              </w:rPr>
              <w:t>Case definition</w:t>
            </w:r>
          </w:p>
        </w:tc>
      </w:tr>
      <w:tr w:rsidR="00785689" w:rsidRPr="00E531AE" w14:paraId="53B81B8F" w14:textId="77777777" w:rsidTr="002D63C7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0D7354CD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Other (suspected) systemic bacterial infections</w:t>
            </w:r>
          </w:p>
        </w:tc>
        <w:tc>
          <w:tcPr>
            <w:tcW w:w="5669" w:type="dxa"/>
            <w:tcBorders>
              <w:left w:val="nil"/>
              <w:bottom w:val="single" w:sz="4" w:space="0" w:color="auto"/>
            </w:tcBorders>
          </w:tcPr>
          <w:p w14:paraId="1C88EEAD" w14:textId="77777777" w:rsidR="00785689" w:rsidRDefault="00785689" w:rsidP="002D63C7">
            <w:pPr>
              <w:spacing w:before="120"/>
              <w:rPr>
                <w:rFonts w:ascii="Calibri" w:hAnsi="Calibri"/>
                <w:lang w:val="en-US"/>
              </w:rPr>
            </w:pPr>
            <w:r w:rsidRPr="00AD3977">
              <w:rPr>
                <w:b/>
                <w:bCs/>
                <w:lang w:val="en-US"/>
              </w:rPr>
              <w:t>Bacteremia</w:t>
            </w:r>
            <w:r>
              <w:rPr>
                <w:lang w:val="en-US"/>
              </w:rPr>
              <w:t>: i</w:t>
            </w:r>
            <w:r w:rsidRPr="00937080">
              <w:rPr>
                <w:rFonts w:ascii="Calibri" w:hAnsi="Calibri"/>
                <w:lang w:val="en-US"/>
              </w:rPr>
              <w:t xml:space="preserve">ncludes all cases with </w:t>
            </w:r>
            <w:r>
              <w:rPr>
                <w:rFonts w:ascii="Calibri" w:hAnsi="Calibri"/>
                <w:lang w:val="en-US"/>
              </w:rPr>
              <w:t xml:space="preserve">bacteria isolated in </w:t>
            </w:r>
            <w:r w:rsidRPr="00937080">
              <w:rPr>
                <w:rFonts w:ascii="Calibri" w:hAnsi="Calibri"/>
                <w:lang w:val="en-US"/>
              </w:rPr>
              <w:t>blood cultures, excluding those considered contaminants</w:t>
            </w:r>
            <w:r>
              <w:rPr>
                <w:rFonts w:ascii="Calibri" w:hAnsi="Calibri"/>
                <w:lang w:val="en-US"/>
              </w:rPr>
              <w:t xml:space="preserve">; </w:t>
            </w:r>
            <w:r w:rsidRPr="00937080">
              <w:rPr>
                <w:rFonts w:ascii="Calibri" w:hAnsi="Calibri"/>
                <w:lang w:val="en-US"/>
              </w:rPr>
              <w:t xml:space="preserve">and excluding </w:t>
            </w:r>
            <w:r w:rsidRPr="00D62009">
              <w:rPr>
                <w:rFonts w:ascii="Calibri" w:hAnsi="Calibri"/>
                <w:i/>
                <w:iCs/>
                <w:lang w:val="en-US"/>
              </w:rPr>
              <w:t>Salmonella</w:t>
            </w:r>
            <w:r w:rsidRPr="00937080">
              <w:rPr>
                <w:rFonts w:ascii="Calibri" w:hAnsi="Calibri"/>
                <w:lang w:val="en-US"/>
              </w:rPr>
              <w:t xml:space="preserve">, </w:t>
            </w:r>
            <w:r w:rsidRPr="00D62009">
              <w:rPr>
                <w:rFonts w:ascii="Calibri" w:hAnsi="Calibri"/>
                <w:i/>
                <w:iCs/>
                <w:lang w:val="en-US"/>
              </w:rPr>
              <w:t>Brucella</w:t>
            </w:r>
            <w:r w:rsidRPr="00937080">
              <w:rPr>
                <w:rFonts w:ascii="Calibri" w:hAnsi="Calibri"/>
                <w:lang w:val="en-US"/>
              </w:rPr>
              <w:t xml:space="preserve"> and </w:t>
            </w:r>
            <w:proofErr w:type="spellStart"/>
            <w:r w:rsidRPr="00D62009">
              <w:rPr>
                <w:rFonts w:ascii="Calibri" w:hAnsi="Calibri"/>
                <w:i/>
                <w:iCs/>
                <w:lang w:val="en-US"/>
              </w:rPr>
              <w:t>Burkholderia</w:t>
            </w:r>
            <w:proofErr w:type="spellEnd"/>
            <w:r w:rsidRPr="00937080">
              <w:rPr>
                <w:rFonts w:ascii="Calibri" w:hAnsi="Calibri"/>
                <w:lang w:val="en-US"/>
              </w:rPr>
              <w:t xml:space="preserve"> species.</w:t>
            </w:r>
          </w:p>
          <w:p w14:paraId="4C393126" w14:textId="77777777" w:rsidR="00785689" w:rsidRDefault="00785689" w:rsidP="002D63C7">
            <w:pPr>
              <w:rPr>
                <w:u w:val="single"/>
                <w:lang w:val="en-US"/>
              </w:rPr>
            </w:pPr>
            <w:r w:rsidRPr="00AD3977">
              <w:rPr>
                <w:b/>
                <w:bCs/>
                <w:lang w:val="en-US"/>
              </w:rPr>
              <w:t xml:space="preserve">Bacterial </w:t>
            </w:r>
            <w:proofErr w:type="spellStart"/>
            <w:r w:rsidRPr="00AD3977">
              <w:rPr>
                <w:b/>
                <w:bCs/>
                <w:lang w:val="en-US"/>
              </w:rPr>
              <w:t>meningo</w:t>
            </w:r>
            <w:proofErr w:type="spellEnd"/>
            <w:r w:rsidRPr="00AD3977">
              <w:rPr>
                <w:b/>
                <w:bCs/>
                <w:lang w:val="en-US"/>
              </w:rPr>
              <w:t>-encephalitis</w:t>
            </w:r>
            <w:r w:rsidRPr="00AD3977">
              <w:rPr>
                <w:rFonts w:ascii="Calibri" w:hAnsi="Calibri"/>
                <w:u w:val="single"/>
                <w:lang w:val="en-US"/>
              </w:rPr>
              <w:t xml:space="preserve"> </w:t>
            </w:r>
          </w:p>
          <w:p w14:paraId="491F5186" w14:textId="77777777" w:rsidR="00785689" w:rsidRPr="00AD3977" w:rsidRDefault="00785689" w:rsidP="002D63C7">
            <w:pPr>
              <w:rPr>
                <w:lang w:val="en-US"/>
              </w:rPr>
            </w:pPr>
            <w:r w:rsidRPr="00AD3977">
              <w:rPr>
                <w:u w:val="single"/>
                <w:lang w:val="en-US"/>
              </w:rPr>
              <w:t>Confirmed:</w:t>
            </w:r>
            <w:r>
              <w:rPr>
                <w:u w:val="single"/>
                <w:lang w:val="en-US"/>
              </w:rPr>
              <w:t xml:space="preserve"> </w:t>
            </w:r>
            <w:r w:rsidRPr="00AD3977">
              <w:rPr>
                <w:lang w:val="en-US"/>
              </w:rPr>
              <w:t>Clinically compatible case with identification of a bacterial species from either CSF (by direct microscopy or by culture) or blood culture; OR</w:t>
            </w:r>
          </w:p>
          <w:p w14:paraId="51876FE6" w14:textId="77777777" w:rsidR="00785689" w:rsidRPr="00AD3977" w:rsidRDefault="00785689" w:rsidP="002D63C7">
            <w:pPr>
              <w:rPr>
                <w:lang w:val="en-US"/>
              </w:rPr>
            </w:pPr>
            <w:r w:rsidRPr="00AD3977">
              <w:rPr>
                <w:u w:val="single"/>
                <w:lang w:val="en-US"/>
              </w:rPr>
              <w:t>Pr</w:t>
            </w:r>
            <w:r>
              <w:rPr>
                <w:u w:val="single"/>
                <w:lang w:val="en-US"/>
              </w:rPr>
              <w:t xml:space="preserve">obable: </w:t>
            </w:r>
            <w:r w:rsidRPr="00AD3977">
              <w:rPr>
                <w:lang w:val="en-US"/>
              </w:rPr>
              <w:t xml:space="preserve">In case CSF culture was negative or not performed: a CSF white blood cell count of &gt;1000/µL, CSF protein &gt;200 mg/dL, and/or glucose &lt;40 mg/dL (with a CSF/serum glucose ratio of ≤0.4), and tuberculous meningitis not suspected or confirmed </w:t>
            </w:r>
          </w:p>
          <w:p w14:paraId="53DCABD0" w14:textId="77777777" w:rsidR="00785689" w:rsidRPr="006E144E" w:rsidRDefault="00785689" w:rsidP="002D63C7">
            <w:pPr>
              <w:rPr>
                <w:lang w:val="en-US"/>
              </w:rPr>
            </w:pPr>
            <w:r w:rsidRPr="00AD3977">
              <w:rPr>
                <w:b/>
                <w:bCs/>
                <w:lang w:val="en-US"/>
              </w:rPr>
              <w:t>Clinical sepsis</w:t>
            </w:r>
            <w:r>
              <w:rPr>
                <w:lang w:val="en-US"/>
              </w:rPr>
              <w:t>: i</w:t>
            </w:r>
            <w:r w:rsidRPr="002F66AE">
              <w:rPr>
                <w:lang w:val="en-US"/>
              </w:rPr>
              <w:t>ncludes patients with clinical presentation of sepsis or septic shock, based on clinical estimation of the attending research physician; and absence of another defined specific diagnosis (sepsis without apparent focus</w:t>
            </w:r>
            <w:r>
              <w:rPr>
                <w:lang w:val="en-US"/>
              </w:rPr>
              <w:t>)</w:t>
            </w:r>
          </w:p>
        </w:tc>
      </w:tr>
      <w:tr w:rsidR="00785689" w:rsidRPr="00E531AE" w14:paraId="6A8C323E" w14:textId="77777777" w:rsidTr="002D63C7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59062459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>Pneumonia</w:t>
            </w:r>
          </w:p>
        </w:tc>
        <w:tc>
          <w:tcPr>
            <w:tcW w:w="5669" w:type="dxa"/>
            <w:tcBorders>
              <w:left w:val="nil"/>
              <w:bottom w:val="single" w:sz="4" w:space="0" w:color="auto"/>
            </w:tcBorders>
          </w:tcPr>
          <w:p w14:paraId="5BAD5DA5" w14:textId="77777777" w:rsidR="00785689" w:rsidRDefault="00785689" w:rsidP="002D63C7">
            <w:pPr>
              <w:rPr>
                <w:rFonts w:ascii="Calibri" w:hAnsi="Calibri"/>
                <w:lang w:val="en-US"/>
              </w:rPr>
            </w:pPr>
            <w:r w:rsidRPr="008B3120">
              <w:rPr>
                <w:rFonts w:ascii="Calibri" w:hAnsi="Calibri" w:cs="Arial"/>
                <w:bCs/>
                <w:u w:val="single"/>
                <w:lang w:val="en-US"/>
              </w:rPr>
              <w:t>Confirmed:</w:t>
            </w:r>
            <w:r w:rsidRPr="006E144E">
              <w:rPr>
                <w:rFonts w:ascii="Calibri" w:hAnsi="Calibri" w:cs="Arial"/>
                <w:b/>
                <w:lang w:val="en-US"/>
              </w:rPr>
              <w:t xml:space="preserve"> </w:t>
            </w:r>
            <w:r w:rsidRPr="00937080">
              <w:rPr>
                <w:rFonts w:ascii="Calibri" w:hAnsi="Calibri" w:cs="Arial"/>
                <w:lang w:val="en-US"/>
              </w:rPr>
              <w:t xml:space="preserve">Clinical suspicion and lung infiltrate on </w:t>
            </w:r>
            <w:r>
              <w:rPr>
                <w:rFonts w:ascii="Calibri" w:hAnsi="Calibri" w:cs="Arial"/>
                <w:lang w:val="en-US"/>
              </w:rPr>
              <w:t>chest X-rays</w:t>
            </w:r>
          </w:p>
          <w:p w14:paraId="24EE71B0" w14:textId="77777777" w:rsidR="00785689" w:rsidRPr="006E144E" w:rsidRDefault="00785689" w:rsidP="002D63C7">
            <w:pPr>
              <w:rPr>
                <w:b/>
                <w:lang w:val="en-US"/>
              </w:rPr>
            </w:pPr>
            <w:r w:rsidRPr="008B3120">
              <w:rPr>
                <w:rFonts w:ascii="Calibri" w:hAnsi="Calibri"/>
                <w:u w:val="single"/>
                <w:lang w:val="en-US"/>
              </w:rPr>
              <w:t>Probable:</w:t>
            </w:r>
            <w:r w:rsidRPr="00937080">
              <w:rPr>
                <w:rFonts w:ascii="Calibri" w:hAnsi="Calibri" w:cs="Arial"/>
                <w:lang w:val="en-US"/>
              </w:rPr>
              <w:t xml:space="preserve"> Clinical suspicion only: fever, cough</w:t>
            </w:r>
            <w:r>
              <w:rPr>
                <w:rFonts w:ascii="Calibri" w:hAnsi="Calibri" w:cs="Arial"/>
                <w:lang w:val="en-US"/>
              </w:rPr>
              <w:t xml:space="preserve"> AND</w:t>
            </w:r>
            <w:r w:rsidRPr="00937080">
              <w:rPr>
                <w:rFonts w:ascii="Calibri" w:hAnsi="Calibri" w:cs="Arial"/>
                <w:lang w:val="en-US"/>
              </w:rPr>
              <w:t xml:space="preserve"> presence of crackles on lung auscultation</w:t>
            </w:r>
          </w:p>
        </w:tc>
      </w:tr>
      <w:tr w:rsidR="00785689" w:rsidRPr="00E531AE" w14:paraId="598DA50E" w14:textId="77777777" w:rsidTr="002D63C7"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1F707567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>Abdominal/intestinal infection</w:t>
            </w:r>
          </w:p>
        </w:tc>
        <w:tc>
          <w:tcPr>
            <w:tcW w:w="5669" w:type="dxa"/>
            <w:tcBorders>
              <w:left w:val="nil"/>
              <w:bottom w:val="single" w:sz="4" w:space="0" w:color="auto"/>
            </w:tcBorders>
          </w:tcPr>
          <w:p w14:paraId="3854B414" w14:textId="77777777" w:rsidR="00785689" w:rsidRDefault="00785689" w:rsidP="002D63C7">
            <w:pPr>
              <w:rPr>
                <w:lang w:val="en-US"/>
              </w:rPr>
            </w:pPr>
            <w:r w:rsidRPr="00937080">
              <w:rPr>
                <w:rFonts w:ascii="Calibri" w:hAnsi="Calibri" w:cs="Arial"/>
                <w:lang w:val="en-US"/>
              </w:rPr>
              <w:t xml:space="preserve">Cases with clinically high suspicion of bacterial </w:t>
            </w:r>
            <w:r>
              <w:rPr>
                <w:rFonts w:ascii="Calibri" w:hAnsi="Calibri" w:cs="Arial"/>
                <w:lang w:val="en-US"/>
              </w:rPr>
              <w:t>enteritis/</w:t>
            </w:r>
            <w:r w:rsidRPr="00937080">
              <w:rPr>
                <w:rFonts w:ascii="Calibri" w:hAnsi="Calibri" w:cs="Arial"/>
                <w:lang w:val="en-US"/>
              </w:rPr>
              <w:t>dysentery (blood stained stool, high frequency of bouts of stool) with or without presence of pus cells</w:t>
            </w:r>
            <w:r>
              <w:rPr>
                <w:rFonts w:ascii="Calibri" w:hAnsi="Calibri" w:cs="Arial"/>
                <w:lang w:val="en-US"/>
              </w:rPr>
              <w:t>/red blood cells</w:t>
            </w:r>
            <w:r w:rsidRPr="00937080">
              <w:rPr>
                <w:rFonts w:ascii="Calibri" w:hAnsi="Calibri" w:cs="Arial"/>
                <w:lang w:val="en-US"/>
              </w:rPr>
              <w:t xml:space="preserve"> in stool sample</w:t>
            </w:r>
            <w:r>
              <w:rPr>
                <w:rFonts w:ascii="Calibri" w:hAnsi="Calibri" w:cs="Arial"/>
                <w:lang w:val="en-US"/>
              </w:rPr>
              <w:t xml:space="preserve"> (stool culture not available)</w:t>
            </w:r>
          </w:p>
          <w:p w14:paraId="248D3DEE" w14:textId="77777777" w:rsidR="00785689" w:rsidRPr="006E144E" w:rsidRDefault="00785689" w:rsidP="002D63C7">
            <w:pPr>
              <w:spacing w:before="120"/>
              <w:rPr>
                <w:rFonts w:ascii="Calibri" w:hAnsi="Calibri" w:cs="Arial"/>
                <w:b/>
                <w:lang w:val="en-US"/>
              </w:rPr>
            </w:pPr>
            <w:r w:rsidRPr="00937080">
              <w:rPr>
                <w:lang w:val="en-US"/>
              </w:rPr>
              <w:t xml:space="preserve">Cases with high clinical certainty of bacterial intra-abdominal infection, with confirmation by surgical exploration and/or </w:t>
            </w:r>
            <w:r>
              <w:rPr>
                <w:lang w:val="en-US"/>
              </w:rPr>
              <w:t xml:space="preserve">by </w:t>
            </w:r>
            <w:r w:rsidRPr="00937080">
              <w:rPr>
                <w:lang w:val="en-US"/>
              </w:rPr>
              <w:t>ultrasound confirmation and/or</w:t>
            </w:r>
            <w:r>
              <w:rPr>
                <w:lang w:val="en-US"/>
              </w:rPr>
              <w:t xml:space="preserve"> by</w:t>
            </w:r>
            <w:r w:rsidRPr="00937080">
              <w:rPr>
                <w:lang w:val="en-US"/>
              </w:rPr>
              <w:t xml:space="preserve"> ascitic fluid analysis for the following diagnoses: cholangitis, cholecystitis, peritonitis, spontaneous bacterial peritonitis, bacterial liver abscess </w:t>
            </w:r>
          </w:p>
        </w:tc>
      </w:tr>
      <w:tr w:rsidR="00785689" w:rsidRPr="00767FEA" w14:paraId="6537FC16" w14:textId="77777777" w:rsidTr="002D63C7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202DF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>Genitourinary infection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</w:tcBorders>
          </w:tcPr>
          <w:p w14:paraId="2A34F75C" w14:textId="77777777" w:rsidR="00785689" w:rsidRDefault="00785689" w:rsidP="002D63C7">
            <w:pPr>
              <w:tabs>
                <w:tab w:val="left" w:pos="1134"/>
              </w:tabs>
              <w:spacing w:before="120"/>
              <w:rPr>
                <w:rFonts w:ascii="Calibri" w:hAnsi="Calibri" w:cs="Arial"/>
                <w:u w:val="single"/>
                <w:lang w:val="en-US"/>
              </w:rPr>
            </w:pPr>
            <w:r>
              <w:rPr>
                <w:b/>
                <w:lang w:val="en-US"/>
              </w:rPr>
              <w:t>Urinary tract infection:</w:t>
            </w:r>
            <w:r w:rsidRPr="00A1271D">
              <w:rPr>
                <w:rFonts w:ascii="Calibri" w:hAnsi="Calibri" w:cs="Arial"/>
                <w:u w:val="single"/>
                <w:lang w:val="en-US"/>
              </w:rPr>
              <w:t xml:space="preserve"> </w:t>
            </w:r>
          </w:p>
          <w:p w14:paraId="4D024FCD" w14:textId="77777777" w:rsidR="00785689" w:rsidRPr="00937080" w:rsidRDefault="00785689" w:rsidP="002D63C7">
            <w:pPr>
              <w:tabs>
                <w:tab w:val="left" w:pos="1134"/>
              </w:tabs>
              <w:spacing w:before="120"/>
              <w:rPr>
                <w:rFonts w:ascii="Calibri" w:hAnsi="Calibri" w:cs="Arial"/>
                <w:lang w:val="en-US"/>
              </w:rPr>
            </w:pPr>
            <w:r w:rsidRPr="00A1271D">
              <w:rPr>
                <w:rFonts w:ascii="Calibri" w:hAnsi="Calibri" w:cs="Arial"/>
                <w:u w:val="single"/>
                <w:lang w:val="en-US"/>
              </w:rPr>
              <w:t>Confirmed:</w:t>
            </w:r>
            <w:r>
              <w:rPr>
                <w:rFonts w:ascii="Calibri" w:hAnsi="Calibri" w:cs="Arial"/>
                <w:u w:val="single"/>
                <w:lang w:val="en-US"/>
              </w:rPr>
              <w:t xml:space="preserve"> </w:t>
            </w:r>
            <w:r w:rsidRPr="00937080">
              <w:rPr>
                <w:rFonts w:ascii="Calibri" w:hAnsi="Calibri" w:cs="Arial"/>
                <w:lang w:val="en-US"/>
              </w:rPr>
              <w:t xml:space="preserve">Clinical suspicion </w:t>
            </w:r>
            <w:r w:rsidRPr="00937080">
              <w:rPr>
                <w:rFonts w:ascii="Calibri" w:hAnsi="Calibri" w:cs="Arial"/>
                <w:u w:val="single"/>
                <w:lang w:val="en-US"/>
              </w:rPr>
              <w:t>and</w:t>
            </w:r>
            <w:r w:rsidRPr="00937080">
              <w:rPr>
                <w:rFonts w:ascii="Calibri" w:hAnsi="Calibri" w:cs="Arial"/>
                <w:lang w:val="en-US"/>
              </w:rPr>
              <w:t xml:space="preserve"> positive bacterial culture</w:t>
            </w:r>
          </w:p>
          <w:p w14:paraId="6CBC3AF8" w14:textId="77777777" w:rsidR="00785689" w:rsidRDefault="00785689" w:rsidP="002D63C7">
            <w:pPr>
              <w:rPr>
                <w:b/>
                <w:lang w:val="en-US"/>
              </w:rPr>
            </w:pPr>
            <w:r w:rsidRPr="00A1271D">
              <w:rPr>
                <w:rFonts w:ascii="Calibri" w:hAnsi="Calibri" w:cs="Arial"/>
                <w:u w:val="single"/>
                <w:lang w:val="en-US"/>
              </w:rPr>
              <w:t>Probable:</w:t>
            </w:r>
            <w:r>
              <w:rPr>
                <w:rFonts w:ascii="Calibri" w:hAnsi="Calibri" w:cs="Arial"/>
                <w:u w:val="single"/>
                <w:lang w:val="en-US"/>
              </w:rPr>
              <w:t xml:space="preserve"> </w:t>
            </w:r>
            <w:r w:rsidRPr="00937080">
              <w:rPr>
                <w:rFonts w:ascii="Calibri" w:hAnsi="Calibri"/>
                <w:lang w:val="en-US"/>
              </w:rPr>
              <w:t xml:space="preserve">Clinical suspicion (symptom(s): pain in passing urine, increased frequency, loin pain; signs: suprapubic and/or loin pain on palpation) </w:t>
            </w:r>
            <w:r w:rsidRPr="00937080">
              <w:rPr>
                <w:rFonts w:ascii="Calibri" w:hAnsi="Calibri"/>
                <w:u w:val="single"/>
                <w:lang w:val="en-US"/>
              </w:rPr>
              <w:t>and</w:t>
            </w:r>
            <w:r w:rsidRPr="00937080">
              <w:rPr>
                <w:rFonts w:ascii="Calibri" w:hAnsi="Calibri"/>
                <w:lang w:val="en-US"/>
              </w:rPr>
              <w:t xml:space="preserve"> positive urine dipstick (positive nitrite and/or leukocytes </w:t>
            </w:r>
            <w:r w:rsidRPr="00937080">
              <w:sym w:font="Symbol" w:char="F0B3"/>
            </w:r>
            <w:r w:rsidRPr="00937080">
              <w:rPr>
                <w:rFonts w:ascii="Calibri" w:hAnsi="Calibri"/>
                <w:lang w:val="en-US"/>
              </w:rPr>
              <w:t>75/</w:t>
            </w:r>
            <w:r w:rsidRPr="00937080">
              <w:rPr>
                <w:rFonts w:ascii="Calibri" w:hAnsi="Calibri"/>
              </w:rPr>
              <w:t>μ</w:t>
            </w:r>
            <w:r w:rsidRPr="00937080">
              <w:rPr>
                <w:rFonts w:ascii="Calibri" w:hAnsi="Calibri"/>
                <w:lang w:val="en-US"/>
              </w:rPr>
              <w:t>l or Leukocyte esterase ++/+++)</w:t>
            </w:r>
          </w:p>
          <w:p w14:paraId="0C2F3196" w14:textId="77777777" w:rsidR="00785689" w:rsidRDefault="00785689" w:rsidP="002D63C7">
            <w:pPr>
              <w:tabs>
                <w:tab w:val="left" w:pos="1134"/>
                <w:tab w:val="left" w:pos="1276"/>
              </w:tabs>
              <w:spacing w:before="120"/>
              <w:rPr>
                <w:rFonts w:ascii="Calibri" w:hAnsi="Calibri" w:cs="Arial"/>
                <w:u w:val="single"/>
                <w:lang w:val="en-US"/>
              </w:rPr>
            </w:pPr>
            <w:r>
              <w:rPr>
                <w:b/>
                <w:lang w:val="en-US"/>
              </w:rPr>
              <w:t>Pelvic inflammatory disease (PID):</w:t>
            </w:r>
            <w:r w:rsidRPr="00A1271D">
              <w:rPr>
                <w:rFonts w:ascii="Calibri" w:hAnsi="Calibri" w:cs="Arial"/>
                <w:u w:val="single"/>
                <w:lang w:val="en-US"/>
              </w:rPr>
              <w:t xml:space="preserve"> </w:t>
            </w:r>
          </w:p>
          <w:p w14:paraId="098DF3C7" w14:textId="77777777" w:rsidR="00785689" w:rsidRPr="00937080" w:rsidRDefault="00785689" w:rsidP="002D63C7">
            <w:pPr>
              <w:tabs>
                <w:tab w:val="left" w:pos="1134"/>
              </w:tabs>
              <w:spacing w:before="120"/>
              <w:rPr>
                <w:rFonts w:ascii="Calibri" w:hAnsi="Calibri" w:cs="Arial"/>
                <w:lang w:val="en-US"/>
              </w:rPr>
            </w:pPr>
            <w:r w:rsidRPr="00A1271D">
              <w:rPr>
                <w:rFonts w:ascii="Calibri" w:hAnsi="Calibri" w:cs="Arial"/>
                <w:u w:val="single"/>
                <w:lang w:val="en-US"/>
              </w:rPr>
              <w:t>Confirmed:</w:t>
            </w:r>
            <w:r>
              <w:rPr>
                <w:rFonts w:ascii="Calibri" w:hAnsi="Calibri" w:cs="Arial"/>
                <w:u w:val="single"/>
                <w:lang w:val="en-US"/>
              </w:rPr>
              <w:t xml:space="preserve"> </w:t>
            </w:r>
            <w:r w:rsidRPr="00937080">
              <w:rPr>
                <w:rFonts w:ascii="Calibri" w:hAnsi="Calibri" w:cs="Arial"/>
                <w:lang w:val="en-US"/>
              </w:rPr>
              <w:t xml:space="preserve">Clinical suspicion </w:t>
            </w:r>
            <w:r w:rsidRPr="00937080">
              <w:rPr>
                <w:rFonts w:ascii="Calibri" w:hAnsi="Calibri" w:cs="Arial"/>
                <w:u w:val="single"/>
                <w:lang w:val="en-US"/>
              </w:rPr>
              <w:t>and</w:t>
            </w:r>
            <w:r w:rsidRPr="00937080">
              <w:rPr>
                <w:rFonts w:ascii="Calibri" w:hAnsi="Calibri" w:cs="Arial"/>
                <w:lang w:val="en-US"/>
              </w:rPr>
              <w:t xml:space="preserve"> positive bacterial culture</w:t>
            </w:r>
          </w:p>
          <w:p w14:paraId="25CDDA2F" w14:textId="77777777" w:rsidR="00785689" w:rsidRPr="006E144E" w:rsidRDefault="00785689" w:rsidP="002D63C7">
            <w:pPr>
              <w:rPr>
                <w:rFonts w:ascii="Calibri" w:hAnsi="Calibri" w:cs="Arial"/>
                <w:b/>
                <w:lang w:val="en-US"/>
              </w:rPr>
            </w:pPr>
            <w:r w:rsidRPr="00A1271D">
              <w:rPr>
                <w:rFonts w:ascii="Calibri" w:hAnsi="Calibri" w:cs="Arial"/>
                <w:u w:val="single"/>
                <w:lang w:val="en-US"/>
              </w:rPr>
              <w:t>Probable:</w:t>
            </w:r>
            <w:r>
              <w:rPr>
                <w:rFonts w:ascii="Calibri" w:hAnsi="Calibri" w:cs="Arial"/>
                <w:u w:val="single"/>
                <w:lang w:val="en-US"/>
              </w:rPr>
              <w:t xml:space="preserve"> </w:t>
            </w:r>
            <w:r w:rsidRPr="00937080">
              <w:rPr>
                <w:rFonts w:ascii="Calibri" w:hAnsi="Calibri"/>
                <w:lang w:val="en-US"/>
              </w:rPr>
              <w:t xml:space="preserve">Clinical suspicion </w:t>
            </w:r>
            <w:r w:rsidRPr="00937080">
              <w:rPr>
                <w:rFonts w:ascii="Calibri" w:hAnsi="Calibri"/>
                <w:u w:val="single"/>
                <w:lang w:val="en-US"/>
              </w:rPr>
              <w:t>and</w:t>
            </w:r>
            <w:r w:rsidRPr="00937080">
              <w:rPr>
                <w:rFonts w:ascii="Calibri" w:hAnsi="Calibri"/>
                <w:lang w:val="en-US"/>
              </w:rPr>
              <w:t xml:space="preserve"> positive PCR/culture of genital secretion for </w:t>
            </w:r>
            <w:r w:rsidRPr="00937080">
              <w:rPr>
                <w:rFonts w:ascii="Calibri" w:hAnsi="Calibri"/>
                <w:i/>
                <w:lang w:val="en-US"/>
              </w:rPr>
              <w:t>C. Trachomatis</w:t>
            </w:r>
            <w:r w:rsidRPr="00937080">
              <w:rPr>
                <w:rFonts w:ascii="Calibri" w:hAnsi="Calibri"/>
                <w:lang w:val="en-US"/>
              </w:rPr>
              <w:t xml:space="preserve">, </w:t>
            </w:r>
            <w:r w:rsidRPr="00937080">
              <w:rPr>
                <w:rFonts w:ascii="Calibri" w:hAnsi="Calibri"/>
                <w:i/>
                <w:lang w:val="en-US"/>
              </w:rPr>
              <w:t xml:space="preserve">N. </w:t>
            </w:r>
            <w:r>
              <w:rPr>
                <w:rFonts w:ascii="Calibri" w:hAnsi="Calibri"/>
                <w:i/>
                <w:lang w:val="en-US"/>
              </w:rPr>
              <w:tab/>
            </w:r>
            <w:r w:rsidRPr="00937080">
              <w:rPr>
                <w:rFonts w:ascii="Calibri" w:hAnsi="Calibri"/>
                <w:i/>
                <w:lang w:val="en-US"/>
              </w:rPr>
              <w:t>gonorrhoea</w:t>
            </w:r>
            <w:r>
              <w:rPr>
                <w:rFonts w:ascii="Calibri" w:hAnsi="Calibri"/>
                <w:i/>
                <w:lang w:val="en-US"/>
              </w:rPr>
              <w:t>e</w:t>
            </w:r>
            <w:r w:rsidRPr="00937080">
              <w:rPr>
                <w:rFonts w:ascii="Calibri" w:hAnsi="Calibri"/>
                <w:lang w:val="en-US"/>
              </w:rPr>
              <w:t xml:space="preserve"> or other bacteria associated with PID</w:t>
            </w:r>
          </w:p>
        </w:tc>
      </w:tr>
      <w:tr w:rsidR="00785689" w:rsidRPr="00A5449B" w14:paraId="60525594" w14:textId="77777777" w:rsidTr="002D63C7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ECEFB" w14:textId="77777777" w:rsidR="00785689" w:rsidRPr="006E144E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>Skin and soft tissue infection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E737BF" w14:textId="77777777" w:rsidR="00785689" w:rsidRPr="00CE0CB8" w:rsidRDefault="00785689" w:rsidP="002D63C7">
            <w:pPr>
              <w:rPr>
                <w:bCs/>
                <w:lang w:val="en-US"/>
              </w:rPr>
            </w:pPr>
            <w:r w:rsidRPr="00937080">
              <w:rPr>
                <w:rFonts w:ascii="Calibri" w:hAnsi="Calibri" w:cs="Arial"/>
                <w:lang w:val="en-US"/>
              </w:rPr>
              <w:t>Clinical diagn</w:t>
            </w:r>
            <w:r w:rsidRPr="00937080">
              <w:rPr>
                <w:lang w:val="en-US"/>
              </w:rPr>
              <w:t>osis of cellulitis, erysipelas, skin abscess, muscle abscess, infected eschar, adenitis, mastitis</w:t>
            </w:r>
          </w:p>
        </w:tc>
      </w:tr>
      <w:tr w:rsidR="00785689" w:rsidRPr="00E531AE" w14:paraId="25174D6F" w14:textId="77777777" w:rsidTr="002D63C7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9FBA3" w14:textId="77777777" w:rsidR="00785689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t xml:space="preserve">(Suspected) viral infection (respiratory or other) 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277323" w14:textId="77777777" w:rsidR="00785689" w:rsidRDefault="00785689" w:rsidP="002D63C7">
            <w:pPr>
              <w:rPr>
                <w:rFonts w:ascii="Calibri" w:hAnsi="Calibri" w:cs="Arial"/>
                <w:b/>
                <w:lang w:val="en-US"/>
              </w:rPr>
            </w:pPr>
            <w:r w:rsidRPr="00937080">
              <w:rPr>
                <w:rFonts w:ascii="Calibri" w:hAnsi="Calibri" w:cs="Arial"/>
                <w:b/>
                <w:lang w:val="en-US"/>
              </w:rPr>
              <w:t>Respiratory tract infection (RTI)</w:t>
            </w:r>
            <w:r>
              <w:rPr>
                <w:rFonts w:ascii="Calibri" w:hAnsi="Calibri" w:cs="Arial"/>
                <w:b/>
                <w:lang w:val="en-US"/>
              </w:rPr>
              <w:t xml:space="preserve">:  </w:t>
            </w:r>
          </w:p>
          <w:p w14:paraId="6178ADCD" w14:textId="77777777" w:rsidR="00785689" w:rsidRDefault="00785689" w:rsidP="002D63C7">
            <w:pPr>
              <w:rPr>
                <w:rFonts w:ascii="Calibri" w:hAnsi="Calibri"/>
                <w:lang w:val="en-US"/>
              </w:rPr>
            </w:pPr>
            <w:r w:rsidRPr="000D5579">
              <w:rPr>
                <w:rFonts w:ascii="Calibri" w:hAnsi="Calibri" w:cs="Arial"/>
                <w:bCs/>
                <w:lang w:val="en-US"/>
              </w:rPr>
              <w:t xml:space="preserve">Probable: Clinical suspicion only: dry or productive cough, </w:t>
            </w:r>
            <w:r w:rsidRPr="000D5579">
              <w:rPr>
                <w:rFonts w:ascii="Calibri" w:hAnsi="Calibri" w:cs="Arial"/>
                <w:bCs/>
                <w:lang w:val="en-US"/>
              </w:rPr>
              <w:lastRenderedPageBreak/>
              <w:t>runny nose, sore throat</w:t>
            </w:r>
            <w:r>
              <w:rPr>
                <w:rFonts w:ascii="Calibri" w:hAnsi="Calibri" w:cs="Arial"/>
                <w:bCs/>
                <w:lang w:val="en-US"/>
              </w:rPr>
              <w:t xml:space="preserve">, sinus or hear pain </w:t>
            </w:r>
            <w:r w:rsidRPr="000D5579">
              <w:rPr>
                <w:rFonts w:ascii="Calibri" w:hAnsi="Calibri" w:cs="Arial"/>
                <w:bCs/>
                <w:lang w:val="en-US"/>
              </w:rPr>
              <w:t>after exclusion of pneumonia, tuberculosis or other systemic condition (e.g. enteric fever)</w:t>
            </w:r>
            <w:r w:rsidRPr="00937080">
              <w:rPr>
                <w:rFonts w:ascii="Calibri" w:hAnsi="Calibri"/>
                <w:lang w:val="en-US"/>
              </w:rPr>
              <w:t xml:space="preserve"> </w:t>
            </w:r>
          </w:p>
          <w:p w14:paraId="6DB07221" w14:textId="77777777" w:rsidR="00785689" w:rsidRPr="00937080" w:rsidRDefault="00785689" w:rsidP="002D63C7">
            <w:pPr>
              <w:rPr>
                <w:rFonts w:ascii="Calibri" w:hAnsi="Calibri" w:cs="Arial"/>
                <w:lang w:val="en-US"/>
              </w:rPr>
            </w:pPr>
            <w:proofErr w:type="spellStart"/>
            <w:r w:rsidRPr="00233DBF">
              <w:rPr>
                <w:rFonts w:ascii="Calibri" w:hAnsi="Calibri"/>
                <w:b/>
                <w:bCs/>
                <w:lang w:val="en-US"/>
              </w:rPr>
              <w:t>Meningo</w:t>
            </w:r>
            <w:proofErr w:type="spellEnd"/>
            <w:r w:rsidRPr="00233DBF">
              <w:rPr>
                <w:rFonts w:ascii="Calibri" w:hAnsi="Calibri"/>
                <w:b/>
                <w:bCs/>
                <w:lang w:val="en-US"/>
              </w:rPr>
              <w:t>-encephalitis</w:t>
            </w:r>
            <w:r>
              <w:rPr>
                <w:rFonts w:ascii="Calibri" w:hAnsi="Calibri"/>
                <w:lang w:val="en-US"/>
              </w:rPr>
              <w:t xml:space="preserve">: </w:t>
            </w:r>
            <w:r w:rsidRPr="00937080">
              <w:rPr>
                <w:rFonts w:ascii="Calibri" w:hAnsi="Calibri"/>
                <w:lang w:val="en-US"/>
              </w:rPr>
              <w:t>Cases with clinical features of meningoencephalitis and pleocytosis at CSF examination (&gt;5 WBC/µL) but without demonstration of etiological pathogen and none of the above mentioned criteria for bacterial meningitis were fulfilled</w:t>
            </w:r>
          </w:p>
        </w:tc>
      </w:tr>
      <w:tr w:rsidR="00785689" w:rsidRPr="00E531AE" w14:paraId="6ADE6C64" w14:textId="77777777" w:rsidTr="002D63C7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24F1A" w14:textId="77777777" w:rsidR="00785689" w:rsidRDefault="00785689" w:rsidP="002D63C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Other infections (parasitic, fungal)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A15FA1" w14:textId="77777777" w:rsidR="00785689" w:rsidRPr="00BA4959" w:rsidRDefault="00785689" w:rsidP="002D63C7">
            <w:pPr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/>
                <w:lang w:val="en-US"/>
              </w:rPr>
              <w:t xml:space="preserve">Confirmed: </w:t>
            </w:r>
            <w:r>
              <w:rPr>
                <w:rFonts w:ascii="Calibri" w:hAnsi="Calibri" w:cs="Arial"/>
                <w:bCs/>
                <w:lang w:val="en-US"/>
              </w:rPr>
              <w:t>only if documented by parasite examination, fungal culture or histology</w:t>
            </w:r>
          </w:p>
        </w:tc>
      </w:tr>
    </w:tbl>
    <w:p w14:paraId="71F12E6A" w14:textId="77777777" w:rsidR="00785689" w:rsidRDefault="00785689" w:rsidP="00785689">
      <w:pP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</w:p>
    <w:p w14:paraId="4C8E7C89" w14:textId="77777777" w:rsidR="00785689" w:rsidRDefault="00785689" w:rsidP="00785689">
      <w:pP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br w:type="page"/>
      </w:r>
    </w:p>
    <w:p w14:paraId="114C807E" w14:textId="78F59E4D" w:rsidR="00785689" w:rsidRDefault="00785689" w:rsidP="00785689">
      <w:pPr>
        <w:pStyle w:val="TableTitl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T</w:t>
      </w:r>
      <w:r w:rsidRPr="00265535">
        <w:rPr>
          <w:rFonts w:asciiTheme="minorHAnsi" w:hAnsiTheme="minorHAnsi" w:cstheme="minorHAnsi"/>
          <w:b/>
          <w:bCs/>
          <w:sz w:val="22"/>
          <w:szCs w:val="22"/>
        </w:rPr>
        <w:t>able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S3</w:t>
      </w:r>
      <w:r w:rsidRPr="00265535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785689">
        <w:rPr>
          <w:rFonts w:asciiTheme="minorHAnsi" w:hAnsiTheme="minorHAnsi" w:cstheme="minorHAnsi"/>
          <w:sz w:val="22"/>
          <w:szCs w:val="22"/>
        </w:rPr>
        <w:t xml:space="preserve">STROBE Checklist of items for </w:t>
      </w:r>
      <w:r w:rsidRPr="00785689">
        <w:rPr>
          <w:rFonts w:asciiTheme="minorHAnsi" w:hAnsiTheme="minorHAnsi" w:cstheme="minorHAnsi"/>
          <w:i/>
          <w:sz w:val="22"/>
          <w:szCs w:val="22"/>
        </w:rPr>
        <w:t xml:space="preserve">cross-sectional studies </w:t>
      </w:r>
      <w:r w:rsidRPr="00785689">
        <w:rPr>
          <w:rFonts w:asciiTheme="minorHAnsi" w:hAnsiTheme="minorHAnsi" w:cstheme="minorHAnsi"/>
          <w:iCs/>
          <w:sz w:val="22"/>
          <w:szCs w:val="22"/>
        </w:rPr>
        <w:t>(NIDIAG)</w:t>
      </w:r>
      <w:r w:rsidRPr="00AB5CC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EA2AC1" w14:textId="77777777" w:rsidR="00785689" w:rsidRPr="00AB5CC7" w:rsidRDefault="00785689" w:rsidP="00785689">
      <w:pPr>
        <w:pStyle w:val="TableTitle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92"/>
        <w:gridCol w:w="673"/>
        <w:gridCol w:w="4666"/>
        <w:gridCol w:w="1855"/>
      </w:tblGrid>
      <w:tr w:rsidR="00785689" w:rsidRPr="0022554A" w14:paraId="5FD1A367" w14:textId="77777777" w:rsidTr="002D63C7">
        <w:tc>
          <w:tcPr>
            <w:tcW w:w="0" w:type="auto"/>
          </w:tcPr>
          <w:p w14:paraId="387704CE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14:paraId="490032BE" w14:textId="77777777" w:rsidR="00785689" w:rsidRPr="0022554A" w:rsidRDefault="00785689" w:rsidP="002D63C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27A7900C" w14:textId="77777777" w:rsidR="00785689" w:rsidRPr="0022554A" w:rsidRDefault="00785689" w:rsidP="002D63C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4DDAD9" w14:textId="77777777" w:rsidR="00785689" w:rsidRPr="0022554A" w:rsidRDefault="00785689" w:rsidP="002D63C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785689" w:rsidRPr="0022554A" w14:paraId="2D628AED" w14:textId="77777777" w:rsidTr="002D63C7">
        <w:tc>
          <w:tcPr>
            <w:tcW w:w="0" w:type="auto"/>
            <w:vMerge w:val="restart"/>
          </w:tcPr>
          <w:p w14:paraId="087687D4" w14:textId="77777777" w:rsidR="00785689" w:rsidRPr="002602FB" w:rsidRDefault="00785689" w:rsidP="002D63C7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10" w:name="bold5"/>
            <w:bookmarkStart w:id="11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 w:rsidRPr="002602FB">
              <w:rPr>
                <w:b/>
                <w:sz w:val="20"/>
              </w:rPr>
              <w:t>Title and abstract</w:t>
            </w:r>
            <w:bookmarkEnd w:id="10"/>
            <w:bookmarkEnd w:id="11"/>
          </w:p>
        </w:tc>
        <w:tc>
          <w:tcPr>
            <w:tcW w:w="0" w:type="auto"/>
            <w:vMerge w:val="restart"/>
          </w:tcPr>
          <w:p w14:paraId="46458896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95C1A6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a</w:t>
            </w:r>
            <w:r w:rsidRPr="00EF37E0">
              <w:rPr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2F15F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785689" w:rsidRPr="0022554A" w14:paraId="009BD3A5" w14:textId="77777777" w:rsidTr="002D63C7">
        <w:tc>
          <w:tcPr>
            <w:tcW w:w="0" w:type="auto"/>
            <w:vMerge/>
          </w:tcPr>
          <w:p w14:paraId="38786F87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0" w:type="auto"/>
            <w:vMerge/>
          </w:tcPr>
          <w:p w14:paraId="7F5B682E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0B89A41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b</w:t>
            </w:r>
            <w:r w:rsidRPr="00EF37E0">
              <w:rPr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29F07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2-3</w:t>
            </w:r>
          </w:p>
        </w:tc>
      </w:tr>
      <w:tr w:rsidR="00785689" w:rsidRPr="0022554A" w14:paraId="795C0F06" w14:textId="77777777" w:rsidTr="002D63C7">
        <w:tc>
          <w:tcPr>
            <w:tcW w:w="0" w:type="auto"/>
            <w:gridSpan w:val="4"/>
          </w:tcPr>
          <w:p w14:paraId="75131D68" w14:textId="77777777" w:rsidR="00785689" w:rsidRPr="0022554A" w:rsidRDefault="00785689" w:rsidP="002D63C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4" w:name="bold7"/>
            <w:bookmarkStart w:id="15" w:name="italic8"/>
            <w:bookmarkEnd w:id="12"/>
            <w:bookmarkEnd w:id="13"/>
            <w:r w:rsidRPr="0022554A">
              <w:rPr>
                <w:sz w:val="20"/>
              </w:rPr>
              <w:t>Introduction</w:t>
            </w:r>
            <w:bookmarkEnd w:id="14"/>
            <w:bookmarkEnd w:id="15"/>
          </w:p>
        </w:tc>
      </w:tr>
      <w:tr w:rsidR="00785689" w:rsidRPr="0022554A" w14:paraId="2CABA800" w14:textId="77777777" w:rsidTr="002D63C7">
        <w:tc>
          <w:tcPr>
            <w:tcW w:w="0" w:type="auto"/>
          </w:tcPr>
          <w:p w14:paraId="5BB9424D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6" w:name="bold8"/>
            <w:bookmarkStart w:id="17" w:name="italic9"/>
            <w:r w:rsidRPr="0022554A">
              <w:rPr>
                <w:bCs/>
                <w:sz w:val="20"/>
              </w:rPr>
              <w:t>Background/</w:t>
            </w:r>
            <w:bookmarkStart w:id="18" w:name="bold9"/>
            <w:bookmarkStart w:id="19" w:name="italic10"/>
            <w:bookmarkEnd w:id="16"/>
            <w:bookmarkEnd w:id="17"/>
            <w:r w:rsidRPr="0022554A">
              <w:rPr>
                <w:bCs/>
                <w:sz w:val="20"/>
              </w:rPr>
              <w:t>rationale</w:t>
            </w:r>
            <w:bookmarkEnd w:id="18"/>
            <w:bookmarkEnd w:id="19"/>
          </w:p>
        </w:tc>
        <w:tc>
          <w:tcPr>
            <w:tcW w:w="0" w:type="auto"/>
          </w:tcPr>
          <w:p w14:paraId="6D317E2E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EC28E5E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C761B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4-5</w:t>
            </w:r>
          </w:p>
        </w:tc>
      </w:tr>
      <w:tr w:rsidR="00785689" w:rsidRPr="0022554A" w14:paraId="217E6D15" w14:textId="77777777" w:rsidTr="002D63C7">
        <w:tc>
          <w:tcPr>
            <w:tcW w:w="0" w:type="auto"/>
          </w:tcPr>
          <w:p w14:paraId="5058D8B2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7B7E168D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342306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06422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 (lines 97-102)</w:t>
            </w:r>
          </w:p>
        </w:tc>
      </w:tr>
      <w:tr w:rsidR="00785689" w:rsidRPr="0022554A" w14:paraId="40214358" w14:textId="77777777" w:rsidTr="002D63C7">
        <w:tc>
          <w:tcPr>
            <w:tcW w:w="0" w:type="auto"/>
            <w:gridSpan w:val="4"/>
          </w:tcPr>
          <w:p w14:paraId="0A2B7482" w14:textId="77777777" w:rsidR="00785689" w:rsidRPr="0022554A" w:rsidRDefault="00785689" w:rsidP="002D63C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22554A">
              <w:rPr>
                <w:sz w:val="20"/>
              </w:rPr>
              <w:t>Methods</w:t>
            </w:r>
            <w:bookmarkEnd w:id="22"/>
            <w:bookmarkEnd w:id="23"/>
          </w:p>
        </w:tc>
      </w:tr>
      <w:tr w:rsidR="00785689" w:rsidRPr="0022554A" w14:paraId="256621D4" w14:textId="77777777" w:rsidTr="002D63C7">
        <w:tc>
          <w:tcPr>
            <w:tcW w:w="0" w:type="auto"/>
          </w:tcPr>
          <w:p w14:paraId="57214F93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33F6949E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5B03F8D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2C902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 (line 105)</w:t>
            </w:r>
          </w:p>
        </w:tc>
      </w:tr>
      <w:tr w:rsidR="00785689" w:rsidRPr="0022554A" w14:paraId="2E968C39" w14:textId="77777777" w:rsidTr="002D63C7">
        <w:tc>
          <w:tcPr>
            <w:tcW w:w="0" w:type="auto"/>
          </w:tcPr>
          <w:p w14:paraId="5A2C7C29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77A408EF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AF7A312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7D942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5-6 (lines 105-126)</w:t>
            </w:r>
          </w:p>
        </w:tc>
      </w:tr>
      <w:bookmarkEnd w:id="26"/>
      <w:bookmarkEnd w:id="27"/>
      <w:tr w:rsidR="00785689" w:rsidRPr="0022554A" w14:paraId="0A7A5CBB" w14:textId="77777777" w:rsidTr="002D63C7">
        <w:tc>
          <w:tcPr>
            <w:tcW w:w="0" w:type="auto"/>
          </w:tcPr>
          <w:p w14:paraId="608E38FA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4B2CB998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DD8CFD8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a</w:t>
            </w:r>
            <w:r w:rsidRPr="00EF37E0">
              <w:rPr>
                <w:sz w:val="20"/>
                <w:lang w:val="en-US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A39DB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6-7 (lines 127-121)</w:t>
            </w:r>
          </w:p>
        </w:tc>
      </w:tr>
      <w:tr w:rsidR="00785689" w:rsidRPr="0022554A" w14:paraId="7F334D04" w14:textId="77777777" w:rsidTr="002D63C7">
        <w:tc>
          <w:tcPr>
            <w:tcW w:w="0" w:type="auto"/>
          </w:tcPr>
          <w:p w14:paraId="13442111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6" w:colFirst="0" w:colLast="0"/>
            <w:bookmarkStart w:id="29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37B54651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05773A8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 w:rsidRPr="00EF37E0">
              <w:rPr>
                <w:sz w:val="20"/>
                <w:lang w:val="en-US"/>
              </w:rPr>
              <w:t xml:space="preserve">Clearly define all outcomes, exposures, predictors, potential confounders, and effect modifiers. </w:t>
            </w:r>
            <w:r w:rsidRPr="0022554A">
              <w:rPr>
                <w:sz w:val="20"/>
              </w:rPr>
              <w:t>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D2E3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6-7 (lines 122-143) + supplemental Tables 1 &amp; 2</w:t>
            </w:r>
          </w:p>
        </w:tc>
      </w:tr>
      <w:tr w:rsidR="00785689" w:rsidRPr="0022554A" w14:paraId="70452ED5" w14:textId="77777777" w:rsidTr="002D63C7">
        <w:trPr>
          <w:trHeight w:val="294"/>
        </w:trPr>
        <w:tc>
          <w:tcPr>
            <w:tcW w:w="0" w:type="auto"/>
          </w:tcPr>
          <w:p w14:paraId="6E1E8AB6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0" w:name="bold17"/>
            <w:bookmarkStart w:id="31" w:name="italic18"/>
            <w:bookmarkEnd w:id="28"/>
            <w:bookmarkEnd w:id="29"/>
            <w:r w:rsidRPr="0022554A">
              <w:rPr>
                <w:bCs/>
                <w:sz w:val="20"/>
              </w:rPr>
              <w:t>Data sources/</w:t>
            </w:r>
            <w:bookmarkStart w:id="32" w:name="bold18"/>
            <w:bookmarkStart w:id="33" w:name="italic19"/>
            <w:bookmarkEnd w:id="30"/>
            <w:bookmarkEnd w:id="31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2"/>
            <w:bookmarkEnd w:id="33"/>
          </w:p>
        </w:tc>
        <w:tc>
          <w:tcPr>
            <w:tcW w:w="0" w:type="auto"/>
          </w:tcPr>
          <w:p w14:paraId="24BC567D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4" w:name="bold19"/>
            <w:r w:rsidRPr="0022554A">
              <w:rPr>
                <w:bCs/>
                <w:sz w:val="20"/>
              </w:rPr>
              <w:t>*</w:t>
            </w:r>
            <w:bookmarkEnd w:id="34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4EC250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i/>
                <w:sz w:val="20"/>
                <w:lang w:val="en-US"/>
              </w:rPr>
              <w:t xml:space="preserve"> </w:t>
            </w:r>
            <w:r w:rsidRPr="00EF37E0">
              <w:rPr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16D27" w14:textId="77777777" w:rsidR="00785689" w:rsidRPr="00FB45EF" w:rsidRDefault="00785689" w:rsidP="002D63C7">
            <w:pPr>
              <w:tabs>
                <w:tab w:val="left" w:pos="5400"/>
              </w:tabs>
              <w:rPr>
                <w:iCs/>
                <w:sz w:val="20"/>
              </w:rPr>
            </w:pPr>
            <w:r>
              <w:rPr>
                <w:iCs/>
                <w:sz w:val="20"/>
              </w:rPr>
              <w:t>6-8 + Tables</w:t>
            </w:r>
          </w:p>
        </w:tc>
      </w:tr>
      <w:tr w:rsidR="00785689" w:rsidRPr="0022554A" w14:paraId="5E5A3970" w14:textId="77777777" w:rsidTr="002D63C7">
        <w:tc>
          <w:tcPr>
            <w:tcW w:w="0" w:type="auto"/>
          </w:tcPr>
          <w:p w14:paraId="29228E07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2DAF64B5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CB73624" w14:textId="77777777" w:rsidR="00785689" w:rsidRPr="00EF37E0" w:rsidRDefault="00785689" w:rsidP="002D63C7">
            <w:pPr>
              <w:tabs>
                <w:tab w:val="left" w:pos="5400"/>
              </w:tabs>
              <w:rPr>
                <w:color w:val="000000"/>
                <w:sz w:val="20"/>
                <w:lang w:val="en-US"/>
              </w:rPr>
            </w:pPr>
            <w:r w:rsidRPr="00EF37E0">
              <w:rPr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4DA5E" w14:textId="77777777" w:rsidR="00785689" w:rsidRPr="0022554A" w:rsidRDefault="00785689" w:rsidP="002D63C7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 line 174-176</w:t>
            </w:r>
          </w:p>
        </w:tc>
      </w:tr>
      <w:tr w:rsidR="00785689" w:rsidRPr="0022554A" w14:paraId="43C105F2" w14:textId="77777777" w:rsidTr="002D63C7">
        <w:tc>
          <w:tcPr>
            <w:tcW w:w="0" w:type="auto"/>
          </w:tcPr>
          <w:p w14:paraId="465A701A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168B7D4C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0529D03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E2BBE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 line 178-182</w:t>
            </w:r>
          </w:p>
        </w:tc>
      </w:tr>
      <w:tr w:rsidR="00785689" w:rsidRPr="0022554A" w14:paraId="142093BF" w14:textId="77777777" w:rsidTr="002D63C7">
        <w:tc>
          <w:tcPr>
            <w:tcW w:w="0" w:type="auto"/>
          </w:tcPr>
          <w:p w14:paraId="5F0DE8C2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22554A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22554A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33A73E22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2076828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 w:rsidRPr="00EF37E0">
              <w:rPr>
                <w:sz w:val="20"/>
                <w:lang w:val="en-US"/>
              </w:rPr>
              <w:t xml:space="preserve">Explain how quantitative variables were handled in the analyses. </w:t>
            </w:r>
            <w:r w:rsidRPr="0022554A">
              <w:rPr>
                <w:sz w:val="20"/>
              </w:rPr>
              <w:t>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39D26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 line 183-191</w:t>
            </w:r>
          </w:p>
        </w:tc>
      </w:tr>
      <w:tr w:rsidR="00785689" w:rsidRPr="0022554A" w14:paraId="75099AE1" w14:textId="77777777" w:rsidTr="002D63C7">
        <w:tc>
          <w:tcPr>
            <w:tcW w:w="0" w:type="auto"/>
            <w:vMerge w:val="restart"/>
          </w:tcPr>
          <w:p w14:paraId="40D0D12A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22554A">
              <w:rPr>
                <w:sz w:val="20"/>
              </w:rPr>
              <w:t>Statistical</w:t>
            </w:r>
            <w:bookmarkStart w:id="44" w:name="italic25"/>
            <w:bookmarkEnd w:id="43"/>
            <w:r w:rsidRPr="0022554A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25F51CBD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5C4864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a</w:t>
            </w:r>
            <w:r w:rsidRPr="00EF37E0">
              <w:rPr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1F3FA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7-8 line 183-191</w:t>
            </w:r>
          </w:p>
        </w:tc>
      </w:tr>
      <w:tr w:rsidR="00785689" w:rsidRPr="0022554A" w14:paraId="6CF505A4" w14:textId="77777777" w:rsidTr="002D63C7">
        <w:tc>
          <w:tcPr>
            <w:tcW w:w="0" w:type="auto"/>
            <w:vMerge/>
          </w:tcPr>
          <w:p w14:paraId="0C879A82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493F2EF0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F8927E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b</w:t>
            </w:r>
            <w:r w:rsidRPr="00EF37E0">
              <w:rPr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8B56E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85689" w:rsidRPr="0022554A" w14:paraId="0529136C" w14:textId="77777777" w:rsidTr="002D63C7">
        <w:tc>
          <w:tcPr>
            <w:tcW w:w="0" w:type="auto"/>
            <w:vMerge/>
          </w:tcPr>
          <w:p w14:paraId="0EE645C3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330F13F2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47CF70A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c</w:t>
            </w:r>
            <w:r w:rsidRPr="00EF37E0">
              <w:rPr>
                <w:sz w:val="20"/>
                <w:lang w:val="en-US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E2974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7-8 line 188-191</w:t>
            </w:r>
          </w:p>
        </w:tc>
      </w:tr>
      <w:tr w:rsidR="00785689" w:rsidRPr="0022554A" w14:paraId="4DF4834F" w14:textId="77777777" w:rsidTr="002D63C7">
        <w:tc>
          <w:tcPr>
            <w:tcW w:w="0" w:type="auto"/>
            <w:vMerge/>
          </w:tcPr>
          <w:p w14:paraId="13DAC644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4AF4E2BD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AB43CE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d</w:t>
            </w:r>
            <w:r w:rsidRPr="00EF37E0">
              <w:rPr>
                <w:sz w:val="20"/>
                <w:lang w:val="en-US"/>
              </w:rPr>
              <w:t xml:space="preserve">) If applicable, describe analytical methods taking </w:t>
            </w:r>
            <w:r w:rsidRPr="00EF37E0">
              <w:rPr>
                <w:sz w:val="20"/>
                <w:lang w:val="en-US"/>
              </w:rPr>
              <w:lastRenderedPageBreak/>
              <w:t>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4F2D4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</w:tr>
      <w:tr w:rsidR="00785689" w:rsidRPr="0022554A" w14:paraId="4F8A24AD" w14:textId="77777777" w:rsidTr="002D63C7">
        <w:tc>
          <w:tcPr>
            <w:tcW w:w="0" w:type="auto"/>
            <w:vMerge/>
          </w:tcPr>
          <w:p w14:paraId="385E54CD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15E813EB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350D0E0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u w:val="single"/>
                <w:lang w:val="en-US"/>
              </w:rPr>
              <w:t>e</w:t>
            </w:r>
            <w:r w:rsidRPr="00EF37E0">
              <w:rPr>
                <w:sz w:val="20"/>
                <w:lang w:val="en-US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9E52F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85689" w:rsidRPr="0022554A" w14:paraId="06A5785D" w14:textId="77777777" w:rsidTr="002D63C7">
        <w:tc>
          <w:tcPr>
            <w:tcW w:w="0" w:type="auto"/>
            <w:gridSpan w:val="4"/>
          </w:tcPr>
          <w:p w14:paraId="01ADE136" w14:textId="77777777" w:rsidR="00785689" w:rsidRPr="0022554A" w:rsidRDefault="00785689" w:rsidP="002D63C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22554A">
              <w:rPr>
                <w:sz w:val="20"/>
              </w:rPr>
              <w:t>Results</w:t>
            </w:r>
            <w:bookmarkEnd w:id="53"/>
            <w:bookmarkEnd w:id="54"/>
          </w:p>
        </w:tc>
      </w:tr>
      <w:tr w:rsidR="00785689" w:rsidRPr="0022554A" w14:paraId="7ADBB264" w14:textId="77777777" w:rsidTr="002D63C7">
        <w:tc>
          <w:tcPr>
            <w:tcW w:w="0" w:type="auto"/>
            <w:vMerge w:val="restart"/>
          </w:tcPr>
          <w:p w14:paraId="15072D8E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22554A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4F6B59AC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7" w:name="bold30"/>
            <w:r w:rsidRPr="0022554A">
              <w:rPr>
                <w:bCs/>
                <w:sz w:val="20"/>
              </w:rPr>
              <w:t>*</w:t>
            </w:r>
            <w:bookmarkEnd w:id="57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45BF5CF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EF37E0">
              <w:rPr>
                <w:sz w:val="20"/>
                <w:lang w:val="en-US"/>
              </w:rPr>
              <w:t>eg</w:t>
            </w:r>
            <w:proofErr w:type="spellEnd"/>
            <w:r w:rsidRPr="00EF37E0">
              <w:rPr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EF37E0">
              <w:rPr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1F1F2" w14:textId="77777777" w:rsidR="00785689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9 line 198-210 + Table 1</w:t>
            </w:r>
          </w:p>
        </w:tc>
      </w:tr>
      <w:tr w:rsidR="00785689" w:rsidRPr="00E77332" w14:paraId="550B6E36" w14:textId="77777777" w:rsidTr="002D63C7">
        <w:tc>
          <w:tcPr>
            <w:tcW w:w="0" w:type="auto"/>
            <w:vMerge/>
          </w:tcPr>
          <w:p w14:paraId="5957B298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146B4C42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3594E0D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42CE7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</w:tr>
      <w:tr w:rsidR="00785689" w:rsidRPr="0022554A" w14:paraId="0445409C" w14:textId="77777777" w:rsidTr="002D63C7">
        <w:tc>
          <w:tcPr>
            <w:tcW w:w="0" w:type="auto"/>
            <w:vMerge/>
          </w:tcPr>
          <w:p w14:paraId="328FF4B8" w14:textId="77777777" w:rsidR="00785689" w:rsidRPr="00EF37E0" w:rsidRDefault="00785689" w:rsidP="002D63C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57AC0E49" w14:textId="77777777" w:rsidR="00785689" w:rsidRPr="00EF37E0" w:rsidRDefault="00785689" w:rsidP="002D63C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EACDF62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62" w:name="OLE_LINK4"/>
            <w:r w:rsidRPr="00EF37E0">
              <w:rPr>
                <w:sz w:val="20"/>
                <w:lang w:val="en-US"/>
              </w:rPr>
              <w:t>(c) Consider use of a flow diagram</w:t>
            </w:r>
            <w:bookmarkEnd w:id="62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29CC6" w14:textId="77777777" w:rsidR="00785689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85689" w:rsidRPr="0022554A" w14:paraId="683BDDBF" w14:textId="77777777" w:rsidTr="002D63C7">
        <w:tc>
          <w:tcPr>
            <w:tcW w:w="0" w:type="auto"/>
            <w:vMerge w:val="restart"/>
          </w:tcPr>
          <w:p w14:paraId="6FCC4AA1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22554A">
              <w:rPr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22554A">
              <w:rPr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0B57F7E8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7" w:name="bold35"/>
            <w:r w:rsidRPr="0022554A">
              <w:rPr>
                <w:bCs/>
                <w:sz w:val="20"/>
              </w:rPr>
              <w:t>*</w:t>
            </w:r>
            <w:bookmarkEnd w:id="67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8CE24AC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(a) Give characteristics of study participants (</w:t>
            </w:r>
            <w:proofErr w:type="spellStart"/>
            <w:r w:rsidRPr="00EF37E0">
              <w:rPr>
                <w:sz w:val="20"/>
                <w:lang w:val="en-US"/>
              </w:rPr>
              <w:t>eg</w:t>
            </w:r>
            <w:proofErr w:type="spellEnd"/>
            <w:r w:rsidRPr="00EF37E0">
              <w:rPr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61A677" w14:textId="77777777" w:rsidR="00785689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9-11 &amp; Table1</w:t>
            </w:r>
          </w:p>
        </w:tc>
      </w:tr>
      <w:tr w:rsidR="00785689" w:rsidRPr="0022554A" w14:paraId="480137C7" w14:textId="77777777" w:rsidTr="002D63C7">
        <w:tc>
          <w:tcPr>
            <w:tcW w:w="0" w:type="auto"/>
            <w:vMerge/>
          </w:tcPr>
          <w:p w14:paraId="5BB6E345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1239A3B6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84A4832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08027" w14:textId="77777777" w:rsidR="00785689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1</w:t>
            </w:r>
          </w:p>
        </w:tc>
      </w:tr>
      <w:tr w:rsidR="00785689" w:rsidRPr="0022554A" w14:paraId="09DBAC96" w14:textId="77777777" w:rsidTr="002D63C7">
        <w:trPr>
          <w:trHeight w:val="295"/>
        </w:trPr>
        <w:tc>
          <w:tcPr>
            <w:tcW w:w="0" w:type="auto"/>
          </w:tcPr>
          <w:p w14:paraId="71C59E70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8" w:colFirst="0" w:colLast="0"/>
            <w:bookmarkStart w:id="71" w:name="italic38" w:colFirst="0" w:colLast="0"/>
            <w:bookmarkEnd w:id="68"/>
            <w:bookmarkEnd w:id="69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455C2406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2" w:name="bold39"/>
            <w:r w:rsidRPr="0022554A">
              <w:rPr>
                <w:bCs/>
                <w:sz w:val="20"/>
              </w:rPr>
              <w:t>*</w:t>
            </w:r>
            <w:bookmarkEnd w:id="72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DEE566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3777C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2</w:t>
            </w:r>
          </w:p>
        </w:tc>
      </w:tr>
      <w:tr w:rsidR="00785689" w:rsidRPr="0022554A" w14:paraId="182658CB" w14:textId="77777777" w:rsidTr="002D63C7">
        <w:tc>
          <w:tcPr>
            <w:tcW w:w="0" w:type="auto"/>
            <w:vMerge w:val="restart"/>
          </w:tcPr>
          <w:p w14:paraId="4B78B67B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italic40" w:colFirst="0" w:colLast="0"/>
            <w:bookmarkStart w:id="74" w:name="bold41" w:colFirst="0" w:colLast="0"/>
            <w:bookmarkEnd w:id="70"/>
            <w:bookmarkEnd w:id="71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70FD6B2A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5052C55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a</w:t>
            </w:r>
            <w:r w:rsidRPr="00EF37E0">
              <w:rPr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EF37E0">
              <w:rPr>
                <w:sz w:val="20"/>
                <w:lang w:val="en-US"/>
              </w:rPr>
              <w:t>eg</w:t>
            </w:r>
            <w:proofErr w:type="spellEnd"/>
            <w:r w:rsidRPr="00EF37E0">
              <w:rPr>
                <w:sz w:val="20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29F4E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11-15 &amp; Tables 2 &amp;3</w:t>
            </w:r>
          </w:p>
        </w:tc>
      </w:tr>
      <w:tr w:rsidR="00785689" w:rsidRPr="0022554A" w14:paraId="1E40A4E7" w14:textId="77777777" w:rsidTr="002D63C7">
        <w:tc>
          <w:tcPr>
            <w:tcW w:w="0" w:type="auto"/>
            <w:vMerge/>
          </w:tcPr>
          <w:p w14:paraId="12291521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5" w:name="italic41" w:colFirst="0" w:colLast="0"/>
            <w:bookmarkStart w:id="76" w:name="bold42" w:colFirst="0" w:colLast="0"/>
            <w:bookmarkEnd w:id="73"/>
            <w:bookmarkEnd w:id="74"/>
          </w:p>
        </w:tc>
        <w:tc>
          <w:tcPr>
            <w:tcW w:w="0" w:type="auto"/>
            <w:vMerge/>
          </w:tcPr>
          <w:p w14:paraId="4D1C3B00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F1048B0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b</w:t>
            </w:r>
            <w:r w:rsidRPr="00EF37E0">
              <w:rPr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17209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3</w:t>
            </w:r>
          </w:p>
        </w:tc>
      </w:tr>
      <w:tr w:rsidR="00785689" w:rsidRPr="0022554A" w14:paraId="21212633" w14:textId="77777777" w:rsidTr="002D63C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102FF65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2" w:colFirst="0" w:colLast="0"/>
            <w:bookmarkStart w:id="78" w:name="bold43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B0C987C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D42C23D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(</w:t>
            </w:r>
            <w:r w:rsidRPr="00EF37E0">
              <w:rPr>
                <w:i/>
                <w:sz w:val="20"/>
                <w:lang w:val="en-US"/>
              </w:rPr>
              <w:t>c</w:t>
            </w:r>
            <w:r w:rsidRPr="00EF37E0">
              <w:rPr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254EF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85689" w:rsidRPr="0022554A" w14:paraId="53C177F5" w14:textId="77777777" w:rsidTr="002D63C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C3300C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9" w:name="italic43"/>
            <w:bookmarkStart w:id="80" w:name="bold44"/>
            <w:bookmarkEnd w:id="77"/>
            <w:bookmarkEnd w:id="78"/>
            <w:r w:rsidRPr="0022554A">
              <w:rPr>
                <w:bCs/>
                <w:sz w:val="20"/>
              </w:rPr>
              <w:t>Other analyses</w:t>
            </w:r>
            <w:bookmarkEnd w:id="79"/>
            <w:bookmarkEnd w:id="8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16F4B4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8E02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Report other analyses done—</w:t>
            </w:r>
            <w:proofErr w:type="spellStart"/>
            <w:r w:rsidRPr="00EF37E0">
              <w:rPr>
                <w:sz w:val="20"/>
                <w:lang w:val="en-US"/>
              </w:rPr>
              <w:t>eg</w:t>
            </w:r>
            <w:proofErr w:type="spellEnd"/>
            <w:r w:rsidRPr="00EF37E0">
              <w:rPr>
                <w:sz w:val="20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2BCCB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85689" w:rsidRPr="0022554A" w14:paraId="3C24230B" w14:textId="77777777" w:rsidTr="002D63C7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4023E565" w14:textId="77777777" w:rsidR="00785689" w:rsidRPr="0022554A" w:rsidRDefault="00785689" w:rsidP="002D63C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1" w:name="italic44"/>
            <w:bookmarkStart w:id="82" w:name="bold45"/>
            <w:r w:rsidRPr="0022554A">
              <w:rPr>
                <w:sz w:val="20"/>
              </w:rPr>
              <w:t>Discussion</w:t>
            </w:r>
            <w:bookmarkEnd w:id="81"/>
            <w:bookmarkEnd w:id="82"/>
          </w:p>
        </w:tc>
      </w:tr>
      <w:tr w:rsidR="00785689" w:rsidRPr="0022554A" w14:paraId="7ECD6501" w14:textId="77777777" w:rsidTr="002D63C7">
        <w:tc>
          <w:tcPr>
            <w:tcW w:w="0" w:type="auto"/>
          </w:tcPr>
          <w:p w14:paraId="51611E2F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3" w:name="italic45" w:colFirst="0" w:colLast="0"/>
            <w:bookmarkStart w:id="84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15CFCBF7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FD082DE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proofErr w:type="spellStart"/>
            <w:r w:rsidRPr="00EF37E0">
              <w:rPr>
                <w:sz w:val="20"/>
                <w:lang w:val="en-US"/>
              </w:rPr>
              <w:t>Summarise</w:t>
            </w:r>
            <w:proofErr w:type="spellEnd"/>
            <w:r w:rsidRPr="00EF37E0">
              <w:rPr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96B11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20 lines 315-324</w:t>
            </w:r>
          </w:p>
        </w:tc>
      </w:tr>
      <w:tr w:rsidR="00785689" w:rsidRPr="0022554A" w14:paraId="32A9B2F6" w14:textId="77777777" w:rsidTr="002D63C7">
        <w:tc>
          <w:tcPr>
            <w:tcW w:w="0" w:type="auto"/>
          </w:tcPr>
          <w:p w14:paraId="28A8E4E8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6" w:colFirst="0" w:colLast="0"/>
            <w:bookmarkStart w:id="86" w:name="bold47" w:colFirst="0" w:colLast="0"/>
            <w:bookmarkEnd w:id="83"/>
            <w:bookmarkEnd w:id="84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72625066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0B35B21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 w:rsidRPr="00EF37E0">
              <w:rPr>
                <w:sz w:val="20"/>
                <w:lang w:val="en-US"/>
              </w:rPr>
              <w:t xml:space="preserve">Discuss limitations of the study, taking into account sources of potential bias or imprecision. </w:t>
            </w:r>
            <w:r w:rsidRPr="0022554A">
              <w:rPr>
                <w:sz w:val="20"/>
              </w:rPr>
              <w:t>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BE76A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21-22 lines 334-356</w:t>
            </w:r>
          </w:p>
        </w:tc>
      </w:tr>
      <w:tr w:rsidR="00785689" w:rsidRPr="0022554A" w14:paraId="08B9C10D" w14:textId="77777777" w:rsidTr="002D63C7">
        <w:tc>
          <w:tcPr>
            <w:tcW w:w="0" w:type="auto"/>
          </w:tcPr>
          <w:p w14:paraId="33435EF6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7" w:colFirst="0" w:colLast="0"/>
            <w:bookmarkStart w:id="88" w:name="bold48" w:colFirst="0" w:colLast="0"/>
            <w:bookmarkEnd w:id="85"/>
            <w:bookmarkEnd w:id="86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3A9EC3CE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7CA97C4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D238E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22-23 </w:t>
            </w:r>
          </w:p>
        </w:tc>
      </w:tr>
      <w:tr w:rsidR="00785689" w:rsidRPr="0022554A" w14:paraId="76CDD31A" w14:textId="77777777" w:rsidTr="002D63C7">
        <w:tc>
          <w:tcPr>
            <w:tcW w:w="0" w:type="auto"/>
          </w:tcPr>
          <w:p w14:paraId="592FC79E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9" w:name="italic48" w:colFirst="0" w:colLast="0"/>
            <w:bookmarkStart w:id="90" w:name="bold49" w:colFirst="0" w:colLast="0"/>
            <w:bookmarkEnd w:id="87"/>
            <w:bookmarkEnd w:id="88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1909E592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BB8DE78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 xml:space="preserve">Discuss the </w:t>
            </w:r>
            <w:proofErr w:type="spellStart"/>
            <w:r w:rsidRPr="00EF37E0">
              <w:rPr>
                <w:sz w:val="20"/>
                <w:lang w:val="en-US"/>
              </w:rPr>
              <w:t>generalisability</w:t>
            </w:r>
            <w:proofErr w:type="spellEnd"/>
            <w:r w:rsidRPr="00EF37E0">
              <w:rPr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B5F8F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22-23</w:t>
            </w:r>
          </w:p>
        </w:tc>
      </w:tr>
      <w:tr w:rsidR="00785689" w:rsidRPr="0022554A" w14:paraId="1B639128" w14:textId="77777777" w:rsidTr="002D63C7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51288AD9" w14:textId="77777777" w:rsidR="00785689" w:rsidRPr="0022554A" w:rsidRDefault="00785689" w:rsidP="002D63C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1" w:name="italic49"/>
            <w:bookmarkStart w:id="92" w:name="bold50"/>
            <w:bookmarkEnd w:id="89"/>
            <w:bookmarkEnd w:id="90"/>
            <w:r w:rsidRPr="0022554A">
              <w:rPr>
                <w:sz w:val="20"/>
              </w:rPr>
              <w:t>Other information</w:t>
            </w:r>
            <w:bookmarkEnd w:id="91"/>
            <w:bookmarkEnd w:id="92"/>
          </w:p>
        </w:tc>
      </w:tr>
      <w:tr w:rsidR="00785689" w:rsidRPr="0022554A" w14:paraId="23C1E3A8" w14:textId="77777777" w:rsidTr="002D63C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C47BB4" w14:textId="77777777" w:rsidR="00785689" w:rsidRPr="0022554A" w:rsidRDefault="00785689" w:rsidP="002D63C7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3" w:name="italic50" w:colFirst="0" w:colLast="0"/>
            <w:bookmarkStart w:id="94" w:name="bold51" w:colFirst="0" w:colLast="0"/>
            <w:r w:rsidRPr="0022554A">
              <w:rPr>
                <w:bCs/>
                <w:sz w:val="20"/>
              </w:rPr>
              <w:lastRenderedPageBreak/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CA8FDD" w14:textId="77777777" w:rsidR="00785689" w:rsidRPr="0022554A" w:rsidRDefault="00785689" w:rsidP="002D63C7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0B92" w14:textId="77777777" w:rsidR="00785689" w:rsidRPr="00EF37E0" w:rsidRDefault="00785689" w:rsidP="002D63C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EF37E0">
              <w:rPr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EA44D" w14:textId="77777777" w:rsidR="00785689" w:rsidRPr="0022554A" w:rsidRDefault="00785689" w:rsidP="002D63C7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 line 176-182</w:t>
            </w:r>
          </w:p>
        </w:tc>
      </w:tr>
      <w:bookmarkEnd w:id="93"/>
      <w:bookmarkEnd w:id="94"/>
    </w:tbl>
    <w:p w14:paraId="60477B05" w14:textId="77777777" w:rsidR="00785689" w:rsidRDefault="00785689" w:rsidP="00785689">
      <w:pPr>
        <w:pStyle w:val="TableNote"/>
        <w:tabs>
          <w:tab w:val="left" w:pos="5400"/>
        </w:tabs>
        <w:rPr>
          <w:bCs/>
          <w:sz w:val="20"/>
        </w:rPr>
      </w:pPr>
    </w:p>
    <w:p w14:paraId="31476A99" w14:textId="77777777" w:rsidR="00785689" w:rsidRDefault="00785689" w:rsidP="00785689">
      <w:pP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  <w: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br w:type="page"/>
      </w:r>
    </w:p>
    <w:p w14:paraId="1BD14C1F" w14:textId="0D4CD280" w:rsidR="00785689" w:rsidRPr="00265535" w:rsidRDefault="00785689" w:rsidP="00785689">
      <w:pPr>
        <w:rPr>
          <w:b/>
          <w:bCs/>
          <w:lang w:val="en-US"/>
        </w:rPr>
      </w:pPr>
      <w:bookmarkStart w:id="95" w:name="_Hlk84498426"/>
      <w:r>
        <w:rPr>
          <w:b/>
          <w:bCs/>
          <w:lang w:val="en-US"/>
        </w:rPr>
        <w:lastRenderedPageBreak/>
        <w:t>T</w:t>
      </w:r>
      <w:r w:rsidRPr="00265535">
        <w:rPr>
          <w:b/>
          <w:bCs/>
          <w:lang w:val="en-US"/>
        </w:rPr>
        <w:t>able</w:t>
      </w:r>
      <w:r>
        <w:rPr>
          <w:b/>
          <w:bCs/>
          <w:lang w:val="en-US"/>
        </w:rPr>
        <w:t xml:space="preserve"> S4</w:t>
      </w:r>
      <w:r w:rsidRPr="00265535">
        <w:rPr>
          <w:b/>
          <w:bCs/>
          <w:lang w:val="en-US"/>
        </w:rPr>
        <w:t xml:space="preserve">: </w:t>
      </w:r>
      <w:r w:rsidRPr="00785689">
        <w:rPr>
          <w:lang w:val="en-US"/>
        </w:rPr>
        <w:t>STARD checklist NIDIAG study</w:t>
      </w:r>
      <w:bookmarkEnd w:id="95"/>
    </w:p>
    <w:tbl>
      <w:tblPr>
        <w:tblStyle w:val="Grilledutableau1"/>
        <w:tblpPr w:leftFromText="141" w:rightFromText="141" w:vertAnchor="page" w:horzAnchor="margin" w:tblpXSpec="center" w:tblpY="2255"/>
        <w:tblW w:w="5589" w:type="pct"/>
        <w:tblInd w:w="0" w:type="dxa"/>
        <w:tblBorders>
          <w:top w:val="dotted" w:sz="4" w:space="0" w:color="5B9BD5"/>
          <w:left w:val="dotted" w:sz="4" w:space="0" w:color="5B9BD5"/>
          <w:bottom w:val="dotted" w:sz="4" w:space="0" w:color="5B9BD5"/>
          <w:right w:val="dotted" w:sz="4" w:space="0" w:color="5B9BD5"/>
          <w:insideH w:val="dotted" w:sz="4" w:space="0" w:color="5B9BD5"/>
          <w:insideV w:val="dotted" w:sz="4" w:space="0" w:color="5B9BD5"/>
        </w:tblBorders>
        <w:tblLook w:val="04A0" w:firstRow="1" w:lastRow="0" w:firstColumn="1" w:lastColumn="0" w:noHBand="0" w:noVBand="1"/>
      </w:tblPr>
      <w:tblGrid>
        <w:gridCol w:w="216"/>
        <w:gridCol w:w="1697"/>
        <w:gridCol w:w="539"/>
        <w:gridCol w:w="6239"/>
        <w:gridCol w:w="1632"/>
      </w:tblGrid>
      <w:tr w:rsidR="00785689" w:rsidRPr="000272FC" w14:paraId="72F4D94C" w14:textId="77777777" w:rsidTr="002D63C7">
        <w:trPr>
          <w:trHeight w:val="288"/>
        </w:trPr>
        <w:tc>
          <w:tcPr>
            <w:tcW w:w="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tcMar>
              <w:left w:w="57" w:type="dxa"/>
              <w:right w:w="57" w:type="dxa"/>
            </w:tcMar>
            <w:vAlign w:val="center"/>
          </w:tcPr>
          <w:p w14:paraId="4762014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FFFFFF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vAlign w:val="center"/>
          </w:tcPr>
          <w:p w14:paraId="15D6D2B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  <w:t>Section &amp; Topic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vAlign w:val="center"/>
          </w:tcPr>
          <w:p w14:paraId="6D5F520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  <w:t>No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  <w:vAlign w:val="center"/>
          </w:tcPr>
          <w:p w14:paraId="7CD9FD2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  <w:t>Item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/>
          </w:tcPr>
          <w:p w14:paraId="51D1A6B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FFFFFF"/>
                <w:sz w:val="20"/>
                <w:szCs w:val="20"/>
                <w:lang w:val="en-GB"/>
              </w:rPr>
              <w:t>Reported on page #</w:t>
            </w:r>
          </w:p>
        </w:tc>
      </w:tr>
      <w:tr w:rsidR="00785689" w:rsidRPr="000272FC" w14:paraId="34682540" w14:textId="77777777" w:rsidTr="002D63C7">
        <w:trPr>
          <w:trHeight w:val="20"/>
        </w:trPr>
        <w:tc>
          <w:tcPr>
            <w:tcW w:w="2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641224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C1C4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5B9BD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6F6D6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85E8F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0869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49CF1A86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A69CC4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dotted" w:sz="6" w:space="0" w:color="5B9BD5"/>
              <w:right w:val="dotted" w:sz="6" w:space="0" w:color="5B9BD5"/>
            </w:tcBorders>
          </w:tcPr>
          <w:p w14:paraId="67CEE3A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TITLE OR ABSTRACT</w:t>
            </w:r>
          </w:p>
        </w:tc>
        <w:tc>
          <w:tcPr>
            <w:tcW w:w="527" w:type="dxa"/>
            <w:tcBorders>
              <w:top w:val="nil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700ADC1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nil"/>
              <w:left w:val="dotted" w:sz="6" w:space="0" w:color="5B9BD5"/>
              <w:bottom w:val="dotted" w:sz="6" w:space="0" w:color="5B9BD5"/>
              <w:right w:val="nil"/>
            </w:tcBorders>
          </w:tcPr>
          <w:p w14:paraId="4016730B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nil"/>
              <w:left w:val="dotted" w:sz="6" w:space="0" w:color="5B9BD5"/>
              <w:bottom w:val="dotted" w:sz="6" w:space="0" w:color="5B9BD5"/>
              <w:right w:val="nil"/>
            </w:tcBorders>
          </w:tcPr>
          <w:p w14:paraId="3848541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31E4C33A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9395F8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91341A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12CB25B9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672F39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Identification as a study of diagnostic accuracy using at least one measure of accuracy</w:t>
            </w:r>
          </w:p>
          <w:p w14:paraId="52F6AE7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(such as sensitivity, specificity, predictive values, or AUC)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C90965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785689" w:rsidRPr="000272FC" w14:paraId="7F4EB5F1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0225B5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311604B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ABSTRACT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4BF0B70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0269B4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420F47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60119879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9A6DA6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115AB5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175BD1A0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8859B8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Structured summary of study design, methods, results, and conclusions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/>
              <w:t>(for specific guidance, see STARD for Abstracts)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8AB561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2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-3</w:t>
            </w:r>
          </w:p>
        </w:tc>
      </w:tr>
      <w:tr w:rsidR="00785689" w:rsidRPr="000272FC" w14:paraId="06CDF7C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E13531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66874B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INTRODUCTION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052BA58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0C3935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9F8547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7F7BFA7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6A697B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017BAF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96DAF38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FE79E0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3A5821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4-5</w:t>
            </w:r>
          </w:p>
        </w:tc>
      </w:tr>
      <w:tr w:rsidR="00785689" w:rsidRPr="000272FC" w14:paraId="3873BA70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2440F0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801661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8B7804B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2C1663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Study objectives and hypotheses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07BCCF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5 (lines 100-102)</w:t>
            </w:r>
          </w:p>
        </w:tc>
      </w:tr>
      <w:tr w:rsidR="00785689" w:rsidRPr="000272FC" w14:paraId="77F4515A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C431D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3B8755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METHODS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67B91CF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D9572F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96738A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6516B80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2E1D3D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C89D45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EA3448D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889AB3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Whether data collection was planned before the index test and reference standard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47B311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5 (line 105)</w:t>
            </w:r>
          </w:p>
        </w:tc>
      </w:tr>
      <w:tr w:rsidR="00785689" w:rsidRPr="000272FC" w14:paraId="2A6595CD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39E2C9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620C2F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  <w:t>Participants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1E37297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6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DAFD8E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Eligibility criteria 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E2206A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5-6 (lines 127-140)</w:t>
            </w:r>
          </w:p>
        </w:tc>
      </w:tr>
      <w:tr w:rsidR="00785689" w:rsidRPr="000272FC" w14:paraId="5188DA1C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630933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08D8D1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16A5D7C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7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891256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On what basis potentially eligible participants were identified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353D11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5-6 (lines 127-140)</w:t>
            </w:r>
          </w:p>
        </w:tc>
      </w:tr>
      <w:tr w:rsidR="00785689" w:rsidRPr="000272FC" w14:paraId="11CFBA3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A2448F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D0F77E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576D844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8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B538742" w14:textId="77777777" w:rsidR="00785689" w:rsidRPr="000272FC" w:rsidRDefault="00785689" w:rsidP="002D63C7">
            <w:pPr>
              <w:tabs>
                <w:tab w:val="left" w:pos="527"/>
              </w:tabs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E78F805" w14:textId="77777777" w:rsidR="00785689" w:rsidRPr="000272FC" w:rsidRDefault="00785689" w:rsidP="002D63C7">
            <w:pPr>
              <w:tabs>
                <w:tab w:val="left" w:pos="527"/>
              </w:tabs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5 -6 (lines 104-126)</w:t>
            </w:r>
          </w:p>
        </w:tc>
      </w:tr>
      <w:tr w:rsidR="00785689" w:rsidRPr="000272FC" w14:paraId="24F9734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926FCF5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7C3395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77AAAFF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9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7FED8E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Whether participants formed a consecutive, random or convenience series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6D498E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6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128-132</w:t>
            </w:r>
          </w:p>
        </w:tc>
      </w:tr>
      <w:tr w:rsidR="00785689" w:rsidRPr="000272FC" w14:paraId="088625A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0C7996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455940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  <w:t>Test methods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21CE1E7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10a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913437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Index test, in sufficient detail to allow replication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30F2EE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7-8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65-173</w:t>
            </w:r>
          </w:p>
        </w:tc>
      </w:tr>
      <w:tr w:rsidR="00785689" w:rsidRPr="000272FC" w14:paraId="6F444B57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D5EA50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2EDA39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1AA55A4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10b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EA4305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Reference standard, in sufficient detail to allow replication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BE0846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7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41-164</w:t>
            </w:r>
          </w:p>
        </w:tc>
      </w:tr>
      <w:tr w:rsidR="00785689" w:rsidRPr="000272FC" w14:paraId="18D0DB02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0B466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D99031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2182DC5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11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4A0C30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Rationale for choosing the reference standard (if alternatives exist)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6676D1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Supplemental Table 1</w:t>
            </w:r>
          </w:p>
        </w:tc>
      </w:tr>
      <w:tr w:rsidR="00785689" w:rsidRPr="000272FC" w14:paraId="5A65F51F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F6E926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FF42A0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4FC2A01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12a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8E42055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Definition of and rationale for test positivity cut-offs or result categories </w:t>
            </w: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br/>
              <w:t xml:space="preserve">of the index test, </w:t>
            </w:r>
            <w:r w:rsidRPr="000272FC">
              <w:rPr>
                <w:rFonts w:eastAsia="Times New Roman" w:cstheme="minorHAnsi"/>
                <w:sz w:val="20"/>
                <w:szCs w:val="20"/>
              </w:rPr>
              <w:t>distinguishing pre-specified from exploratory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2B95105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7-8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65-173</w:t>
            </w:r>
          </w:p>
        </w:tc>
      </w:tr>
      <w:tr w:rsidR="00785689" w:rsidRPr="000272FC" w14:paraId="39828A82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4798AF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5D5045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8154D70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12b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448798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Definition of and rationale for test positivity cut-offs or result categories </w:t>
            </w: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br/>
              <w:t xml:space="preserve">of the reference standard, </w:t>
            </w:r>
            <w:r w:rsidRPr="000272FC">
              <w:rPr>
                <w:rFonts w:eastAsia="Times New Roman" w:cstheme="minorHAnsi"/>
                <w:sz w:val="20"/>
                <w:szCs w:val="20"/>
              </w:rPr>
              <w:t>distinguishing pre-specified from exploratory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B6A566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7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41-164</w:t>
            </w: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 &amp; Supplemental Table 1</w:t>
            </w:r>
          </w:p>
        </w:tc>
      </w:tr>
      <w:tr w:rsidR="00785689" w:rsidRPr="000272FC" w14:paraId="31843706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008814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153874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C78D75A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13a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2EA728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Whether clinical information and reference standard results were available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/>
              <w:t>to the performers/readers of the index test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737C4C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73-176</w:t>
            </w:r>
          </w:p>
        </w:tc>
      </w:tr>
      <w:tr w:rsidR="00785689" w:rsidRPr="000272FC" w14:paraId="68EF5807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83FA4FE" w14:textId="77777777" w:rsidR="00785689" w:rsidRPr="000272FC" w:rsidDel="0039653F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CA96682" w14:textId="77777777" w:rsidR="00785689" w:rsidRPr="000272FC" w:rsidDel="0039653F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9CE78F3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13b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102AF2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Whether clinical information and index test results were available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/>
              <w:t>to the assessors of the reference standard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F068A2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1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73-176</w:t>
            </w:r>
          </w:p>
        </w:tc>
      </w:tr>
      <w:tr w:rsidR="00785689" w:rsidRPr="000272FC" w14:paraId="21AFEF3F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110FE9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4042FA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  <w:t>Analysis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FA55ECD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14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632DAB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Methods for estimating or comparing measures of diagnostic accuracy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7FD0B8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183-191</w:t>
            </w:r>
          </w:p>
        </w:tc>
      </w:tr>
      <w:tr w:rsidR="00785689" w:rsidRPr="000272FC" w14:paraId="57F38DDC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79F60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2DFBEC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CA6FBDD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15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D1914C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How indeterminate index test or reference standard results were handled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183-191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63E87F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183-191</w:t>
            </w:r>
          </w:p>
        </w:tc>
      </w:tr>
      <w:tr w:rsidR="00785689" w:rsidRPr="000272FC" w14:paraId="30927625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5961D7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AF64C2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5D55FA5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16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5C31C1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How missing data on the index test and reference standard were handled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919DF2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8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183-191</w:t>
            </w:r>
          </w:p>
        </w:tc>
      </w:tr>
      <w:tr w:rsidR="00785689" w:rsidRPr="000272FC" w14:paraId="531F9E26" w14:textId="77777777" w:rsidTr="002D63C7">
        <w:trPr>
          <w:trHeight w:val="187"/>
        </w:trPr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CB2BE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6601B2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FFF7AAB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17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711CC8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0E16D0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-</w:t>
            </w:r>
          </w:p>
        </w:tc>
      </w:tr>
      <w:tr w:rsidR="00785689" w:rsidRPr="000272FC" w14:paraId="3D0D18B9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02E90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2DB2877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5048713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9BEB46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Intended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sample size and how it was determined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41AA3D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>
              <w:rPr>
                <w:sz w:val="20"/>
              </w:rPr>
              <w:t>8 line 178-182</w:t>
            </w:r>
          </w:p>
        </w:tc>
      </w:tr>
      <w:tr w:rsidR="00785689" w:rsidRPr="000272FC" w14:paraId="01109E15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A7A36F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D9B7FB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 w:type="page"/>
            </w: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RESULTS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517E7A99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C321C9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97ED07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37FE245C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8D433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758D95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  <w:t>Participants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3697D3AD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19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9A0563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Flow of participants, using a diagram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719131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9-11</w:t>
            </w:r>
          </w:p>
        </w:tc>
      </w:tr>
      <w:tr w:rsidR="00785689" w:rsidRPr="000272FC" w14:paraId="6C2C208C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BC5B07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A0EC2C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353436F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20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2C4EA575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</w:rPr>
              <w:t>Baseline demographic and clinical characteristics of participants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02E52D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9-10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</w:rPr>
              <w:t>Table 1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+ referring text</w:t>
            </w:r>
          </w:p>
        </w:tc>
      </w:tr>
      <w:tr w:rsidR="00785689" w:rsidRPr="000272FC" w14:paraId="63D70827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3E98807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114676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6CFEC27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21a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1A3792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Distribution of severity of disease in those with the target condition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76C612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Table 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+ referring text</w:t>
            </w:r>
          </w:p>
        </w:tc>
      </w:tr>
      <w:tr w:rsidR="00785689" w:rsidRPr="000272FC" w14:paraId="5568638F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B609FD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54E1464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615335EA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21b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0483D7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Distribution of</w:t>
            </w:r>
            <w:r w:rsidRPr="000272FC">
              <w:rPr>
                <w:rFonts w:eastAsia="Times New Roman" w:cstheme="minorHAnsi"/>
                <w:color w:val="FF0000"/>
                <w:sz w:val="20"/>
                <w:szCs w:val="20"/>
                <w:lang w:val="en-GB"/>
              </w:rPr>
              <w:t xml:space="preserve">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alternative diagnoses in those without the target condition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E6A771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Table 2</w:t>
            </w:r>
            <w:r>
              <w:rPr>
                <w:rFonts w:eastAsia="Times New Roman" w:cstheme="minorHAnsi"/>
                <w:sz w:val="20"/>
                <w:szCs w:val="20"/>
                <w:lang w:val="en-GB"/>
              </w:rPr>
              <w:t xml:space="preserve"> + referring text</w:t>
            </w:r>
          </w:p>
        </w:tc>
      </w:tr>
      <w:tr w:rsidR="00785689" w:rsidRPr="000272FC" w14:paraId="33256263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0C03E7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A2A1D9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CBD53EB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22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64904B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A477A2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Page </w:t>
            </w:r>
            <w:r>
              <w:rPr>
                <w:rFonts w:eastAsia="Times New Roman" w:cstheme="minorHAnsi"/>
                <w:sz w:val="20"/>
                <w:szCs w:val="20"/>
                <w:lang w:val="en-GB"/>
              </w:rPr>
              <w:t>6 and Supplemental Table 1</w:t>
            </w:r>
          </w:p>
        </w:tc>
      </w:tr>
      <w:tr w:rsidR="00785689" w:rsidRPr="000272FC" w14:paraId="1B44692C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C3C495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FD6F64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i/>
                <w:color w:val="2E74B5"/>
                <w:sz w:val="20"/>
                <w:szCs w:val="20"/>
                <w:lang w:val="en-GB"/>
              </w:rPr>
              <w:t>Test results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4B31A46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23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603BB7C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Cross tabulation of the index test results (or their distribution) 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br/>
              <w:t>by the results of the reference standard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83C458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Table 4A &amp; 4B</w:t>
            </w:r>
          </w:p>
        </w:tc>
      </w:tr>
      <w:tr w:rsidR="00785689" w:rsidRPr="000272FC" w14:paraId="397945F7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836CA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EEB972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F11DF18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24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BA8A39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F97B14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Table 4A &amp; 4B</w:t>
            </w:r>
          </w:p>
        </w:tc>
      </w:tr>
      <w:tr w:rsidR="00785689" w:rsidRPr="000272FC" w14:paraId="2E244082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C7DE5A6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4E0181B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4096E98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25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8E48C3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Any adverse events from performing the index test or the reference standard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2E31EE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-</w:t>
            </w:r>
          </w:p>
        </w:tc>
      </w:tr>
      <w:tr w:rsidR="00785689" w:rsidRPr="000272FC" w14:paraId="6C21AE10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CB797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7C00AE70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DISCUSSION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4130EC75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CEC226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9F020A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2D992189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31F7E4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A3BEA9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7A48929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26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7E2EDAF5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Study limitations, </w:t>
            </w:r>
            <w:r w:rsidRPr="000272FC">
              <w:rPr>
                <w:rFonts w:eastAsia="Times New Roman" w:cstheme="minorHAnsi"/>
                <w:sz w:val="20"/>
                <w:szCs w:val="20"/>
                <w:lang w:val="en-GB"/>
              </w:rPr>
              <w:t>including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6692ECF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21-22 lines 334-356</w:t>
            </w:r>
          </w:p>
        </w:tc>
      </w:tr>
      <w:tr w:rsidR="00785689" w:rsidRPr="000272FC" w14:paraId="55994711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6A856E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631A45A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2E74B5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1EF66A0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27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840AFC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44A3A90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sz w:val="20"/>
              </w:rPr>
              <w:t>23-24</w:t>
            </w:r>
          </w:p>
        </w:tc>
      </w:tr>
      <w:tr w:rsidR="00785689" w:rsidRPr="000272FC" w14:paraId="7C270B60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4482DD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10147D8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color w:val="2E74B5"/>
                <w:sz w:val="20"/>
                <w:szCs w:val="20"/>
                <w:lang w:val="en-GB"/>
              </w:rPr>
              <w:t>OTHER INFORMATION</w:t>
            </w: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7D219D9A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DA8282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719999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i/>
                <w:color w:val="000000"/>
                <w:sz w:val="20"/>
                <w:szCs w:val="20"/>
                <w:lang w:val="en-GB"/>
              </w:rPr>
            </w:pPr>
          </w:p>
        </w:tc>
      </w:tr>
      <w:tr w:rsidR="00785689" w:rsidRPr="000272FC" w14:paraId="52E3CD09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0EC5EE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0702B073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0D37D30B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28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31A812DE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Registration number and name of registry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17E8A3E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24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  <w:t>419-425</w:t>
            </w:r>
          </w:p>
        </w:tc>
      </w:tr>
      <w:tr w:rsidR="00785689" w:rsidRPr="000272FC" w14:paraId="13F01C36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3DAFB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dotted" w:sz="6" w:space="0" w:color="5B9BD5"/>
              <w:right w:val="dotted" w:sz="6" w:space="0" w:color="5B9BD5"/>
            </w:tcBorders>
          </w:tcPr>
          <w:p w14:paraId="418BE989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dotted" w:sz="6" w:space="0" w:color="5B9BD5"/>
            </w:tcBorders>
          </w:tcPr>
          <w:p w14:paraId="2F8AFA9F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29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01BD750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</w:rPr>
              <w:t>Where the full study protocol can be accessed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dotted" w:sz="6" w:space="0" w:color="5B9BD5"/>
              <w:right w:val="nil"/>
            </w:tcBorders>
          </w:tcPr>
          <w:p w14:paraId="5C3FBADA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0272F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line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86</w:t>
            </w:r>
          </w:p>
        </w:tc>
      </w:tr>
      <w:tr w:rsidR="00785689" w:rsidRPr="000272FC" w14:paraId="572FEF56" w14:textId="77777777" w:rsidTr="002D63C7"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76F404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dotted" w:sz="6" w:space="0" w:color="5B9BD5"/>
              <w:left w:val="nil"/>
              <w:bottom w:val="nil"/>
              <w:right w:val="dotted" w:sz="6" w:space="0" w:color="5B9BD5"/>
            </w:tcBorders>
          </w:tcPr>
          <w:p w14:paraId="577C4AB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dotted" w:sz="6" w:space="0" w:color="5B9BD5"/>
              <w:left w:val="dotted" w:sz="6" w:space="0" w:color="5B9BD5"/>
              <w:bottom w:val="nil"/>
              <w:right w:val="dotted" w:sz="6" w:space="0" w:color="5B9BD5"/>
            </w:tcBorders>
          </w:tcPr>
          <w:p w14:paraId="564A5146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  <w:r w:rsidRPr="000272FC">
              <w:rPr>
                <w:rFonts w:eastAsia="Times New Roman" w:cstheme="minorHAnsi"/>
                <w:b/>
                <w:sz w:val="20"/>
                <w:szCs w:val="20"/>
                <w:lang w:val="en-GB"/>
              </w:rPr>
              <w:t>30</w:t>
            </w:r>
          </w:p>
        </w:tc>
        <w:tc>
          <w:tcPr>
            <w:tcW w:w="6098" w:type="dxa"/>
            <w:tcBorders>
              <w:top w:val="dotted" w:sz="6" w:space="0" w:color="5B9BD5"/>
              <w:left w:val="dotted" w:sz="6" w:space="0" w:color="5B9BD5"/>
              <w:bottom w:val="nil"/>
              <w:right w:val="nil"/>
            </w:tcBorders>
          </w:tcPr>
          <w:p w14:paraId="7C1CD69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0272FC">
              <w:rPr>
                <w:rFonts w:eastAsia="Times New Roman" w:cstheme="minorHAnsi"/>
                <w:color w:val="000000"/>
                <w:sz w:val="20"/>
                <w:szCs w:val="20"/>
              </w:rPr>
              <w:t>Sources of funding and other support; role of funders</w:t>
            </w:r>
          </w:p>
        </w:tc>
        <w:tc>
          <w:tcPr>
            <w:tcW w:w="1595" w:type="dxa"/>
            <w:tcBorders>
              <w:top w:val="dotted" w:sz="6" w:space="0" w:color="5B9BD5"/>
              <w:left w:val="dotted" w:sz="6" w:space="0" w:color="5B9BD5"/>
              <w:bottom w:val="nil"/>
              <w:right w:val="nil"/>
            </w:tcBorders>
          </w:tcPr>
          <w:p w14:paraId="79629D0D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sz w:val="20"/>
              </w:rPr>
              <w:t>24 line 433-439</w:t>
            </w:r>
          </w:p>
        </w:tc>
      </w:tr>
      <w:tr w:rsidR="00785689" w:rsidRPr="000272FC" w14:paraId="5B62C53D" w14:textId="77777777" w:rsidTr="002D63C7">
        <w:trPr>
          <w:trHeight w:val="70"/>
        </w:trPr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64FD9A92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FB531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7170F" w14:textId="77777777" w:rsidR="00785689" w:rsidRPr="000272FC" w:rsidRDefault="00785689" w:rsidP="002D63C7">
            <w:pPr>
              <w:spacing w:before="100" w:after="200"/>
              <w:jc w:val="center"/>
              <w:rPr>
                <w:rFonts w:eastAsia="Times New Roman"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BC5078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80A5F" w14:textId="77777777" w:rsidR="00785689" w:rsidRPr="000272FC" w:rsidRDefault="00785689" w:rsidP="002D63C7">
            <w:pPr>
              <w:spacing w:before="100" w:after="200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14:paraId="7735901F" w14:textId="77777777" w:rsidR="00785689" w:rsidRDefault="00785689" w:rsidP="00785689">
      <w:pPr>
        <w:rPr>
          <w:rStyle w:val="Heading2Char"/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</w:pPr>
    </w:p>
    <w:p w14:paraId="1168110E" w14:textId="77777777" w:rsidR="00A67C81" w:rsidRDefault="00A67C81">
      <w:bookmarkStart w:id="96" w:name="_GoBack"/>
      <w:bookmarkEnd w:id="96"/>
    </w:p>
    <w:sectPr w:rsidR="00A67C81" w:rsidSect="00936708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72941" w14:textId="77777777" w:rsidR="005D376F" w:rsidRDefault="005D376F">
      <w:pPr>
        <w:spacing w:after="0" w:line="240" w:lineRule="auto"/>
      </w:pPr>
      <w:r>
        <w:separator/>
      </w:r>
    </w:p>
  </w:endnote>
  <w:endnote w:type="continuationSeparator" w:id="0">
    <w:p w14:paraId="335DDD7D" w14:textId="77777777" w:rsidR="005D376F" w:rsidRDefault="005D3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3983100"/>
      <w:docPartObj>
        <w:docPartGallery w:val="Page Numbers (Bottom of Page)"/>
        <w:docPartUnique/>
      </w:docPartObj>
    </w:sdtPr>
    <w:sdtEndPr/>
    <w:sdtContent>
      <w:p w14:paraId="5CE6E2BB" w14:textId="77777777" w:rsidR="00126CD0" w:rsidRDefault="0078568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708" w:rsidRPr="00936708">
          <w:rPr>
            <w:noProof/>
            <w:lang w:val="nl-NL"/>
          </w:rPr>
          <w:t>8</w:t>
        </w:r>
        <w:r>
          <w:fldChar w:fldCharType="end"/>
        </w:r>
      </w:p>
    </w:sdtContent>
  </w:sdt>
  <w:p w14:paraId="20950850" w14:textId="77777777" w:rsidR="00126CD0" w:rsidRDefault="005D37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0AD89" w14:textId="77777777" w:rsidR="005D376F" w:rsidRDefault="005D376F">
      <w:pPr>
        <w:spacing w:after="0" w:line="240" w:lineRule="auto"/>
      </w:pPr>
      <w:r>
        <w:separator/>
      </w:r>
    </w:p>
  </w:footnote>
  <w:footnote w:type="continuationSeparator" w:id="0">
    <w:p w14:paraId="38036BD4" w14:textId="77777777" w:rsidR="005D376F" w:rsidRDefault="005D3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785689"/>
    <w:rsid w:val="005D376F"/>
    <w:rsid w:val="00785689"/>
    <w:rsid w:val="00936708"/>
    <w:rsid w:val="00A6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1D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689"/>
  </w:style>
  <w:style w:type="paragraph" w:styleId="Heading1">
    <w:name w:val="heading 1"/>
    <w:basedOn w:val="Normal"/>
    <w:next w:val="Normal"/>
    <w:link w:val="Heading1Char"/>
    <w:uiPriority w:val="9"/>
    <w:qFormat/>
    <w:rsid w:val="007856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56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6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56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785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85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689"/>
  </w:style>
  <w:style w:type="table" w:customStyle="1" w:styleId="Grilledutableau1">
    <w:name w:val="Grille du tableau1"/>
    <w:basedOn w:val="TableNormal"/>
    <w:uiPriority w:val="59"/>
    <w:rsid w:val="00785689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Note"/>
    <w:basedOn w:val="Normal"/>
    <w:rsid w:val="0078568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78568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785689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85689"/>
  </w:style>
  <w:style w:type="character" w:styleId="LineNumber">
    <w:name w:val="line number"/>
    <w:basedOn w:val="DefaultParagraphFont"/>
    <w:uiPriority w:val="99"/>
    <w:semiHidden/>
    <w:unhideWhenUsed/>
    <w:rsid w:val="00785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689"/>
  </w:style>
  <w:style w:type="paragraph" w:styleId="Heading1">
    <w:name w:val="heading 1"/>
    <w:basedOn w:val="Normal"/>
    <w:next w:val="Normal"/>
    <w:link w:val="Heading1Char"/>
    <w:uiPriority w:val="9"/>
    <w:qFormat/>
    <w:rsid w:val="007856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56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6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56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785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85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689"/>
  </w:style>
  <w:style w:type="table" w:customStyle="1" w:styleId="Grilledutableau1">
    <w:name w:val="Grille du tableau1"/>
    <w:basedOn w:val="TableNormal"/>
    <w:uiPriority w:val="59"/>
    <w:rsid w:val="00785689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Note"/>
    <w:basedOn w:val="Normal"/>
    <w:rsid w:val="0078568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785689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785689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85689"/>
  </w:style>
  <w:style w:type="character" w:styleId="LineNumber">
    <w:name w:val="line number"/>
    <w:basedOn w:val="DefaultParagraphFont"/>
    <w:uiPriority w:val="99"/>
    <w:semiHidden/>
    <w:unhideWhenUsed/>
    <w:rsid w:val="00785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2243</Words>
  <Characters>13305</Characters>
  <Application>Microsoft Office Word</Application>
  <DocSecurity>0</DocSecurity>
  <Lines>633</Lines>
  <Paragraphs>370</Paragraphs>
  <ScaleCrop>false</ScaleCrop>
  <Company/>
  <LinksUpToDate>false</LinksUpToDate>
  <CharactersWithSpaces>15178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Bottieau</dc:creator>
  <cp:keywords/>
  <dc:description/>
  <cp:lastModifiedBy>AJTUALA</cp:lastModifiedBy>
  <cp:revision>2</cp:revision>
  <dcterms:created xsi:type="dcterms:W3CDTF">2022-03-15T10:54:00Z</dcterms:created>
  <dcterms:modified xsi:type="dcterms:W3CDTF">2022-03-28T10:30:00Z</dcterms:modified>
</cp:coreProperties>
</file>