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7F54" w14:textId="77777777" w:rsidR="006A591B" w:rsidRDefault="006A591B" w:rsidP="006A591B">
      <w:pPr>
        <w:pBdr>
          <w:bottom w:val="single" w:sz="4" w:space="1" w:color="auto"/>
        </w:pBdr>
        <w:rPr>
          <w:b/>
          <w:bCs/>
          <w:lang w:val="en-GB"/>
        </w:rPr>
      </w:pPr>
    </w:p>
    <w:p w14:paraId="2790E9CD" w14:textId="544D9E70" w:rsidR="00735D31" w:rsidRDefault="00735D31" w:rsidP="00735D31">
      <w:pPr>
        <w:pBdr>
          <w:bottom w:val="single" w:sz="4" w:space="1" w:color="auto"/>
        </w:pBdr>
        <w:rPr>
          <w:b/>
          <w:bCs/>
          <w:lang w:val="en-GB"/>
        </w:rPr>
      </w:pPr>
      <w:r>
        <w:rPr>
          <w:b/>
          <w:bCs/>
          <w:lang w:val="en-GB"/>
        </w:rPr>
        <w:t>A</w:t>
      </w:r>
      <w:r w:rsidR="00584AD0">
        <w:rPr>
          <w:b/>
          <w:bCs/>
          <w:lang w:val="en-GB"/>
        </w:rPr>
        <w:t>dditional file 3</w:t>
      </w:r>
      <w:r>
        <w:rPr>
          <w:b/>
          <w:bCs/>
          <w:lang w:val="en-GB"/>
        </w:rPr>
        <w:t xml:space="preserve">: Checklists </w:t>
      </w:r>
    </w:p>
    <w:p w14:paraId="7D66160A" w14:textId="77777777" w:rsidR="00735D31" w:rsidRDefault="00735D31" w:rsidP="00735D31">
      <w:pPr>
        <w:spacing w:after="0"/>
        <w:rPr>
          <w:b/>
          <w:bCs/>
          <w:lang w:val="en-GB"/>
        </w:rPr>
      </w:pPr>
      <w:r w:rsidRPr="00527E1F">
        <w:rPr>
          <w:b/>
          <w:bCs/>
          <w:lang w:val="en-GB"/>
        </w:rPr>
        <w:t>Phase one</w:t>
      </w:r>
      <w:r>
        <w:rPr>
          <w:b/>
          <w:bCs/>
          <w:lang w:val="en-GB"/>
        </w:rPr>
        <w:t xml:space="preserve">: Title and abstract screening and first classification </w:t>
      </w:r>
    </w:p>
    <w:p w14:paraId="50688328" w14:textId="77777777" w:rsidR="00735D31" w:rsidRDefault="00735D31" w:rsidP="00735D31">
      <w:pPr>
        <w:spacing w:after="0"/>
        <w:rPr>
          <w:b/>
          <w:bCs/>
          <w:lang w:val="en-GB"/>
        </w:rPr>
      </w:pPr>
    </w:p>
    <w:p w14:paraId="547C6361" w14:textId="64E5E699" w:rsidR="00735D31" w:rsidRDefault="00735D31" w:rsidP="00735D31">
      <w:pPr>
        <w:rPr>
          <w:lang w:val="en-GB"/>
        </w:rPr>
      </w:pPr>
      <w:r w:rsidRPr="00CC4CD6">
        <w:rPr>
          <w:lang w:val="en-GB"/>
        </w:rPr>
        <w:t>This checklist will be used f</w:t>
      </w:r>
      <w:r>
        <w:rPr>
          <w:lang w:val="en-GB"/>
        </w:rPr>
        <w:t>or the first</w:t>
      </w:r>
      <w:r w:rsidRPr="00CC4CD6">
        <w:rPr>
          <w:lang w:val="en-GB"/>
        </w:rPr>
        <w:t xml:space="preserve"> screening</w:t>
      </w:r>
      <w:r>
        <w:rPr>
          <w:lang w:val="en-GB"/>
        </w:rPr>
        <w:t xml:space="preserve"> of articles after deduplication. For those articles where the question cannot be answered by reading the title, the full abstract will be read. </w:t>
      </w:r>
    </w:p>
    <w:p w14:paraId="62CC5AE4" w14:textId="54C7B877" w:rsidR="00D51B6B" w:rsidRDefault="00D51B6B" w:rsidP="00735D31">
      <w:pPr>
        <w:rPr>
          <w:lang w:val="en-GB"/>
        </w:rPr>
      </w:pPr>
      <w:r>
        <w:rPr>
          <w:lang w:val="en-GB"/>
        </w:rPr>
        <w:t>All retained articles will be classified as “Retained phase 1”. All classified articles will be compared between the two independent researchers.</w:t>
      </w:r>
    </w:p>
    <w:tbl>
      <w:tblPr>
        <w:tblStyle w:val="TableGrid"/>
        <w:tblpPr w:leftFromText="141" w:rightFromText="141" w:vertAnchor="page" w:horzAnchor="margin" w:tblpY="4717"/>
        <w:tblW w:w="953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6"/>
        <w:gridCol w:w="2268"/>
        <w:gridCol w:w="1276"/>
        <w:gridCol w:w="2693"/>
        <w:gridCol w:w="2872"/>
      </w:tblGrid>
      <w:tr w:rsidR="00584AD0" w:rsidRPr="009F39F4" w14:paraId="0148DA74" w14:textId="77777777" w:rsidTr="00584AD0">
        <w:tc>
          <w:tcPr>
            <w:tcW w:w="426" w:type="dxa"/>
            <w:tcBorders>
              <w:top w:val="single" w:sz="4" w:space="0" w:color="auto"/>
              <w:bottom w:val="single" w:sz="4" w:space="0" w:color="auto"/>
            </w:tcBorders>
          </w:tcPr>
          <w:p w14:paraId="48BCCA67" w14:textId="77777777" w:rsidR="00584AD0" w:rsidRPr="009F39F4" w:rsidRDefault="00584AD0" w:rsidP="00584AD0">
            <w:pPr>
              <w:rPr>
                <w:b/>
                <w:bCs/>
                <w:sz w:val="18"/>
                <w:szCs w:val="18"/>
                <w:lang w:val="en-GB"/>
              </w:rPr>
            </w:pPr>
            <w:bookmarkStart w:id="0" w:name="_Hlk46769316"/>
            <w:r>
              <w:rPr>
                <w:b/>
                <w:bCs/>
                <w:sz w:val="18"/>
                <w:szCs w:val="18"/>
                <w:lang w:val="en-GB"/>
              </w:rPr>
              <w:t>Q</w:t>
            </w:r>
            <w:r w:rsidRPr="009F39F4">
              <w:rPr>
                <w:b/>
                <w:bCs/>
                <w:sz w:val="18"/>
                <w:szCs w:val="18"/>
                <w:lang w:val="en-GB"/>
              </w:rPr>
              <w:t xml:space="preserve"> </w:t>
            </w:r>
          </w:p>
        </w:tc>
        <w:tc>
          <w:tcPr>
            <w:tcW w:w="2268" w:type="dxa"/>
            <w:tcBorders>
              <w:top w:val="single" w:sz="4" w:space="0" w:color="auto"/>
              <w:bottom w:val="single" w:sz="4" w:space="0" w:color="auto"/>
            </w:tcBorders>
          </w:tcPr>
          <w:p w14:paraId="0DADAE7B" w14:textId="77777777" w:rsidR="00584AD0" w:rsidRPr="009F39F4" w:rsidRDefault="00584AD0" w:rsidP="00584AD0">
            <w:pPr>
              <w:rPr>
                <w:b/>
                <w:bCs/>
                <w:sz w:val="18"/>
                <w:szCs w:val="18"/>
                <w:lang w:val="en-GB"/>
              </w:rPr>
            </w:pPr>
            <w:r w:rsidRPr="009F39F4">
              <w:rPr>
                <w:b/>
                <w:bCs/>
                <w:sz w:val="18"/>
                <w:szCs w:val="18"/>
                <w:lang w:val="en-GB"/>
              </w:rPr>
              <w:t>Question</w:t>
            </w:r>
          </w:p>
        </w:tc>
        <w:tc>
          <w:tcPr>
            <w:tcW w:w="1276" w:type="dxa"/>
            <w:tcBorders>
              <w:top w:val="single" w:sz="4" w:space="0" w:color="auto"/>
              <w:bottom w:val="single" w:sz="4" w:space="0" w:color="auto"/>
            </w:tcBorders>
          </w:tcPr>
          <w:p w14:paraId="5B0B6F16" w14:textId="77777777" w:rsidR="00584AD0" w:rsidRPr="009F39F4" w:rsidRDefault="00584AD0" w:rsidP="00584AD0">
            <w:pPr>
              <w:jc w:val="center"/>
              <w:rPr>
                <w:b/>
                <w:bCs/>
                <w:sz w:val="18"/>
                <w:szCs w:val="18"/>
                <w:lang w:val="en-GB"/>
              </w:rPr>
            </w:pPr>
            <w:r w:rsidRPr="009F39F4">
              <w:rPr>
                <w:b/>
                <w:bCs/>
                <w:sz w:val="18"/>
                <w:szCs w:val="18"/>
                <w:lang w:val="en-GB"/>
              </w:rPr>
              <w:t>Answer</w:t>
            </w:r>
          </w:p>
        </w:tc>
        <w:tc>
          <w:tcPr>
            <w:tcW w:w="2693" w:type="dxa"/>
            <w:tcBorders>
              <w:top w:val="single" w:sz="4" w:space="0" w:color="auto"/>
              <w:bottom w:val="single" w:sz="4" w:space="0" w:color="auto"/>
            </w:tcBorders>
          </w:tcPr>
          <w:p w14:paraId="60B186FE" w14:textId="77777777" w:rsidR="00584AD0" w:rsidRPr="009F39F4" w:rsidRDefault="00584AD0" w:rsidP="00584AD0">
            <w:pPr>
              <w:jc w:val="center"/>
              <w:rPr>
                <w:b/>
                <w:bCs/>
                <w:sz w:val="18"/>
                <w:szCs w:val="18"/>
                <w:lang w:val="en-GB"/>
              </w:rPr>
            </w:pPr>
            <w:r w:rsidRPr="009F39F4">
              <w:rPr>
                <w:b/>
                <w:bCs/>
                <w:sz w:val="18"/>
                <w:szCs w:val="18"/>
                <w:lang w:val="en-GB"/>
              </w:rPr>
              <w:t>Action following answer</w:t>
            </w:r>
          </w:p>
        </w:tc>
        <w:tc>
          <w:tcPr>
            <w:tcW w:w="2872" w:type="dxa"/>
            <w:tcBorders>
              <w:top w:val="single" w:sz="4" w:space="0" w:color="auto"/>
              <w:bottom w:val="single" w:sz="4" w:space="0" w:color="auto"/>
            </w:tcBorders>
          </w:tcPr>
          <w:p w14:paraId="15949C9C" w14:textId="77777777" w:rsidR="00584AD0" w:rsidRPr="009F39F4" w:rsidRDefault="00584AD0" w:rsidP="00584AD0">
            <w:pPr>
              <w:jc w:val="center"/>
              <w:rPr>
                <w:b/>
                <w:bCs/>
                <w:sz w:val="18"/>
                <w:szCs w:val="18"/>
                <w:lang w:val="en-GB"/>
              </w:rPr>
            </w:pPr>
            <w:r w:rsidRPr="009F39F4">
              <w:rPr>
                <w:b/>
                <w:bCs/>
                <w:sz w:val="18"/>
                <w:szCs w:val="18"/>
                <w:lang w:val="en-GB"/>
              </w:rPr>
              <w:t xml:space="preserve">Comments /examples </w:t>
            </w:r>
          </w:p>
        </w:tc>
      </w:tr>
      <w:tr w:rsidR="00584AD0" w:rsidRPr="009F39F4" w14:paraId="3DDA1132" w14:textId="77777777" w:rsidTr="00584AD0">
        <w:tc>
          <w:tcPr>
            <w:tcW w:w="426" w:type="dxa"/>
            <w:vMerge w:val="restart"/>
            <w:tcBorders>
              <w:top w:val="single" w:sz="4" w:space="0" w:color="auto"/>
            </w:tcBorders>
          </w:tcPr>
          <w:p w14:paraId="62F13615" w14:textId="77777777" w:rsidR="00584AD0" w:rsidRPr="009F39F4" w:rsidRDefault="00584AD0" w:rsidP="00584AD0">
            <w:pPr>
              <w:rPr>
                <w:b/>
                <w:bCs/>
                <w:sz w:val="18"/>
                <w:szCs w:val="18"/>
                <w:lang w:val="en-GB"/>
              </w:rPr>
            </w:pPr>
            <w:r w:rsidRPr="009F39F4">
              <w:rPr>
                <w:b/>
                <w:bCs/>
                <w:sz w:val="18"/>
                <w:szCs w:val="18"/>
                <w:lang w:val="en-GB"/>
              </w:rPr>
              <w:t>1</w:t>
            </w:r>
          </w:p>
        </w:tc>
        <w:tc>
          <w:tcPr>
            <w:tcW w:w="2268" w:type="dxa"/>
            <w:vMerge w:val="restart"/>
            <w:tcBorders>
              <w:top w:val="single" w:sz="4" w:space="0" w:color="auto"/>
            </w:tcBorders>
          </w:tcPr>
          <w:p w14:paraId="5AB4A855" w14:textId="77777777" w:rsidR="00584AD0" w:rsidRPr="009F39F4" w:rsidRDefault="00584AD0" w:rsidP="00584AD0">
            <w:pPr>
              <w:rPr>
                <w:b/>
                <w:bCs/>
                <w:sz w:val="18"/>
                <w:szCs w:val="18"/>
                <w:lang w:val="en-GB"/>
              </w:rPr>
            </w:pPr>
            <w:r w:rsidRPr="009F39F4">
              <w:rPr>
                <w:b/>
                <w:bCs/>
                <w:sz w:val="18"/>
                <w:szCs w:val="18"/>
                <w:lang w:val="en-GB"/>
              </w:rPr>
              <w:t xml:space="preserve">Does the article talk about </w:t>
            </w:r>
            <w:r>
              <w:rPr>
                <w:b/>
                <w:bCs/>
                <w:sz w:val="18"/>
                <w:szCs w:val="18"/>
                <w:lang w:val="en-GB"/>
              </w:rPr>
              <w:t>cost of multimorbidity?</w:t>
            </w:r>
            <w:r w:rsidRPr="009F39F4">
              <w:rPr>
                <w:b/>
                <w:bCs/>
                <w:sz w:val="18"/>
                <w:szCs w:val="18"/>
                <w:lang w:val="en-GB"/>
              </w:rPr>
              <w:t xml:space="preserve"> </w:t>
            </w:r>
          </w:p>
        </w:tc>
        <w:tc>
          <w:tcPr>
            <w:tcW w:w="1276" w:type="dxa"/>
            <w:tcBorders>
              <w:top w:val="single" w:sz="4" w:space="0" w:color="auto"/>
            </w:tcBorders>
          </w:tcPr>
          <w:p w14:paraId="5FAAAEFA" w14:textId="77777777" w:rsidR="00584AD0" w:rsidRPr="009F39F4" w:rsidRDefault="00584AD0" w:rsidP="00584AD0">
            <w:pPr>
              <w:jc w:val="center"/>
              <w:rPr>
                <w:sz w:val="18"/>
                <w:szCs w:val="18"/>
                <w:lang w:val="en-GB"/>
              </w:rPr>
            </w:pPr>
            <w:r w:rsidRPr="009F39F4">
              <w:rPr>
                <w:sz w:val="18"/>
                <w:szCs w:val="18"/>
                <w:lang w:val="en-GB"/>
              </w:rPr>
              <w:t>Yes</w:t>
            </w:r>
          </w:p>
        </w:tc>
        <w:tc>
          <w:tcPr>
            <w:tcW w:w="2693" w:type="dxa"/>
            <w:tcBorders>
              <w:top w:val="single" w:sz="4" w:space="0" w:color="auto"/>
            </w:tcBorders>
          </w:tcPr>
          <w:p w14:paraId="32078E74" w14:textId="77777777" w:rsidR="00584AD0" w:rsidRPr="009F39F4" w:rsidRDefault="00584AD0" w:rsidP="00584AD0">
            <w:pPr>
              <w:rPr>
                <w:sz w:val="18"/>
                <w:szCs w:val="18"/>
                <w:lang w:val="en-GB"/>
              </w:rPr>
            </w:pPr>
            <w:r w:rsidRPr="009F39F4">
              <w:rPr>
                <w:sz w:val="18"/>
                <w:szCs w:val="18"/>
                <w:lang w:val="en-GB"/>
              </w:rPr>
              <w:t>Go to Q2</w:t>
            </w:r>
          </w:p>
        </w:tc>
        <w:tc>
          <w:tcPr>
            <w:tcW w:w="2872" w:type="dxa"/>
            <w:tcBorders>
              <w:top w:val="single" w:sz="4" w:space="0" w:color="auto"/>
            </w:tcBorders>
          </w:tcPr>
          <w:p w14:paraId="66F0C59D" w14:textId="77777777" w:rsidR="00584AD0" w:rsidRPr="009F39F4" w:rsidRDefault="00584AD0" w:rsidP="00584AD0">
            <w:pPr>
              <w:rPr>
                <w:sz w:val="18"/>
                <w:szCs w:val="18"/>
                <w:lang w:val="en-GB"/>
              </w:rPr>
            </w:pPr>
          </w:p>
        </w:tc>
      </w:tr>
      <w:tr w:rsidR="00584AD0" w:rsidRPr="00B40AE3" w14:paraId="6F2FB7E2" w14:textId="77777777" w:rsidTr="00584AD0">
        <w:tc>
          <w:tcPr>
            <w:tcW w:w="426" w:type="dxa"/>
            <w:vMerge/>
          </w:tcPr>
          <w:p w14:paraId="71D279FC" w14:textId="77777777" w:rsidR="00584AD0" w:rsidRPr="009F39F4" w:rsidRDefault="00584AD0" w:rsidP="00584AD0">
            <w:pPr>
              <w:rPr>
                <w:b/>
                <w:bCs/>
                <w:sz w:val="18"/>
                <w:szCs w:val="18"/>
                <w:lang w:val="en-GB"/>
              </w:rPr>
            </w:pPr>
          </w:p>
        </w:tc>
        <w:tc>
          <w:tcPr>
            <w:tcW w:w="2268" w:type="dxa"/>
            <w:vMerge/>
          </w:tcPr>
          <w:p w14:paraId="329EBC0C" w14:textId="77777777" w:rsidR="00584AD0" w:rsidRPr="009F39F4" w:rsidRDefault="00584AD0" w:rsidP="00584AD0">
            <w:pPr>
              <w:rPr>
                <w:b/>
                <w:bCs/>
                <w:sz w:val="18"/>
                <w:szCs w:val="18"/>
                <w:lang w:val="en-GB"/>
              </w:rPr>
            </w:pPr>
          </w:p>
        </w:tc>
        <w:tc>
          <w:tcPr>
            <w:tcW w:w="1276" w:type="dxa"/>
          </w:tcPr>
          <w:p w14:paraId="0EA0E9CF" w14:textId="77777777" w:rsidR="00584AD0" w:rsidRPr="009F39F4" w:rsidRDefault="00584AD0" w:rsidP="00584AD0">
            <w:pPr>
              <w:jc w:val="center"/>
              <w:rPr>
                <w:sz w:val="18"/>
                <w:szCs w:val="18"/>
                <w:lang w:val="en-GB"/>
              </w:rPr>
            </w:pPr>
            <w:r w:rsidRPr="009F39F4">
              <w:rPr>
                <w:sz w:val="18"/>
                <w:szCs w:val="18"/>
                <w:lang w:val="en-GB"/>
              </w:rPr>
              <w:t>No</w:t>
            </w:r>
          </w:p>
        </w:tc>
        <w:tc>
          <w:tcPr>
            <w:tcW w:w="2693" w:type="dxa"/>
          </w:tcPr>
          <w:p w14:paraId="4E366EAF" w14:textId="77777777" w:rsidR="00584AD0" w:rsidRPr="009F39F4" w:rsidRDefault="00584AD0" w:rsidP="00584AD0">
            <w:pPr>
              <w:rPr>
                <w:sz w:val="18"/>
                <w:szCs w:val="18"/>
                <w:lang w:val="en-GB"/>
              </w:rPr>
            </w:pPr>
            <w:r w:rsidRPr="009F39F4">
              <w:rPr>
                <w:sz w:val="18"/>
                <w:szCs w:val="18"/>
                <w:lang w:val="en-GB"/>
              </w:rPr>
              <w:t>Classify as “No</w:t>
            </w:r>
            <w:r>
              <w:rPr>
                <w:sz w:val="18"/>
                <w:szCs w:val="18"/>
                <w:lang w:val="en-GB"/>
              </w:rPr>
              <w:t xml:space="preserve"> cost</w:t>
            </w:r>
            <w:r w:rsidRPr="009F39F4">
              <w:rPr>
                <w:sz w:val="18"/>
                <w:szCs w:val="18"/>
                <w:lang w:val="en-GB"/>
              </w:rPr>
              <w:t>”</w:t>
            </w:r>
          </w:p>
        </w:tc>
        <w:tc>
          <w:tcPr>
            <w:tcW w:w="2872" w:type="dxa"/>
          </w:tcPr>
          <w:p w14:paraId="19410A2A" w14:textId="77777777" w:rsidR="00584AD0" w:rsidRPr="009F39F4" w:rsidRDefault="00584AD0" w:rsidP="00584AD0">
            <w:pPr>
              <w:rPr>
                <w:sz w:val="18"/>
                <w:szCs w:val="18"/>
                <w:lang w:val="en-GB"/>
              </w:rPr>
            </w:pPr>
            <w:r w:rsidRPr="009F39F4">
              <w:rPr>
                <w:sz w:val="18"/>
                <w:szCs w:val="18"/>
                <w:lang w:val="en-GB"/>
              </w:rPr>
              <w:t xml:space="preserve">If </w:t>
            </w:r>
            <w:r>
              <w:rPr>
                <w:sz w:val="18"/>
                <w:szCs w:val="18"/>
                <w:lang w:val="en-GB"/>
              </w:rPr>
              <w:t>clear</w:t>
            </w:r>
            <w:r w:rsidRPr="009F39F4">
              <w:rPr>
                <w:sz w:val="18"/>
                <w:szCs w:val="18"/>
                <w:lang w:val="en-GB"/>
              </w:rPr>
              <w:t xml:space="preserve"> that th</w:t>
            </w:r>
            <w:r>
              <w:rPr>
                <w:sz w:val="18"/>
                <w:szCs w:val="18"/>
                <w:lang w:val="en-GB"/>
              </w:rPr>
              <w:t xml:space="preserve">e </w:t>
            </w:r>
            <w:r w:rsidRPr="009F39F4">
              <w:rPr>
                <w:sz w:val="18"/>
                <w:szCs w:val="18"/>
                <w:lang w:val="en-GB"/>
              </w:rPr>
              <w:t xml:space="preserve">study </w:t>
            </w:r>
            <w:r>
              <w:rPr>
                <w:sz w:val="18"/>
                <w:szCs w:val="18"/>
                <w:lang w:val="en-GB"/>
              </w:rPr>
              <w:t>does not concern</w:t>
            </w:r>
            <w:r w:rsidRPr="009F39F4">
              <w:rPr>
                <w:sz w:val="18"/>
                <w:szCs w:val="18"/>
                <w:lang w:val="en-GB"/>
              </w:rPr>
              <w:t xml:space="preserve"> </w:t>
            </w:r>
            <w:r>
              <w:rPr>
                <w:sz w:val="18"/>
                <w:szCs w:val="18"/>
                <w:lang w:val="en-GB"/>
              </w:rPr>
              <w:t>cost of MM</w:t>
            </w:r>
            <w:r w:rsidRPr="009F39F4">
              <w:rPr>
                <w:sz w:val="18"/>
                <w:szCs w:val="18"/>
                <w:lang w:val="en-GB"/>
              </w:rPr>
              <w:t xml:space="preserve">. </w:t>
            </w:r>
          </w:p>
        </w:tc>
      </w:tr>
      <w:tr w:rsidR="00584AD0" w:rsidRPr="009F39F4" w14:paraId="7EFAF55A" w14:textId="77777777" w:rsidTr="00584AD0">
        <w:tc>
          <w:tcPr>
            <w:tcW w:w="426" w:type="dxa"/>
            <w:vMerge/>
          </w:tcPr>
          <w:p w14:paraId="14AE5603" w14:textId="77777777" w:rsidR="00584AD0" w:rsidRPr="009F39F4" w:rsidRDefault="00584AD0" w:rsidP="00584AD0">
            <w:pPr>
              <w:rPr>
                <w:b/>
                <w:bCs/>
                <w:sz w:val="18"/>
                <w:szCs w:val="18"/>
                <w:lang w:val="en-GB"/>
              </w:rPr>
            </w:pPr>
          </w:p>
        </w:tc>
        <w:tc>
          <w:tcPr>
            <w:tcW w:w="2268" w:type="dxa"/>
            <w:vMerge/>
          </w:tcPr>
          <w:p w14:paraId="7F265CC5" w14:textId="77777777" w:rsidR="00584AD0" w:rsidRPr="009F39F4" w:rsidRDefault="00584AD0" w:rsidP="00584AD0">
            <w:pPr>
              <w:rPr>
                <w:b/>
                <w:bCs/>
                <w:sz w:val="18"/>
                <w:szCs w:val="18"/>
                <w:lang w:val="en-GB"/>
              </w:rPr>
            </w:pPr>
          </w:p>
        </w:tc>
        <w:tc>
          <w:tcPr>
            <w:tcW w:w="1276" w:type="dxa"/>
          </w:tcPr>
          <w:p w14:paraId="7DC1EDCB" w14:textId="77777777" w:rsidR="00584AD0" w:rsidRPr="009F39F4" w:rsidRDefault="00584AD0" w:rsidP="00584AD0">
            <w:pPr>
              <w:jc w:val="center"/>
              <w:rPr>
                <w:sz w:val="18"/>
                <w:szCs w:val="18"/>
                <w:lang w:val="en-GB"/>
              </w:rPr>
            </w:pPr>
            <w:r>
              <w:rPr>
                <w:sz w:val="18"/>
                <w:szCs w:val="18"/>
                <w:lang w:val="en-GB"/>
              </w:rPr>
              <w:t>Maybe</w:t>
            </w:r>
            <w:r w:rsidRPr="009F39F4">
              <w:rPr>
                <w:sz w:val="18"/>
                <w:szCs w:val="18"/>
                <w:lang w:val="en-GB"/>
              </w:rPr>
              <w:t xml:space="preserve"> </w:t>
            </w:r>
          </w:p>
        </w:tc>
        <w:tc>
          <w:tcPr>
            <w:tcW w:w="2693" w:type="dxa"/>
          </w:tcPr>
          <w:p w14:paraId="13CC8B3F" w14:textId="77777777" w:rsidR="00584AD0" w:rsidRPr="009F39F4" w:rsidRDefault="00584AD0" w:rsidP="00584AD0">
            <w:pPr>
              <w:rPr>
                <w:b/>
                <w:bCs/>
                <w:sz w:val="18"/>
                <w:szCs w:val="18"/>
                <w:lang w:val="en-GB"/>
              </w:rPr>
            </w:pPr>
            <w:r w:rsidRPr="009F39F4">
              <w:rPr>
                <w:sz w:val="18"/>
                <w:szCs w:val="18"/>
                <w:lang w:val="en-GB"/>
              </w:rPr>
              <w:t>Go to Q2</w:t>
            </w:r>
          </w:p>
        </w:tc>
        <w:tc>
          <w:tcPr>
            <w:tcW w:w="2872" w:type="dxa"/>
          </w:tcPr>
          <w:p w14:paraId="2906A52A" w14:textId="77777777" w:rsidR="00584AD0" w:rsidRPr="009F39F4" w:rsidRDefault="00584AD0" w:rsidP="00584AD0">
            <w:pPr>
              <w:rPr>
                <w:sz w:val="18"/>
                <w:szCs w:val="18"/>
                <w:lang w:val="en-GB"/>
              </w:rPr>
            </w:pPr>
          </w:p>
        </w:tc>
      </w:tr>
      <w:tr w:rsidR="00584AD0" w:rsidRPr="009F39F4" w14:paraId="6ACAA4C2" w14:textId="77777777" w:rsidTr="00584AD0">
        <w:tc>
          <w:tcPr>
            <w:tcW w:w="426" w:type="dxa"/>
            <w:vMerge w:val="restart"/>
          </w:tcPr>
          <w:p w14:paraId="7CA36744" w14:textId="77777777" w:rsidR="00584AD0" w:rsidRPr="009F39F4" w:rsidRDefault="00584AD0" w:rsidP="00584AD0">
            <w:pPr>
              <w:rPr>
                <w:b/>
                <w:bCs/>
                <w:sz w:val="18"/>
                <w:szCs w:val="18"/>
                <w:lang w:val="en-GB"/>
              </w:rPr>
            </w:pPr>
            <w:r w:rsidRPr="009F39F4">
              <w:rPr>
                <w:b/>
                <w:bCs/>
                <w:sz w:val="18"/>
                <w:szCs w:val="18"/>
                <w:lang w:val="en-GB"/>
              </w:rPr>
              <w:t>2</w:t>
            </w:r>
          </w:p>
        </w:tc>
        <w:tc>
          <w:tcPr>
            <w:tcW w:w="2268" w:type="dxa"/>
            <w:vMerge w:val="restart"/>
          </w:tcPr>
          <w:p w14:paraId="23BD995C" w14:textId="77777777" w:rsidR="00584AD0" w:rsidRPr="009F39F4" w:rsidRDefault="00584AD0" w:rsidP="00584AD0">
            <w:pPr>
              <w:rPr>
                <w:b/>
                <w:bCs/>
                <w:sz w:val="18"/>
                <w:szCs w:val="18"/>
                <w:lang w:val="en-GB"/>
              </w:rPr>
            </w:pPr>
            <w:r w:rsidRPr="009F39F4">
              <w:rPr>
                <w:b/>
                <w:bCs/>
                <w:sz w:val="18"/>
                <w:szCs w:val="18"/>
                <w:lang w:val="en-GB"/>
              </w:rPr>
              <w:t xml:space="preserve">Does the article talk </w:t>
            </w:r>
            <w:proofErr w:type="gramStart"/>
            <w:r w:rsidRPr="009F39F4">
              <w:rPr>
                <w:b/>
                <w:bCs/>
                <w:sz w:val="18"/>
                <w:szCs w:val="18"/>
                <w:lang w:val="en-GB"/>
              </w:rPr>
              <w:t>about</w:t>
            </w:r>
            <w:r>
              <w:rPr>
                <w:b/>
                <w:bCs/>
                <w:sz w:val="18"/>
                <w:szCs w:val="18"/>
                <w:lang w:val="en-GB"/>
              </w:rPr>
              <w:t xml:space="preserve">  resource</w:t>
            </w:r>
            <w:proofErr w:type="gramEnd"/>
            <w:r>
              <w:rPr>
                <w:b/>
                <w:bCs/>
                <w:sz w:val="18"/>
                <w:szCs w:val="18"/>
                <w:lang w:val="en-GB"/>
              </w:rPr>
              <w:t xml:space="preserve"> utilization related to multimorbidity?</w:t>
            </w:r>
          </w:p>
        </w:tc>
        <w:tc>
          <w:tcPr>
            <w:tcW w:w="1276" w:type="dxa"/>
          </w:tcPr>
          <w:p w14:paraId="3BB1296D" w14:textId="77777777" w:rsidR="00584AD0" w:rsidRPr="009F39F4" w:rsidRDefault="00584AD0" w:rsidP="00584AD0">
            <w:pPr>
              <w:jc w:val="center"/>
              <w:rPr>
                <w:sz w:val="18"/>
                <w:szCs w:val="18"/>
                <w:lang w:val="en-GB"/>
              </w:rPr>
            </w:pPr>
            <w:r w:rsidRPr="009F39F4">
              <w:rPr>
                <w:sz w:val="18"/>
                <w:szCs w:val="18"/>
                <w:lang w:val="en-GB"/>
              </w:rPr>
              <w:t>Yes</w:t>
            </w:r>
          </w:p>
        </w:tc>
        <w:tc>
          <w:tcPr>
            <w:tcW w:w="2693" w:type="dxa"/>
          </w:tcPr>
          <w:p w14:paraId="168F0D9F" w14:textId="77777777" w:rsidR="00584AD0" w:rsidRPr="009F39F4" w:rsidRDefault="00584AD0" w:rsidP="00584AD0">
            <w:pPr>
              <w:rPr>
                <w:b/>
                <w:bCs/>
                <w:sz w:val="18"/>
                <w:szCs w:val="18"/>
                <w:lang w:val="en-GB"/>
              </w:rPr>
            </w:pPr>
            <w:r w:rsidRPr="009F39F4">
              <w:rPr>
                <w:sz w:val="18"/>
                <w:szCs w:val="18"/>
                <w:lang w:val="en-GB"/>
              </w:rPr>
              <w:t>Go to Q3</w:t>
            </w:r>
          </w:p>
        </w:tc>
        <w:tc>
          <w:tcPr>
            <w:tcW w:w="2872" w:type="dxa"/>
          </w:tcPr>
          <w:p w14:paraId="090A4A22" w14:textId="77777777" w:rsidR="00584AD0" w:rsidRPr="009F39F4" w:rsidRDefault="00584AD0" w:rsidP="00584AD0">
            <w:pPr>
              <w:rPr>
                <w:sz w:val="18"/>
                <w:szCs w:val="18"/>
                <w:lang w:val="en-GB"/>
              </w:rPr>
            </w:pPr>
          </w:p>
        </w:tc>
      </w:tr>
      <w:tr w:rsidR="00584AD0" w:rsidRPr="00B40AE3" w14:paraId="631C96D4" w14:textId="77777777" w:rsidTr="00584AD0">
        <w:tc>
          <w:tcPr>
            <w:tcW w:w="426" w:type="dxa"/>
            <w:vMerge/>
          </w:tcPr>
          <w:p w14:paraId="7B1F9F55" w14:textId="77777777" w:rsidR="00584AD0" w:rsidRPr="009F39F4" w:rsidRDefault="00584AD0" w:rsidP="00584AD0">
            <w:pPr>
              <w:rPr>
                <w:b/>
                <w:bCs/>
                <w:sz w:val="18"/>
                <w:szCs w:val="18"/>
                <w:lang w:val="en-GB"/>
              </w:rPr>
            </w:pPr>
          </w:p>
        </w:tc>
        <w:tc>
          <w:tcPr>
            <w:tcW w:w="2268" w:type="dxa"/>
            <w:vMerge/>
          </w:tcPr>
          <w:p w14:paraId="07307FA3" w14:textId="77777777" w:rsidR="00584AD0" w:rsidRPr="009F39F4" w:rsidRDefault="00584AD0" w:rsidP="00584AD0">
            <w:pPr>
              <w:rPr>
                <w:b/>
                <w:bCs/>
                <w:sz w:val="18"/>
                <w:szCs w:val="18"/>
                <w:lang w:val="en-GB"/>
              </w:rPr>
            </w:pPr>
          </w:p>
        </w:tc>
        <w:tc>
          <w:tcPr>
            <w:tcW w:w="1276" w:type="dxa"/>
          </w:tcPr>
          <w:p w14:paraId="6A9D3826" w14:textId="77777777" w:rsidR="00584AD0" w:rsidRPr="009F39F4" w:rsidRDefault="00584AD0" w:rsidP="00584AD0">
            <w:pPr>
              <w:jc w:val="center"/>
              <w:rPr>
                <w:sz w:val="18"/>
                <w:szCs w:val="18"/>
                <w:lang w:val="en-GB"/>
              </w:rPr>
            </w:pPr>
            <w:r w:rsidRPr="009F39F4">
              <w:rPr>
                <w:sz w:val="18"/>
                <w:szCs w:val="18"/>
                <w:lang w:val="en-GB"/>
              </w:rPr>
              <w:t>No</w:t>
            </w:r>
          </w:p>
        </w:tc>
        <w:tc>
          <w:tcPr>
            <w:tcW w:w="2693" w:type="dxa"/>
          </w:tcPr>
          <w:p w14:paraId="2C8002E4" w14:textId="77777777" w:rsidR="00584AD0" w:rsidRPr="009F39F4" w:rsidRDefault="00584AD0" w:rsidP="00584AD0">
            <w:pPr>
              <w:rPr>
                <w:b/>
                <w:bCs/>
                <w:sz w:val="18"/>
                <w:szCs w:val="18"/>
                <w:lang w:val="en-GB"/>
              </w:rPr>
            </w:pPr>
            <w:r w:rsidRPr="009F39F4">
              <w:rPr>
                <w:sz w:val="18"/>
                <w:szCs w:val="18"/>
                <w:lang w:val="en-GB"/>
              </w:rPr>
              <w:t xml:space="preserve">Classify as “No </w:t>
            </w:r>
            <w:r>
              <w:rPr>
                <w:sz w:val="18"/>
                <w:szCs w:val="18"/>
                <w:lang w:val="en-GB"/>
              </w:rPr>
              <w:t>RU</w:t>
            </w:r>
            <w:r w:rsidRPr="009F39F4">
              <w:rPr>
                <w:sz w:val="18"/>
                <w:szCs w:val="18"/>
                <w:lang w:val="en-GB"/>
              </w:rPr>
              <w:t>”</w:t>
            </w:r>
            <w:r>
              <w:rPr>
                <w:sz w:val="18"/>
                <w:szCs w:val="18"/>
                <w:lang w:val="en-GB"/>
              </w:rPr>
              <w:t xml:space="preserve"> and go to Q3</w:t>
            </w:r>
          </w:p>
        </w:tc>
        <w:tc>
          <w:tcPr>
            <w:tcW w:w="2872" w:type="dxa"/>
          </w:tcPr>
          <w:p w14:paraId="45FBACAF" w14:textId="77777777" w:rsidR="00584AD0" w:rsidRPr="009F39F4" w:rsidRDefault="00584AD0" w:rsidP="00584AD0">
            <w:pPr>
              <w:rPr>
                <w:sz w:val="18"/>
                <w:szCs w:val="18"/>
                <w:lang w:val="en-GB"/>
              </w:rPr>
            </w:pPr>
            <w:r w:rsidRPr="009F39F4">
              <w:rPr>
                <w:sz w:val="18"/>
                <w:szCs w:val="18"/>
                <w:lang w:val="en-GB"/>
              </w:rPr>
              <w:t xml:space="preserve">If </w:t>
            </w:r>
            <w:r>
              <w:rPr>
                <w:sz w:val="18"/>
                <w:szCs w:val="18"/>
                <w:lang w:val="en-GB"/>
              </w:rPr>
              <w:t>clear</w:t>
            </w:r>
            <w:r w:rsidRPr="009F39F4">
              <w:rPr>
                <w:sz w:val="18"/>
                <w:szCs w:val="18"/>
                <w:lang w:val="en-GB"/>
              </w:rPr>
              <w:t xml:space="preserve"> that th</w:t>
            </w:r>
            <w:r>
              <w:rPr>
                <w:sz w:val="18"/>
                <w:szCs w:val="18"/>
                <w:lang w:val="en-GB"/>
              </w:rPr>
              <w:t xml:space="preserve">e </w:t>
            </w:r>
            <w:r w:rsidRPr="009F39F4">
              <w:rPr>
                <w:sz w:val="18"/>
                <w:szCs w:val="18"/>
                <w:lang w:val="en-GB"/>
              </w:rPr>
              <w:t xml:space="preserve">study </w:t>
            </w:r>
            <w:r>
              <w:rPr>
                <w:sz w:val="18"/>
                <w:szCs w:val="18"/>
                <w:lang w:val="en-GB"/>
              </w:rPr>
              <w:t>does not concern</w:t>
            </w:r>
            <w:r w:rsidRPr="009F39F4">
              <w:rPr>
                <w:sz w:val="18"/>
                <w:szCs w:val="18"/>
                <w:lang w:val="en-GB"/>
              </w:rPr>
              <w:t xml:space="preserve"> </w:t>
            </w:r>
            <w:r>
              <w:rPr>
                <w:sz w:val="18"/>
                <w:szCs w:val="18"/>
                <w:lang w:val="en-GB"/>
              </w:rPr>
              <w:t>resource utilization related to MM</w:t>
            </w:r>
            <w:r w:rsidRPr="009F39F4">
              <w:rPr>
                <w:sz w:val="18"/>
                <w:szCs w:val="18"/>
                <w:lang w:val="en-GB"/>
              </w:rPr>
              <w:t xml:space="preserve">. </w:t>
            </w:r>
          </w:p>
        </w:tc>
      </w:tr>
      <w:tr w:rsidR="00584AD0" w:rsidRPr="009F39F4" w14:paraId="0F81E2C8" w14:textId="77777777" w:rsidTr="00584AD0">
        <w:tc>
          <w:tcPr>
            <w:tcW w:w="426" w:type="dxa"/>
            <w:vMerge/>
          </w:tcPr>
          <w:p w14:paraId="5AD33A60" w14:textId="77777777" w:rsidR="00584AD0" w:rsidRPr="009F39F4" w:rsidRDefault="00584AD0" w:rsidP="00584AD0">
            <w:pPr>
              <w:rPr>
                <w:b/>
                <w:bCs/>
                <w:sz w:val="18"/>
                <w:szCs w:val="18"/>
                <w:lang w:val="en-GB"/>
              </w:rPr>
            </w:pPr>
          </w:p>
        </w:tc>
        <w:tc>
          <w:tcPr>
            <w:tcW w:w="2268" w:type="dxa"/>
            <w:vMerge/>
          </w:tcPr>
          <w:p w14:paraId="74735C46" w14:textId="77777777" w:rsidR="00584AD0" w:rsidRPr="009F39F4" w:rsidRDefault="00584AD0" w:rsidP="00584AD0">
            <w:pPr>
              <w:rPr>
                <w:b/>
                <w:bCs/>
                <w:sz w:val="18"/>
                <w:szCs w:val="18"/>
                <w:lang w:val="en-GB"/>
              </w:rPr>
            </w:pPr>
          </w:p>
        </w:tc>
        <w:tc>
          <w:tcPr>
            <w:tcW w:w="1276" w:type="dxa"/>
          </w:tcPr>
          <w:p w14:paraId="08A7DCBF" w14:textId="77777777" w:rsidR="00584AD0" w:rsidRPr="009F39F4" w:rsidRDefault="00584AD0" w:rsidP="00584AD0">
            <w:pPr>
              <w:jc w:val="center"/>
              <w:rPr>
                <w:sz w:val="18"/>
                <w:szCs w:val="18"/>
                <w:lang w:val="en-GB"/>
              </w:rPr>
            </w:pPr>
            <w:r>
              <w:rPr>
                <w:sz w:val="18"/>
                <w:szCs w:val="18"/>
                <w:lang w:val="en-GB"/>
              </w:rPr>
              <w:t>Maybe</w:t>
            </w:r>
            <w:r w:rsidRPr="009F39F4">
              <w:rPr>
                <w:sz w:val="18"/>
                <w:szCs w:val="18"/>
                <w:lang w:val="en-GB"/>
              </w:rPr>
              <w:t xml:space="preserve"> </w:t>
            </w:r>
          </w:p>
        </w:tc>
        <w:tc>
          <w:tcPr>
            <w:tcW w:w="2693" w:type="dxa"/>
          </w:tcPr>
          <w:p w14:paraId="2ACC53D8" w14:textId="77777777" w:rsidR="00584AD0" w:rsidRPr="009F39F4" w:rsidRDefault="00584AD0" w:rsidP="00584AD0">
            <w:pPr>
              <w:rPr>
                <w:b/>
                <w:bCs/>
                <w:sz w:val="18"/>
                <w:szCs w:val="18"/>
                <w:lang w:val="en-GB"/>
              </w:rPr>
            </w:pPr>
            <w:r w:rsidRPr="009F39F4">
              <w:rPr>
                <w:sz w:val="18"/>
                <w:szCs w:val="18"/>
                <w:lang w:val="en-GB"/>
              </w:rPr>
              <w:t>Go to Q3</w:t>
            </w:r>
          </w:p>
        </w:tc>
        <w:tc>
          <w:tcPr>
            <w:tcW w:w="2872" w:type="dxa"/>
          </w:tcPr>
          <w:p w14:paraId="7BB951BE" w14:textId="77777777" w:rsidR="00584AD0" w:rsidRPr="009F39F4" w:rsidRDefault="00584AD0" w:rsidP="00584AD0">
            <w:pPr>
              <w:rPr>
                <w:sz w:val="18"/>
                <w:szCs w:val="18"/>
                <w:lang w:val="en-GB"/>
              </w:rPr>
            </w:pPr>
          </w:p>
        </w:tc>
      </w:tr>
      <w:tr w:rsidR="00584AD0" w:rsidRPr="009F39F4" w14:paraId="3B1A0BCC" w14:textId="77777777" w:rsidTr="00584AD0">
        <w:tc>
          <w:tcPr>
            <w:tcW w:w="426" w:type="dxa"/>
            <w:vMerge w:val="restart"/>
          </w:tcPr>
          <w:p w14:paraId="04E5D6C5" w14:textId="77777777" w:rsidR="00584AD0" w:rsidRPr="009F39F4" w:rsidRDefault="00584AD0" w:rsidP="00584AD0">
            <w:pPr>
              <w:rPr>
                <w:b/>
                <w:bCs/>
                <w:sz w:val="18"/>
                <w:szCs w:val="18"/>
                <w:lang w:val="en-GB"/>
              </w:rPr>
            </w:pPr>
            <w:r>
              <w:rPr>
                <w:b/>
                <w:bCs/>
                <w:sz w:val="18"/>
                <w:szCs w:val="18"/>
                <w:lang w:val="en-GB"/>
              </w:rPr>
              <w:t>3</w:t>
            </w:r>
          </w:p>
        </w:tc>
        <w:tc>
          <w:tcPr>
            <w:tcW w:w="2268" w:type="dxa"/>
            <w:vMerge w:val="restart"/>
          </w:tcPr>
          <w:p w14:paraId="006CFB51" w14:textId="77777777" w:rsidR="00584AD0" w:rsidRPr="009F39F4" w:rsidRDefault="00584AD0" w:rsidP="00584AD0">
            <w:pPr>
              <w:rPr>
                <w:b/>
                <w:bCs/>
                <w:sz w:val="18"/>
                <w:szCs w:val="18"/>
                <w:lang w:val="en-GB"/>
              </w:rPr>
            </w:pPr>
            <w:r w:rsidRPr="009F39F4">
              <w:rPr>
                <w:b/>
                <w:bCs/>
                <w:sz w:val="18"/>
                <w:szCs w:val="18"/>
                <w:lang w:val="en-GB"/>
              </w:rPr>
              <w:t>Does the article talk about</w:t>
            </w:r>
            <w:r>
              <w:rPr>
                <w:b/>
                <w:bCs/>
                <w:sz w:val="18"/>
                <w:szCs w:val="18"/>
                <w:lang w:val="en-GB"/>
              </w:rPr>
              <w:t xml:space="preserve"> any kind of p</w:t>
            </w:r>
            <w:r w:rsidRPr="003B1235">
              <w:rPr>
                <w:b/>
                <w:bCs/>
                <w:sz w:val="18"/>
                <w:szCs w:val="18"/>
                <w:lang w:val="en-GB"/>
              </w:rPr>
              <w:t>redictors of high costs related to multimorbidity</w:t>
            </w:r>
            <w:r>
              <w:rPr>
                <w:b/>
                <w:bCs/>
                <w:sz w:val="18"/>
                <w:szCs w:val="18"/>
                <w:lang w:val="en-GB"/>
              </w:rPr>
              <w:t xml:space="preserve">? </w:t>
            </w:r>
          </w:p>
        </w:tc>
        <w:tc>
          <w:tcPr>
            <w:tcW w:w="1276" w:type="dxa"/>
          </w:tcPr>
          <w:p w14:paraId="6FF20B4B" w14:textId="77777777" w:rsidR="00584AD0" w:rsidRPr="009F39F4" w:rsidRDefault="00584AD0" w:rsidP="00584AD0">
            <w:pPr>
              <w:jc w:val="center"/>
              <w:rPr>
                <w:sz w:val="18"/>
                <w:szCs w:val="18"/>
                <w:lang w:val="en-GB"/>
              </w:rPr>
            </w:pPr>
            <w:r w:rsidRPr="009F39F4">
              <w:rPr>
                <w:sz w:val="18"/>
                <w:szCs w:val="18"/>
                <w:lang w:val="en-GB"/>
              </w:rPr>
              <w:t>Yes</w:t>
            </w:r>
          </w:p>
        </w:tc>
        <w:tc>
          <w:tcPr>
            <w:tcW w:w="2693" w:type="dxa"/>
          </w:tcPr>
          <w:p w14:paraId="33A83748" w14:textId="77777777" w:rsidR="00584AD0" w:rsidRPr="009F39F4" w:rsidRDefault="00584AD0" w:rsidP="00584AD0">
            <w:pPr>
              <w:rPr>
                <w:sz w:val="18"/>
                <w:szCs w:val="18"/>
                <w:lang w:val="en-GB"/>
              </w:rPr>
            </w:pPr>
            <w:r w:rsidRPr="009F39F4">
              <w:rPr>
                <w:sz w:val="18"/>
                <w:szCs w:val="18"/>
                <w:lang w:val="en-GB"/>
              </w:rPr>
              <w:t>Go to Q</w:t>
            </w:r>
            <w:r>
              <w:rPr>
                <w:sz w:val="18"/>
                <w:szCs w:val="18"/>
                <w:lang w:val="en-GB"/>
              </w:rPr>
              <w:t>4</w:t>
            </w:r>
          </w:p>
        </w:tc>
        <w:tc>
          <w:tcPr>
            <w:tcW w:w="2872" w:type="dxa"/>
          </w:tcPr>
          <w:p w14:paraId="575D8DE9" w14:textId="77777777" w:rsidR="00584AD0" w:rsidRPr="009F39F4" w:rsidRDefault="00584AD0" w:rsidP="00584AD0">
            <w:pPr>
              <w:rPr>
                <w:b/>
                <w:bCs/>
                <w:sz w:val="18"/>
                <w:szCs w:val="18"/>
                <w:lang w:val="en-GB"/>
              </w:rPr>
            </w:pPr>
          </w:p>
        </w:tc>
      </w:tr>
      <w:tr w:rsidR="00584AD0" w:rsidRPr="00B40AE3" w14:paraId="653EA698" w14:textId="77777777" w:rsidTr="00584AD0">
        <w:tc>
          <w:tcPr>
            <w:tcW w:w="426" w:type="dxa"/>
            <w:vMerge/>
          </w:tcPr>
          <w:p w14:paraId="71435704" w14:textId="77777777" w:rsidR="00584AD0" w:rsidRPr="009F39F4" w:rsidRDefault="00584AD0" w:rsidP="00584AD0">
            <w:pPr>
              <w:rPr>
                <w:b/>
                <w:bCs/>
                <w:sz w:val="18"/>
                <w:szCs w:val="18"/>
                <w:lang w:val="en-GB"/>
              </w:rPr>
            </w:pPr>
          </w:p>
        </w:tc>
        <w:tc>
          <w:tcPr>
            <w:tcW w:w="2268" w:type="dxa"/>
            <w:vMerge/>
          </w:tcPr>
          <w:p w14:paraId="3F6E205A" w14:textId="77777777" w:rsidR="00584AD0" w:rsidRPr="009F39F4" w:rsidRDefault="00584AD0" w:rsidP="00584AD0">
            <w:pPr>
              <w:rPr>
                <w:b/>
                <w:bCs/>
                <w:sz w:val="18"/>
                <w:szCs w:val="18"/>
                <w:lang w:val="en-GB"/>
              </w:rPr>
            </w:pPr>
          </w:p>
        </w:tc>
        <w:tc>
          <w:tcPr>
            <w:tcW w:w="1276" w:type="dxa"/>
          </w:tcPr>
          <w:p w14:paraId="7EDBE5BF" w14:textId="77777777" w:rsidR="00584AD0" w:rsidRPr="009F39F4" w:rsidRDefault="00584AD0" w:rsidP="00584AD0">
            <w:pPr>
              <w:jc w:val="center"/>
              <w:rPr>
                <w:sz w:val="18"/>
                <w:szCs w:val="18"/>
                <w:lang w:val="en-GB"/>
              </w:rPr>
            </w:pPr>
            <w:r w:rsidRPr="009F39F4">
              <w:rPr>
                <w:sz w:val="18"/>
                <w:szCs w:val="18"/>
                <w:lang w:val="en-GB"/>
              </w:rPr>
              <w:t>No</w:t>
            </w:r>
          </w:p>
        </w:tc>
        <w:tc>
          <w:tcPr>
            <w:tcW w:w="2693" w:type="dxa"/>
          </w:tcPr>
          <w:p w14:paraId="5509D469" w14:textId="77777777" w:rsidR="00584AD0" w:rsidRPr="009F39F4" w:rsidRDefault="00584AD0" w:rsidP="00584AD0">
            <w:pPr>
              <w:rPr>
                <w:sz w:val="18"/>
                <w:szCs w:val="18"/>
                <w:lang w:val="en-GB"/>
              </w:rPr>
            </w:pPr>
            <w:r>
              <w:rPr>
                <w:sz w:val="18"/>
                <w:szCs w:val="18"/>
                <w:lang w:val="en-GB"/>
              </w:rPr>
              <w:t>C</w:t>
            </w:r>
            <w:r w:rsidRPr="009F39F4">
              <w:rPr>
                <w:sz w:val="18"/>
                <w:szCs w:val="18"/>
                <w:lang w:val="en-GB"/>
              </w:rPr>
              <w:t>lassify as “No</w:t>
            </w:r>
            <w:r>
              <w:rPr>
                <w:sz w:val="18"/>
                <w:szCs w:val="18"/>
                <w:lang w:val="en-GB"/>
              </w:rPr>
              <w:t xml:space="preserve"> predictors” and go to Q4</w:t>
            </w:r>
          </w:p>
        </w:tc>
        <w:tc>
          <w:tcPr>
            <w:tcW w:w="2872" w:type="dxa"/>
          </w:tcPr>
          <w:p w14:paraId="75269C14" w14:textId="6128926D" w:rsidR="00584AD0" w:rsidRPr="000D73FA" w:rsidRDefault="00584AD0" w:rsidP="00584AD0">
            <w:pPr>
              <w:rPr>
                <w:sz w:val="18"/>
                <w:szCs w:val="18"/>
                <w:lang w:val="en-GB"/>
              </w:rPr>
            </w:pPr>
            <w:r w:rsidRPr="009F39F4">
              <w:rPr>
                <w:sz w:val="18"/>
                <w:szCs w:val="18"/>
                <w:lang w:val="en-GB"/>
              </w:rPr>
              <w:t xml:space="preserve">If </w:t>
            </w:r>
            <w:r>
              <w:rPr>
                <w:sz w:val="18"/>
                <w:szCs w:val="18"/>
                <w:lang w:val="en-GB"/>
              </w:rPr>
              <w:t>clear</w:t>
            </w:r>
            <w:r w:rsidRPr="009F39F4">
              <w:rPr>
                <w:sz w:val="18"/>
                <w:szCs w:val="18"/>
                <w:lang w:val="en-GB"/>
              </w:rPr>
              <w:t xml:space="preserve"> that th</w:t>
            </w:r>
            <w:r>
              <w:rPr>
                <w:sz w:val="18"/>
                <w:szCs w:val="18"/>
                <w:lang w:val="en-GB"/>
              </w:rPr>
              <w:t xml:space="preserve">e </w:t>
            </w:r>
            <w:r w:rsidRPr="009F39F4">
              <w:rPr>
                <w:sz w:val="18"/>
                <w:szCs w:val="18"/>
                <w:lang w:val="en-GB"/>
              </w:rPr>
              <w:t xml:space="preserve">study </w:t>
            </w:r>
            <w:r>
              <w:rPr>
                <w:sz w:val="18"/>
                <w:szCs w:val="18"/>
                <w:lang w:val="en-GB"/>
              </w:rPr>
              <w:t>does not concern</w:t>
            </w:r>
            <w:r w:rsidRPr="009F39F4">
              <w:rPr>
                <w:sz w:val="18"/>
                <w:szCs w:val="18"/>
                <w:lang w:val="en-GB"/>
              </w:rPr>
              <w:t xml:space="preserve"> </w:t>
            </w:r>
            <w:r w:rsidRPr="00D04C11">
              <w:rPr>
                <w:sz w:val="18"/>
                <w:szCs w:val="18"/>
                <w:lang w:val="en-GB"/>
              </w:rPr>
              <w:t>predictors of high costs related to multimorbidity</w:t>
            </w:r>
            <w:r w:rsidRPr="009F39F4">
              <w:rPr>
                <w:sz w:val="18"/>
                <w:szCs w:val="18"/>
                <w:lang w:val="en-GB"/>
              </w:rPr>
              <w:t>.</w:t>
            </w:r>
          </w:p>
        </w:tc>
      </w:tr>
      <w:tr w:rsidR="00584AD0" w:rsidRPr="009F39F4" w14:paraId="002302BE" w14:textId="77777777" w:rsidTr="00584AD0">
        <w:tc>
          <w:tcPr>
            <w:tcW w:w="426" w:type="dxa"/>
            <w:vMerge/>
          </w:tcPr>
          <w:p w14:paraId="2F8A14D3" w14:textId="77777777" w:rsidR="00584AD0" w:rsidRPr="009F39F4" w:rsidRDefault="00584AD0" w:rsidP="00584AD0">
            <w:pPr>
              <w:rPr>
                <w:b/>
                <w:bCs/>
                <w:sz w:val="18"/>
                <w:szCs w:val="18"/>
                <w:lang w:val="en-GB"/>
              </w:rPr>
            </w:pPr>
          </w:p>
        </w:tc>
        <w:tc>
          <w:tcPr>
            <w:tcW w:w="2268" w:type="dxa"/>
            <w:vMerge/>
          </w:tcPr>
          <w:p w14:paraId="5F4DA2F0" w14:textId="77777777" w:rsidR="00584AD0" w:rsidRPr="009F39F4" w:rsidRDefault="00584AD0" w:rsidP="00584AD0">
            <w:pPr>
              <w:rPr>
                <w:b/>
                <w:bCs/>
                <w:sz w:val="18"/>
                <w:szCs w:val="18"/>
                <w:lang w:val="en-GB"/>
              </w:rPr>
            </w:pPr>
          </w:p>
        </w:tc>
        <w:tc>
          <w:tcPr>
            <w:tcW w:w="1276" w:type="dxa"/>
          </w:tcPr>
          <w:p w14:paraId="4070CB8C" w14:textId="77777777" w:rsidR="00584AD0" w:rsidRPr="009F39F4" w:rsidRDefault="00584AD0" w:rsidP="00584AD0">
            <w:pPr>
              <w:jc w:val="center"/>
              <w:rPr>
                <w:sz w:val="18"/>
                <w:szCs w:val="18"/>
                <w:lang w:val="en-GB"/>
              </w:rPr>
            </w:pPr>
            <w:r>
              <w:rPr>
                <w:sz w:val="18"/>
                <w:szCs w:val="18"/>
                <w:lang w:val="en-GB"/>
              </w:rPr>
              <w:t>Maybe</w:t>
            </w:r>
            <w:r w:rsidRPr="009F39F4">
              <w:rPr>
                <w:sz w:val="18"/>
                <w:szCs w:val="18"/>
                <w:lang w:val="en-GB"/>
              </w:rPr>
              <w:t xml:space="preserve"> </w:t>
            </w:r>
          </w:p>
        </w:tc>
        <w:tc>
          <w:tcPr>
            <w:tcW w:w="2693" w:type="dxa"/>
          </w:tcPr>
          <w:p w14:paraId="423D8516" w14:textId="77777777" w:rsidR="00584AD0" w:rsidRPr="009F39F4" w:rsidRDefault="00584AD0" w:rsidP="00584AD0">
            <w:pPr>
              <w:rPr>
                <w:sz w:val="18"/>
                <w:szCs w:val="18"/>
                <w:lang w:val="en-GB"/>
              </w:rPr>
            </w:pPr>
            <w:r w:rsidRPr="009F39F4">
              <w:rPr>
                <w:sz w:val="18"/>
                <w:szCs w:val="18"/>
                <w:lang w:val="en-GB"/>
              </w:rPr>
              <w:t>Go to Q</w:t>
            </w:r>
            <w:r>
              <w:rPr>
                <w:sz w:val="18"/>
                <w:szCs w:val="18"/>
                <w:lang w:val="en-GB"/>
              </w:rPr>
              <w:t>4</w:t>
            </w:r>
          </w:p>
        </w:tc>
        <w:tc>
          <w:tcPr>
            <w:tcW w:w="2872" w:type="dxa"/>
          </w:tcPr>
          <w:p w14:paraId="4D2784EB" w14:textId="77777777" w:rsidR="00584AD0" w:rsidRPr="009F39F4" w:rsidRDefault="00584AD0" w:rsidP="00584AD0">
            <w:pPr>
              <w:rPr>
                <w:b/>
                <w:bCs/>
                <w:sz w:val="18"/>
                <w:szCs w:val="18"/>
                <w:lang w:val="en-GB"/>
              </w:rPr>
            </w:pPr>
          </w:p>
        </w:tc>
      </w:tr>
      <w:tr w:rsidR="00584AD0" w:rsidRPr="009F39F4" w14:paraId="38078139" w14:textId="77777777" w:rsidTr="00584AD0">
        <w:tc>
          <w:tcPr>
            <w:tcW w:w="426" w:type="dxa"/>
            <w:vMerge w:val="restart"/>
          </w:tcPr>
          <w:p w14:paraId="5A2CDE8E" w14:textId="77777777" w:rsidR="00584AD0" w:rsidRPr="009F39F4" w:rsidRDefault="00584AD0" w:rsidP="00584AD0">
            <w:pPr>
              <w:rPr>
                <w:b/>
                <w:bCs/>
                <w:sz w:val="18"/>
                <w:szCs w:val="18"/>
                <w:lang w:val="en-GB"/>
              </w:rPr>
            </w:pPr>
            <w:r>
              <w:rPr>
                <w:b/>
                <w:bCs/>
                <w:sz w:val="18"/>
                <w:szCs w:val="18"/>
                <w:lang w:val="en-GB"/>
              </w:rPr>
              <w:t>4</w:t>
            </w:r>
          </w:p>
        </w:tc>
        <w:tc>
          <w:tcPr>
            <w:tcW w:w="2268" w:type="dxa"/>
            <w:vMerge w:val="restart"/>
          </w:tcPr>
          <w:p w14:paraId="0662DBE3" w14:textId="77777777" w:rsidR="00584AD0" w:rsidRPr="009F39F4" w:rsidRDefault="00584AD0" w:rsidP="00584AD0">
            <w:pPr>
              <w:rPr>
                <w:b/>
                <w:bCs/>
                <w:sz w:val="18"/>
                <w:szCs w:val="18"/>
                <w:lang w:val="en-GB"/>
              </w:rPr>
            </w:pPr>
            <w:r w:rsidRPr="009F39F4">
              <w:rPr>
                <w:b/>
                <w:bCs/>
                <w:sz w:val="18"/>
                <w:szCs w:val="18"/>
                <w:lang w:val="en-GB"/>
              </w:rPr>
              <w:t xml:space="preserve">Is the study design appropriate? </w:t>
            </w:r>
          </w:p>
          <w:p w14:paraId="199A3D5A" w14:textId="77777777" w:rsidR="00584AD0" w:rsidRPr="009F39F4" w:rsidRDefault="00584AD0" w:rsidP="00584AD0">
            <w:pPr>
              <w:rPr>
                <w:b/>
                <w:bCs/>
                <w:sz w:val="18"/>
                <w:szCs w:val="18"/>
                <w:lang w:val="en-GB"/>
              </w:rPr>
            </w:pPr>
          </w:p>
        </w:tc>
        <w:tc>
          <w:tcPr>
            <w:tcW w:w="1276" w:type="dxa"/>
          </w:tcPr>
          <w:p w14:paraId="4D306DC7" w14:textId="77777777" w:rsidR="00584AD0" w:rsidRPr="009F39F4" w:rsidRDefault="00584AD0" w:rsidP="00584AD0">
            <w:pPr>
              <w:jc w:val="center"/>
              <w:rPr>
                <w:sz w:val="18"/>
                <w:szCs w:val="18"/>
                <w:lang w:val="en-GB"/>
              </w:rPr>
            </w:pPr>
            <w:r w:rsidRPr="009F39F4">
              <w:rPr>
                <w:sz w:val="18"/>
                <w:szCs w:val="18"/>
                <w:lang w:val="en-GB"/>
              </w:rPr>
              <w:t>Yes</w:t>
            </w:r>
          </w:p>
        </w:tc>
        <w:tc>
          <w:tcPr>
            <w:tcW w:w="2693" w:type="dxa"/>
          </w:tcPr>
          <w:p w14:paraId="55F03B17" w14:textId="77777777" w:rsidR="00584AD0" w:rsidRPr="009F39F4" w:rsidRDefault="00584AD0" w:rsidP="00584AD0">
            <w:pPr>
              <w:rPr>
                <w:sz w:val="18"/>
                <w:szCs w:val="18"/>
                <w:lang w:val="en-GB"/>
              </w:rPr>
            </w:pPr>
            <w:r>
              <w:rPr>
                <w:sz w:val="18"/>
                <w:szCs w:val="18"/>
                <w:lang w:val="en-GB"/>
              </w:rPr>
              <w:t>Classify as “Retained phase 1”</w:t>
            </w:r>
          </w:p>
        </w:tc>
        <w:tc>
          <w:tcPr>
            <w:tcW w:w="2872" w:type="dxa"/>
          </w:tcPr>
          <w:p w14:paraId="7C17CC5A" w14:textId="77777777" w:rsidR="00584AD0" w:rsidRPr="009F39F4" w:rsidRDefault="00584AD0" w:rsidP="00584AD0">
            <w:pPr>
              <w:rPr>
                <w:b/>
                <w:bCs/>
                <w:sz w:val="18"/>
                <w:szCs w:val="18"/>
                <w:lang w:val="en-GB"/>
              </w:rPr>
            </w:pPr>
            <w:r w:rsidRPr="00184740">
              <w:rPr>
                <w:sz w:val="18"/>
                <w:szCs w:val="18"/>
                <w:lang w:val="en-GB"/>
              </w:rPr>
              <w:t xml:space="preserve">RCT, </w:t>
            </w:r>
            <w:r>
              <w:rPr>
                <w:sz w:val="18"/>
                <w:szCs w:val="18"/>
                <w:lang w:val="en-GB"/>
              </w:rPr>
              <w:t>cohort study, case control study, cross sectional study</w:t>
            </w:r>
          </w:p>
        </w:tc>
      </w:tr>
      <w:tr w:rsidR="00584AD0" w:rsidRPr="00B40AE3" w14:paraId="6312E8CD" w14:textId="77777777" w:rsidTr="00584AD0">
        <w:tc>
          <w:tcPr>
            <w:tcW w:w="426" w:type="dxa"/>
            <w:vMerge/>
          </w:tcPr>
          <w:p w14:paraId="12F52A2C" w14:textId="77777777" w:rsidR="00584AD0" w:rsidRPr="009F39F4" w:rsidRDefault="00584AD0" w:rsidP="00584AD0">
            <w:pPr>
              <w:rPr>
                <w:b/>
                <w:bCs/>
                <w:sz w:val="18"/>
                <w:szCs w:val="18"/>
                <w:lang w:val="en-GB"/>
              </w:rPr>
            </w:pPr>
          </w:p>
        </w:tc>
        <w:tc>
          <w:tcPr>
            <w:tcW w:w="2268" w:type="dxa"/>
            <w:vMerge/>
          </w:tcPr>
          <w:p w14:paraId="625F91E1" w14:textId="77777777" w:rsidR="00584AD0" w:rsidRPr="009F39F4" w:rsidRDefault="00584AD0" w:rsidP="00584AD0">
            <w:pPr>
              <w:rPr>
                <w:b/>
                <w:bCs/>
                <w:sz w:val="18"/>
                <w:szCs w:val="18"/>
                <w:lang w:val="en-GB"/>
              </w:rPr>
            </w:pPr>
          </w:p>
        </w:tc>
        <w:tc>
          <w:tcPr>
            <w:tcW w:w="1276" w:type="dxa"/>
          </w:tcPr>
          <w:p w14:paraId="076C51EA" w14:textId="77777777" w:rsidR="00584AD0" w:rsidRPr="009F39F4" w:rsidRDefault="00584AD0" w:rsidP="00584AD0">
            <w:pPr>
              <w:jc w:val="center"/>
              <w:rPr>
                <w:sz w:val="18"/>
                <w:szCs w:val="18"/>
                <w:lang w:val="en-GB"/>
              </w:rPr>
            </w:pPr>
            <w:r w:rsidRPr="009F39F4">
              <w:rPr>
                <w:sz w:val="18"/>
                <w:szCs w:val="18"/>
                <w:lang w:val="en-GB"/>
              </w:rPr>
              <w:t>No</w:t>
            </w:r>
          </w:p>
        </w:tc>
        <w:tc>
          <w:tcPr>
            <w:tcW w:w="2693" w:type="dxa"/>
          </w:tcPr>
          <w:p w14:paraId="618F2412" w14:textId="77777777" w:rsidR="00584AD0" w:rsidRPr="009F39F4" w:rsidRDefault="00584AD0" w:rsidP="00584AD0">
            <w:pPr>
              <w:rPr>
                <w:sz w:val="18"/>
                <w:szCs w:val="18"/>
                <w:lang w:val="en-GB"/>
              </w:rPr>
            </w:pPr>
            <w:r w:rsidRPr="009F39F4">
              <w:rPr>
                <w:sz w:val="18"/>
                <w:szCs w:val="18"/>
                <w:lang w:val="en-GB"/>
              </w:rPr>
              <w:t xml:space="preserve">Classify as </w:t>
            </w:r>
            <w:r>
              <w:rPr>
                <w:sz w:val="18"/>
                <w:szCs w:val="18"/>
                <w:lang w:val="en-GB"/>
              </w:rPr>
              <w:t>“Not quantitative”</w:t>
            </w:r>
          </w:p>
        </w:tc>
        <w:tc>
          <w:tcPr>
            <w:tcW w:w="2872" w:type="dxa"/>
          </w:tcPr>
          <w:p w14:paraId="4B67AADE" w14:textId="77777777" w:rsidR="00584AD0" w:rsidRPr="001B5394" w:rsidRDefault="00584AD0" w:rsidP="00584AD0">
            <w:pPr>
              <w:rPr>
                <w:sz w:val="18"/>
                <w:szCs w:val="18"/>
                <w:lang w:val="en-GB"/>
              </w:rPr>
            </w:pPr>
            <w:r w:rsidRPr="009F39F4">
              <w:rPr>
                <w:sz w:val="18"/>
                <w:szCs w:val="18"/>
                <w:lang w:val="en-GB"/>
              </w:rPr>
              <w:t>If</w:t>
            </w:r>
            <w:r>
              <w:rPr>
                <w:sz w:val="18"/>
                <w:szCs w:val="18"/>
                <w:lang w:val="en-GB"/>
              </w:rPr>
              <w:t xml:space="preserve"> </w:t>
            </w:r>
            <w:r w:rsidRPr="009F39F4">
              <w:rPr>
                <w:sz w:val="18"/>
                <w:szCs w:val="18"/>
                <w:lang w:val="en-GB"/>
              </w:rPr>
              <w:t>only qualitative data</w:t>
            </w:r>
            <w:r>
              <w:rPr>
                <w:sz w:val="18"/>
                <w:szCs w:val="18"/>
                <w:lang w:val="en-GB"/>
              </w:rPr>
              <w:t xml:space="preserve"> or </w:t>
            </w:r>
            <w:r w:rsidRPr="009F39F4">
              <w:rPr>
                <w:sz w:val="18"/>
                <w:szCs w:val="18"/>
                <w:lang w:val="en-GB"/>
              </w:rPr>
              <w:t>commentary.</w:t>
            </w:r>
          </w:p>
        </w:tc>
      </w:tr>
      <w:tr w:rsidR="00584AD0" w:rsidRPr="009F39F4" w14:paraId="4A00D599" w14:textId="77777777" w:rsidTr="00584AD0">
        <w:tc>
          <w:tcPr>
            <w:tcW w:w="426" w:type="dxa"/>
            <w:vMerge/>
          </w:tcPr>
          <w:p w14:paraId="6779FEBA" w14:textId="77777777" w:rsidR="00584AD0" w:rsidRPr="009F39F4" w:rsidRDefault="00584AD0" w:rsidP="00584AD0">
            <w:pPr>
              <w:rPr>
                <w:b/>
                <w:bCs/>
                <w:sz w:val="18"/>
                <w:szCs w:val="18"/>
                <w:lang w:val="en-GB"/>
              </w:rPr>
            </w:pPr>
          </w:p>
        </w:tc>
        <w:tc>
          <w:tcPr>
            <w:tcW w:w="2268" w:type="dxa"/>
            <w:vMerge/>
          </w:tcPr>
          <w:p w14:paraId="4E2E01E2" w14:textId="77777777" w:rsidR="00584AD0" w:rsidRPr="009F39F4" w:rsidRDefault="00584AD0" w:rsidP="00584AD0">
            <w:pPr>
              <w:rPr>
                <w:b/>
                <w:bCs/>
                <w:sz w:val="18"/>
                <w:szCs w:val="18"/>
                <w:lang w:val="en-GB"/>
              </w:rPr>
            </w:pPr>
          </w:p>
        </w:tc>
        <w:tc>
          <w:tcPr>
            <w:tcW w:w="1276" w:type="dxa"/>
          </w:tcPr>
          <w:p w14:paraId="560B0C8C" w14:textId="77777777" w:rsidR="00584AD0" w:rsidRPr="009F39F4" w:rsidRDefault="00584AD0" w:rsidP="00584AD0">
            <w:pPr>
              <w:jc w:val="center"/>
              <w:rPr>
                <w:sz w:val="18"/>
                <w:szCs w:val="18"/>
                <w:lang w:val="en-GB"/>
              </w:rPr>
            </w:pPr>
            <w:r>
              <w:rPr>
                <w:sz w:val="18"/>
                <w:szCs w:val="18"/>
                <w:lang w:val="en-GB"/>
              </w:rPr>
              <w:t>Maybe</w:t>
            </w:r>
            <w:r w:rsidRPr="009F39F4">
              <w:rPr>
                <w:sz w:val="18"/>
                <w:szCs w:val="18"/>
                <w:lang w:val="en-GB"/>
              </w:rPr>
              <w:t xml:space="preserve"> </w:t>
            </w:r>
          </w:p>
        </w:tc>
        <w:tc>
          <w:tcPr>
            <w:tcW w:w="2693" w:type="dxa"/>
          </w:tcPr>
          <w:p w14:paraId="00ED41B6" w14:textId="1B629107" w:rsidR="00584AD0" w:rsidRPr="009F39F4" w:rsidRDefault="00584AD0" w:rsidP="00584AD0">
            <w:pPr>
              <w:rPr>
                <w:sz w:val="18"/>
                <w:szCs w:val="18"/>
                <w:lang w:val="en-GB"/>
              </w:rPr>
            </w:pPr>
            <w:r>
              <w:rPr>
                <w:sz w:val="18"/>
                <w:szCs w:val="18"/>
                <w:lang w:val="en-GB"/>
              </w:rPr>
              <w:t>Classify as “Retained phase 1”</w:t>
            </w:r>
          </w:p>
        </w:tc>
        <w:tc>
          <w:tcPr>
            <w:tcW w:w="2872" w:type="dxa"/>
          </w:tcPr>
          <w:p w14:paraId="28FE9758" w14:textId="6FEC3587" w:rsidR="00584AD0" w:rsidRPr="009F39F4" w:rsidRDefault="00584AD0" w:rsidP="00584AD0">
            <w:pPr>
              <w:rPr>
                <w:b/>
                <w:bCs/>
                <w:sz w:val="18"/>
                <w:szCs w:val="18"/>
                <w:lang w:val="en-GB"/>
              </w:rPr>
            </w:pPr>
            <w:r w:rsidRPr="009F39F4">
              <w:rPr>
                <w:sz w:val="18"/>
                <w:szCs w:val="18"/>
                <w:lang w:val="en-GB"/>
              </w:rPr>
              <w:t xml:space="preserve">In case of a </w:t>
            </w:r>
            <w:r>
              <w:rPr>
                <w:sz w:val="18"/>
                <w:szCs w:val="18"/>
                <w:lang w:val="en-GB"/>
              </w:rPr>
              <w:t>Review</w:t>
            </w:r>
            <w:r w:rsidRPr="009F39F4">
              <w:rPr>
                <w:sz w:val="18"/>
                <w:szCs w:val="18"/>
                <w:lang w:val="en-GB"/>
              </w:rPr>
              <w:t>, classify as “</w:t>
            </w:r>
            <w:r>
              <w:rPr>
                <w:sz w:val="18"/>
                <w:szCs w:val="18"/>
                <w:lang w:val="en-GB"/>
              </w:rPr>
              <w:t>Review</w:t>
            </w:r>
            <w:r w:rsidRPr="009F39F4">
              <w:rPr>
                <w:sz w:val="18"/>
                <w:szCs w:val="18"/>
                <w:lang w:val="en-GB"/>
              </w:rPr>
              <w:t xml:space="preserve">”, this can be used </w:t>
            </w:r>
            <w:r>
              <w:rPr>
                <w:sz w:val="18"/>
                <w:szCs w:val="18"/>
                <w:lang w:val="en-GB"/>
              </w:rPr>
              <w:t xml:space="preserve">for </w:t>
            </w:r>
            <w:r w:rsidRPr="009F39F4">
              <w:rPr>
                <w:sz w:val="18"/>
                <w:szCs w:val="18"/>
                <w:lang w:val="en-GB"/>
              </w:rPr>
              <w:t>screening of references and discussion</w:t>
            </w:r>
            <w:r>
              <w:rPr>
                <w:sz w:val="18"/>
                <w:szCs w:val="18"/>
                <w:lang w:val="en-GB"/>
              </w:rPr>
              <w:t>.</w:t>
            </w:r>
          </w:p>
        </w:tc>
      </w:tr>
      <w:bookmarkEnd w:id="0"/>
    </w:tbl>
    <w:p w14:paraId="0CB27AFB" w14:textId="77777777" w:rsidR="00D51B6B" w:rsidRDefault="00D51B6B" w:rsidP="00735D31">
      <w:pPr>
        <w:pBdr>
          <w:bottom w:val="single" w:sz="4" w:space="1" w:color="auto"/>
        </w:pBdr>
        <w:rPr>
          <w:b/>
          <w:bCs/>
          <w:lang w:val="en-GB"/>
        </w:rPr>
      </w:pPr>
    </w:p>
    <w:p w14:paraId="395B1E38" w14:textId="77777777" w:rsidR="00D51B6B" w:rsidRDefault="00D51B6B" w:rsidP="00735D31">
      <w:pPr>
        <w:pBdr>
          <w:bottom w:val="single" w:sz="4" w:space="1" w:color="auto"/>
        </w:pBdr>
        <w:rPr>
          <w:b/>
          <w:bCs/>
          <w:lang w:val="en-GB"/>
        </w:rPr>
      </w:pPr>
    </w:p>
    <w:p w14:paraId="46FB0467" w14:textId="77777777" w:rsidR="00D51B6B" w:rsidRDefault="00D51B6B" w:rsidP="00735D31">
      <w:pPr>
        <w:pBdr>
          <w:bottom w:val="single" w:sz="4" w:space="1" w:color="auto"/>
        </w:pBdr>
        <w:rPr>
          <w:b/>
          <w:bCs/>
          <w:lang w:val="en-GB"/>
        </w:rPr>
      </w:pPr>
    </w:p>
    <w:p w14:paraId="74B97B32" w14:textId="77A318CA" w:rsidR="00735D31" w:rsidRDefault="00735D31" w:rsidP="00735D31">
      <w:pPr>
        <w:pBdr>
          <w:bottom w:val="single" w:sz="4" w:space="1" w:color="auto"/>
        </w:pBdr>
        <w:rPr>
          <w:b/>
          <w:bCs/>
          <w:lang w:val="en-GB"/>
        </w:rPr>
      </w:pPr>
      <w:r w:rsidRPr="00527E1F">
        <w:rPr>
          <w:b/>
          <w:bCs/>
          <w:lang w:val="en-GB"/>
        </w:rPr>
        <w:t xml:space="preserve">Phase </w:t>
      </w:r>
      <w:r>
        <w:rPr>
          <w:b/>
          <w:bCs/>
          <w:lang w:val="en-GB"/>
        </w:rPr>
        <w:t xml:space="preserve">two: Full article screening and second classification </w:t>
      </w:r>
    </w:p>
    <w:p w14:paraId="21825819" w14:textId="77777777" w:rsidR="00D51B6B" w:rsidRPr="00AC2809" w:rsidRDefault="00735D31" w:rsidP="00D51B6B">
      <w:pPr>
        <w:spacing w:line="276" w:lineRule="auto"/>
        <w:rPr>
          <w:lang w:val="en-GB"/>
        </w:rPr>
      </w:pPr>
      <w:r>
        <w:rPr>
          <w:lang w:val="en-GB"/>
        </w:rPr>
        <w:t xml:space="preserve">For all </w:t>
      </w:r>
      <w:r w:rsidRPr="007C2C8C">
        <w:rPr>
          <w:lang w:val="en-GB"/>
        </w:rPr>
        <w:t xml:space="preserve">articles classified a “Retained Phase 1” </w:t>
      </w:r>
      <w:r>
        <w:rPr>
          <w:lang w:val="en-GB"/>
        </w:rPr>
        <w:t xml:space="preserve">the full article will be read and the articles will be further classified as below. </w:t>
      </w:r>
      <w:r w:rsidR="00D51B6B">
        <w:rPr>
          <w:lang w:val="en-GB"/>
        </w:rPr>
        <w:t xml:space="preserve">For those articles classified by one of the researchers as “Maybe”, discussion </w:t>
      </w:r>
      <w:r w:rsidR="00D51B6B">
        <w:rPr>
          <w:lang w:val="en-GB"/>
        </w:rPr>
        <w:lastRenderedPageBreak/>
        <w:t>between the researchers and if necessary, communication with the author will be used to decide on final inclusion. In case of discrepancies between researchers on classification and inclusion, discussion between the researchers and a third researchers will be used to reach a final decision.</w:t>
      </w:r>
    </w:p>
    <w:p w14:paraId="0AB81BB0" w14:textId="207A7FD7" w:rsidR="00735D31" w:rsidRPr="007C2C8C" w:rsidRDefault="00735D31" w:rsidP="00735D31">
      <w:pPr>
        <w:rPr>
          <w:lang w:val="en-GB"/>
        </w:rPr>
      </w:pPr>
    </w:p>
    <w:tbl>
      <w:tblPr>
        <w:tblStyle w:val="TableGrid"/>
        <w:tblpPr w:leftFromText="141" w:rightFromText="141" w:vertAnchor="page" w:horzAnchor="margin" w:tblpXSpec="center" w:tblpY="3528"/>
        <w:tblW w:w="1105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6"/>
        <w:gridCol w:w="2268"/>
        <w:gridCol w:w="1276"/>
        <w:gridCol w:w="2409"/>
        <w:gridCol w:w="4673"/>
      </w:tblGrid>
      <w:tr w:rsidR="00D51B6B" w:rsidRPr="009F39F4" w14:paraId="687F841D" w14:textId="77777777" w:rsidTr="00EC34CF">
        <w:tc>
          <w:tcPr>
            <w:tcW w:w="426" w:type="dxa"/>
            <w:tcBorders>
              <w:top w:val="single" w:sz="4" w:space="0" w:color="auto"/>
              <w:bottom w:val="single" w:sz="4" w:space="0" w:color="auto"/>
            </w:tcBorders>
          </w:tcPr>
          <w:p w14:paraId="1442BCCE" w14:textId="77777777" w:rsidR="00D51B6B" w:rsidRPr="009F39F4" w:rsidRDefault="00D51B6B" w:rsidP="00EC34CF">
            <w:pPr>
              <w:rPr>
                <w:b/>
                <w:bCs/>
                <w:sz w:val="18"/>
                <w:szCs w:val="18"/>
                <w:lang w:val="en-GB"/>
              </w:rPr>
            </w:pPr>
            <w:r>
              <w:rPr>
                <w:b/>
                <w:bCs/>
                <w:sz w:val="18"/>
                <w:szCs w:val="18"/>
                <w:lang w:val="en-GB"/>
              </w:rPr>
              <w:t>Q</w:t>
            </w:r>
            <w:r w:rsidRPr="009F39F4">
              <w:rPr>
                <w:b/>
                <w:bCs/>
                <w:sz w:val="18"/>
                <w:szCs w:val="18"/>
                <w:lang w:val="en-GB"/>
              </w:rPr>
              <w:t xml:space="preserve"> </w:t>
            </w:r>
          </w:p>
        </w:tc>
        <w:tc>
          <w:tcPr>
            <w:tcW w:w="2268" w:type="dxa"/>
            <w:tcBorders>
              <w:top w:val="single" w:sz="4" w:space="0" w:color="auto"/>
              <w:bottom w:val="single" w:sz="4" w:space="0" w:color="auto"/>
            </w:tcBorders>
          </w:tcPr>
          <w:p w14:paraId="5F51DE89" w14:textId="77777777" w:rsidR="00D51B6B" w:rsidRPr="009F39F4" w:rsidRDefault="00D51B6B" w:rsidP="00EC34CF">
            <w:pPr>
              <w:rPr>
                <w:b/>
                <w:bCs/>
                <w:sz w:val="18"/>
                <w:szCs w:val="18"/>
                <w:lang w:val="en-GB"/>
              </w:rPr>
            </w:pPr>
            <w:r w:rsidRPr="009F39F4">
              <w:rPr>
                <w:b/>
                <w:bCs/>
                <w:sz w:val="18"/>
                <w:szCs w:val="18"/>
                <w:lang w:val="en-GB"/>
              </w:rPr>
              <w:t>Question</w:t>
            </w:r>
          </w:p>
        </w:tc>
        <w:tc>
          <w:tcPr>
            <w:tcW w:w="1276" w:type="dxa"/>
            <w:tcBorders>
              <w:top w:val="single" w:sz="4" w:space="0" w:color="auto"/>
              <w:bottom w:val="single" w:sz="4" w:space="0" w:color="auto"/>
            </w:tcBorders>
          </w:tcPr>
          <w:p w14:paraId="62D31458" w14:textId="77777777" w:rsidR="00D51B6B" w:rsidRPr="009F39F4" w:rsidRDefault="00D51B6B" w:rsidP="00EC34CF">
            <w:pPr>
              <w:jc w:val="center"/>
              <w:rPr>
                <w:b/>
                <w:bCs/>
                <w:sz w:val="18"/>
                <w:szCs w:val="18"/>
                <w:lang w:val="en-GB"/>
              </w:rPr>
            </w:pPr>
            <w:r w:rsidRPr="009F39F4">
              <w:rPr>
                <w:b/>
                <w:bCs/>
                <w:sz w:val="18"/>
                <w:szCs w:val="18"/>
                <w:lang w:val="en-GB"/>
              </w:rPr>
              <w:t>Answer</w:t>
            </w:r>
          </w:p>
        </w:tc>
        <w:tc>
          <w:tcPr>
            <w:tcW w:w="2409" w:type="dxa"/>
            <w:tcBorders>
              <w:top w:val="single" w:sz="4" w:space="0" w:color="auto"/>
              <w:bottom w:val="single" w:sz="4" w:space="0" w:color="auto"/>
            </w:tcBorders>
          </w:tcPr>
          <w:p w14:paraId="56C0675B" w14:textId="77777777" w:rsidR="00D51B6B" w:rsidRPr="009F39F4" w:rsidRDefault="00D51B6B" w:rsidP="00EC34CF">
            <w:pPr>
              <w:jc w:val="center"/>
              <w:rPr>
                <w:b/>
                <w:bCs/>
                <w:sz w:val="18"/>
                <w:szCs w:val="18"/>
                <w:lang w:val="en-GB"/>
              </w:rPr>
            </w:pPr>
            <w:r w:rsidRPr="009F39F4">
              <w:rPr>
                <w:b/>
                <w:bCs/>
                <w:sz w:val="18"/>
                <w:szCs w:val="18"/>
                <w:lang w:val="en-GB"/>
              </w:rPr>
              <w:t>Action following answer</w:t>
            </w:r>
          </w:p>
        </w:tc>
        <w:tc>
          <w:tcPr>
            <w:tcW w:w="4673" w:type="dxa"/>
            <w:tcBorders>
              <w:top w:val="single" w:sz="4" w:space="0" w:color="auto"/>
              <w:bottom w:val="single" w:sz="4" w:space="0" w:color="auto"/>
            </w:tcBorders>
          </w:tcPr>
          <w:p w14:paraId="2E4A03C6" w14:textId="77777777" w:rsidR="00D51B6B" w:rsidRPr="009F39F4" w:rsidRDefault="00D51B6B" w:rsidP="00EC34CF">
            <w:pPr>
              <w:jc w:val="center"/>
              <w:rPr>
                <w:b/>
                <w:bCs/>
                <w:sz w:val="18"/>
                <w:szCs w:val="18"/>
                <w:lang w:val="en-GB"/>
              </w:rPr>
            </w:pPr>
            <w:r>
              <w:rPr>
                <w:b/>
                <w:bCs/>
                <w:sz w:val="18"/>
                <w:szCs w:val="18"/>
                <w:lang w:val="en-GB"/>
              </w:rPr>
              <w:t>Inclusion/ Exclusion criteria</w:t>
            </w:r>
          </w:p>
        </w:tc>
      </w:tr>
      <w:tr w:rsidR="00D51B6B" w:rsidRPr="00B40AE3" w14:paraId="505774AB" w14:textId="77777777" w:rsidTr="00EC34CF">
        <w:tc>
          <w:tcPr>
            <w:tcW w:w="426" w:type="dxa"/>
            <w:vMerge w:val="restart"/>
            <w:tcBorders>
              <w:top w:val="single" w:sz="4" w:space="0" w:color="auto"/>
            </w:tcBorders>
          </w:tcPr>
          <w:p w14:paraId="7EFC4DC8" w14:textId="77777777" w:rsidR="00D51B6B" w:rsidRPr="009F39F4" w:rsidRDefault="00D51B6B" w:rsidP="00EC34CF">
            <w:pPr>
              <w:rPr>
                <w:b/>
                <w:bCs/>
                <w:sz w:val="18"/>
                <w:szCs w:val="18"/>
                <w:lang w:val="en-GB"/>
              </w:rPr>
            </w:pPr>
            <w:r w:rsidRPr="009F39F4">
              <w:rPr>
                <w:b/>
                <w:bCs/>
                <w:sz w:val="18"/>
                <w:szCs w:val="18"/>
                <w:lang w:val="en-GB"/>
              </w:rPr>
              <w:t>1</w:t>
            </w:r>
          </w:p>
        </w:tc>
        <w:tc>
          <w:tcPr>
            <w:tcW w:w="2268" w:type="dxa"/>
            <w:vMerge w:val="restart"/>
            <w:tcBorders>
              <w:top w:val="single" w:sz="4" w:space="0" w:color="auto"/>
            </w:tcBorders>
          </w:tcPr>
          <w:p w14:paraId="3040FE86" w14:textId="77777777" w:rsidR="00D51B6B" w:rsidRPr="009F39F4" w:rsidRDefault="00D51B6B" w:rsidP="00EC34CF">
            <w:pPr>
              <w:rPr>
                <w:b/>
                <w:bCs/>
                <w:sz w:val="18"/>
                <w:szCs w:val="18"/>
                <w:lang w:val="en-GB"/>
              </w:rPr>
            </w:pPr>
            <w:r>
              <w:rPr>
                <w:b/>
                <w:bCs/>
                <w:sz w:val="18"/>
                <w:szCs w:val="18"/>
                <w:lang w:val="en-GB"/>
              </w:rPr>
              <w:t>Is the full text of the article available</w:t>
            </w:r>
            <w:r w:rsidRPr="009F39F4">
              <w:rPr>
                <w:b/>
                <w:bCs/>
                <w:sz w:val="18"/>
                <w:szCs w:val="18"/>
                <w:lang w:val="en-GB"/>
              </w:rPr>
              <w:t>?</w:t>
            </w:r>
            <w:r>
              <w:rPr>
                <w:b/>
                <w:bCs/>
                <w:sz w:val="18"/>
                <w:szCs w:val="18"/>
                <w:lang w:val="en-GB"/>
              </w:rPr>
              <w:t xml:space="preserve"> </w:t>
            </w:r>
          </w:p>
        </w:tc>
        <w:tc>
          <w:tcPr>
            <w:tcW w:w="1276" w:type="dxa"/>
            <w:tcBorders>
              <w:top w:val="single" w:sz="4" w:space="0" w:color="auto"/>
            </w:tcBorders>
          </w:tcPr>
          <w:p w14:paraId="487120BD" w14:textId="77777777" w:rsidR="00D51B6B" w:rsidRPr="009F39F4" w:rsidRDefault="00D51B6B" w:rsidP="00EC34CF">
            <w:pPr>
              <w:jc w:val="center"/>
              <w:rPr>
                <w:sz w:val="18"/>
                <w:szCs w:val="18"/>
                <w:lang w:val="en-GB"/>
              </w:rPr>
            </w:pPr>
            <w:r w:rsidRPr="009F39F4">
              <w:rPr>
                <w:sz w:val="18"/>
                <w:szCs w:val="18"/>
                <w:lang w:val="en-GB"/>
              </w:rPr>
              <w:t>Yes</w:t>
            </w:r>
          </w:p>
        </w:tc>
        <w:tc>
          <w:tcPr>
            <w:tcW w:w="2409" w:type="dxa"/>
            <w:tcBorders>
              <w:top w:val="single" w:sz="4" w:space="0" w:color="auto"/>
            </w:tcBorders>
          </w:tcPr>
          <w:p w14:paraId="3701C622" w14:textId="77777777" w:rsidR="00D51B6B" w:rsidRPr="009F39F4" w:rsidRDefault="00D51B6B" w:rsidP="00EC34CF">
            <w:pPr>
              <w:rPr>
                <w:sz w:val="18"/>
                <w:szCs w:val="18"/>
                <w:lang w:val="en-GB"/>
              </w:rPr>
            </w:pPr>
            <w:r w:rsidRPr="009F39F4">
              <w:rPr>
                <w:sz w:val="18"/>
                <w:szCs w:val="18"/>
                <w:lang w:val="en-GB"/>
              </w:rPr>
              <w:t>Go to Q2</w:t>
            </w:r>
          </w:p>
        </w:tc>
        <w:tc>
          <w:tcPr>
            <w:tcW w:w="4673" w:type="dxa"/>
            <w:tcBorders>
              <w:top w:val="single" w:sz="4" w:space="0" w:color="auto"/>
            </w:tcBorders>
          </w:tcPr>
          <w:p w14:paraId="5A1AC72A" w14:textId="77777777" w:rsidR="00D51B6B" w:rsidRPr="009F39F4" w:rsidRDefault="00D51B6B" w:rsidP="00EC34CF">
            <w:pPr>
              <w:rPr>
                <w:sz w:val="18"/>
                <w:szCs w:val="18"/>
                <w:lang w:val="en-GB"/>
              </w:rPr>
            </w:pPr>
          </w:p>
        </w:tc>
      </w:tr>
      <w:tr w:rsidR="00D51B6B" w:rsidRPr="009F39F4" w14:paraId="0C60141D" w14:textId="77777777" w:rsidTr="00EC34CF">
        <w:tc>
          <w:tcPr>
            <w:tcW w:w="426" w:type="dxa"/>
            <w:vMerge/>
          </w:tcPr>
          <w:p w14:paraId="462398DD" w14:textId="77777777" w:rsidR="00D51B6B" w:rsidRPr="009F39F4" w:rsidRDefault="00D51B6B" w:rsidP="00EC34CF">
            <w:pPr>
              <w:rPr>
                <w:b/>
                <w:bCs/>
                <w:sz w:val="18"/>
                <w:szCs w:val="18"/>
                <w:lang w:val="en-GB"/>
              </w:rPr>
            </w:pPr>
          </w:p>
        </w:tc>
        <w:tc>
          <w:tcPr>
            <w:tcW w:w="2268" w:type="dxa"/>
            <w:vMerge/>
          </w:tcPr>
          <w:p w14:paraId="5EAC40D5" w14:textId="77777777" w:rsidR="00D51B6B" w:rsidRPr="009F39F4" w:rsidRDefault="00D51B6B" w:rsidP="00EC34CF">
            <w:pPr>
              <w:rPr>
                <w:b/>
                <w:bCs/>
                <w:sz w:val="18"/>
                <w:szCs w:val="18"/>
                <w:lang w:val="en-GB"/>
              </w:rPr>
            </w:pPr>
          </w:p>
        </w:tc>
        <w:tc>
          <w:tcPr>
            <w:tcW w:w="1276" w:type="dxa"/>
          </w:tcPr>
          <w:p w14:paraId="11401076" w14:textId="77777777" w:rsidR="00D51B6B" w:rsidRPr="009F39F4" w:rsidRDefault="00D51B6B" w:rsidP="00EC34CF">
            <w:pPr>
              <w:jc w:val="center"/>
              <w:rPr>
                <w:sz w:val="18"/>
                <w:szCs w:val="18"/>
                <w:lang w:val="en-GB"/>
              </w:rPr>
            </w:pPr>
            <w:r w:rsidRPr="009F39F4">
              <w:rPr>
                <w:sz w:val="18"/>
                <w:szCs w:val="18"/>
                <w:lang w:val="en-GB"/>
              </w:rPr>
              <w:t>No</w:t>
            </w:r>
          </w:p>
        </w:tc>
        <w:tc>
          <w:tcPr>
            <w:tcW w:w="2409" w:type="dxa"/>
          </w:tcPr>
          <w:p w14:paraId="61C4339D" w14:textId="77777777" w:rsidR="00D51B6B" w:rsidRPr="009F39F4" w:rsidRDefault="00D51B6B" w:rsidP="00EC34CF">
            <w:pPr>
              <w:rPr>
                <w:sz w:val="18"/>
                <w:szCs w:val="18"/>
                <w:lang w:val="en-GB"/>
              </w:rPr>
            </w:pPr>
            <w:r w:rsidRPr="009F39F4">
              <w:rPr>
                <w:sz w:val="18"/>
                <w:szCs w:val="18"/>
                <w:lang w:val="en-GB"/>
              </w:rPr>
              <w:t xml:space="preserve">Classify as “No </w:t>
            </w:r>
            <w:r>
              <w:rPr>
                <w:sz w:val="18"/>
                <w:szCs w:val="18"/>
                <w:lang w:val="en-GB"/>
              </w:rPr>
              <w:t>full text</w:t>
            </w:r>
            <w:r w:rsidRPr="009F39F4">
              <w:rPr>
                <w:sz w:val="18"/>
                <w:szCs w:val="18"/>
                <w:lang w:val="en-GB"/>
              </w:rPr>
              <w:t>”</w:t>
            </w:r>
          </w:p>
        </w:tc>
        <w:tc>
          <w:tcPr>
            <w:tcW w:w="4673" w:type="dxa"/>
          </w:tcPr>
          <w:p w14:paraId="3EFD0971" w14:textId="77777777" w:rsidR="00D51B6B" w:rsidRPr="009F39F4" w:rsidRDefault="00D51B6B" w:rsidP="00EC34CF">
            <w:pPr>
              <w:rPr>
                <w:sz w:val="18"/>
                <w:szCs w:val="18"/>
                <w:lang w:val="en-GB"/>
              </w:rPr>
            </w:pPr>
          </w:p>
        </w:tc>
      </w:tr>
      <w:tr w:rsidR="00D51B6B" w:rsidRPr="009F39F4" w14:paraId="3BABF055" w14:textId="77777777" w:rsidTr="00EC34CF">
        <w:tc>
          <w:tcPr>
            <w:tcW w:w="426" w:type="dxa"/>
            <w:vMerge/>
          </w:tcPr>
          <w:p w14:paraId="5CF04AC4" w14:textId="77777777" w:rsidR="00D51B6B" w:rsidRPr="009F39F4" w:rsidRDefault="00D51B6B" w:rsidP="00EC34CF">
            <w:pPr>
              <w:rPr>
                <w:b/>
                <w:bCs/>
                <w:sz w:val="18"/>
                <w:szCs w:val="18"/>
                <w:lang w:val="en-GB"/>
              </w:rPr>
            </w:pPr>
          </w:p>
        </w:tc>
        <w:tc>
          <w:tcPr>
            <w:tcW w:w="2268" w:type="dxa"/>
            <w:vMerge/>
          </w:tcPr>
          <w:p w14:paraId="09711DD1" w14:textId="77777777" w:rsidR="00D51B6B" w:rsidRPr="009F39F4" w:rsidRDefault="00D51B6B" w:rsidP="00EC34CF">
            <w:pPr>
              <w:rPr>
                <w:b/>
                <w:bCs/>
                <w:sz w:val="18"/>
                <w:szCs w:val="18"/>
                <w:lang w:val="en-GB"/>
              </w:rPr>
            </w:pPr>
          </w:p>
        </w:tc>
        <w:tc>
          <w:tcPr>
            <w:tcW w:w="1276" w:type="dxa"/>
          </w:tcPr>
          <w:p w14:paraId="5391A1E2" w14:textId="77777777" w:rsidR="00D51B6B" w:rsidRPr="009F39F4" w:rsidRDefault="00D51B6B" w:rsidP="00EC34CF">
            <w:pPr>
              <w:jc w:val="center"/>
              <w:rPr>
                <w:sz w:val="18"/>
                <w:szCs w:val="18"/>
                <w:lang w:val="en-GB"/>
              </w:rPr>
            </w:pPr>
            <w:r>
              <w:rPr>
                <w:sz w:val="18"/>
                <w:szCs w:val="18"/>
                <w:lang w:val="en-GB"/>
              </w:rPr>
              <w:t>Maybe</w:t>
            </w:r>
            <w:r w:rsidRPr="009F39F4">
              <w:rPr>
                <w:sz w:val="18"/>
                <w:szCs w:val="18"/>
                <w:lang w:val="en-GB"/>
              </w:rPr>
              <w:t xml:space="preserve"> </w:t>
            </w:r>
          </w:p>
        </w:tc>
        <w:tc>
          <w:tcPr>
            <w:tcW w:w="2409" w:type="dxa"/>
          </w:tcPr>
          <w:p w14:paraId="14FC3578" w14:textId="77777777" w:rsidR="00D51B6B" w:rsidRPr="009F39F4" w:rsidRDefault="00D51B6B" w:rsidP="00EC34CF">
            <w:pPr>
              <w:rPr>
                <w:b/>
                <w:bCs/>
                <w:sz w:val="18"/>
                <w:szCs w:val="18"/>
                <w:lang w:val="en-GB"/>
              </w:rPr>
            </w:pPr>
            <w:r>
              <w:rPr>
                <w:sz w:val="18"/>
                <w:szCs w:val="18"/>
                <w:lang w:val="en-GB"/>
              </w:rPr>
              <w:t>Classify as “To be checked for full text”</w:t>
            </w:r>
          </w:p>
        </w:tc>
        <w:tc>
          <w:tcPr>
            <w:tcW w:w="4673" w:type="dxa"/>
          </w:tcPr>
          <w:p w14:paraId="2A9BF252" w14:textId="77777777" w:rsidR="00D51B6B" w:rsidRPr="009F39F4" w:rsidRDefault="00D51B6B" w:rsidP="00EC34CF">
            <w:pPr>
              <w:rPr>
                <w:sz w:val="18"/>
                <w:szCs w:val="18"/>
                <w:lang w:val="en-GB"/>
              </w:rPr>
            </w:pPr>
          </w:p>
        </w:tc>
      </w:tr>
      <w:tr w:rsidR="00D51B6B" w:rsidRPr="00B40AE3" w14:paraId="2EA6B094" w14:textId="77777777" w:rsidTr="00EC34CF">
        <w:tc>
          <w:tcPr>
            <w:tcW w:w="426" w:type="dxa"/>
            <w:vMerge w:val="restart"/>
          </w:tcPr>
          <w:p w14:paraId="4E2FBDBA" w14:textId="77777777" w:rsidR="00D51B6B" w:rsidRPr="009F39F4" w:rsidRDefault="00D51B6B" w:rsidP="00EC34CF">
            <w:pPr>
              <w:rPr>
                <w:b/>
                <w:bCs/>
                <w:sz w:val="18"/>
                <w:szCs w:val="18"/>
                <w:lang w:val="en-GB"/>
              </w:rPr>
            </w:pPr>
            <w:r w:rsidRPr="009F39F4">
              <w:rPr>
                <w:b/>
                <w:bCs/>
                <w:sz w:val="18"/>
                <w:szCs w:val="18"/>
                <w:lang w:val="en-GB"/>
              </w:rPr>
              <w:t>2</w:t>
            </w:r>
          </w:p>
        </w:tc>
        <w:tc>
          <w:tcPr>
            <w:tcW w:w="2268" w:type="dxa"/>
            <w:vMerge w:val="restart"/>
          </w:tcPr>
          <w:p w14:paraId="188E620A" w14:textId="77777777" w:rsidR="00D51B6B" w:rsidRPr="009F39F4" w:rsidRDefault="00D51B6B" w:rsidP="00EC34CF">
            <w:pPr>
              <w:rPr>
                <w:b/>
                <w:bCs/>
                <w:sz w:val="18"/>
                <w:szCs w:val="18"/>
                <w:lang w:val="en-GB"/>
              </w:rPr>
            </w:pPr>
            <w:r>
              <w:rPr>
                <w:b/>
                <w:bCs/>
                <w:sz w:val="18"/>
                <w:szCs w:val="18"/>
                <w:lang w:val="en-GB"/>
              </w:rPr>
              <w:t>Is the full text article available in English?</w:t>
            </w:r>
          </w:p>
        </w:tc>
        <w:tc>
          <w:tcPr>
            <w:tcW w:w="1276" w:type="dxa"/>
          </w:tcPr>
          <w:p w14:paraId="2953C877" w14:textId="77777777" w:rsidR="00D51B6B" w:rsidRPr="009F39F4" w:rsidRDefault="00D51B6B" w:rsidP="00EC34CF">
            <w:pPr>
              <w:jc w:val="center"/>
              <w:rPr>
                <w:sz w:val="18"/>
                <w:szCs w:val="18"/>
                <w:lang w:val="en-GB"/>
              </w:rPr>
            </w:pPr>
            <w:r w:rsidRPr="009F39F4">
              <w:rPr>
                <w:sz w:val="18"/>
                <w:szCs w:val="18"/>
                <w:lang w:val="en-GB"/>
              </w:rPr>
              <w:t>Yes</w:t>
            </w:r>
          </w:p>
        </w:tc>
        <w:tc>
          <w:tcPr>
            <w:tcW w:w="2409" w:type="dxa"/>
          </w:tcPr>
          <w:p w14:paraId="0E3E44DE" w14:textId="77777777" w:rsidR="00D51B6B" w:rsidRPr="009F39F4" w:rsidRDefault="00D51B6B" w:rsidP="00EC34CF">
            <w:pPr>
              <w:rPr>
                <w:b/>
                <w:bCs/>
                <w:sz w:val="18"/>
                <w:szCs w:val="18"/>
                <w:lang w:val="en-GB"/>
              </w:rPr>
            </w:pPr>
            <w:r w:rsidRPr="009F39F4">
              <w:rPr>
                <w:sz w:val="18"/>
                <w:szCs w:val="18"/>
                <w:lang w:val="en-GB"/>
              </w:rPr>
              <w:t>Go to Q3</w:t>
            </w:r>
          </w:p>
        </w:tc>
        <w:tc>
          <w:tcPr>
            <w:tcW w:w="4673" w:type="dxa"/>
          </w:tcPr>
          <w:p w14:paraId="05E49EA4" w14:textId="77777777" w:rsidR="00D51B6B" w:rsidRPr="009F39F4" w:rsidRDefault="00D51B6B" w:rsidP="00EC34CF">
            <w:pPr>
              <w:rPr>
                <w:sz w:val="18"/>
                <w:szCs w:val="18"/>
                <w:lang w:val="en-GB"/>
              </w:rPr>
            </w:pPr>
          </w:p>
        </w:tc>
      </w:tr>
      <w:tr w:rsidR="00D51B6B" w:rsidRPr="00B40AE3" w14:paraId="4FCA95F2" w14:textId="77777777" w:rsidTr="00EC34CF">
        <w:tc>
          <w:tcPr>
            <w:tcW w:w="426" w:type="dxa"/>
            <w:vMerge/>
          </w:tcPr>
          <w:p w14:paraId="4BD0DDAE" w14:textId="77777777" w:rsidR="00D51B6B" w:rsidRPr="009F39F4" w:rsidRDefault="00D51B6B" w:rsidP="00EC34CF">
            <w:pPr>
              <w:rPr>
                <w:b/>
                <w:bCs/>
                <w:sz w:val="18"/>
                <w:szCs w:val="18"/>
                <w:lang w:val="en-GB"/>
              </w:rPr>
            </w:pPr>
          </w:p>
        </w:tc>
        <w:tc>
          <w:tcPr>
            <w:tcW w:w="2268" w:type="dxa"/>
            <w:vMerge/>
          </w:tcPr>
          <w:p w14:paraId="26D533BB" w14:textId="77777777" w:rsidR="00D51B6B" w:rsidRPr="009F39F4" w:rsidRDefault="00D51B6B" w:rsidP="00EC34CF">
            <w:pPr>
              <w:rPr>
                <w:b/>
                <w:bCs/>
                <w:sz w:val="18"/>
                <w:szCs w:val="18"/>
                <w:lang w:val="en-GB"/>
              </w:rPr>
            </w:pPr>
          </w:p>
        </w:tc>
        <w:tc>
          <w:tcPr>
            <w:tcW w:w="1276" w:type="dxa"/>
          </w:tcPr>
          <w:p w14:paraId="5C2E4667" w14:textId="77777777" w:rsidR="00D51B6B" w:rsidRPr="009F39F4" w:rsidRDefault="00D51B6B" w:rsidP="00EC34CF">
            <w:pPr>
              <w:jc w:val="center"/>
              <w:rPr>
                <w:sz w:val="18"/>
                <w:szCs w:val="18"/>
                <w:lang w:val="en-GB"/>
              </w:rPr>
            </w:pPr>
            <w:r w:rsidRPr="009F39F4">
              <w:rPr>
                <w:sz w:val="18"/>
                <w:szCs w:val="18"/>
                <w:lang w:val="en-GB"/>
              </w:rPr>
              <w:t>No</w:t>
            </w:r>
          </w:p>
        </w:tc>
        <w:tc>
          <w:tcPr>
            <w:tcW w:w="2409" w:type="dxa"/>
          </w:tcPr>
          <w:p w14:paraId="764FC378" w14:textId="77777777" w:rsidR="00D51B6B" w:rsidRPr="009F39F4" w:rsidRDefault="00D51B6B" w:rsidP="00EC34CF">
            <w:pPr>
              <w:rPr>
                <w:b/>
                <w:bCs/>
                <w:sz w:val="18"/>
                <w:szCs w:val="18"/>
                <w:lang w:val="en-GB"/>
              </w:rPr>
            </w:pPr>
            <w:r w:rsidRPr="009F39F4">
              <w:rPr>
                <w:sz w:val="18"/>
                <w:szCs w:val="18"/>
                <w:lang w:val="en-GB"/>
              </w:rPr>
              <w:t>Classify as “No</w:t>
            </w:r>
            <w:r>
              <w:rPr>
                <w:sz w:val="18"/>
                <w:szCs w:val="18"/>
                <w:lang w:val="en-GB"/>
              </w:rPr>
              <w:t>t English</w:t>
            </w:r>
            <w:r w:rsidRPr="009F39F4">
              <w:rPr>
                <w:sz w:val="18"/>
                <w:szCs w:val="18"/>
                <w:lang w:val="en-GB"/>
              </w:rPr>
              <w:t>”</w:t>
            </w:r>
          </w:p>
        </w:tc>
        <w:tc>
          <w:tcPr>
            <w:tcW w:w="4673" w:type="dxa"/>
          </w:tcPr>
          <w:p w14:paraId="6D0ABB91" w14:textId="77777777" w:rsidR="00D51B6B" w:rsidRPr="009F39F4" w:rsidRDefault="00D51B6B" w:rsidP="00EC34CF">
            <w:pPr>
              <w:rPr>
                <w:sz w:val="18"/>
                <w:szCs w:val="18"/>
                <w:lang w:val="en-GB"/>
              </w:rPr>
            </w:pPr>
          </w:p>
        </w:tc>
      </w:tr>
      <w:tr w:rsidR="00D51B6B" w:rsidRPr="009F39F4" w14:paraId="1360090B" w14:textId="77777777" w:rsidTr="00EC34CF">
        <w:tc>
          <w:tcPr>
            <w:tcW w:w="426" w:type="dxa"/>
            <w:vMerge/>
          </w:tcPr>
          <w:p w14:paraId="29E750E3" w14:textId="77777777" w:rsidR="00D51B6B" w:rsidRPr="009F39F4" w:rsidRDefault="00D51B6B" w:rsidP="00EC34CF">
            <w:pPr>
              <w:rPr>
                <w:b/>
                <w:bCs/>
                <w:sz w:val="18"/>
                <w:szCs w:val="18"/>
                <w:lang w:val="en-GB"/>
              </w:rPr>
            </w:pPr>
          </w:p>
        </w:tc>
        <w:tc>
          <w:tcPr>
            <w:tcW w:w="2268" w:type="dxa"/>
            <w:vMerge/>
          </w:tcPr>
          <w:p w14:paraId="2A16E47D" w14:textId="77777777" w:rsidR="00D51B6B" w:rsidRPr="009F39F4" w:rsidRDefault="00D51B6B" w:rsidP="00EC34CF">
            <w:pPr>
              <w:rPr>
                <w:b/>
                <w:bCs/>
                <w:sz w:val="18"/>
                <w:szCs w:val="18"/>
                <w:lang w:val="en-GB"/>
              </w:rPr>
            </w:pPr>
          </w:p>
        </w:tc>
        <w:tc>
          <w:tcPr>
            <w:tcW w:w="1276" w:type="dxa"/>
          </w:tcPr>
          <w:p w14:paraId="4B4868F3" w14:textId="77777777" w:rsidR="00D51B6B" w:rsidRPr="009F39F4" w:rsidRDefault="00D51B6B" w:rsidP="00EC34CF">
            <w:pPr>
              <w:jc w:val="center"/>
              <w:rPr>
                <w:sz w:val="18"/>
                <w:szCs w:val="18"/>
                <w:lang w:val="en-GB"/>
              </w:rPr>
            </w:pPr>
            <w:r>
              <w:rPr>
                <w:sz w:val="18"/>
                <w:szCs w:val="18"/>
                <w:lang w:val="en-GB"/>
              </w:rPr>
              <w:t>Maybe</w:t>
            </w:r>
            <w:r w:rsidRPr="009F39F4">
              <w:rPr>
                <w:sz w:val="18"/>
                <w:szCs w:val="18"/>
                <w:lang w:val="en-GB"/>
              </w:rPr>
              <w:t xml:space="preserve"> </w:t>
            </w:r>
          </w:p>
        </w:tc>
        <w:tc>
          <w:tcPr>
            <w:tcW w:w="2409" w:type="dxa"/>
          </w:tcPr>
          <w:p w14:paraId="33EF0E71" w14:textId="77777777" w:rsidR="00D51B6B" w:rsidRPr="009F39F4" w:rsidRDefault="00D51B6B" w:rsidP="00EC34CF">
            <w:pPr>
              <w:rPr>
                <w:b/>
                <w:bCs/>
                <w:sz w:val="18"/>
                <w:szCs w:val="18"/>
                <w:lang w:val="en-GB"/>
              </w:rPr>
            </w:pPr>
            <w:r>
              <w:rPr>
                <w:sz w:val="18"/>
                <w:szCs w:val="18"/>
                <w:lang w:val="en-GB"/>
              </w:rPr>
              <w:t xml:space="preserve">Classify </w:t>
            </w:r>
            <w:proofErr w:type="gramStart"/>
            <w:r>
              <w:rPr>
                <w:sz w:val="18"/>
                <w:szCs w:val="18"/>
                <w:lang w:val="en-GB"/>
              </w:rPr>
              <w:t>as  “</w:t>
            </w:r>
            <w:proofErr w:type="gramEnd"/>
            <w:r>
              <w:rPr>
                <w:sz w:val="18"/>
                <w:szCs w:val="18"/>
                <w:lang w:val="en-GB"/>
              </w:rPr>
              <w:t>To be checked for English availability”</w:t>
            </w:r>
          </w:p>
        </w:tc>
        <w:tc>
          <w:tcPr>
            <w:tcW w:w="4673" w:type="dxa"/>
          </w:tcPr>
          <w:p w14:paraId="7509C88F" w14:textId="77777777" w:rsidR="00D51B6B" w:rsidRPr="009F39F4" w:rsidRDefault="00D51B6B" w:rsidP="00EC34CF">
            <w:pPr>
              <w:rPr>
                <w:sz w:val="18"/>
                <w:szCs w:val="18"/>
                <w:lang w:val="en-GB"/>
              </w:rPr>
            </w:pPr>
          </w:p>
        </w:tc>
      </w:tr>
      <w:tr w:rsidR="00D51B6B" w:rsidRPr="00B40AE3" w14:paraId="15488707" w14:textId="77777777" w:rsidTr="00EC34CF">
        <w:tc>
          <w:tcPr>
            <w:tcW w:w="426" w:type="dxa"/>
            <w:vMerge w:val="restart"/>
          </w:tcPr>
          <w:p w14:paraId="66479E78" w14:textId="77777777" w:rsidR="00D51B6B" w:rsidRPr="009F39F4" w:rsidRDefault="00D51B6B" w:rsidP="00EC34CF">
            <w:pPr>
              <w:rPr>
                <w:b/>
                <w:bCs/>
                <w:sz w:val="18"/>
                <w:szCs w:val="18"/>
                <w:lang w:val="en-GB"/>
              </w:rPr>
            </w:pPr>
            <w:r>
              <w:rPr>
                <w:b/>
                <w:bCs/>
                <w:sz w:val="18"/>
                <w:szCs w:val="18"/>
                <w:lang w:val="en-GB"/>
              </w:rPr>
              <w:t>3</w:t>
            </w:r>
          </w:p>
        </w:tc>
        <w:tc>
          <w:tcPr>
            <w:tcW w:w="2268" w:type="dxa"/>
            <w:vMerge w:val="restart"/>
          </w:tcPr>
          <w:p w14:paraId="649759A1" w14:textId="77777777" w:rsidR="00D51B6B" w:rsidRPr="009F39F4" w:rsidRDefault="00D51B6B" w:rsidP="00EC34CF">
            <w:pPr>
              <w:rPr>
                <w:b/>
                <w:bCs/>
                <w:sz w:val="18"/>
                <w:szCs w:val="18"/>
                <w:lang w:val="en-GB"/>
              </w:rPr>
            </w:pPr>
            <w:r>
              <w:rPr>
                <w:b/>
                <w:bCs/>
                <w:sz w:val="18"/>
                <w:szCs w:val="18"/>
                <w:lang w:val="en-GB"/>
              </w:rPr>
              <w:t xml:space="preserve">Does the study </w:t>
            </w:r>
            <w:r w:rsidRPr="00EB2F2D">
              <w:rPr>
                <w:b/>
                <w:bCs/>
                <w:sz w:val="18"/>
                <w:szCs w:val="18"/>
                <w:lang w:val="en-GB"/>
              </w:rPr>
              <w:t xml:space="preserve">specify the </w:t>
            </w:r>
            <w:r>
              <w:rPr>
                <w:b/>
                <w:bCs/>
                <w:sz w:val="18"/>
                <w:szCs w:val="18"/>
                <w:lang w:val="en-GB"/>
              </w:rPr>
              <w:t xml:space="preserve">specific </w:t>
            </w:r>
            <w:r w:rsidRPr="00EB2F2D">
              <w:rPr>
                <w:b/>
                <w:bCs/>
                <w:sz w:val="18"/>
                <w:szCs w:val="18"/>
                <w:lang w:val="en-GB"/>
              </w:rPr>
              <w:t>combination(s) of chronic conditions</w:t>
            </w:r>
          </w:p>
        </w:tc>
        <w:tc>
          <w:tcPr>
            <w:tcW w:w="1276" w:type="dxa"/>
          </w:tcPr>
          <w:p w14:paraId="1D564EE1" w14:textId="77777777" w:rsidR="00D51B6B" w:rsidRPr="009F39F4" w:rsidRDefault="00D51B6B" w:rsidP="00EC34CF">
            <w:pPr>
              <w:jc w:val="center"/>
              <w:rPr>
                <w:sz w:val="18"/>
                <w:szCs w:val="18"/>
                <w:lang w:val="en-GB"/>
              </w:rPr>
            </w:pPr>
            <w:r w:rsidRPr="009F39F4">
              <w:rPr>
                <w:sz w:val="18"/>
                <w:szCs w:val="18"/>
                <w:lang w:val="en-GB"/>
              </w:rPr>
              <w:t>Yes</w:t>
            </w:r>
          </w:p>
        </w:tc>
        <w:tc>
          <w:tcPr>
            <w:tcW w:w="2409" w:type="dxa"/>
          </w:tcPr>
          <w:p w14:paraId="131CDBF7" w14:textId="77777777" w:rsidR="00D51B6B" w:rsidRPr="009F39F4" w:rsidRDefault="00D51B6B" w:rsidP="00EC34CF">
            <w:pPr>
              <w:rPr>
                <w:sz w:val="18"/>
                <w:szCs w:val="18"/>
                <w:lang w:val="en-GB"/>
              </w:rPr>
            </w:pPr>
            <w:r w:rsidRPr="009F39F4">
              <w:rPr>
                <w:sz w:val="18"/>
                <w:szCs w:val="18"/>
                <w:lang w:val="en-GB"/>
              </w:rPr>
              <w:t>Go to Q</w:t>
            </w:r>
            <w:r>
              <w:rPr>
                <w:sz w:val="18"/>
                <w:szCs w:val="18"/>
                <w:lang w:val="en-GB"/>
              </w:rPr>
              <w:t>4</w:t>
            </w:r>
          </w:p>
        </w:tc>
        <w:tc>
          <w:tcPr>
            <w:tcW w:w="4673" w:type="dxa"/>
          </w:tcPr>
          <w:p w14:paraId="552F5E7B" w14:textId="77777777" w:rsidR="00D51B6B" w:rsidRPr="00E9443D" w:rsidRDefault="00D51B6B" w:rsidP="00EC34CF">
            <w:pPr>
              <w:rPr>
                <w:sz w:val="18"/>
                <w:szCs w:val="18"/>
                <w:lang w:val="en-GB"/>
              </w:rPr>
            </w:pPr>
            <w:proofErr w:type="gramStart"/>
            <w:r>
              <w:rPr>
                <w:sz w:val="18"/>
                <w:szCs w:val="18"/>
                <w:lang w:val="en-GB"/>
              </w:rPr>
              <w:t>E.g.</w:t>
            </w:r>
            <w:proofErr w:type="gramEnd"/>
            <w:r>
              <w:rPr>
                <w:sz w:val="18"/>
                <w:szCs w:val="18"/>
                <w:lang w:val="en-GB"/>
              </w:rPr>
              <w:t xml:space="preserve"> diabetes and hypertension </w:t>
            </w:r>
          </w:p>
        </w:tc>
      </w:tr>
      <w:tr w:rsidR="00D51B6B" w:rsidRPr="00B40AE3" w14:paraId="731B6F99" w14:textId="77777777" w:rsidTr="00EC34CF">
        <w:tc>
          <w:tcPr>
            <w:tcW w:w="426" w:type="dxa"/>
            <w:vMerge/>
          </w:tcPr>
          <w:p w14:paraId="1A70D211" w14:textId="77777777" w:rsidR="00D51B6B" w:rsidRPr="009F39F4" w:rsidRDefault="00D51B6B" w:rsidP="00EC34CF">
            <w:pPr>
              <w:rPr>
                <w:b/>
                <w:bCs/>
                <w:sz w:val="18"/>
                <w:szCs w:val="18"/>
                <w:lang w:val="en-GB"/>
              </w:rPr>
            </w:pPr>
          </w:p>
        </w:tc>
        <w:tc>
          <w:tcPr>
            <w:tcW w:w="2268" w:type="dxa"/>
            <w:vMerge/>
          </w:tcPr>
          <w:p w14:paraId="75378454" w14:textId="77777777" w:rsidR="00D51B6B" w:rsidRPr="009F39F4" w:rsidRDefault="00D51B6B" w:rsidP="00EC34CF">
            <w:pPr>
              <w:rPr>
                <w:b/>
                <w:bCs/>
                <w:sz w:val="18"/>
                <w:szCs w:val="18"/>
                <w:lang w:val="en-GB"/>
              </w:rPr>
            </w:pPr>
          </w:p>
        </w:tc>
        <w:tc>
          <w:tcPr>
            <w:tcW w:w="1276" w:type="dxa"/>
          </w:tcPr>
          <w:p w14:paraId="6DDC8685" w14:textId="77777777" w:rsidR="00D51B6B" w:rsidRPr="009F39F4" w:rsidRDefault="00D51B6B" w:rsidP="00EC34CF">
            <w:pPr>
              <w:jc w:val="center"/>
              <w:rPr>
                <w:sz w:val="18"/>
                <w:szCs w:val="18"/>
                <w:lang w:val="en-GB"/>
              </w:rPr>
            </w:pPr>
            <w:r w:rsidRPr="009F39F4">
              <w:rPr>
                <w:sz w:val="18"/>
                <w:szCs w:val="18"/>
                <w:lang w:val="en-GB"/>
              </w:rPr>
              <w:t>No</w:t>
            </w:r>
          </w:p>
        </w:tc>
        <w:tc>
          <w:tcPr>
            <w:tcW w:w="2409" w:type="dxa"/>
          </w:tcPr>
          <w:p w14:paraId="40218DD5" w14:textId="77777777" w:rsidR="00D51B6B" w:rsidRPr="009F39F4" w:rsidRDefault="00D51B6B" w:rsidP="00EC34CF">
            <w:pPr>
              <w:rPr>
                <w:sz w:val="18"/>
                <w:szCs w:val="18"/>
                <w:lang w:val="en-GB"/>
              </w:rPr>
            </w:pPr>
            <w:r w:rsidRPr="009F39F4">
              <w:rPr>
                <w:sz w:val="18"/>
                <w:szCs w:val="18"/>
                <w:lang w:val="en-GB"/>
              </w:rPr>
              <w:t>Classify as “No</w:t>
            </w:r>
            <w:r>
              <w:rPr>
                <w:sz w:val="18"/>
                <w:szCs w:val="18"/>
                <w:lang w:val="en-GB"/>
              </w:rPr>
              <w:t xml:space="preserve"> specified MM”, and “Retained phase 2”</w:t>
            </w:r>
          </w:p>
        </w:tc>
        <w:tc>
          <w:tcPr>
            <w:tcW w:w="4673" w:type="dxa"/>
          </w:tcPr>
          <w:p w14:paraId="624B0569" w14:textId="77777777" w:rsidR="00D51B6B" w:rsidRPr="000D73FA" w:rsidRDefault="00D51B6B" w:rsidP="00EC34CF">
            <w:pPr>
              <w:rPr>
                <w:sz w:val="18"/>
                <w:szCs w:val="18"/>
                <w:lang w:val="en-GB"/>
              </w:rPr>
            </w:pPr>
            <w:r>
              <w:rPr>
                <w:sz w:val="18"/>
                <w:szCs w:val="18"/>
                <w:lang w:val="en-GB"/>
              </w:rPr>
              <w:t xml:space="preserve">Studies that do not specify the specific </w:t>
            </w:r>
            <w:r w:rsidRPr="00D04C11">
              <w:rPr>
                <w:sz w:val="18"/>
                <w:szCs w:val="18"/>
                <w:lang w:val="en-GB"/>
              </w:rPr>
              <w:t>combination(s) of chronic conditions</w:t>
            </w:r>
            <w:r>
              <w:rPr>
                <w:sz w:val="18"/>
                <w:szCs w:val="18"/>
                <w:lang w:val="en-GB"/>
              </w:rPr>
              <w:t xml:space="preserve"> may be considered to be retained for research question 1.</w:t>
            </w:r>
          </w:p>
        </w:tc>
      </w:tr>
      <w:tr w:rsidR="00D51B6B" w:rsidRPr="009F39F4" w14:paraId="52585030" w14:textId="77777777" w:rsidTr="00EC34CF">
        <w:tc>
          <w:tcPr>
            <w:tcW w:w="426" w:type="dxa"/>
            <w:vMerge/>
          </w:tcPr>
          <w:p w14:paraId="7E953458" w14:textId="77777777" w:rsidR="00D51B6B" w:rsidRPr="009F39F4" w:rsidRDefault="00D51B6B" w:rsidP="00EC34CF">
            <w:pPr>
              <w:rPr>
                <w:b/>
                <w:bCs/>
                <w:sz w:val="18"/>
                <w:szCs w:val="18"/>
                <w:lang w:val="en-GB"/>
              </w:rPr>
            </w:pPr>
          </w:p>
        </w:tc>
        <w:tc>
          <w:tcPr>
            <w:tcW w:w="2268" w:type="dxa"/>
            <w:vMerge/>
          </w:tcPr>
          <w:p w14:paraId="3D06063C" w14:textId="77777777" w:rsidR="00D51B6B" w:rsidRPr="009F39F4" w:rsidRDefault="00D51B6B" w:rsidP="00EC34CF">
            <w:pPr>
              <w:rPr>
                <w:b/>
                <w:bCs/>
                <w:sz w:val="18"/>
                <w:szCs w:val="18"/>
                <w:lang w:val="en-GB"/>
              </w:rPr>
            </w:pPr>
          </w:p>
        </w:tc>
        <w:tc>
          <w:tcPr>
            <w:tcW w:w="1276" w:type="dxa"/>
          </w:tcPr>
          <w:p w14:paraId="2B2A05CA" w14:textId="77777777" w:rsidR="00D51B6B" w:rsidRPr="009F39F4" w:rsidRDefault="00D51B6B" w:rsidP="00EC34CF">
            <w:pPr>
              <w:jc w:val="center"/>
              <w:rPr>
                <w:sz w:val="18"/>
                <w:szCs w:val="18"/>
                <w:lang w:val="en-GB"/>
              </w:rPr>
            </w:pPr>
            <w:r>
              <w:rPr>
                <w:sz w:val="18"/>
                <w:szCs w:val="18"/>
                <w:lang w:val="en-GB"/>
              </w:rPr>
              <w:t>Maybe</w:t>
            </w:r>
            <w:r w:rsidRPr="009F39F4">
              <w:rPr>
                <w:sz w:val="18"/>
                <w:szCs w:val="18"/>
                <w:lang w:val="en-GB"/>
              </w:rPr>
              <w:t xml:space="preserve"> </w:t>
            </w:r>
          </w:p>
        </w:tc>
        <w:tc>
          <w:tcPr>
            <w:tcW w:w="2409" w:type="dxa"/>
          </w:tcPr>
          <w:p w14:paraId="062CCFA2" w14:textId="77777777" w:rsidR="00D51B6B" w:rsidRPr="009F39F4" w:rsidRDefault="00D51B6B" w:rsidP="00EC34CF">
            <w:pPr>
              <w:rPr>
                <w:sz w:val="18"/>
                <w:szCs w:val="18"/>
                <w:lang w:val="en-GB"/>
              </w:rPr>
            </w:pPr>
            <w:r>
              <w:rPr>
                <w:sz w:val="18"/>
                <w:szCs w:val="18"/>
                <w:lang w:val="en-GB"/>
              </w:rPr>
              <w:t xml:space="preserve">Classify </w:t>
            </w:r>
            <w:proofErr w:type="gramStart"/>
            <w:r>
              <w:rPr>
                <w:sz w:val="18"/>
                <w:szCs w:val="18"/>
                <w:lang w:val="en-GB"/>
              </w:rPr>
              <w:t>as  “</w:t>
            </w:r>
            <w:proofErr w:type="gramEnd"/>
            <w:r>
              <w:rPr>
                <w:sz w:val="18"/>
                <w:szCs w:val="18"/>
                <w:lang w:val="en-GB"/>
              </w:rPr>
              <w:t>Maybe”</w:t>
            </w:r>
          </w:p>
        </w:tc>
        <w:tc>
          <w:tcPr>
            <w:tcW w:w="4673" w:type="dxa"/>
          </w:tcPr>
          <w:p w14:paraId="002624A4" w14:textId="77777777" w:rsidR="00D51B6B" w:rsidRPr="009F39F4" w:rsidRDefault="00D51B6B" w:rsidP="00EC34CF">
            <w:pPr>
              <w:rPr>
                <w:b/>
                <w:bCs/>
                <w:sz w:val="18"/>
                <w:szCs w:val="18"/>
                <w:lang w:val="en-GB"/>
              </w:rPr>
            </w:pPr>
          </w:p>
        </w:tc>
      </w:tr>
      <w:tr w:rsidR="00D51B6B" w:rsidRPr="00B40AE3" w14:paraId="26DC66F5" w14:textId="77777777" w:rsidTr="00EC34CF">
        <w:tc>
          <w:tcPr>
            <w:tcW w:w="426" w:type="dxa"/>
            <w:vMerge w:val="restart"/>
          </w:tcPr>
          <w:p w14:paraId="21092C84" w14:textId="77777777" w:rsidR="00D51B6B" w:rsidRPr="009F39F4" w:rsidRDefault="00D51B6B" w:rsidP="00EC34CF">
            <w:pPr>
              <w:rPr>
                <w:b/>
                <w:bCs/>
                <w:sz w:val="18"/>
                <w:szCs w:val="18"/>
                <w:lang w:val="en-GB"/>
              </w:rPr>
            </w:pPr>
            <w:r>
              <w:rPr>
                <w:b/>
                <w:bCs/>
                <w:sz w:val="18"/>
                <w:szCs w:val="18"/>
                <w:lang w:val="en-GB"/>
              </w:rPr>
              <w:t>4</w:t>
            </w:r>
          </w:p>
        </w:tc>
        <w:tc>
          <w:tcPr>
            <w:tcW w:w="2268" w:type="dxa"/>
            <w:vMerge w:val="restart"/>
          </w:tcPr>
          <w:p w14:paraId="77FD751A" w14:textId="77777777" w:rsidR="00D51B6B" w:rsidRPr="009F39F4" w:rsidRDefault="00D51B6B" w:rsidP="00EC34CF">
            <w:pPr>
              <w:rPr>
                <w:b/>
                <w:bCs/>
                <w:sz w:val="18"/>
                <w:szCs w:val="18"/>
                <w:lang w:val="en-GB"/>
              </w:rPr>
            </w:pPr>
            <w:r>
              <w:rPr>
                <w:b/>
                <w:bCs/>
                <w:sz w:val="18"/>
                <w:szCs w:val="18"/>
                <w:lang w:val="en-GB"/>
              </w:rPr>
              <w:t xml:space="preserve">Does the study specify total costs (not incremental costs)? </w:t>
            </w:r>
          </w:p>
        </w:tc>
        <w:tc>
          <w:tcPr>
            <w:tcW w:w="1276" w:type="dxa"/>
          </w:tcPr>
          <w:p w14:paraId="51826CA4" w14:textId="77777777" w:rsidR="00D51B6B" w:rsidRPr="009F39F4" w:rsidRDefault="00D51B6B" w:rsidP="00EC34CF">
            <w:pPr>
              <w:jc w:val="center"/>
              <w:rPr>
                <w:sz w:val="18"/>
                <w:szCs w:val="18"/>
                <w:lang w:val="en-GB"/>
              </w:rPr>
            </w:pPr>
            <w:r w:rsidRPr="009F39F4">
              <w:rPr>
                <w:sz w:val="18"/>
                <w:szCs w:val="18"/>
                <w:lang w:val="en-GB"/>
              </w:rPr>
              <w:t>Yes</w:t>
            </w:r>
          </w:p>
        </w:tc>
        <w:tc>
          <w:tcPr>
            <w:tcW w:w="2409" w:type="dxa"/>
          </w:tcPr>
          <w:p w14:paraId="138EB5B5" w14:textId="77777777" w:rsidR="00D51B6B" w:rsidRPr="009F39F4" w:rsidRDefault="00D51B6B" w:rsidP="00EC34CF">
            <w:pPr>
              <w:rPr>
                <w:sz w:val="18"/>
                <w:szCs w:val="18"/>
                <w:lang w:val="en-GB"/>
              </w:rPr>
            </w:pPr>
            <w:r>
              <w:rPr>
                <w:sz w:val="18"/>
                <w:szCs w:val="18"/>
                <w:lang w:val="en-GB"/>
              </w:rPr>
              <w:t>Classify as “Retained phase 2”</w:t>
            </w:r>
          </w:p>
        </w:tc>
        <w:tc>
          <w:tcPr>
            <w:tcW w:w="4673" w:type="dxa"/>
          </w:tcPr>
          <w:p w14:paraId="64DDAA55" w14:textId="77777777" w:rsidR="00D51B6B" w:rsidRPr="00AC2809" w:rsidRDefault="00D51B6B" w:rsidP="00EC34CF">
            <w:pPr>
              <w:rPr>
                <w:sz w:val="18"/>
                <w:szCs w:val="18"/>
                <w:lang w:val="en-GB"/>
              </w:rPr>
            </w:pPr>
          </w:p>
        </w:tc>
      </w:tr>
      <w:tr w:rsidR="00D51B6B" w:rsidRPr="00B40AE3" w14:paraId="13BDDF82" w14:textId="77777777" w:rsidTr="00EC34CF">
        <w:tc>
          <w:tcPr>
            <w:tcW w:w="426" w:type="dxa"/>
            <w:vMerge/>
          </w:tcPr>
          <w:p w14:paraId="706683F1" w14:textId="77777777" w:rsidR="00D51B6B" w:rsidRPr="009F39F4" w:rsidRDefault="00D51B6B" w:rsidP="00EC34CF">
            <w:pPr>
              <w:rPr>
                <w:b/>
                <w:bCs/>
                <w:sz w:val="18"/>
                <w:szCs w:val="18"/>
                <w:lang w:val="en-GB"/>
              </w:rPr>
            </w:pPr>
          </w:p>
        </w:tc>
        <w:tc>
          <w:tcPr>
            <w:tcW w:w="2268" w:type="dxa"/>
            <w:vMerge/>
          </w:tcPr>
          <w:p w14:paraId="27E0A492" w14:textId="77777777" w:rsidR="00D51B6B" w:rsidRPr="009F39F4" w:rsidRDefault="00D51B6B" w:rsidP="00EC34CF">
            <w:pPr>
              <w:rPr>
                <w:b/>
                <w:bCs/>
                <w:sz w:val="18"/>
                <w:szCs w:val="18"/>
                <w:lang w:val="en-GB"/>
              </w:rPr>
            </w:pPr>
          </w:p>
        </w:tc>
        <w:tc>
          <w:tcPr>
            <w:tcW w:w="1276" w:type="dxa"/>
          </w:tcPr>
          <w:p w14:paraId="70163DCB" w14:textId="77777777" w:rsidR="00D51B6B" w:rsidRPr="009F39F4" w:rsidRDefault="00D51B6B" w:rsidP="00EC34CF">
            <w:pPr>
              <w:jc w:val="center"/>
              <w:rPr>
                <w:sz w:val="18"/>
                <w:szCs w:val="18"/>
                <w:lang w:val="en-GB"/>
              </w:rPr>
            </w:pPr>
            <w:r w:rsidRPr="009F39F4">
              <w:rPr>
                <w:sz w:val="18"/>
                <w:szCs w:val="18"/>
                <w:lang w:val="en-GB"/>
              </w:rPr>
              <w:t>No</w:t>
            </w:r>
          </w:p>
        </w:tc>
        <w:tc>
          <w:tcPr>
            <w:tcW w:w="2409" w:type="dxa"/>
          </w:tcPr>
          <w:p w14:paraId="204D7CE6" w14:textId="77777777" w:rsidR="00D51B6B" w:rsidRPr="009F39F4" w:rsidRDefault="00D51B6B" w:rsidP="00EC34CF">
            <w:pPr>
              <w:rPr>
                <w:sz w:val="18"/>
                <w:szCs w:val="18"/>
                <w:lang w:val="en-GB"/>
              </w:rPr>
            </w:pPr>
            <w:r w:rsidRPr="009F39F4">
              <w:rPr>
                <w:sz w:val="18"/>
                <w:szCs w:val="18"/>
                <w:lang w:val="en-GB"/>
              </w:rPr>
              <w:t>Classify as “</w:t>
            </w:r>
            <w:r>
              <w:rPr>
                <w:sz w:val="18"/>
                <w:szCs w:val="18"/>
                <w:lang w:val="en-GB"/>
              </w:rPr>
              <w:t>No total cost”, and “Retained phase 2”</w:t>
            </w:r>
          </w:p>
        </w:tc>
        <w:tc>
          <w:tcPr>
            <w:tcW w:w="4673" w:type="dxa"/>
          </w:tcPr>
          <w:p w14:paraId="57BD499D" w14:textId="77777777" w:rsidR="00D51B6B" w:rsidRPr="001B5394" w:rsidRDefault="00D51B6B" w:rsidP="00EC34CF">
            <w:pPr>
              <w:rPr>
                <w:sz w:val="18"/>
                <w:szCs w:val="18"/>
                <w:lang w:val="en-GB"/>
              </w:rPr>
            </w:pPr>
            <w:r>
              <w:rPr>
                <w:sz w:val="18"/>
                <w:szCs w:val="18"/>
                <w:lang w:val="en-GB"/>
              </w:rPr>
              <w:t>Studies that do not specify the total costs may be considered to be retained for research question 1.</w:t>
            </w:r>
          </w:p>
        </w:tc>
      </w:tr>
      <w:tr w:rsidR="00D51B6B" w:rsidRPr="009F39F4" w14:paraId="73A66DBB" w14:textId="77777777" w:rsidTr="00EC34CF">
        <w:tc>
          <w:tcPr>
            <w:tcW w:w="426" w:type="dxa"/>
            <w:vMerge/>
          </w:tcPr>
          <w:p w14:paraId="76343F09" w14:textId="77777777" w:rsidR="00D51B6B" w:rsidRPr="009F39F4" w:rsidRDefault="00D51B6B" w:rsidP="00EC34CF">
            <w:pPr>
              <w:rPr>
                <w:b/>
                <w:bCs/>
                <w:sz w:val="18"/>
                <w:szCs w:val="18"/>
                <w:lang w:val="en-GB"/>
              </w:rPr>
            </w:pPr>
          </w:p>
        </w:tc>
        <w:tc>
          <w:tcPr>
            <w:tcW w:w="2268" w:type="dxa"/>
            <w:vMerge/>
          </w:tcPr>
          <w:p w14:paraId="4D63410B" w14:textId="77777777" w:rsidR="00D51B6B" w:rsidRPr="009F39F4" w:rsidRDefault="00D51B6B" w:rsidP="00EC34CF">
            <w:pPr>
              <w:rPr>
                <w:b/>
                <w:bCs/>
                <w:sz w:val="18"/>
                <w:szCs w:val="18"/>
                <w:lang w:val="en-GB"/>
              </w:rPr>
            </w:pPr>
          </w:p>
        </w:tc>
        <w:tc>
          <w:tcPr>
            <w:tcW w:w="1276" w:type="dxa"/>
          </w:tcPr>
          <w:p w14:paraId="73C317BD" w14:textId="77777777" w:rsidR="00D51B6B" w:rsidRPr="009F39F4" w:rsidRDefault="00D51B6B" w:rsidP="00EC34CF">
            <w:pPr>
              <w:jc w:val="center"/>
              <w:rPr>
                <w:sz w:val="18"/>
                <w:szCs w:val="18"/>
                <w:lang w:val="en-GB"/>
              </w:rPr>
            </w:pPr>
            <w:r>
              <w:rPr>
                <w:sz w:val="18"/>
                <w:szCs w:val="18"/>
                <w:lang w:val="en-GB"/>
              </w:rPr>
              <w:t>Maybe</w:t>
            </w:r>
            <w:r w:rsidRPr="009F39F4">
              <w:rPr>
                <w:sz w:val="18"/>
                <w:szCs w:val="18"/>
                <w:lang w:val="en-GB"/>
              </w:rPr>
              <w:t xml:space="preserve"> </w:t>
            </w:r>
          </w:p>
        </w:tc>
        <w:tc>
          <w:tcPr>
            <w:tcW w:w="2409" w:type="dxa"/>
          </w:tcPr>
          <w:p w14:paraId="1E729836" w14:textId="77777777" w:rsidR="00D51B6B" w:rsidRPr="009F39F4" w:rsidRDefault="00D51B6B" w:rsidP="00EC34CF">
            <w:pPr>
              <w:rPr>
                <w:sz w:val="18"/>
                <w:szCs w:val="18"/>
                <w:lang w:val="en-GB"/>
              </w:rPr>
            </w:pPr>
            <w:r>
              <w:rPr>
                <w:sz w:val="18"/>
                <w:szCs w:val="18"/>
                <w:lang w:val="en-GB"/>
              </w:rPr>
              <w:t xml:space="preserve">Classify </w:t>
            </w:r>
            <w:proofErr w:type="gramStart"/>
            <w:r>
              <w:rPr>
                <w:sz w:val="18"/>
                <w:szCs w:val="18"/>
                <w:lang w:val="en-GB"/>
              </w:rPr>
              <w:t>as  “</w:t>
            </w:r>
            <w:proofErr w:type="gramEnd"/>
            <w:r>
              <w:rPr>
                <w:sz w:val="18"/>
                <w:szCs w:val="18"/>
                <w:lang w:val="en-GB"/>
              </w:rPr>
              <w:t>Maybe”</w:t>
            </w:r>
          </w:p>
        </w:tc>
        <w:tc>
          <w:tcPr>
            <w:tcW w:w="4673" w:type="dxa"/>
          </w:tcPr>
          <w:p w14:paraId="2D460E7C" w14:textId="77777777" w:rsidR="00D51B6B" w:rsidRPr="009F39F4" w:rsidRDefault="00D51B6B" w:rsidP="00EC34CF">
            <w:pPr>
              <w:rPr>
                <w:b/>
                <w:bCs/>
                <w:sz w:val="18"/>
                <w:szCs w:val="18"/>
                <w:lang w:val="en-GB"/>
              </w:rPr>
            </w:pPr>
          </w:p>
        </w:tc>
      </w:tr>
    </w:tbl>
    <w:p w14:paraId="79205BEA" w14:textId="77777777" w:rsidR="0069057C" w:rsidRPr="003B1847" w:rsidRDefault="0069057C">
      <w:pPr>
        <w:rPr>
          <w:lang w:val="en-GB"/>
        </w:rPr>
      </w:pPr>
    </w:p>
    <w:sectPr w:rsidR="0069057C" w:rsidRPr="003B184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64175"/>
    <w:multiLevelType w:val="hybridMultilevel"/>
    <w:tmpl w:val="7550157A"/>
    <w:lvl w:ilvl="0" w:tplc="C07A7F62">
      <w:start w:val="5"/>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1021127"/>
    <w:multiLevelType w:val="multilevel"/>
    <w:tmpl w:val="573E4AE6"/>
    <w:lvl w:ilvl="0">
      <w:start w:val="1"/>
      <w:numFmt w:val="decimal"/>
      <w:lvlText w:val="%1"/>
      <w:lvlJc w:val="left"/>
      <w:pPr>
        <w:ind w:left="400" w:hanging="400"/>
      </w:pPr>
      <w:rPr>
        <w:rFonts w:hint="default"/>
      </w:rPr>
    </w:lvl>
    <w:lvl w:ilvl="1">
      <w:start w:val="1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8552CC"/>
    <w:multiLevelType w:val="multilevel"/>
    <w:tmpl w:val="324ABC4A"/>
    <w:lvl w:ilvl="0">
      <w:start w:val="21"/>
      <w:numFmt w:val="decimal"/>
      <w:lvlText w:val="%1"/>
      <w:lvlJc w:val="left"/>
      <w:pPr>
        <w:ind w:left="520" w:hanging="520"/>
      </w:pPr>
      <w:rPr>
        <w:rFonts w:hint="default"/>
      </w:rPr>
    </w:lvl>
    <w:lvl w:ilvl="1">
      <w:start w:val="30"/>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BF52F1"/>
    <w:multiLevelType w:val="hybridMultilevel"/>
    <w:tmpl w:val="F892BF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57C"/>
    <w:rsid w:val="000D74B9"/>
    <w:rsid w:val="00136C07"/>
    <w:rsid w:val="00144D9E"/>
    <w:rsid w:val="00224F9E"/>
    <w:rsid w:val="00230CAB"/>
    <w:rsid w:val="002B0EE9"/>
    <w:rsid w:val="00347BCA"/>
    <w:rsid w:val="003B1235"/>
    <w:rsid w:val="003B1847"/>
    <w:rsid w:val="00403688"/>
    <w:rsid w:val="00554F64"/>
    <w:rsid w:val="00584AD0"/>
    <w:rsid w:val="005A14E5"/>
    <w:rsid w:val="0069057C"/>
    <w:rsid w:val="006A591B"/>
    <w:rsid w:val="00710470"/>
    <w:rsid w:val="00735D31"/>
    <w:rsid w:val="0080507A"/>
    <w:rsid w:val="008271F6"/>
    <w:rsid w:val="008677AA"/>
    <w:rsid w:val="00894024"/>
    <w:rsid w:val="0097282D"/>
    <w:rsid w:val="00975CD8"/>
    <w:rsid w:val="009C3CA8"/>
    <w:rsid w:val="00A368AF"/>
    <w:rsid w:val="00AE00D3"/>
    <w:rsid w:val="00C60E3F"/>
    <w:rsid w:val="00CB5FC5"/>
    <w:rsid w:val="00CC0E13"/>
    <w:rsid w:val="00D04C11"/>
    <w:rsid w:val="00D51B6B"/>
    <w:rsid w:val="00D94667"/>
    <w:rsid w:val="00DB1C4E"/>
    <w:rsid w:val="00EA2C1A"/>
    <w:rsid w:val="00EB2F2D"/>
    <w:rsid w:val="00EC34CF"/>
    <w:rsid w:val="00F4765F"/>
    <w:rsid w:val="00F932EB"/>
    <w:rsid w:val="00FE4F8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1A47DFD"/>
  <w15:chartTrackingRefBased/>
  <w15:docId w15:val="{FC287951-A2B1-154D-8EE4-1E19875A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31"/>
    <w:pPr>
      <w:spacing w:after="160" w:line="259" w:lineRule="auto"/>
    </w:pPr>
    <w:rPr>
      <w:sz w:val="22"/>
      <w:szCs w:val="22"/>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D31"/>
    <w:pPr>
      <w:ind w:left="720"/>
      <w:contextualSpacing/>
    </w:pPr>
  </w:style>
  <w:style w:type="table" w:styleId="TableGrid">
    <w:name w:val="Table Grid"/>
    <w:basedOn w:val="TableNormal"/>
    <w:uiPriority w:val="39"/>
    <w:rsid w:val="00735D31"/>
    <w:rPr>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4F6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4F64"/>
    <w:rPr>
      <w:rFonts w:ascii="Times New Roman" w:hAnsi="Times New Roman" w:cs="Times New Roman"/>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Tran</dc:creator>
  <cp:keywords/>
  <dc:description/>
  <cp:lastModifiedBy>phuong.bichtran@outlook.com</cp:lastModifiedBy>
  <cp:revision>38</cp:revision>
  <dcterms:created xsi:type="dcterms:W3CDTF">2020-08-20T03:33:00Z</dcterms:created>
  <dcterms:modified xsi:type="dcterms:W3CDTF">2022-03-14T16:07:00Z</dcterms:modified>
</cp:coreProperties>
</file>