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A7F5C3" w14:textId="263A9BD1" w:rsidR="00F21C92" w:rsidRDefault="00F21C92" w:rsidP="00556F3F">
      <w:pPr>
        <w:contextualSpacing/>
        <w:rPr>
          <w:b/>
          <w:szCs w:val="24"/>
          <w:lang w:eastAsia="zh-CN"/>
        </w:rPr>
      </w:pPr>
      <w:bookmarkStart w:id="0" w:name="_GoBack"/>
      <w:bookmarkEnd w:id="0"/>
      <w:r>
        <w:rPr>
          <w:b/>
          <w:szCs w:val="24"/>
          <w:lang w:eastAsia="zh-CN"/>
        </w:rPr>
        <w:t>Additional File 1</w:t>
      </w:r>
    </w:p>
    <w:p w14:paraId="6DD789C4" w14:textId="77777777" w:rsidR="00F21C92" w:rsidRDefault="00F21C92" w:rsidP="00556F3F">
      <w:pPr>
        <w:contextualSpacing/>
        <w:rPr>
          <w:b/>
          <w:szCs w:val="24"/>
          <w:lang w:eastAsia="zh-CN"/>
        </w:rPr>
      </w:pPr>
    </w:p>
    <w:p w14:paraId="206B454E" w14:textId="35753DFB" w:rsidR="002A5188" w:rsidRPr="007E1EB7" w:rsidRDefault="002A5188" w:rsidP="00556F3F">
      <w:pPr>
        <w:contextualSpacing/>
        <w:rPr>
          <w:szCs w:val="24"/>
        </w:rPr>
      </w:pPr>
      <w:r w:rsidRPr="002A5188">
        <w:rPr>
          <w:b/>
          <w:szCs w:val="24"/>
          <w:lang w:eastAsia="zh-CN"/>
        </w:rPr>
        <w:t>Investigation of CD4 and CD8 T cell-mediated protection against influenza A virus in a cohort study</w:t>
      </w:r>
    </w:p>
    <w:p w14:paraId="4D083F7C" w14:textId="661FA233" w:rsidR="00521E8C" w:rsidRPr="007E1EB7" w:rsidRDefault="004714DA" w:rsidP="00556F3F">
      <w:pPr>
        <w:contextualSpacing/>
        <w:rPr>
          <w:szCs w:val="24"/>
        </w:rPr>
      </w:pPr>
      <w:r w:rsidRPr="007E1EB7">
        <w:rPr>
          <w:szCs w:val="24"/>
        </w:rPr>
        <w:t>Tim K. Tsang</w:t>
      </w:r>
      <w:r w:rsidR="002B2BB1" w:rsidRPr="007E1EB7">
        <w:rPr>
          <w:szCs w:val="24"/>
          <w:vertAlign w:val="superscript"/>
        </w:rPr>
        <w:t>1</w:t>
      </w:r>
      <w:r w:rsidR="0062598A">
        <w:rPr>
          <w:szCs w:val="24"/>
          <w:vertAlign w:val="superscript"/>
        </w:rPr>
        <w:t>,2</w:t>
      </w:r>
      <w:r w:rsidRPr="007E1EB7">
        <w:rPr>
          <w:szCs w:val="24"/>
        </w:rPr>
        <w:t xml:space="preserve">, </w:t>
      </w:r>
      <w:r w:rsidR="00D00DF9" w:rsidRPr="007E1EB7">
        <w:rPr>
          <w:szCs w:val="24"/>
          <w:lang w:eastAsia="zh-CN"/>
        </w:rPr>
        <w:t>Kwok-Tai Lam</w:t>
      </w:r>
      <w:r w:rsidR="0062598A">
        <w:rPr>
          <w:szCs w:val="24"/>
          <w:vertAlign w:val="superscript"/>
          <w:lang w:eastAsia="zh-CN"/>
        </w:rPr>
        <w:t>3</w:t>
      </w:r>
      <w:r w:rsidR="00D00DF9" w:rsidRPr="007E1EB7">
        <w:rPr>
          <w:szCs w:val="24"/>
          <w:lang w:eastAsia="zh-CN"/>
        </w:rPr>
        <w:t>,</w:t>
      </w:r>
      <w:r w:rsidR="00D00DF9" w:rsidRPr="007E1EB7">
        <w:rPr>
          <w:szCs w:val="24"/>
        </w:rPr>
        <w:t xml:space="preserve"> </w:t>
      </w:r>
      <w:proofErr w:type="spellStart"/>
      <w:r w:rsidR="002F5D9C" w:rsidRPr="007E1EB7">
        <w:rPr>
          <w:szCs w:val="24"/>
        </w:rPr>
        <w:t>Yinping</w:t>
      </w:r>
      <w:proofErr w:type="spellEnd"/>
      <w:r w:rsidR="002F5D9C" w:rsidRPr="007E1EB7">
        <w:rPr>
          <w:szCs w:val="24"/>
        </w:rPr>
        <w:t xml:space="preserve"> Liu</w:t>
      </w:r>
      <w:bookmarkStart w:id="1" w:name="_Hlk95927777"/>
      <w:r w:rsidR="0062598A">
        <w:rPr>
          <w:szCs w:val="24"/>
          <w:vertAlign w:val="superscript"/>
        </w:rPr>
        <w:t>3</w:t>
      </w:r>
      <w:r w:rsidR="002F5D9C" w:rsidRPr="007E1EB7">
        <w:rPr>
          <w:szCs w:val="24"/>
        </w:rPr>
        <w:t>,</w:t>
      </w:r>
      <w:bookmarkEnd w:id="1"/>
      <w:r w:rsidR="002F5D9C" w:rsidRPr="007E1EB7">
        <w:rPr>
          <w:szCs w:val="24"/>
        </w:rPr>
        <w:t xml:space="preserve"> </w:t>
      </w:r>
      <w:r w:rsidR="00D604FB">
        <w:rPr>
          <w:szCs w:val="24"/>
        </w:rPr>
        <w:t>Vicky J. Fang</w:t>
      </w:r>
      <w:r w:rsidR="00AD21B7" w:rsidRPr="007E1EB7">
        <w:rPr>
          <w:szCs w:val="24"/>
          <w:vertAlign w:val="superscript"/>
        </w:rPr>
        <w:t>1</w:t>
      </w:r>
      <w:r w:rsidR="00D604FB">
        <w:rPr>
          <w:szCs w:val="24"/>
        </w:rPr>
        <w:t>,</w:t>
      </w:r>
      <w:r w:rsidR="00553C95">
        <w:rPr>
          <w:szCs w:val="24"/>
        </w:rPr>
        <w:t xml:space="preserve"> </w:t>
      </w:r>
      <w:proofErr w:type="spellStart"/>
      <w:r w:rsidR="00553C95">
        <w:rPr>
          <w:szCs w:val="24"/>
        </w:rPr>
        <w:t>Xiaofeng</w:t>
      </w:r>
      <w:proofErr w:type="spellEnd"/>
      <w:r w:rsidR="00553C95">
        <w:rPr>
          <w:szCs w:val="24"/>
        </w:rPr>
        <w:t xml:space="preserve"> Mu</w:t>
      </w:r>
      <w:r w:rsidR="001836DD" w:rsidRPr="0065736E">
        <w:rPr>
          <w:szCs w:val="24"/>
          <w:vertAlign w:val="superscript"/>
        </w:rPr>
        <w:t>3</w:t>
      </w:r>
      <w:r w:rsidR="001836DD" w:rsidRPr="001836DD">
        <w:rPr>
          <w:szCs w:val="24"/>
        </w:rPr>
        <w:t>,</w:t>
      </w:r>
      <w:r w:rsidR="00D604FB">
        <w:rPr>
          <w:szCs w:val="24"/>
        </w:rPr>
        <w:t xml:space="preserve"> </w:t>
      </w:r>
      <w:r w:rsidR="004E3F7C">
        <w:rPr>
          <w:szCs w:val="24"/>
        </w:rPr>
        <w:t>Nancy H. L. Leung</w:t>
      </w:r>
      <w:r w:rsidR="004E3F7C" w:rsidRPr="007E1EB7">
        <w:rPr>
          <w:szCs w:val="24"/>
          <w:vertAlign w:val="superscript"/>
        </w:rPr>
        <w:t>1</w:t>
      </w:r>
      <w:r w:rsidR="0062598A">
        <w:rPr>
          <w:szCs w:val="24"/>
          <w:vertAlign w:val="superscript"/>
        </w:rPr>
        <w:t>,2</w:t>
      </w:r>
      <w:r w:rsidR="004E3F7C">
        <w:rPr>
          <w:szCs w:val="24"/>
        </w:rPr>
        <w:t xml:space="preserve">, </w:t>
      </w:r>
      <w:r w:rsidR="00FA3A76">
        <w:rPr>
          <w:szCs w:val="24"/>
        </w:rPr>
        <w:t>J. S. Malik Peiris</w:t>
      </w:r>
      <w:r w:rsidR="00FA3A76" w:rsidRPr="007E1EB7">
        <w:rPr>
          <w:szCs w:val="24"/>
          <w:vertAlign w:val="superscript"/>
        </w:rPr>
        <w:t>1</w:t>
      </w:r>
      <w:r w:rsidR="00FA3A76">
        <w:rPr>
          <w:szCs w:val="24"/>
          <w:vertAlign w:val="superscript"/>
        </w:rPr>
        <w:t>,</w:t>
      </w:r>
      <w:r w:rsidR="0062598A">
        <w:rPr>
          <w:szCs w:val="24"/>
          <w:vertAlign w:val="superscript"/>
        </w:rPr>
        <w:t>4,5</w:t>
      </w:r>
      <w:r w:rsidR="00FA3A76">
        <w:rPr>
          <w:szCs w:val="24"/>
        </w:rPr>
        <w:t>, Gabriel M. Leung</w:t>
      </w:r>
      <w:r w:rsidR="00FA3A76" w:rsidRPr="007E1EB7">
        <w:rPr>
          <w:szCs w:val="24"/>
          <w:vertAlign w:val="superscript"/>
        </w:rPr>
        <w:t>1</w:t>
      </w:r>
      <w:r w:rsidR="0062598A">
        <w:rPr>
          <w:szCs w:val="24"/>
          <w:vertAlign w:val="superscript"/>
        </w:rPr>
        <w:t>,2</w:t>
      </w:r>
      <w:r w:rsidR="00FA3A76">
        <w:rPr>
          <w:szCs w:val="24"/>
        </w:rPr>
        <w:t xml:space="preserve">, </w:t>
      </w:r>
      <w:r w:rsidRPr="007E1EB7">
        <w:rPr>
          <w:szCs w:val="24"/>
        </w:rPr>
        <w:t>Benjamin J. Cowling</w:t>
      </w:r>
      <w:r w:rsidR="007E7486" w:rsidRPr="006D518F">
        <w:rPr>
          <w:szCs w:val="24"/>
          <w:vertAlign w:val="superscript"/>
        </w:rPr>
        <w:t>†</w:t>
      </w:r>
      <w:r w:rsidR="005E24F3">
        <w:rPr>
          <w:szCs w:val="24"/>
          <w:vertAlign w:val="superscript"/>
        </w:rPr>
        <w:t>1</w:t>
      </w:r>
      <w:r w:rsidR="0062598A">
        <w:rPr>
          <w:szCs w:val="24"/>
          <w:vertAlign w:val="superscript"/>
        </w:rPr>
        <w:t>,2</w:t>
      </w:r>
      <w:r w:rsidRPr="007E1EB7">
        <w:rPr>
          <w:szCs w:val="24"/>
        </w:rPr>
        <w:t xml:space="preserve">, </w:t>
      </w:r>
      <w:proofErr w:type="spellStart"/>
      <w:r w:rsidRPr="007E1EB7">
        <w:rPr>
          <w:szCs w:val="24"/>
        </w:rPr>
        <w:t>Wenwei</w:t>
      </w:r>
      <w:proofErr w:type="spellEnd"/>
      <w:r w:rsidRPr="007E1EB7">
        <w:rPr>
          <w:szCs w:val="24"/>
        </w:rPr>
        <w:t xml:space="preserve"> Tu</w:t>
      </w:r>
      <w:r w:rsidR="007E7486" w:rsidRPr="006D518F">
        <w:rPr>
          <w:szCs w:val="24"/>
          <w:vertAlign w:val="superscript"/>
        </w:rPr>
        <w:t>†</w:t>
      </w:r>
      <w:r w:rsidR="0062598A">
        <w:rPr>
          <w:szCs w:val="24"/>
          <w:vertAlign w:val="superscript"/>
        </w:rPr>
        <w:t>3</w:t>
      </w:r>
    </w:p>
    <w:p w14:paraId="0EB10924" w14:textId="17C9DF0E" w:rsidR="002B4E7C" w:rsidRDefault="002B4E7C" w:rsidP="002B4E7C">
      <w:pPr>
        <w:jc w:val="both"/>
        <w:rPr>
          <w:szCs w:val="24"/>
          <w:lang w:eastAsia="zh-CN"/>
        </w:rPr>
      </w:pPr>
    </w:p>
    <w:p w14:paraId="094F1707" w14:textId="77777777" w:rsidR="007E7486" w:rsidRDefault="007E7486" w:rsidP="007E7486">
      <w:pPr>
        <w:rPr>
          <w:szCs w:val="24"/>
        </w:rPr>
      </w:pPr>
      <w:r w:rsidRPr="00C91D3A">
        <w:rPr>
          <w:szCs w:val="24"/>
          <w:vertAlign w:val="superscript"/>
        </w:rPr>
        <w:t>†</w:t>
      </w:r>
      <w:r>
        <w:rPr>
          <w:szCs w:val="24"/>
        </w:rPr>
        <w:t xml:space="preserve"> </w:t>
      </w:r>
      <w:r w:rsidRPr="00131E22">
        <w:rPr>
          <w:szCs w:val="24"/>
          <w:lang w:val="en-GB"/>
        </w:rPr>
        <w:t>These authors jointly supervised this work</w:t>
      </w:r>
    </w:p>
    <w:p w14:paraId="367ED243" w14:textId="77777777" w:rsidR="007E7486" w:rsidRDefault="007E7486" w:rsidP="002B4E7C">
      <w:pPr>
        <w:jc w:val="both"/>
        <w:rPr>
          <w:szCs w:val="24"/>
          <w:lang w:eastAsia="zh-CN"/>
        </w:rPr>
      </w:pPr>
    </w:p>
    <w:p w14:paraId="55B72CD5" w14:textId="38AAE350" w:rsidR="0080752F" w:rsidRPr="0080752F" w:rsidRDefault="0080752F" w:rsidP="002B4E7C">
      <w:pPr>
        <w:jc w:val="both"/>
        <w:rPr>
          <w:b/>
          <w:bCs/>
          <w:szCs w:val="24"/>
          <w:lang w:eastAsia="zh-CN"/>
        </w:rPr>
      </w:pPr>
      <w:r w:rsidRPr="0080752F">
        <w:rPr>
          <w:b/>
          <w:bCs/>
          <w:szCs w:val="24"/>
          <w:lang w:eastAsia="zh-CN"/>
        </w:rPr>
        <w:t>Affiliations:</w:t>
      </w:r>
    </w:p>
    <w:p w14:paraId="158A14CD" w14:textId="77777777" w:rsidR="0062598A" w:rsidRDefault="005E24F3" w:rsidP="00096BF4">
      <w:pPr>
        <w:rPr>
          <w:szCs w:val="24"/>
        </w:rPr>
      </w:pPr>
      <w:r w:rsidRPr="00AD21B7">
        <w:rPr>
          <w:szCs w:val="24"/>
        </w:rPr>
        <w:t>1.</w:t>
      </w:r>
      <w:r w:rsidRPr="00AD21B7">
        <w:rPr>
          <w:szCs w:val="24"/>
        </w:rPr>
        <w:tab/>
        <w:t>WHO Collaborating Centre for Infectious Disease Epidemiology and Control, School of Public Health, Li Ka Shing Faculty of Medicine, The University of Hong Kong, Hong Kong Special Administrative Region, China.</w:t>
      </w:r>
    </w:p>
    <w:p w14:paraId="38B85CF5" w14:textId="5816F392" w:rsidR="002B4E7C" w:rsidRPr="00096BF4" w:rsidRDefault="0062598A" w:rsidP="00096BF4">
      <w:pPr>
        <w:rPr>
          <w:szCs w:val="24"/>
        </w:rPr>
      </w:pPr>
      <w:r>
        <w:rPr>
          <w:szCs w:val="24"/>
        </w:rPr>
        <w:t>2.</w:t>
      </w:r>
      <w:r>
        <w:rPr>
          <w:szCs w:val="24"/>
        </w:rPr>
        <w:tab/>
      </w:r>
      <w:r w:rsidRPr="00826B22">
        <w:t xml:space="preserve">Laboratory of Data Discovery for Health, Hong Kong Science and Technology Park, </w:t>
      </w:r>
      <w:r>
        <w:t xml:space="preserve">New Territories, </w:t>
      </w:r>
      <w:r w:rsidRPr="00826B22">
        <w:t xml:space="preserve">Hong Kong </w:t>
      </w:r>
      <w:r w:rsidRPr="00CB0F8E">
        <w:t>Special Administrative Region, China</w:t>
      </w:r>
      <w:r>
        <w:t>.</w:t>
      </w:r>
      <w:r w:rsidR="005E24F3" w:rsidRPr="00AD21B7">
        <w:rPr>
          <w:szCs w:val="24"/>
        </w:rPr>
        <w:t xml:space="preserve"> </w:t>
      </w:r>
    </w:p>
    <w:p w14:paraId="7E4DEE04" w14:textId="343732A0" w:rsidR="002B4E7C" w:rsidRDefault="0062598A" w:rsidP="002B4E7C">
      <w:pPr>
        <w:jc w:val="both"/>
        <w:rPr>
          <w:szCs w:val="24"/>
          <w:lang w:eastAsia="zh-CN"/>
        </w:rPr>
      </w:pPr>
      <w:r>
        <w:rPr>
          <w:szCs w:val="24"/>
          <w:lang w:eastAsia="zh-CN"/>
        </w:rPr>
        <w:t>3</w:t>
      </w:r>
      <w:r w:rsidR="005E24F3" w:rsidRPr="005E24F3">
        <w:rPr>
          <w:szCs w:val="24"/>
          <w:lang w:eastAsia="zh-CN"/>
        </w:rPr>
        <w:t>.</w:t>
      </w:r>
      <w:r w:rsidR="005E24F3" w:rsidRPr="005E24F3">
        <w:rPr>
          <w:szCs w:val="24"/>
          <w:lang w:eastAsia="zh-CN"/>
        </w:rPr>
        <w:tab/>
      </w:r>
      <w:r w:rsidR="002B4E7C" w:rsidRPr="005E24F3">
        <w:rPr>
          <w:szCs w:val="24"/>
          <w:lang w:eastAsia="zh-CN"/>
        </w:rPr>
        <w:t xml:space="preserve">Department of </w:t>
      </w:r>
      <w:proofErr w:type="spellStart"/>
      <w:r w:rsidR="002B4E7C" w:rsidRPr="005E24F3">
        <w:rPr>
          <w:szCs w:val="24"/>
          <w:lang w:eastAsia="zh-CN"/>
        </w:rPr>
        <w:t>Paediatrics</w:t>
      </w:r>
      <w:proofErr w:type="spellEnd"/>
      <w:r w:rsidR="002B4E7C" w:rsidRPr="005E24F3">
        <w:rPr>
          <w:szCs w:val="24"/>
          <w:lang w:eastAsia="zh-CN"/>
        </w:rPr>
        <w:t xml:space="preserve"> &amp; Adolescent Medicine,</w:t>
      </w:r>
      <w:r w:rsidR="00485338">
        <w:rPr>
          <w:szCs w:val="24"/>
          <w:lang w:eastAsia="zh-CN"/>
        </w:rPr>
        <w:t xml:space="preserve"> Li Ka Shing Faculty of Medicine,</w:t>
      </w:r>
      <w:r w:rsidR="005E24F3">
        <w:rPr>
          <w:szCs w:val="24"/>
          <w:lang w:eastAsia="zh-CN"/>
        </w:rPr>
        <w:t xml:space="preserve"> The </w:t>
      </w:r>
      <w:r w:rsidR="002B4E7C" w:rsidRPr="005E24F3">
        <w:rPr>
          <w:szCs w:val="24"/>
          <w:lang w:eastAsia="zh-CN"/>
        </w:rPr>
        <w:t xml:space="preserve">University of Hong Kong, Hong Kong </w:t>
      </w:r>
      <w:r w:rsidR="005E24F3" w:rsidRPr="00610CF8">
        <w:rPr>
          <w:szCs w:val="24"/>
        </w:rPr>
        <w:t>Special Administrative Region</w:t>
      </w:r>
      <w:r w:rsidR="002B4E7C" w:rsidRPr="005E24F3">
        <w:rPr>
          <w:szCs w:val="24"/>
          <w:lang w:eastAsia="zh-CN"/>
        </w:rPr>
        <w:t>, China</w:t>
      </w:r>
      <w:r w:rsidR="00FA3A76">
        <w:rPr>
          <w:szCs w:val="24"/>
          <w:lang w:eastAsia="zh-CN"/>
        </w:rPr>
        <w:t>.</w:t>
      </w:r>
    </w:p>
    <w:p w14:paraId="739C6505" w14:textId="37D3BA9F" w:rsidR="00FA3A76" w:rsidRDefault="0062598A" w:rsidP="00FA3A76">
      <w:pPr>
        <w:jc w:val="both"/>
        <w:rPr>
          <w:szCs w:val="24"/>
          <w:lang w:eastAsia="zh-CN"/>
        </w:rPr>
      </w:pPr>
      <w:r>
        <w:rPr>
          <w:szCs w:val="24"/>
          <w:lang w:eastAsia="zh-CN"/>
        </w:rPr>
        <w:t>4</w:t>
      </w:r>
      <w:r w:rsidR="00FA3A76">
        <w:rPr>
          <w:szCs w:val="24"/>
          <w:lang w:eastAsia="zh-CN"/>
        </w:rPr>
        <w:t>.</w:t>
      </w:r>
      <w:r w:rsidR="00FA3A76">
        <w:rPr>
          <w:szCs w:val="24"/>
          <w:lang w:eastAsia="zh-CN"/>
        </w:rPr>
        <w:tab/>
        <w:t xml:space="preserve">HKU-Pasteur Research Pole, </w:t>
      </w:r>
      <w:r w:rsidR="004718F0" w:rsidRPr="00AD21B7">
        <w:rPr>
          <w:szCs w:val="24"/>
        </w:rPr>
        <w:t xml:space="preserve">School of Public Health, Li Ka Shing Faculty of Medicine, </w:t>
      </w:r>
      <w:r w:rsidR="00FA3A76">
        <w:rPr>
          <w:szCs w:val="24"/>
          <w:lang w:eastAsia="zh-CN"/>
        </w:rPr>
        <w:t xml:space="preserve">The </w:t>
      </w:r>
      <w:r w:rsidR="00FA3A76" w:rsidRPr="005E24F3">
        <w:rPr>
          <w:szCs w:val="24"/>
          <w:lang w:eastAsia="zh-CN"/>
        </w:rPr>
        <w:t xml:space="preserve">University of Hong Kong, Hong Kong </w:t>
      </w:r>
      <w:r w:rsidR="00FA3A76" w:rsidRPr="00610CF8">
        <w:rPr>
          <w:szCs w:val="24"/>
        </w:rPr>
        <w:t>Special Administrative Region</w:t>
      </w:r>
      <w:r w:rsidR="00FA3A76" w:rsidRPr="005E24F3">
        <w:rPr>
          <w:szCs w:val="24"/>
          <w:lang w:eastAsia="zh-CN"/>
        </w:rPr>
        <w:t>, China</w:t>
      </w:r>
      <w:r w:rsidR="00FA3A76">
        <w:rPr>
          <w:szCs w:val="24"/>
          <w:lang w:eastAsia="zh-CN"/>
        </w:rPr>
        <w:t>.</w:t>
      </w:r>
    </w:p>
    <w:p w14:paraId="2C182A50" w14:textId="1090A121" w:rsidR="0062598A" w:rsidRDefault="0062598A" w:rsidP="00FA3A76">
      <w:pPr>
        <w:jc w:val="both"/>
        <w:rPr>
          <w:szCs w:val="24"/>
          <w:lang w:eastAsia="zh-CN"/>
        </w:rPr>
      </w:pPr>
      <w:r>
        <w:rPr>
          <w:szCs w:val="24"/>
          <w:lang w:eastAsia="zh-CN"/>
        </w:rPr>
        <w:lastRenderedPageBreak/>
        <w:t>5.</w:t>
      </w:r>
      <w:r>
        <w:rPr>
          <w:szCs w:val="24"/>
          <w:lang w:eastAsia="zh-CN"/>
        </w:rPr>
        <w:tab/>
      </w:r>
      <w:r w:rsidRPr="0062598A">
        <w:rPr>
          <w:szCs w:val="24"/>
          <w:lang w:val="en-HK" w:eastAsia="zh-CN"/>
        </w:rPr>
        <w:t>Centre for Immunology and Infection, Hong Kong Science and Technology Park, New Territories, Hong Kong Special Administrative Region, China.</w:t>
      </w:r>
    </w:p>
    <w:p w14:paraId="0890B419" w14:textId="77777777" w:rsidR="0080752F" w:rsidRPr="007E1EB7" w:rsidRDefault="0080752F" w:rsidP="00556F3F">
      <w:pPr>
        <w:contextualSpacing/>
        <w:rPr>
          <w:szCs w:val="24"/>
        </w:rPr>
      </w:pPr>
    </w:p>
    <w:p w14:paraId="045C9DAC" w14:textId="4C314564" w:rsidR="00F64579" w:rsidRPr="00096BF4" w:rsidRDefault="00F64579" w:rsidP="00F64579">
      <w:pPr>
        <w:contextualSpacing/>
        <w:rPr>
          <w:b/>
          <w:bCs/>
          <w:szCs w:val="24"/>
        </w:rPr>
      </w:pPr>
      <w:r w:rsidRPr="00096BF4">
        <w:rPr>
          <w:b/>
          <w:bCs/>
          <w:szCs w:val="24"/>
        </w:rPr>
        <w:t xml:space="preserve">Corresponding author: </w:t>
      </w:r>
    </w:p>
    <w:p w14:paraId="70197DF0" w14:textId="77777777" w:rsidR="00F64579" w:rsidRPr="00F64579" w:rsidRDefault="00F64579" w:rsidP="00F64579">
      <w:pPr>
        <w:contextualSpacing/>
        <w:rPr>
          <w:szCs w:val="24"/>
        </w:rPr>
      </w:pPr>
      <w:r w:rsidRPr="00F64579">
        <w:rPr>
          <w:szCs w:val="24"/>
        </w:rPr>
        <w:t xml:space="preserve">Prof. Benjamin J Cowling, School of Public Health, Li Ka Shing Faculty of Medicine, The University of Hong Kong, 21 Sassoon Road, </w:t>
      </w:r>
      <w:proofErr w:type="spellStart"/>
      <w:r w:rsidRPr="00F64579">
        <w:rPr>
          <w:szCs w:val="24"/>
        </w:rPr>
        <w:t>Pokfulam</w:t>
      </w:r>
      <w:proofErr w:type="spellEnd"/>
      <w:r w:rsidRPr="00F64579">
        <w:rPr>
          <w:szCs w:val="24"/>
        </w:rPr>
        <w:t xml:space="preserve">, Hong Kong. </w:t>
      </w:r>
    </w:p>
    <w:p w14:paraId="06A10EEF" w14:textId="4CF2C42F" w:rsidR="002B2BB1" w:rsidRDefault="00F64579" w:rsidP="00F64579">
      <w:pPr>
        <w:contextualSpacing/>
        <w:rPr>
          <w:szCs w:val="24"/>
        </w:rPr>
      </w:pPr>
      <w:r w:rsidRPr="00F64579">
        <w:rPr>
          <w:szCs w:val="24"/>
        </w:rPr>
        <w:t xml:space="preserve">Tel: +852 3917 6711; Fax: +852 3520 1945; email: </w:t>
      </w:r>
      <w:hyperlink r:id="rId9" w:history="1">
        <w:r w:rsidR="004B5F9C" w:rsidRPr="00A86123">
          <w:rPr>
            <w:rStyle w:val="Hyperlink"/>
            <w:szCs w:val="24"/>
          </w:rPr>
          <w:t>bcowling@hku.hk</w:t>
        </w:r>
      </w:hyperlink>
    </w:p>
    <w:p w14:paraId="21FF2A7B" w14:textId="3B69900E" w:rsidR="004B5F9C" w:rsidRDefault="004B5F9C" w:rsidP="00F64579">
      <w:pPr>
        <w:contextualSpacing/>
        <w:rPr>
          <w:szCs w:val="24"/>
        </w:rPr>
      </w:pPr>
    </w:p>
    <w:p w14:paraId="185D1CF6" w14:textId="33E54024" w:rsidR="004B5F9C" w:rsidRPr="007E1EB7" w:rsidRDefault="004B5F9C" w:rsidP="00F64579">
      <w:pPr>
        <w:contextualSpacing/>
        <w:rPr>
          <w:szCs w:val="24"/>
        </w:rPr>
      </w:pPr>
      <w:r>
        <w:rPr>
          <w:szCs w:val="24"/>
        </w:rPr>
        <w:t xml:space="preserve">Prof. </w:t>
      </w:r>
      <w:proofErr w:type="spellStart"/>
      <w:r>
        <w:rPr>
          <w:szCs w:val="24"/>
        </w:rPr>
        <w:t>Wenwei</w:t>
      </w:r>
      <w:proofErr w:type="spellEnd"/>
      <w:r>
        <w:rPr>
          <w:szCs w:val="24"/>
        </w:rPr>
        <w:t xml:space="preserve"> </w:t>
      </w:r>
      <w:proofErr w:type="spellStart"/>
      <w:r>
        <w:rPr>
          <w:szCs w:val="24"/>
        </w:rPr>
        <w:t>Tu</w:t>
      </w:r>
      <w:proofErr w:type="spellEnd"/>
      <w:r>
        <w:rPr>
          <w:szCs w:val="24"/>
        </w:rPr>
        <w:t xml:space="preserve">, </w:t>
      </w:r>
      <w:r w:rsidR="002F5D9C" w:rsidRPr="002F5D9C">
        <w:rPr>
          <w:szCs w:val="24"/>
        </w:rPr>
        <w:t>Department of Pediatrics and Adolescent Medicine, Li Ka Shing Faculty of Medicine,</w:t>
      </w:r>
      <w:r w:rsidR="002F5D9C">
        <w:rPr>
          <w:szCs w:val="24"/>
        </w:rPr>
        <w:t xml:space="preserve"> T</w:t>
      </w:r>
      <w:r w:rsidR="002F5D9C" w:rsidRPr="002F5D9C">
        <w:rPr>
          <w:szCs w:val="24"/>
        </w:rPr>
        <w:t xml:space="preserve">he University of Hong Kong, 21 Sassoon Road, Hong Kong; Phone: </w:t>
      </w:r>
      <w:r w:rsidR="006F19DB">
        <w:rPr>
          <w:szCs w:val="24"/>
        </w:rPr>
        <w:t>+</w:t>
      </w:r>
      <w:r w:rsidR="002F5D9C" w:rsidRPr="002F5D9C">
        <w:rPr>
          <w:szCs w:val="24"/>
        </w:rPr>
        <w:t xml:space="preserve">852 3917 9354; Fax: </w:t>
      </w:r>
      <w:r w:rsidR="006F19DB">
        <w:rPr>
          <w:szCs w:val="24"/>
        </w:rPr>
        <w:t>+</w:t>
      </w:r>
      <w:r w:rsidR="002F5D9C" w:rsidRPr="002F5D9C">
        <w:rPr>
          <w:szCs w:val="24"/>
        </w:rPr>
        <w:t xml:space="preserve">852 2819 8142; </w:t>
      </w:r>
      <w:r w:rsidR="006F19DB">
        <w:rPr>
          <w:szCs w:val="24"/>
        </w:rPr>
        <w:t>e</w:t>
      </w:r>
      <w:r w:rsidR="002F5D9C" w:rsidRPr="002F5D9C">
        <w:rPr>
          <w:szCs w:val="24"/>
        </w:rPr>
        <w:t>mail: wwtu@hku.hk</w:t>
      </w:r>
    </w:p>
    <w:p w14:paraId="6BC69AE6" w14:textId="4FDC3EC2" w:rsidR="002B2BB1" w:rsidRDefault="002B2BB1" w:rsidP="00556F3F">
      <w:pPr>
        <w:contextualSpacing/>
        <w:rPr>
          <w:szCs w:val="24"/>
        </w:rPr>
      </w:pPr>
    </w:p>
    <w:p w14:paraId="5E828410" w14:textId="77777777" w:rsidR="008F7B66" w:rsidRDefault="008F7B66">
      <w:pPr>
        <w:snapToGrid/>
        <w:spacing w:line="240" w:lineRule="auto"/>
        <w:rPr>
          <w:szCs w:val="24"/>
          <w:lang w:eastAsia="zh-TW"/>
        </w:rPr>
      </w:pPr>
      <w:r>
        <w:rPr>
          <w:szCs w:val="24"/>
          <w:lang w:eastAsia="zh-TW"/>
        </w:rPr>
        <w:br w:type="page"/>
      </w:r>
    </w:p>
    <w:p w14:paraId="6F487FC0" w14:textId="77777777" w:rsidR="008F7B66" w:rsidRPr="000752BC" w:rsidRDefault="008F7B66" w:rsidP="008F7B66">
      <w:pPr>
        <w:contextualSpacing/>
        <w:rPr>
          <w:szCs w:val="24"/>
          <w:lang w:eastAsia="zh-TW"/>
        </w:rPr>
      </w:pPr>
      <w:r w:rsidRPr="000752BC">
        <w:rPr>
          <w:b/>
          <w:szCs w:val="24"/>
          <w:lang w:eastAsia="zh-TW"/>
        </w:rPr>
        <w:lastRenderedPageBreak/>
        <w:t>SUPPLEMENTARY FIGURE LEGENDS</w:t>
      </w:r>
    </w:p>
    <w:p w14:paraId="67AC6097" w14:textId="15209AC8" w:rsidR="00E62E85" w:rsidRDefault="00E62E85" w:rsidP="008F7B66">
      <w:pPr>
        <w:contextualSpacing/>
        <w:rPr>
          <w:b/>
          <w:bCs/>
          <w:szCs w:val="24"/>
          <w:lang w:eastAsia="zh-TW"/>
        </w:rPr>
      </w:pPr>
      <w:r>
        <w:rPr>
          <w:b/>
          <w:bCs/>
          <w:noProof/>
          <w:szCs w:val="24"/>
        </w:rPr>
        <w:drawing>
          <wp:inline distT="0" distB="0" distL="0" distR="0" wp14:anchorId="1EDEA2C8" wp14:editId="16924ED7">
            <wp:extent cx="5278120" cy="16738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stretch>
                      <a:fillRect/>
                    </a:stretch>
                  </pic:blipFill>
                  <pic:spPr>
                    <a:xfrm>
                      <a:off x="0" y="0"/>
                      <a:ext cx="5278120" cy="1673860"/>
                    </a:xfrm>
                    <a:prstGeom prst="rect">
                      <a:avLst/>
                    </a:prstGeom>
                  </pic:spPr>
                </pic:pic>
              </a:graphicData>
            </a:graphic>
          </wp:inline>
        </w:drawing>
      </w:r>
    </w:p>
    <w:p w14:paraId="4B59E92D" w14:textId="13FBF1FB" w:rsidR="00E62E85" w:rsidRDefault="008F7B66" w:rsidP="008F7B66">
      <w:pPr>
        <w:contextualSpacing/>
        <w:rPr>
          <w:szCs w:val="24"/>
          <w:lang w:eastAsia="zh-TW"/>
        </w:rPr>
      </w:pPr>
      <w:r w:rsidRPr="000752BC">
        <w:rPr>
          <w:b/>
          <w:bCs/>
          <w:szCs w:val="24"/>
          <w:lang w:eastAsia="zh-TW"/>
        </w:rPr>
        <w:t xml:space="preserve">Figure S1. </w:t>
      </w:r>
      <w:proofErr w:type="gramStart"/>
      <w:r w:rsidRPr="000752BC">
        <w:rPr>
          <w:szCs w:val="24"/>
          <w:lang w:eastAsia="zh-TW"/>
        </w:rPr>
        <w:t>Gating strategy and representative data of FACS analysis for influenza virus-specific CD4 and CD8 T cells.</w:t>
      </w:r>
      <w:proofErr w:type="gramEnd"/>
      <w:r w:rsidRPr="000752BC">
        <w:rPr>
          <w:szCs w:val="24"/>
          <w:lang w:eastAsia="zh-TW"/>
        </w:rPr>
        <w:t xml:space="preserve"> After lymphocyte gating, the CD3</w:t>
      </w:r>
      <w:r w:rsidRPr="000752BC">
        <w:rPr>
          <w:szCs w:val="24"/>
          <w:vertAlign w:val="superscript"/>
          <w:lang w:eastAsia="zh-TW"/>
        </w:rPr>
        <w:t>+</w:t>
      </w:r>
      <w:r w:rsidRPr="000752BC">
        <w:rPr>
          <w:szCs w:val="24"/>
          <w:lang w:eastAsia="zh-TW"/>
        </w:rPr>
        <w:t>CD8</w:t>
      </w:r>
      <w:r w:rsidRPr="000752BC">
        <w:rPr>
          <w:szCs w:val="24"/>
          <w:vertAlign w:val="superscript"/>
          <w:lang w:eastAsia="zh-TW"/>
        </w:rPr>
        <w:t>-</w:t>
      </w:r>
      <w:r w:rsidRPr="000752BC">
        <w:rPr>
          <w:szCs w:val="24"/>
          <w:lang w:eastAsia="zh-TW"/>
        </w:rPr>
        <w:t xml:space="preserve"> and CD3</w:t>
      </w:r>
      <w:r w:rsidRPr="000752BC">
        <w:rPr>
          <w:szCs w:val="24"/>
          <w:vertAlign w:val="superscript"/>
          <w:lang w:eastAsia="zh-TW"/>
        </w:rPr>
        <w:t>+</w:t>
      </w:r>
      <w:r w:rsidRPr="000752BC">
        <w:rPr>
          <w:szCs w:val="24"/>
          <w:lang w:eastAsia="zh-TW"/>
        </w:rPr>
        <w:t>CD8</w:t>
      </w:r>
      <w:r w:rsidRPr="000752BC">
        <w:rPr>
          <w:szCs w:val="24"/>
          <w:vertAlign w:val="superscript"/>
          <w:lang w:eastAsia="zh-TW"/>
        </w:rPr>
        <w:t>+</w:t>
      </w:r>
      <w:r w:rsidRPr="000752BC">
        <w:rPr>
          <w:szCs w:val="24"/>
          <w:lang w:eastAsia="zh-TW"/>
        </w:rPr>
        <w:t xml:space="preserve"> cells were gated and referred to as CD4 and CD8 T cells, respectively. CD69</w:t>
      </w:r>
      <w:r w:rsidRPr="000752BC">
        <w:rPr>
          <w:szCs w:val="24"/>
          <w:vertAlign w:val="superscript"/>
          <w:lang w:eastAsia="zh-TW"/>
        </w:rPr>
        <w:t>+</w:t>
      </w:r>
      <w:r w:rsidRPr="000752BC">
        <w:rPr>
          <w:szCs w:val="24"/>
          <w:lang w:eastAsia="zh-TW"/>
        </w:rPr>
        <w:t>IFN-γ</w:t>
      </w:r>
      <w:r w:rsidRPr="000752BC">
        <w:rPr>
          <w:szCs w:val="24"/>
          <w:vertAlign w:val="superscript"/>
          <w:lang w:eastAsia="zh-TW"/>
        </w:rPr>
        <w:t>+</w:t>
      </w:r>
      <w:r w:rsidRPr="000752BC">
        <w:rPr>
          <w:szCs w:val="24"/>
          <w:lang w:eastAsia="zh-TW"/>
        </w:rPr>
        <w:t xml:space="preserve"> cells within CD4 and CD8 were considered as influenza virus-specific CD4 and CD8 T cells. The percentages of CD69+IFN-γ+ cells within CD4 and CD8 after PBMCs stimulated with inactivated influenza viruses (sH1N1, pH1N1 and H3N2) were shown. PBMCs treated with PBS and SEB were the negative and positive controls, respectively. </w:t>
      </w:r>
    </w:p>
    <w:p w14:paraId="437EEDB2" w14:textId="77777777" w:rsidR="00E62E85" w:rsidRDefault="00E62E85">
      <w:pPr>
        <w:snapToGrid/>
        <w:spacing w:line="240" w:lineRule="auto"/>
        <w:rPr>
          <w:szCs w:val="24"/>
          <w:lang w:eastAsia="zh-TW"/>
        </w:rPr>
      </w:pPr>
      <w:r>
        <w:rPr>
          <w:szCs w:val="24"/>
          <w:lang w:eastAsia="zh-TW"/>
        </w:rPr>
        <w:br w:type="page"/>
      </w:r>
    </w:p>
    <w:p w14:paraId="6F2C5D15" w14:textId="77777777" w:rsidR="008F7B66" w:rsidRDefault="008F7B66" w:rsidP="008F7B66">
      <w:pPr>
        <w:contextualSpacing/>
        <w:rPr>
          <w:szCs w:val="24"/>
          <w:lang w:eastAsia="zh-TW"/>
        </w:rPr>
      </w:pPr>
    </w:p>
    <w:p w14:paraId="2C8C1C80" w14:textId="5167B6C6" w:rsidR="008F7B66" w:rsidRDefault="00E62E85" w:rsidP="008F7B66">
      <w:pPr>
        <w:contextualSpacing/>
        <w:rPr>
          <w:szCs w:val="24"/>
          <w:lang w:eastAsia="zh-TW"/>
        </w:rPr>
      </w:pPr>
      <w:r>
        <w:rPr>
          <w:noProof/>
          <w:szCs w:val="24"/>
        </w:rPr>
        <w:drawing>
          <wp:inline distT="0" distB="0" distL="0" distR="0" wp14:anchorId="12DBA5DF" wp14:editId="7140D3DC">
            <wp:extent cx="5278120" cy="185674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stretch>
                      <a:fillRect/>
                    </a:stretch>
                  </pic:blipFill>
                  <pic:spPr>
                    <a:xfrm>
                      <a:off x="0" y="0"/>
                      <a:ext cx="5278120" cy="1856740"/>
                    </a:xfrm>
                    <a:prstGeom prst="rect">
                      <a:avLst/>
                    </a:prstGeom>
                  </pic:spPr>
                </pic:pic>
              </a:graphicData>
            </a:graphic>
          </wp:inline>
        </w:drawing>
      </w:r>
    </w:p>
    <w:p w14:paraId="4B1B100F" w14:textId="293171FB" w:rsidR="00E62E85" w:rsidRDefault="00D12E16" w:rsidP="00D12E16">
      <w:pPr>
        <w:contextualSpacing/>
        <w:rPr>
          <w:bCs/>
          <w:szCs w:val="24"/>
          <w:lang w:eastAsia="zh-TW"/>
        </w:rPr>
      </w:pPr>
      <w:r w:rsidRPr="007E1EB7">
        <w:rPr>
          <w:b/>
          <w:szCs w:val="24"/>
          <w:lang w:eastAsia="zh-TW"/>
        </w:rPr>
        <w:t xml:space="preserve">Figure </w:t>
      </w:r>
      <w:r>
        <w:rPr>
          <w:b/>
          <w:szCs w:val="24"/>
          <w:lang w:eastAsia="zh-TW"/>
        </w:rPr>
        <w:t>S2</w:t>
      </w:r>
      <w:r w:rsidRPr="007E1EB7">
        <w:rPr>
          <w:b/>
          <w:szCs w:val="24"/>
          <w:lang w:eastAsia="zh-TW"/>
        </w:rPr>
        <w:t xml:space="preserve">. </w:t>
      </w:r>
      <w:r>
        <w:rPr>
          <w:bCs/>
          <w:szCs w:val="24"/>
          <w:lang w:eastAsia="zh-TW"/>
        </w:rPr>
        <w:t>Flowchart of the cohort studies and the collection of serum samples and whole blood samples. Start means beginning of the study year (Sep to Nov), and mid means the mid of that study year (April-May).</w:t>
      </w:r>
      <w:r w:rsidR="00AC09A2">
        <w:rPr>
          <w:bCs/>
          <w:szCs w:val="24"/>
          <w:lang w:eastAsia="zh-TW"/>
        </w:rPr>
        <w:t xml:space="preserve"> The round numbers are corresponding to figure 1. R0 and R11 </w:t>
      </w:r>
      <w:proofErr w:type="gramStart"/>
      <w:r w:rsidR="00AC09A2">
        <w:rPr>
          <w:bCs/>
          <w:szCs w:val="24"/>
          <w:lang w:eastAsia="zh-TW"/>
        </w:rPr>
        <w:t>was</w:t>
      </w:r>
      <w:proofErr w:type="gramEnd"/>
      <w:r w:rsidR="00AC09A2">
        <w:rPr>
          <w:bCs/>
          <w:szCs w:val="24"/>
          <w:lang w:eastAsia="zh-TW"/>
        </w:rPr>
        <w:t xml:space="preserve"> not shown in figure 1, since the information in these two rounds were not used in the analysis.</w:t>
      </w:r>
    </w:p>
    <w:p w14:paraId="68EE7BA1" w14:textId="77777777" w:rsidR="00E62E85" w:rsidRDefault="00E62E85">
      <w:pPr>
        <w:snapToGrid/>
        <w:spacing w:line="240" w:lineRule="auto"/>
        <w:rPr>
          <w:bCs/>
          <w:szCs w:val="24"/>
          <w:lang w:eastAsia="zh-TW"/>
        </w:rPr>
      </w:pPr>
      <w:r>
        <w:rPr>
          <w:bCs/>
          <w:szCs w:val="24"/>
          <w:lang w:eastAsia="zh-TW"/>
        </w:rPr>
        <w:br w:type="page"/>
      </w:r>
    </w:p>
    <w:p w14:paraId="7758EAB7" w14:textId="77777777" w:rsidR="00D12E16" w:rsidRPr="007E1EB7" w:rsidRDefault="00D12E16" w:rsidP="00D12E16">
      <w:pPr>
        <w:contextualSpacing/>
        <w:rPr>
          <w:bCs/>
          <w:szCs w:val="24"/>
          <w:lang w:eastAsia="zh-TW"/>
        </w:rPr>
      </w:pPr>
    </w:p>
    <w:p w14:paraId="1EB6DFE4" w14:textId="6AB71EB3" w:rsidR="00D12E16" w:rsidRDefault="00E62E85" w:rsidP="008F7B66">
      <w:pPr>
        <w:contextualSpacing/>
        <w:rPr>
          <w:szCs w:val="24"/>
          <w:lang w:eastAsia="zh-TW"/>
        </w:rPr>
      </w:pPr>
      <w:r>
        <w:rPr>
          <w:noProof/>
          <w:szCs w:val="24"/>
        </w:rPr>
        <w:drawing>
          <wp:inline distT="0" distB="0" distL="0" distR="0" wp14:anchorId="0E21A60D" wp14:editId="18DCBDD9">
            <wp:extent cx="5278120" cy="35185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stretch>
                      <a:fillRect/>
                    </a:stretch>
                  </pic:blipFill>
                  <pic:spPr>
                    <a:xfrm>
                      <a:off x="0" y="0"/>
                      <a:ext cx="5278120" cy="3518535"/>
                    </a:xfrm>
                    <a:prstGeom prst="rect">
                      <a:avLst/>
                    </a:prstGeom>
                  </pic:spPr>
                </pic:pic>
              </a:graphicData>
            </a:graphic>
          </wp:inline>
        </w:drawing>
      </w:r>
    </w:p>
    <w:p w14:paraId="1DC92F68" w14:textId="72246E96" w:rsidR="007E703A" w:rsidRDefault="00FE5F9A" w:rsidP="00FE5F9A">
      <w:pPr>
        <w:contextualSpacing/>
        <w:rPr>
          <w:szCs w:val="24"/>
          <w:lang w:eastAsia="zh-TW"/>
        </w:rPr>
      </w:pPr>
      <w:r w:rsidRPr="000752BC">
        <w:rPr>
          <w:b/>
          <w:szCs w:val="24"/>
          <w:lang w:eastAsia="zh-TW"/>
        </w:rPr>
        <w:t xml:space="preserve">Figure </w:t>
      </w:r>
      <w:r>
        <w:rPr>
          <w:b/>
          <w:szCs w:val="24"/>
          <w:lang w:eastAsia="zh-TW"/>
        </w:rPr>
        <w:t>S</w:t>
      </w:r>
      <w:r w:rsidR="00F50DE7">
        <w:rPr>
          <w:b/>
          <w:szCs w:val="24"/>
          <w:lang w:eastAsia="zh-TW"/>
        </w:rPr>
        <w:t>3</w:t>
      </w:r>
      <w:r w:rsidRPr="000752BC">
        <w:rPr>
          <w:b/>
          <w:szCs w:val="24"/>
          <w:lang w:eastAsia="zh-TW"/>
        </w:rPr>
        <w:t xml:space="preserve">. </w:t>
      </w:r>
      <w:r w:rsidRPr="000752BC">
        <w:rPr>
          <w:szCs w:val="24"/>
          <w:lang w:eastAsia="zh-TW"/>
        </w:rPr>
        <w:t xml:space="preserve">The </w:t>
      </w:r>
      <w:r>
        <w:rPr>
          <w:szCs w:val="24"/>
          <w:lang w:eastAsia="zh-TW"/>
        </w:rPr>
        <w:t>HAI titer</w:t>
      </w:r>
      <w:r w:rsidR="00B56B44">
        <w:rPr>
          <w:szCs w:val="24"/>
          <w:lang w:eastAsia="zh-TW"/>
        </w:rPr>
        <w:t xml:space="preserve"> distribution before and after</w:t>
      </w:r>
      <w:r w:rsidRPr="000752BC">
        <w:rPr>
          <w:szCs w:val="24"/>
          <w:lang w:eastAsia="zh-TW"/>
        </w:rPr>
        <w:t xml:space="preserve"> the first pandemic wave of pH1N1 (Panel A) and the five epidemics of pH1N1 (Panel C and E) and H3N2 (Panel B, D and F) in 2010-2013. </w:t>
      </w:r>
      <w:r w:rsidR="00D22F1D">
        <w:rPr>
          <w:szCs w:val="24"/>
          <w:lang w:eastAsia="zh-TW"/>
        </w:rPr>
        <w:t xml:space="preserve">For pH1N1, </w:t>
      </w:r>
      <w:r w:rsidR="00D22F1D" w:rsidRPr="007E1EB7">
        <w:rPr>
          <w:szCs w:val="24"/>
          <w:lang w:val="en-GB" w:eastAsia="zh-TW"/>
        </w:rPr>
        <w:t>A/California/7/2009</w:t>
      </w:r>
      <w:r w:rsidR="00D22F1D">
        <w:rPr>
          <w:szCs w:val="24"/>
          <w:lang w:val="en-GB" w:eastAsia="zh-TW"/>
        </w:rPr>
        <w:t xml:space="preserve"> was tested against for all six epidemics. For H3N2, </w:t>
      </w:r>
      <w:r w:rsidR="00D22F1D" w:rsidRPr="007E1EB7">
        <w:rPr>
          <w:szCs w:val="24"/>
          <w:lang w:val="en-GB" w:eastAsia="zh-TW"/>
        </w:rPr>
        <w:t>A/Perth/16/2009-like</w:t>
      </w:r>
      <w:r w:rsidR="00D22F1D" w:rsidRPr="000752BC" w:rsidDel="00B56B44">
        <w:rPr>
          <w:szCs w:val="24"/>
          <w:lang w:eastAsia="zh-TW"/>
        </w:rPr>
        <w:t xml:space="preserve"> </w:t>
      </w:r>
      <w:r w:rsidR="00D22F1D">
        <w:rPr>
          <w:szCs w:val="24"/>
          <w:lang w:eastAsia="zh-TW"/>
        </w:rPr>
        <w:t xml:space="preserve">was tested against for epidemics 1-4, and </w:t>
      </w:r>
      <w:r w:rsidR="00D22F1D" w:rsidRPr="00544578">
        <w:rPr>
          <w:szCs w:val="24"/>
          <w:lang w:val="en-GB" w:eastAsia="zh-TW"/>
        </w:rPr>
        <w:t>A/Victoria/361/2011-like</w:t>
      </w:r>
      <w:r w:rsidR="00D22F1D" w:rsidRPr="000752BC" w:rsidDel="00B56B44">
        <w:rPr>
          <w:szCs w:val="24"/>
          <w:lang w:eastAsia="zh-TW"/>
        </w:rPr>
        <w:t xml:space="preserve"> </w:t>
      </w:r>
      <w:r w:rsidR="00D22F1D">
        <w:rPr>
          <w:szCs w:val="24"/>
          <w:lang w:eastAsia="zh-TW"/>
        </w:rPr>
        <w:t>was tested against for epidemics 5-6.</w:t>
      </w:r>
    </w:p>
    <w:p w14:paraId="7AB35544" w14:textId="77777777" w:rsidR="007E703A" w:rsidRDefault="007E703A">
      <w:pPr>
        <w:snapToGrid/>
        <w:spacing w:line="240" w:lineRule="auto"/>
        <w:rPr>
          <w:szCs w:val="24"/>
          <w:lang w:eastAsia="zh-TW"/>
        </w:rPr>
      </w:pPr>
      <w:r>
        <w:rPr>
          <w:szCs w:val="24"/>
          <w:lang w:eastAsia="zh-TW"/>
        </w:rPr>
        <w:br w:type="page"/>
      </w:r>
    </w:p>
    <w:p w14:paraId="64A03BD6" w14:textId="77777777" w:rsidR="00FE5F9A" w:rsidRDefault="00FE5F9A" w:rsidP="00FE5F9A">
      <w:pPr>
        <w:contextualSpacing/>
        <w:rPr>
          <w:szCs w:val="24"/>
          <w:lang w:eastAsia="zh-TW"/>
        </w:rPr>
      </w:pPr>
    </w:p>
    <w:p w14:paraId="4CA61913" w14:textId="7E3362D5" w:rsidR="00FE5F9A" w:rsidRDefault="00E62E85" w:rsidP="008F7B66">
      <w:pPr>
        <w:contextualSpacing/>
        <w:rPr>
          <w:szCs w:val="24"/>
          <w:lang w:eastAsia="zh-TW"/>
        </w:rPr>
      </w:pPr>
      <w:r>
        <w:rPr>
          <w:noProof/>
          <w:szCs w:val="24"/>
        </w:rPr>
        <w:drawing>
          <wp:inline distT="0" distB="0" distL="0" distR="0" wp14:anchorId="146386A2" wp14:editId="2EBD0C3E">
            <wp:extent cx="5278120" cy="21990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stretch>
                      <a:fillRect/>
                    </a:stretch>
                  </pic:blipFill>
                  <pic:spPr>
                    <a:xfrm>
                      <a:off x="0" y="0"/>
                      <a:ext cx="5278120" cy="2199005"/>
                    </a:xfrm>
                    <a:prstGeom prst="rect">
                      <a:avLst/>
                    </a:prstGeom>
                  </pic:spPr>
                </pic:pic>
              </a:graphicData>
            </a:graphic>
          </wp:inline>
        </w:drawing>
      </w:r>
    </w:p>
    <w:p w14:paraId="249C5071" w14:textId="2A3DB718" w:rsidR="009E37B8" w:rsidRDefault="009E37B8" w:rsidP="009E37B8">
      <w:pPr>
        <w:contextualSpacing/>
        <w:rPr>
          <w:szCs w:val="24"/>
          <w:lang w:eastAsia="zh-TW"/>
        </w:rPr>
      </w:pPr>
      <w:r w:rsidRPr="000752BC">
        <w:rPr>
          <w:b/>
          <w:bCs/>
          <w:szCs w:val="24"/>
          <w:lang w:eastAsia="zh-TW"/>
        </w:rPr>
        <w:t>Figure S</w:t>
      </w:r>
      <w:r w:rsidR="00E9604A">
        <w:rPr>
          <w:b/>
          <w:bCs/>
          <w:szCs w:val="24"/>
          <w:lang w:eastAsia="zh-TW"/>
        </w:rPr>
        <w:t>4</w:t>
      </w:r>
      <w:r w:rsidRPr="000752BC">
        <w:rPr>
          <w:b/>
          <w:bCs/>
          <w:szCs w:val="24"/>
          <w:lang w:eastAsia="zh-TW"/>
        </w:rPr>
        <w:t>.</w:t>
      </w:r>
      <w:r w:rsidRPr="000752BC">
        <w:rPr>
          <w:bCs/>
          <w:szCs w:val="24"/>
          <w:lang w:eastAsia="zh-TW"/>
        </w:rPr>
        <w:t xml:space="preserve">  The odds ratios for influenza virus infection for every fold increase in standardized influenza subtype-specific CD4 (Panel A) and CD8 (Panel B) T cell response for sH1N1, pH1N1 and H3N2 </w:t>
      </w:r>
      <w:r w:rsidRPr="000752BC">
        <w:rPr>
          <w:szCs w:val="24"/>
          <w:lang w:eastAsia="zh-TW"/>
        </w:rPr>
        <w:t xml:space="preserve">estimated by logistic regression, adjusted for age groups, pre-epidemic HAI titer and difference in infection risk for epidemics for pH1N1 (2009 pandemic, 2011 and 2013 epidemic) and H3N2 (2010, 2012, 2013 epidemic). </w:t>
      </w:r>
      <w:r>
        <w:rPr>
          <w:szCs w:val="24"/>
          <w:lang w:eastAsia="zh-TW"/>
        </w:rPr>
        <w:t>In the analysis, the protection of HAI titer was assumed to follow a log-linear model.</w:t>
      </w:r>
    </w:p>
    <w:p w14:paraId="31AB80CF" w14:textId="4280060F" w:rsidR="009E37B8" w:rsidRPr="000752BC" w:rsidRDefault="00E62E85" w:rsidP="008F7B66">
      <w:pPr>
        <w:contextualSpacing/>
        <w:rPr>
          <w:szCs w:val="24"/>
          <w:lang w:eastAsia="zh-TW"/>
        </w:rPr>
      </w:pPr>
      <w:r>
        <w:rPr>
          <w:noProof/>
          <w:szCs w:val="24"/>
        </w:rPr>
        <w:lastRenderedPageBreak/>
        <w:drawing>
          <wp:inline distT="0" distB="0" distL="0" distR="0" wp14:anchorId="44753D79" wp14:editId="561A657B">
            <wp:extent cx="5278120" cy="43986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stretch>
                      <a:fillRect/>
                    </a:stretch>
                  </pic:blipFill>
                  <pic:spPr>
                    <a:xfrm>
                      <a:off x="0" y="0"/>
                      <a:ext cx="5278120" cy="4398645"/>
                    </a:xfrm>
                    <a:prstGeom prst="rect">
                      <a:avLst/>
                    </a:prstGeom>
                  </pic:spPr>
                </pic:pic>
              </a:graphicData>
            </a:graphic>
          </wp:inline>
        </w:drawing>
      </w:r>
    </w:p>
    <w:p w14:paraId="162E311F" w14:textId="1CA5D1B0" w:rsidR="008F7B66" w:rsidRDefault="008F7B66" w:rsidP="008F7B66">
      <w:pPr>
        <w:contextualSpacing/>
        <w:rPr>
          <w:szCs w:val="24"/>
          <w:lang w:eastAsia="zh-TW"/>
        </w:rPr>
      </w:pPr>
      <w:r w:rsidRPr="000752BC">
        <w:rPr>
          <w:b/>
          <w:bCs/>
          <w:szCs w:val="24"/>
          <w:lang w:eastAsia="zh-TW"/>
        </w:rPr>
        <w:t>Figure S</w:t>
      </w:r>
      <w:r w:rsidR="00E9604A">
        <w:rPr>
          <w:b/>
          <w:bCs/>
          <w:szCs w:val="24"/>
          <w:lang w:eastAsia="zh-TW"/>
        </w:rPr>
        <w:t>5</w:t>
      </w:r>
      <w:r w:rsidRPr="000752BC">
        <w:rPr>
          <w:b/>
          <w:bCs/>
          <w:szCs w:val="24"/>
          <w:lang w:eastAsia="zh-TW"/>
        </w:rPr>
        <w:t>.</w:t>
      </w:r>
      <w:r w:rsidRPr="000752BC">
        <w:rPr>
          <w:bCs/>
          <w:szCs w:val="24"/>
          <w:lang w:eastAsia="zh-TW"/>
        </w:rPr>
        <w:t xml:space="preserve">  The odds ratios for influenza virus infection for every fold increase in standardized influenza subtype-specific CD4 (Panel A) and CD8 (Panel B) T cell response for sH1N1, pH1N1 and H3N2 </w:t>
      </w:r>
      <w:r w:rsidRPr="000752BC">
        <w:rPr>
          <w:szCs w:val="24"/>
          <w:lang w:eastAsia="zh-TW"/>
        </w:rPr>
        <w:t xml:space="preserve">estimated by logistic regression, adjusted for age groups, pre-epidemic HAI titer and difference in infection risk for epidemics for pH1N1 (2009 pandemic, 2011 and 2013 epidemic) and H3N2 (2010, 2012, 2013 epidemic). Same analyses were also conducted in a subgroup of individuals with pre-epidemic HAI titer &lt; 40. </w:t>
      </w:r>
    </w:p>
    <w:p w14:paraId="051F24D8" w14:textId="0C589ADE" w:rsidR="008F7B66" w:rsidRPr="000752BC" w:rsidRDefault="00E62E85" w:rsidP="008F7B66">
      <w:pPr>
        <w:contextualSpacing/>
        <w:rPr>
          <w:szCs w:val="24"/>
          <w:lang w:eastAsia="zh-TW"/>
        </w:rPr>
      </w:pPr>
      <w:r>
        <w:rPr>
          <w:noProof/>
          <w:szCs w:val="24"/>
        </w:rPr>
        <w:lastRenderedPageBreak/>
        <w:drawing>
          <wp:inline distT="0" distB="0" distL="0" distR="0" wp14:anchorId="3E39DE23" wp14:editId="34E5ADC9">
            <wp:extent cx="5278120" cy="43986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a:stretch>
                      <a:fillRect/>
                    </a:stretch>
                  </pic:blipFill>
                  <pic:spPr>
                    <a:xfrm>
                      <a:off x="0" y="0"/>
                      <a:ext cx="5278120" cy="4398645"/>
                    </a:xfrm>
                    <a:prstGeom prst="rect">
                      <a:avLst/>
                    </a:prstGeom>
                  </pic:spPr>
                </pic:pic>
              </a:graphicData>
            </a:graphic>
          </wp:inline>
        </w:drawing>
      </w:r>
    </w:p>
    <w:p w14:paraId="16D516E3" w14:textId="206A08BC" w:rsidR="008F7B66" w:rsidRPr="000752BC" w:rsidRDefault="008F7B66" w:rsidP="008F7B66">
      <w:pPr>
        <w:tabs>
          <w:tab w:val="left" w:pos="2053"/>
        </w:tabs>
        <w:contextualSpacing/>
        <w:rPr>
          <w:szCs w:val="24"/>
          <w:lang w:eastAsia="zh-TW"/>
        </w:rPr>
      </w:pPr>
      <w:r w:rsidRPr="000752BC">
        <w:rPr>
          <w:b/>
          <w:bCs/>
          <w:szCs w:val="24"/>
          <w:lang w:eastAsia="zh-TW"/>
        </w:rPr>
        <w:t>Figure S</w:t>
      </w:r>
      <w:r w:rsidR="00E9604A">
        <w:rPr>
          <w:b/>
          <w:bCs/>
          <w:szCs w:val="24"/>
          <w:lang w:eastAsia="zh-TW"/>
        </w:rPr>
        <w:t>6</w:t>
      </w:r>
      <w:r w:rsidRPr="000752BC">
        <w:rPr>
          <w:b/>
          <w:bCs/>
          <w:szCs w:val="24"/>
          <w:lang w:eastAsia="zh-TW"/>
        </w:rPr>
        <w:t>.</w:t>
      </w:r>
      <w:r w:rsidRPr="000752BC">
        <w:rPr>
          <w:bCs/>
          <w:szCs w:val="24"/>
          <w:lang w:eastAsia="zh-TW"/>
        </w:rPr>
        <w:t xml:space="preserve">  The odds ratios for influenza virus infection for every fold increase in standardized influenza subtype-specific CD4 (Panel A) and CD8 (Panel B) T cell response for sH1N1, pH1N1 and H3N2 </w:t>
      </w:r>
      <w:r w:rsidRPr="000752BC">
        <w:rPr>
          <w:szCs w:val="24"/>
          <w:lang w:eastAsia="zh-TW"/>
        </w:rPr>
        <w:t xml:space="preserve">estimated by logistic regression for children (age &lt;18) and adults (age </w:t>
      </w:r>
      <w:r w:rsidRPr="000752BC">
        <w:rPr>
          <w:szCs w:val="24"/>
          <w:lang w:eastAsia="zh-TW"/>
        </w:rPr>
        <w:sym w:font="Symbol" w:char="F0B3"/>
      </w:r>
      <w:r w:rsidRPr="000752BC">
        <w:rPr>
          <w:szCs w:val="24"/>
          <w:lang w:eastAsia="zh-TW"/>
        </w:rPr>
        <w:t>18), adjusted for pre-epidemic HAI titer and difference in infection risk for epidemics for pH1N1 (2009 pandemic, 2011 and 2013 epidemic) and H3N2 (2010, 2012, 2013 epidemic).</w:t>
      </w:r>
      <w:r w:rsidR="00070EA5">
        <w:rPr>
          <w:szCs w:val="24"/>
          <w:lang w:eastAsia="zh-TW"/>
        </w:rPr>
        <w:t xml:space="preserve"> Arrow in confidence intervals indicates that the upper bound was higher than 2 (which is the limit of x-axis).</w:t>
      </w:r>
      <w:r w:rsidRPr="000752BC">
        <w:rPr>
          <w:szCs w:val="24"/>
          <w:lang w:eastAsia="zh-TW"/>
        </w:rPr>
        <w:t xml:space="preserve"> </w:t>
      </w:r>
    </w:p>
    <w:p w14:paraId="36EDE090" w14:textId="77777777" w:rsidR="008F7B66" w:rsidRDefault="008F7B66" w:rsidP="008F7B66">
      <w:pPr>
        <w:spacing w:line="360" w:lineRule="auto"/>
        <w:contextualSpacing/>
        <w:rPr>
          <w:noProof/>
          <w:szCs w:val="24"/>
          <w:lang w:eastAsia="zh-CN"/>
        </w:rPr>
        <w:sectPr w:rsidR="008F7B66" w:rsidSect="00A2339F">
          <w:footerReference w:type="default" r:id="rId16"/>
          <w:type w:val="continuous"/>
          <w:pgSz w:w="11906" w:h="16838"/>
          <w:pgMar w:top="1440" w:right="1797" w:bottom="1440" w:left="1797" w:header="709" w:footer="709" w:gutter="0"/>
          <w:cols w:space="708"/>
          <w:docGrid w:linePitch="360"/>
        </w:sectPr>
      </w:pPr>
    </w:p>
    <w:p w14:paraId="66E4B96C" w14:textId="492D8D5A" w:rsidR="008F7B66" w:rsidRPr="000752BC" w:rsidRDefault="008F7B66" w:rsidP="00F21C92">
      <w:pPr>
        <w:spacing w:line="276" w:lineRule="auto"/>
        <w:rPr>
          <w:szCs w:val="24"/>
          <w:lang w:eastAsia="zh-TW"/>
        </w:rPr>
      </w:pPr>
      <w:r w:rsidRPr="000752BC">
        <w:rPr>
          <w:b/>
          <w:szCs w:val="24"/>
          <w:lang w:eastAsia="zh-TW"/>
        </w:rPr>
        <w:lastRenderedPageBreak/>
        <w:t>Table S</w:t>
      </w:r>
      <w:r w:rsidR="0065012C">
        <w:rPr>
          <w:b/>
          <w:szCs w:val="24"/>
          <w:lang w:eastAsia="zh-TW"/>
        </w:rPr>
        <w:t>1</w:t>
      </w:r>
      <w:r w:rsidRPr="000752BC">
        <w:rPr>
          <w:szCs w:val="24"/>
          <w:lang w:eastAsia="zh-TW"/>
        </w:rPr>
        <w:t>. The demographic information for the participants, including those excluded in the analysis.</w:t>
      </w:r>
    </w:p>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9"/>
        <w:gridCol w:w="1622"/>
        <w:gridCol w:w="1742"/>
        <w:gridCol w:w="1742"/>
        <w:gridCol w:w="1743"/>
        <w:gridCol w:w="1743"/>
        <w:gridCol w:w="1743"/>
      </w:tblGrid>
      <w:tr w:rsidR="008F7B66" w:rsidRPr="000752BC" w14:paraId="2C36C06F" w14:textId="77777777" w:rsidTr="00A60C1C">
        <w:tc>
          <w:tcPr>
            <w:tcW w:w="3799" w:type="dxa"/>
            <w:tcBorders>
              <w:top w:val="single" w:sz="4" w:space="0" w:color="auto"/>
            </w:tcBorders>
          </w:tcPr>
          <w:p w14:paraId="6FAA5FDD" w14:textId="77777777" w:rsidR="008F7B66" w:rsidRPr="000752BC" w:rsidRDefault="008F7B66" w:rsidP="00F21C92">
            <w:pPr>
              <w:tabs>
                <w:tab w:val="left" w:pos="2053"/>
              </w:tabs>
              <w:spacing w:line="276" w:lineRule="auto"/>
              <w:contextualSpacing/>
              <w:rPr>
                <w:b/>
                <w:bCs/>
                <w:szCs w:val="24"/>
                <w:lang w:eastAsia="zh-TW"/>
              </w:rPr>
            </w:pPr>
            <w:r w:rsidRPr="000752BC">
              <w:rPr>
                <w:b/>
                <w:bCs/>
                <w:szCs w:val="24"/>
                <w:lang w:eastAsia="zh-TW"/>
              </w:rPr>
              <w:t>Year</w:t>
            </w:r>
          </w:p>
        </w:tc>
        <w:tc>
          <w:tcPr>
            <w:tcW w:w="1622" w:type="dxa"/>
            <w:tcBorders>
              <w:top w:val="single" w:sz="4" w:space="0" w:color="auto"/>
            </w:tcBorders>
          </w:tcPr>
          <w:p w14:paraId="762C963F" w14:textId="77777777" w:rsidR="008F7B66" w:rsidRPr="000752BC" w:rsidRDefault="008F7B66" w:rsidP="00F21C92">
            <w:pPr>
              <w:tabs>
                <w:tab w:val="left" w:pos="2053"/>
              </w:tabs>
              <w:spacing w:line="276" w:lineRule="auto"/>
              <w:contextualSpacing/>
              <w:jc w:val="center"/>
              <w:rPr>
                <w:b/>
                <w:bCs/>
                <w:szCs w:val="24"/>
                <w:lang w:eastAsia="zh-TW"/>
              </w:rPr>
            </w:pPr>
            <w:r w:rsidRPr="000752BC">
              <w:rPr>
                <w:b/>
                <w:bCs/>
                <w:szCs w:val="24"/>
                <w:lang w:eastAsia="zh-TW"/>
              </w:rPr>
              <w:t>2009</w:t>
            </w:r>
          </w:p>
        </w:tc>
        <w:tc>
          <w:tcPr>
            <w:tcW w:w="1742" w:type="dxa"/>
            <w:tcBorders>
              <w:top w:val="single" w:sz="4" w:space="0" w:color="auto"/>
            </w:tcBorders>
          </w:tcPr>
          <w:p w14:paraId="278CDD8F" w14:textId="77777777" w:rsidR="008F7B66" w:rsidRPr="000752BC" w:rsidRDefault="008F7B66" w:rsidP="00F21C92">
            <w:pPr>
              <w:tabs>
                <w:tab w:val="left" w:pos="2053"/>
              </w:tabs>
              <w:spacing w:line="276" w:lineRule="auto"/>
              <w:contextualSpacing/>
              <w:jc w:val="center"/>
              <w:rPr>
                <w:b/>
                <w:bCs/>
                <w:szCs w:val="24"/>
                <w:lang w:eastAsia="zh-TW"/>
              </w:rPr>
            </w:pPr>
            <w:r w:rsidRPr="000752BC">
              <w:rPr>
                <w:b/>
                <w:bCs/>
                <w:szCs w:val="24"/>
                <w:lang w:eastAsia="zh-TW"/>
              </w:rPr>
              <w:t>2010</w:t>
            </w:r>
          </w:p>
        </w:tc>
        <w:tc>
          <w:tcPr>
            <w:tcW w:w="1742" w:type="dxa"/>
            <w:tcBorders>
              <w:top w:val="single" w:sz="4" w:space="0" w:color="auto"/>
            </w:tcBorders>
          </w:tcPr>
          <w:p w14:paraId="621C755D" w14:textId="77777777" w:rsidR="008F7B66" w:rsidRPr="000752BC" w:rsidRDefault="008F7B66" w:rsidP="00F21C92">
            <w:pPr>
              <w:tabs>
                <w:tab w:val="left" w:pos="2053"/>
              </w:tabs>
              <w:spacing w:line="276" w:lineRule="auto"/>
              <w:contextualSpacing/>
              <w:jc w:val="center"/>
              <w:rPr>
                <w:b/>
                <w:bCs/>
                <w:szCs w:val="24"/>
                <w:lang w:eastAsia="zh-TW"/>
              </w:rPr>
            </w:pPr>
            <w:r w:rsidRPr="000752BC">
              <w:rPr>
                <w:b/>
                <w:bCs/>
                <w:szCs w:val="24"/>
                <w:lang w:eastAsia="zh-TW"/>
              </w:rPr>
              <w:t>2011</w:t>
            </w:r>
          </w:p>
        </w:tc>
        <w:tc>
          <w:tcPr>
            <w:tcW w:w="1743" w:type="dxa"/>
            <w:tcBorders>
              <w:top w:val="single" w:sz="4" w:space="0" w:color="auto"/>
            </w:tcBorders>
          </w:tcPr>
          <w:p w14:paraId="78CF5663" w14:textId="77777777" w:rsidR="008F7B66" w:rsidRPr="000752BC" w:rsidRDefault="008F7B66" w:rsidP="00F21C92">
            <w:pPr>
              <w:tabs>
                <w:tab w:val="left" w:pos="2053"/>
              </w:tabs>
              <w:spacing w:line="276" w:lineRule="auto"/>
              <w:contextualSpacing/>
              <w:jc w:val="center"/>
              <w:rPr>
                <w:b/>
                <w:bCs/>
                <w:szCs w:val="24"/>
                <w:lang w:eastAsia="zh-TW"/>
              </w:rPr>
            </w:pPr>
            <w:r w:rsidRPr="000752BC">
              <w:rPr>
                <w:b/>
                <w:bCs/>
                <w:szCs w:val="24"/>
                <w:lang w:eastAsia="zh-TW"/>
              </w:rPr>
              <w:t>2012</w:t>
            </w:r>
          </w:p>
        </w:tc>
        <w:tc>
          <w:tcPr>
            <w:tcW w:w="1743" w:type="dxa"/>
            <w:tcBorders>
              <w:top w:val="single" w:sz="4" w:space="0" w:color="auto"/>
            </w:tcBorders>
          </w:tcPr>
          <w:p w14:paraId="4531F97E" w14:textId="77777777" w:rsidR="008F7B66" w:rsidRPr="000752BC" w:rsidRDefault="008F7B66" w:rsidP="00F21C92">
            <w:pPr>
              <w:tabs>
                <w:tab w:val="left" w:pos="2053"/>
              </w:tabs>
              <w:spacing w:line="276" w:lineRule="auto"/>
              <w:contextualSpacing/>
              <w:jc w:val="center"/>
              <w:rPr>
                <w:b/>
                <w:bCs/>
                <w:szCs w:val="24"/>
                <w:lang w:eastAsia="zh-TW"/>
              </w:rPr>
            </w:pPr>
            <w:r w:rsidRPr="000752BC">
              <w:rPr>
                <w:b/>
                <w:bCs/>
                <w:szCs w:val="24"/>
                <w:lang w:eastAsia="zh-TW"/>
              </w:rPr>
              <w:t>2013</w:t>
            </w:r>
          </w:p>
        </w:tc>
        <w:tc>
          <w:tcPr>
            <w:tcW w:w="1743" w:type="dxa"/>
            <w:tcBorders>
              <w:top w:val="single" w:sz="4" w:space="0" w:color="auto"/>
            </w:tcBorders>
          </w:tcPr>
          <w:p w14:paraId="293D3569" w14:textId="77777777" w:rsidR="008F7B66" w:rsidRPr="000752BC" w:rsidRDefault="008F7B66" w:rsidP="00F21C92">
            <w:pPr>
              <w:tabs>
                <w:tab w:val="left" w:pos="2053"/>
              </w:tabs>
              <w:spacing w:line="276" w:lineRule="auto"/>
              <w:contextualSpacing/>
              <w:jc w:val="center"/>
              <w:rPr>
                <w:b/>
                <w:bCs/>
                <w:szCs w:val="24"/>
                <w:lang w:eastAsia="zh-TW"/>
              </w:rPr>
            </w:pPr>
            <w:r w:rsidRPr="000752BC">
              <w:rPr>
                <w:b/>
                <w:bCs/>
                <w:szCs w:val="24"/>
                <w:lang w:eastAsia="zh-TW"/>
              </w:rPr>
              <w:t>2013</w:t>
            </w:r>
          </w:p>
        </w:tc>
      </w:tr>
      <w:tr w:rsidR="008F7B66" w:rsidRPr="000752BC" w14:paraId="4616BC96" w14:textId="77777777" w:rsidTr="00A60C1C">
        <w:tc>
          <w:tcPr>
            <w:tcW w:w="3799" w:type="dxa"/>
            <w:tcBorders>
              <w:bottom w:val="single" w:sz="4" w:space="0" w:color="auto"/>
            </w:tcBorders>
          </w:tcPr>
          <w:p w14:paraId="4B811A25" w14:textId="77777777" w:rsidR="008F7B66" w:rsidRPr="000752BC" w:rsidRDefault="008F7B66" w:rsidP="00F21C92">
            <w:pPr>
              <w:tabs>
                <w:tab w:val="left" w:pos="2053"/>
              </w:tabs>
              <w:spacing w:line="276" w:lineRule="auto"/>
              <w:contextualSpacing/>
              <w:rPr>
                <w:b/>
                <w:bCs/>
                <w:szCs w:val="24"/>
                <w:lang w:eastAsia="zh-TW"/>
              </w:rPr>
            </w:pPr>
            <w:r w:rsidRPr="000752BC">
              <w:rPr>
                <w:b/>
                <w:bCs/>
                <w:szCs w:val="24"/>
                <w:lang w:eastAsia="zh-TW"/>
              </w:rPr>
              <w:t>Influenza epidemic type/subtype</w:t>
            </w:r>
          </w:p>
        </w:tc>
        <w:tc>
          <w:tcPr>
            <w:tcW w:w="1622" w:type="dxa"/>
            <w:tcBorders>
              <w:bottom w:val="single" w:sz="4" w:space="0" w:color="auto"/>
            </w:tcBorders>
          </w:tcPr>
          <w:p w14:paraId="32D4E3A5" w14:textId="77777777" w:rsidR="008F7B66" w:rsidRPr="000752BC" w:rsidRDefault="008F7B66" w:rsidP="00F21C92">
            <w:pPr>
              <w:tabs>
                <w:tab w:val="left" w:pos="2053"/>
              </w:tabs>
              <w:spacing w:line="276" w:lineRule="auto"/>
              <w:contextualSpacing/>
              <w:jc w:val="center"/>
              <w:rPr>
                <w:b/>
                <w:bCs/>
                <w:szCs w:val="24"/>
                <w:lang w:eastAsia="zh-TW"/>
              </w:rPr>
            </w:pPr>
            <w:r w:rsidRPr="000752BC">
              <w:rPr>
                <w:b/>
                <w:bCs/>
                <w:szCs w:val="24"/>
                <w:lang w:eastAsia="zh-TW"/>
              </w:rPr>
              <w:t>pH1N1 (pandemic)</w:t>
            </w:r>
          </w:p>
        </w:tc>
        <w:tc>
          <w:tcPr>
            <w:tcW w:w="1742" w:type="dxa"/>
            <w:tcBorders>
              <w:bottom w:val="single" w:sz="4" w:space="0" w:color="auto"/>
            </w:tcBorders>
          </w:tcPr>
          <w:p w14:paraId="2C2E017E" w14:textId="77777777" w:rsidR="008F7B66" w:rsidRPr="000752BC" w:rsidRDefault="008F7B66" w:rsidP="00F21C92">
            <w:pPr>
              <w:tabs>
                <w:tab w:val="left" w:pos="2053"/>
              </w:tabs>
              <w:spacing w:line="276" w:lineRule="auto"/>
              <w:contextualSpacing/>
              <w:jc w:val="center"/>
              <w:rPr>
                <w:b/>
                <w:bCs/>
                <w:szCs w:val="24"/>
                <w:lang w:eastAsia="zh-TW"/>
              </w:rPr>
            </w:pPr>
            <w:r w:rsidRPr="000752BC">
              <w:rPr>
                <w:b/>
                <w:bCs/>
                <w:szCs w:val="24"/>
                <w:lang w:eastAsia="zh-TW"/>
              </w:rPr>
              <w:t>H3N2</w:t>
            </w:r>
          </w:p>
          <w:p w14:paraId="7BFBFC5C" w14:textId="77777777" w:rsidR="008F7B66" w:rsidRPr="000752BC" w:rsidRDefault="008F7B66" w:rsidP="00F21C92">
            <w:pPr>
              <w:tabs>
                <w:tab w:val="left" w:pos="2053"/>
              </w:tabs>
              <w:spacing w:line="276" w:lineRule="auto"/>
              <w:contextualSpacing/>
              <w:jc w:val="center"/>
              <w:rPr>
                <w:b/>
                <w:bCs/>
                <w:szCs w:val="24"/>
                <w:lang w:eastAsia="zh-TW"/>
              </w:rPr>
            </w:pPr>
            <w:r w:rsidRPr="000752BC">
              <w:rPr>
                <w:b/>
                <w:bCs/>
                <w:szCs w:val="24"/>
                <w:lang w:eastAsia="zh-TW"/>
              </w:rPr>
              <w:t>(epidemic)</w:t>
            </w:r>
          </w:p>
        </w:tc>
        <w:tc>
          <w:tcPr>
            <w:tcW w:w="1742" w:type="dxa"/>
            <w:tcBorders>
              <w:bottom w:val="single" w:sz="4" w:space="0" w:color="auto"/>
            </w:tcBorders>
          </w:tcPr>
          <w:p w14:paraId="0D0D6177" w14:textId="77777777" w:rsidR="008F7B66" w:rsidRPr="000752BC" w:rsidRDefault="008F7B66" w:rsidP="00F21C92">
            <w:pPr>
              <w:tabs>
                <w:tab w:val="left" w:pos="2053"/>
              </w:tabs>
              <w:spacing w:line="276" w:lineRule="auto"/>
              <w:contextualSpacing/>
              <w:jc w:val="center"/>
              <w:rPr>
                <w:b/>
                <w:bCs/>
                <w:szCs w:val="24"/>
                <w:lang w:eastAsia="zh-TW"/>
              </w:rPr>
            </w:pPr>
            <w:r w:rsidRPr="000752BC">
              <w:rPr>
                <w:b/>
                <w:bCs/>
                <w:szCs w:val="24"/>
                <w:lang w:eastAsia="zh-TW"/>
              </w:rPr>
              <w:t>pH1N1 (epidemic)</w:t>
            </w:r>
          </w:p>
        </w:tc>
        <w:tc>
          <w:tcPr>
            <w:tcW w:w="1743" w:type="dxa"/>
            <w:tcBorders>
              <w:bottom w:val="single" w:sz="4" w:space="0" w:color="auto"/>
            </w:tcBorders>
          </w:tcPr>
          <w:p w14:paraId="5560D870" w14:textId="77777777" w:rsidR="008F7B66" w:rsidRPr="000752BC" w:rsidRDefault="008F7B66" w:rsidP="00F21C92">
            <w:pPr>
              <w:tabs>
                <w:tab w:val="left" w:pos="2053"/>
              </w:tabs>
              <w:spacing w:line="276" w:lineRule="auto"/>
              <w:contextualSpacing/>
              <w:jc w:val="center"/>
              <w:rPr>
                <w:b/>
                <w:bCs/>
                <w:szCs w:val="24"/>
                <w:lang w:eastAsia="zh-TW"/>
              </w:rPr>
            </w:pPr>
            <w:r w:rsidRPr="000752BC">
              <w:rPr>
                <w:b/>
                <w:bCs/>
                <w:szCs w:val="24"/>
                <w:lang w:eastAsia="zh-TW"/>
              </w:rPr>
              <w:t>H3N2</w:t>
            </w:r>
          </w:p>
          <w:p w14:paraId="7F5C2217" w14:textId="77777777" w:rsidR="008F7B66" w:rsidRPr="000752BC" w:rsidRDefault="008F7B66" w:rsidP="00F21C92">
            <w:pPr>
              <w:tabs>
                <w:tab w:val="left" w:pos="2053"/>
              </w:tabs>
              <w:spacing w:line="276" w:lineRule="auto"/>
              <w:contextualSpacing/>
              <w:jc w:val="center"/>
              <w:rPr>
                <w:b/>
                <w:bCs/>
                <w:szCs w:val="24"/>
                <w:lang w:eastAsia="zh-TW"/>
              </w:rPr>
            </w:pPr>
            <w:r w:rsidRPr="000752BC">
              <w:rPr>
                <w:b/>
                <w:bCs/>
                <w:szCs w:val="24"/>
                <w:lang w:eastAsia="zh-TW"/>
              </w:rPr>
              <w:t>(epidemic)</w:t>
            </w:r>
          </w:p>
        </w:tc>
        <w:tc>
          <w:tcPr>
            <w:tcW w:w="1743" w:type="dxa"/>
            <w:tcBorders>
              <w:bottom w:val="single" w:sz="4" w:space="0" w:color="auto"/>
            </w:tcBorders>
          </w:tcPr>
          <w:p w14:paraId="0C94D1A8" w14:textId="77777777" w:rsidR="008F7B66" w:rsidRPr="000752BC" w:rsidRDefault="008F7B66" w:rsidP="00F21C92">
            <w:pPr>
              <w:tabs>
                <w:tab w:val="left" w:pos="2053"/>
              </w:tabs>
              <w:spacing w:line="276" w:lineRule="auto"/>
              <w:contextualSpacing/>
              <w:jc w:val="center"/>
              <w:rPr>
                <w:b/>
                <w:bCs/>
                <w:szCs w:val="24"/>
                <w:lang w:eastAsia="zh-TW"/>
              </w:rPr>
            </w:pPr>
            <w:r w:rsidRPr="000752BC">
              <w:rPr>
                <w:b/>
                <w:bCs/>
                <w:szCs w:val="24"/>
                <w:lang w:eastAsia="zh-TW"/>
              </w:rPr>
              <w:t>pH1N1 (epidemic)</w:t>
            </w:r>
          </w:p>
        </w:tc>
        <w:tc>
          <w:tcPr>
            <w:tcW w:w="1743" w:type="dxa"/>
            <w:tcBorders>
              <w:bottom w:val="single" w:sz="4" w:space="0" w:color="auto"/>
            </w:tcBorders>
          </w:tcPr>
          <w:p w14:paraId="443BD2E7" w14:textId="77777777" w:rsidR="008F7B66" w:rsidRPr="000752BC" w:rsidRDefault="008F7B66" w:rsidP="00F21C92">
            <w:pPr>
              <w:tabs>
                <w:tab w:val="left" w:pos="2053"/>
              </w:tabs>
              <w:spacing w:line="276" w:lineRule="auto"/>
              <w:contextualSpacing/>
              <w:jc w:val="center"/>
              <w:rPr>
                <w:b/>
                <w:bCs/>
                <w:szCs w:val="24"/>
                <w:lang w:eastAsia="zh-TW"/>
              </w:rPr>
            </w:pPr>
            <w:r w:rsidRPr="000752BC">
              <w:rPr>
                <w:b/>
                <w:bCs/>
                <w:szCs w:val="24"/>
                <w:lang w:eastAsia="zh-TW"/>
              </w:rPr>
              <w:t>H3N2 (epidemic)</w:t>
            </w:r>
          </w:p>
        </w:tc>
      </w:tr>
      <w:tr w:rsidR="008F7B66" w:rsidRPr="000752BC" w14:paraId="00F62B99" w14:textId="77777777" w:rsidTr="00A60C1C">
        <w:tc>
          <w:tcPr>
            <w:tcW w:w="3799" w:type="dxa"/>
            <w:tcBorders>
              <w:top w:val="single" w:sz="4" w:space="0" w:color="auto"/>
            </w:tcBorders>
          </w:tcPr>
          <w:p w14:paraId="714DAA12" w14:textId="77777777" w:rsidR="008F7B66" w:rsidRPr="000752BC" w:rsidRDefault="008F7B66" w:rsidP="00F21C92">
            <w:pPr>
              <w:tabs>
                <w:tab w:val="left" w:pos="2053"/>
              </w:tabs>
              <w:spacing w:line="276" w:lineRule="auto"/>
              <w:contextualSpacing/>
              <w:rPr>
                <w:szCs w:val="24"/>
                <w:lang w:eastAsia="zh-TW"/>
              </w:rPr>
            </w:pPr>
            <w:r w:rsidRPr="000752BC">
              <w:rPr>
                <w:szCs w:val="24"/>
                <w:lang w:eastAsia="zh-TW"/>
              </w:rPr>
              <w:t>Number of individuals</w:t>
            </w:r>
          </w:p>
        </w:tc>
        <w:tc>
          <w:tcPr>
            <w:tcW w:w="1622" w:type="dxa"/>
            <w:tcBorders>
              <w:top w:val="single" w:sz="4" w:space="0" w:color="auto"/>
            </w:tcBorders>
            <w:vAlign w:val="bottom"/>
          </w:tcPr>
          <w:p w14:paraId="4B825DBD"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1409</w:t>
            </w:r>
          </w:p>
        </w:tc>
        <w:tc>
          <w:tcPr>
            <w:tcW w:w="1742" w:type="dxa"/>
            <w:tcBorders>
              <w:top w:val="single" w:sz="4" w:space="0" w:color="auto"/>
            </w:tcBorders>
            <w:vAlign w:val="bottom"/>
          </w:tcPr>
          <w:p w14:paraId="6352F666"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1013</w:t>
            </w:r>
          </w:p>
        </w:tc>
        <w:tc>
          <w:tcPr>
            <w:tcW w:w="1742" w:type="dxa"/>
            <w:tcBorders>
              <w:top w:val="single" w:sz="4" w:space="0" w:color="auto"/>
            </w:tcBorders>
            <w:vAlign w:val="bottom"/>
          </w:tcPr>
          <w:p w14:paraId="00C37FA0"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1676</w:t>
            </w:r>
          </w:p>
        </w:tc>
        <w:tc>
          <w:tcPr>
            <w:tcW w:w="1743" w:type="dxa"/>
            <w:tcBorders>
              <w:top w:val="single" w:sz="4" w:space="0" w:color="auto"/>
            </w:tcBorders>
            <w:vAlign w:val="bottom"/>
          </w:tcPr>
          <w:p w14:paraId="6703C50F"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1371</w:t>
            </w:r>
          </w:p>
        </w:tc>
        <w:tc>
          <w:tcPr>
            <w:tcW w:w="1743" w:type="dxa"/>
            <w:tcBorders>
              <w:top w:val="single" w:sz="4" w:space="0" w:color="auto"/>
            </w:tcBorders>
            <w:vAlign w:val="bottom"/>
          </w:tcPr>
          <w:p w14:paraId="16ABC98A"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1288</w:t>
            </w:r>
          </w:p>
        </w:tc>
        <w:tc>
          <w:tcPr>
            <w:tcW w:w="1743" w:type="dxa"/>
            <w:tcBorders>
              <w:top w:val="single" w:sz="4" w:space="0" w:color="auto"/>
            </w:tcBorders>
            <w:vAlign w:val="bottom"/>
          </w:tcPr>
          <w:p w14:paraId="575F6017"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1280</w:t>
            </w:r>
          </w:p>
        </w:tc>
      </w:tr>
      <w:tr w:rsidR="008F7B66" w:rsidRPr="000752BC" w14:paraId="3C8C13FC" w14:textId="77777777" w:rsidTr="00A60C1C">
        <w:tc>
          <w:tcPr>
            <w:tcW w:w="3799" w:type="dxa"/>
          </w:tcPr>
          <w:p w14:paraId="7EF34CDE" w14:textId="77777777" w:rsidR="008F7B66" w:rsidRPr="000752BC" w:rsidRDefault="008F7B66" w:rsidP="00F21C92">
            <w:pPr>
              <w:tabs>
                <w:tab w:val="left" w:pos="2053"/>
              </w:tabs>
              <w:spacing w:line="276" w:lineRule="auto"/>
              <w:contextualSpacing/>
              <w:rPr>
                <w:szCs w:val="24"/>
                <w:lang w:eastAsia="zh-TW"/>
              </w:rPr>
            </w:pPr>
          </w:p>
        </w:tc>
        <w:tc>
          <w:tcPr>
            <w:tcW w:w="1622" w:type="dxa"/>
            <w:vAlign w:val="bottom"/>
          </w:tcPr>
          <w:p w14:paraId="56D8DB02"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 xml:space="preserve"> </w:t>
            </w:r>
          </w:p>
        </w:tc>
        <w:tc>
          <w:tcPr>
            <w:tcW w:w="1742" w:type="dxa"/>
            <w:vAlign w:val="bottom"/>
          </w:tcPr>
          <w:p w14:paraId="5856B291"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 xml:space="preserve"> </w:t>
            </w:r>
          </w:p>
        </w:tc>
        <w:tc>
          <w:tcPr>
            <w:tcW w:w="1742" w:type="dxa"/>
            <w:vAlign w:val="bottom"/>
          </w:tcPr>
          <w:p w14:paraId="110D5286"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 xml:space="preserve"> </w:t>
            </w:r>
          </w:p>
        </w:tc>
        <w:tc>
          <w:tcPr>
            <w:tcW w:w="1743" w:type="dxa"/>
            <w:vAlign w:val="bottom"/>
          </w:tcPr>
          <w:p w14:paraId="47239D18"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 xml:space="preserve"> </w:t>
            </w:r>
          </w:p>
        </w:tc>
        <w:tc>
          <w:tcPr>
            <w:tcW w:w="1743" w:type="dxa"/>
            <w:vAlign w:val="bottom"/>
          </w:tcPr>
          <w:p w14:paraId="3C4E8752"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 xml:space="preserve"> </w:t>
            </w:r>
          </w:p>
        </w:tc>
        <w:tc>
          <w:tcPr>
            <w:tcW w:w="1743" w:type="dxa"/>
            <w:vAlign w:val="bottom"/>
          </w:tcPr>
          <w:p w14:paraId="2BAA3A52"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 xml:space="preserve"> </w:t>
            </w:r>
          </w:p>
        </w:tc>
      </w:tr>
      <w:tr w:rsidR="008F7B66" w:rsidRPr="000752BC" w14:paraId="26C8B558" w14:textId="77777777" w:rsidTr="00A60C1C">
        <w:tc>
          <w:tcPr>
            <w:tcW w:w="3799" w:type="dxa"/>
          </w:tcPr>
          <w:p w14:paraId="64E78D3A" w14:textId="77777777" w:rsidR="008F7B66" w:rsidRPr="000752BC" w:rsidRDefault="008F7B66" w:rsidP="00F21C92">
            <w:pPr>
              <w:tabs>
                <w:tab w:val="left" w:pos="2053"/>
              </w:tabs>
              <w:spacing w:line="276" w:lineRule="auto"/>
              <w:contextualSpacing/>
              <w:rPr>
                <w:szCs w:val="24"/>
                <w:lang w:eastAsia="zh-TW"/>
              </w:rPr>
            </w:pPr>
            <w:r w:rsidRPr="000752BC">
              <w:rPr>
                <w:szCs w:val="24"/>
                <w:lang w:eastAsia="zh-TW"/>
              </w:rPr>
              <w:t>Age group</w:t>
            </w:r>
          </w:p>
        </w:tc>
        <w:tc>
          <w:tcPr>
            <w:tcW w:w="1622" w:type="dxa"/>
            <w:vAlign w:val="bottom"/>
          </w:tcPr>
          <w:p w14:paraId="2221CC61"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 xml:space="preserve"> </w:t>
            </w:r>
          </w:p>
        </w:tc>
        <w:tc>
          <w:tcPr>
            <w:tcW w:w="1742" w:type="dxa"/>
            <w:vAlign w:val="bottom"/>
          </w:tcPr>
          <w:p w14:paraId="05AA64B5"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 xml:space="preserve"> </w:t>
            </w:r>
          </w:p>
        </w:tc>
        <w:tc>
          <w:tcPr>
            <w:tcW w:w="1742" w:type="dxa"/>
            <w:vAlign w:val="bottom"/>
          </w:tcPr>
          <w:p w14:paraId="74E62175"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 xml:space="preserve"> </w:t>
            </w:r>
          </w:p>
        </w:tc>
        <w:tc>
          <w:tcPr>
            <w:tcW w:w="1743" w:type="dxa"/>
            <w:vAlign w:val="bottom"/>
          </w:tcPr>
          <w:p w14:paraId="3B9E7E10"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 xml:space="preserve"> </w:t>
            </w:r>
          </w:p>
        </w:tc>
        <w:tc>
          <w:tcPr>
            <w:tcW w:w="1743" w:type="dxa"/>
            <w:vAlign w:val="bottom"/>
          </w:tcPr>
          <w:p w14:paraId="4A570FB1"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 xml:space="preserve"> </w:t>
            </w:r>
          </w:p>
        </w:tc>
        <w:tc>
          <w:tcPr>
            <w:tcW w:w="1743" w:type="dxa"/>
            <w:vAlign w:val="bottom"/>
          </w:tcPr>
          <w:p w14:paraId="0901D804"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 xml:space="preserve"> </w:t>
            </w:r>
          </w:p>
        </w:tc>
      </w:tr>
      <w:tr w:rsidR="008F7B66" w:rsidRPr="000752BC" w14:paraId="04C1D296" w14:textId="77777777" w:rsidTr="00A60C1C">
        <w:tc>
          <w:tcPr>
            <w:tcW w:w="3799" w:type="dxa"/>
          </w:tcPr>
          <w:p w14:paraId="7CE1CB07" w14:textId="77777777" w:rsidR="008F7B66" w:rsidRPr="000752BC" w:rsidRDefault="008F7B66" w:rsidP="00F21C92">
            <w:pPr>
              <w:tabs>
                <w:tab w:val="left" w:pos="2053"/>
              </w:tabs>
              <w:spacing w:line="276" w:lineRule="auto"/>
              <w:contextualSpacing/>
              <w:rPr>
                <w:szCs w:val="24"/>
                <w:lang w:eastAsia="zh-TW"/>
              </w:rPr>
            </w:pPr>
            <w:r w:rsidRPr="000752BC">
              <w:rPr>
                <w:szCs w:val="24"/>
                <w:lang w:eastAsia="zh-TW"/>
              </w:rPr>
              <w:t xml:space="preserve"> &lt;18 years</w:t>
            </w:r>
          </w:p>
        </w:tc>
        <w:tc>
          <w:tcPr>
            <w:tcW w:w="1622" w:type="dxa"/>
            <w:vAlign w:val="bottom"/>
          </w:tcPr>
          <w:p w14:paraId="7D36D87B"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376 (27%)</w:t>
            </w:r>
          </w:p>
        </w:tc>
        <w:tc>
          <w:tcPr>
            <w:tcW w:w="1742" w:type="dxa"/>
            <w:vAlign w:val="bottom"/>
          </w:tcPr>
          <w:p w14:paraId="3C1BDA26"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280 (28%)</w:t>
            </w:r>
          </w:p>
        </w:tc>
        <w:tc>
          <w:tcPr>
            <w:tcW w:w="1742" w:type="dxa"/>
            <w:vAlign w:val="bottom"/>
          </w:tcPr>
          <w:p w14:paraId="138CBA33"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729 (43%)</w:t>
            </w:r>
          </w:p>
        </w:tc>
        <w:tc>
          <w:tcPr>
            <w:tcW w:w="1743" w:type="dxa"/>
            <w:vAlign w:val="bottom"/>
          </w:tcPr>
          <w:p w14:paraId="18CFFA91"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582 (42%)</w:t>
            </w:r>
          </w:p>
        </w:tc>
        <w:tc>
          <w:tcPr>
            <w:tcW w:w="1743" w:type="dxa"/>
            <w:vAlign w:val="bottom"/>
          </w:tcPr>
          <w:p w14:paraId="7DCC3D73"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556 (43%)</w:t>
            </w:r>
          </w:p>
        </w:tc>
        <w:tc>
          <w:tcPr>
            <w:tcW w:w="1743" w:type="dxa"/>
            <w:vAlign w:val="bottom"/>
          </w:tcPr>
          <w:p w14:paraId="1F5E6E7F"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553 (43%)</w:t>
            </w:r>
          </w:p>
        </w:tc>
      </w:tr>
      <w:tr w:rsidR="008F7B66" w:rsidRPr="000752BC" w14:paraId="7BF7E734" w14:textId="77777777" w:rsidTr="00A60C1C">
        <w:tc>
          <w:tcPr>
            <w:tcW w:w="3799" w:type="dxa"/>
          </w:tcPr>
          <w:p w14:paraId="1AB86CCE" w14:textId="77777777" w:rsidR="008F7B66" w:rsidRPr="000752BC" w:rsidRDefault="008F7B66" w:rsidP="00F21C92">
            <w:pPr>
              <w:tabs>
                <w:tab w:val="left" w:pos="2053"/>
              </w:tabs>
              <w:spacing w:line="276" w:lineRule="auto"/>
              <w:contextualSpacing/>
              <w:rPr>
                <w:szCs w:val="24"/>
                <w:lang w:eastAsia="zh-TW"/>
              </w:rPr>
            </w:pPr>
            <w:r w:rsidRPr="000752BC">
              <w:rPr>
                <w:szCs w:val="24"/>
                <w:lang w:eastAsia="zh-TW"/>
              </w:rPr>
              <w:t xml:space="preserve"> 18-50 years</w:t>
            </w:r>
          </w:p>
        </w:tc>
        <w:tc>
          <w:tcPr>
            <w:tcW w:w="1622" w:type="dxa"/>
            <w:vAlign w:val="bottom"/>
          </w:tcPr>
          <w:p w14:paraId="3032EA09"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905 (64%)</w:t>
            </w:r>
          </w:p>
        </w:tc>
        <w:tc>
          <w:tcPr>
            <w:tcW w:w="1742" w:type="dxa"/>
            <w:vAlign w:val="bottom"/>
          </w:tcPr>
          <w:p w14:paraId="2C4934E3"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650 (64%)</w:t>
            </w:r>
          </w:p>
        </w:tc>
        <w:tc>
          <w:tcPr>
            <w:tcW w:w="1742" w:type="dxa"/>
            <w:vAlign w:val="bottom"/>
          </w:tcPr>
          <w:p w14:paraId="0F7EA53C"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810 (48%)</w:t>
            </w:r>
          </w:p>
        </w:tc>
        <w:tc>
          <w:tcPr>
            <w:tcW w:w="1743" w:type="dxa"/>
            <w:vAlign w:val="bottom"/>
          </w:tcPr>
          <w:p w14:paraId="0895AE31"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652 (48%)</w:t>
            </w:r>
          </w:p>
        </w:tc>
        <w:tc>
          <w:tcPr>
            <w:tcW w:w="1743" w:type="dxa"/>
            <w:vAlign w:val="bottom"/>
          </w:tcPr>
          <w:p w14:paraId="71483489"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603 (47%)</w:t>
            </w:r>
          </w:p>
        </w:tc>
        <w:tc>
          <w:tcPr>
            <w:tcW w:w="1743" w:type="dxa"/>
            <w:vAlign w:val="bottom"/>
          </w:tcPr>
          <w:p w14:paraId="7A146872"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599 (47%)</w:t>
            </w:r>
          </w:p>
        </w:tc>
      </w:tr>
      <w:tr w:rsidR="008F7B66" w:rsidRPr="000752BC" w14:paraId="72D60AE5" w14:textId="77777777" w:rsidTr="00A60C1C">
        <w:tc>
          <w:tcPr>
            <w:tcW w:w="3799" w:type="dxa"/>
          </w:tcPr>
          <w:p w14:paraId="706DB797" w14:textId="77777777" w:rsidR="008F7B66" w:rsidRPr="000752BC" w:rsidRDefault="008F7B66" w:rsidP="00F21C92">
            <w:pPr>
              <w:tabs>
                <w:tab w:val="left" w:pos="2053"/>
              </w:tabs>
              <w:spacing w:line="276" w:lineRule="auto"/>
              <w:contextualSpacing/>
              <w:rPr>
                <w:szCs w:val="24"/>
                <w:lang w:eastAsia="zh-TW"/>
              </w:rPr>
            </w:pPr>
            <w:r w:rsidRPr="000752BC">
              <w:rPr>
                <w:szCs w:val="24"/>
                <w:lang w:eastAsia="zh-TW"/>
              </w:rPr>
              <w:t xml:space="preserve"> </w:t>
            </w:r>
            <w:r w:rsidRPr="000752BC">
              <w:rPr>
                <w:szCs w:val="24"/>
                <w:lang w:eastAsia="zh-TW"/>
              </w:rPr>
              <w:sym w:font="Symbol" w:char="F0B3"/>
            </w:r>
            <w:r w:rsidRPr="000752BC">
              <w:rPr>
                <w:szCs w:val="24"/>
                <w:lang w:eastAsia="zh-TW"/>
              </w:rPr>
              <w:t>51 years</w:t>
            </w:r>
          </w:p>
        </w:tc>
        <w:tc>
          <w:tcPr>
            <w:tcW w:w="1622" w:type="dxa"/>
            <w:vAlign w:val="bottom"/>
          </w:tcPr>
          <w:p w14:paraId="3C2905E1"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128 (9%)</w:t>
            </w:r>
          </w:p>
        </w:tc>
        <w:tc>
          <w:tcPr>
            <w:tcW w:w="1742" w:type="dxa"/>
            <w:vAlign w:val="bottom"/>
          </w:tcPr>
          <w:p w14:paraId="0CD3637B"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83 (8%)</w:t>
            </w:r>
          </w:p>
        </w:tc>
        <w:tc>
          <w:tcPr>
            <w:tcW w:w="1742" w:type="dxa"/>
            <w:vAlign w:val="bottom"/>
          </w:tcPr>
          <w:p w14:paraId="249C17E3"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137 (8%)</w:t>
            </w:r>
          </w:p>
        </w:tc>
        <w:tc>
          <w:tcPr>
            <w:tcW w:w="1743" w:type="dxa"/>
            <w:vAlign w:val="bottom"/>
          </w:tcPr>
          <w:p w14:paraId="134D2DC5"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137 (10%)</w:t>
            </w:r>
          </w:p>
        </w:tc>
        <w:tc>
          <w:tcPr>
            <w:tcW w:w="1743" w:type="dxa"/>
            <w:vAlign w:val="bottom"/>
          </w:tcPr>
          <w:p w14:paraId="12E18AED"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129 (10%)</w:t>
            </w:r>
          </w:p>
        </w:tc>
        <w:tc>
          <w:tcPr>
            <w:tcW w:w="1743" w:type="dxa"/>
            <w:vAlign w:val="bottom"/>
          </w:tcPr>
          <w:p w14:paraId="719B6DF4"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128 (10%)</w:t>
            </w:r>
          </w:p>
        </w:tc>
      </w:tr>
      <w:tr w:rsidR="008F7B66" w:rsidRPr="000752BC" w14:paraId="5176C03B" w14:textId="77777777" w:rsidTr="00A60C1C">
        <w:tc>
          <w:tcPr>
            <w:tcW w:w="3799" w:type="dxa"/>
          </w:tcPr>
          <w:p w14:paraId="186CEAB4" w14:textId="77777777" w:rsidR="008F7B66" w:rsidRPr="000752BC" w:rsidRDefault="008F7B66" w:rsidP="00F21C92">
            <w:pPr>
              <w:tabs>
                <w:tab w:val="left" w:pos="2053"/>
              </w:tabs>
              <w:spacing w:line="276" w:lineRule="auto"/>
              <w:contextualSpacing/>
              <w:rPr>
                <w:szCs w:val="24"/>
                <w:lang w:eastAsia="zh-TW"/>
              </w:rPr>
            </w:pPr>
          </w:p>
        </w:tc>
        <w:tc>
          <w:tcPr>
            <w:tcW w:w="1622" w:type="dxa"/>
            <w:vAlign w:val="bottom"/>
          </w:tcPr>
          <w:p w14:paraId="2574CA71" w14:textId="77777777" w:rsidR="008F7B66" w:rsidRPr="000752BC" w:rsidRDefault="008F7B66" w:rsidP="00F21C92">
            <w:pPr>
              <w:tabs>
                <w:tab w:val="left" w:pos="2053"/>
              </w:tabs>
              <w:spacing w:line="276" w:lineRule="auto"/>
              <w:contextualSpacing/>
              <w:jc w:val="center"/>
              <w:rPr>
                <w:rFonts w:cs="Calibri"/>
                <w:color w:val="000000"/>
                <w:szCs w:val="24"/>
              </w:rPr>
            </w:pPr>
            <w:r w:rsidRPr="000752BC">
              <w:rPr>
                <w:rFonts w:cs="Calibri"/>
                <w:color w:val="000000"/>
                <w:szCs w:val="24"/>
              </w:rPr>
              <w:t xml:space="preserve"> </w:t>
            </w:r>
          </w:p>
        </w:tc>
        <w:tc>
          <w:tcPr>
            <w:tcW w:w="1742" w:type="dxa"/>
            <w:vAlign w:val="bottom"/>
          </w:tcPr>
          <w:p w14:paraId="0C871CBB" w14:textId="77777777" w:rsidR="008F7B66" w:rsidRPr="000752BC" w:rsidRDefault="008F7B66" w:rsidP="00F21C92">
            <w:pPr>
              <w:tabs>
                <w:tab w:val="left" w:pos="2053"/>
              </w:tabs>
              <w:spacing w:line="276" w:lineRule="auto"/>
              <w:contextualSpacing/>
              <w:jc w:val="center"/>
              <w:rPr>
                <w:rFonts w:cs="Calibri"/>
                <w:color w:val="000000"/>
                <w:szCs w:val="24"/>
              </w:rPr>
            </w:pPr>
            <w:r w:rsidRPr="000752BC">
              <w:rPr>
                <w:rFonts w:cs="Calibri"/>
                <w:color w:val="000000"/>
                <w:szCs w:val="24"/>
              </w:rPr>
              <w:t xml:space="preserve"> </w:t>
            </w:r>
          </w:p>
        </w:tc>
        <w:tc>
          <w:tcPr>
            <w:tcW w:w="1742" w:type="dxa"/>
            <w:vAlign w:val="bottom"/>
          </w:tcPr>
          <w:p w14:paraId="3665F6F2" w14:textId="77777777" w:rsidR="008F7B66" w:rsidRPr="000752BC" w:rsidRDefault="008F7B66" w:rsidP="00F21C92">
            <w:pPr>
              <w:tabs>
                <w:tab w:val="left" w:pos="2053"/>
              </w:tabs>
              <w:spacing w:line="276" w:lineRule="auto"/>
              <w:contextualSpacing/>
              <w:jc w:val="center"/>
              <w:rPr>
                <w:rFonts w:cs="Calibri"/>
                <w:color w:val="000000"/>
                <w:szCs w:val="24"/>
              </w:rPr>
            </w:pPr>
            <w:r w:rsidRPr="000752BC">
              <w:rPr>
                <w:rFonts w:cs="Calibri"/>
                <w:color w:val="000000"/>
                <w:szCs w:val="24"/>
              </w:rPr>
              <w:t xml:space="preserve"> </w:t>
            </w:r>
          </w:p>
        </w:tc>
        <w:tc>
          <w:tcPr>
            <w:tcW w:w="1743" w:type="dxa"/>
            <w:vAlign w:val="bottom"/>
          </w:tcPr>
          <w:p w14:paraId="00BF608F" w14:textId="77777777" w:rsidR="008F7B66" w:rsidRPr="000752BC" w:rsidRDefault="008F7B66" w:rsidP="00F21C92">
            <w:pPr>
              <w:tabs>
                <w:tab w:val="left" w:pos="2053"/>
              </w:tabs>
              <w:spacing w:line="276" w:lineRule="auto"/>
              <w:contextualSpacing/>
              <w:jc w:val="center"/>
              <w:rPr>
                <w:rFonts w:cs="Calibri"/>
                <w:color w:val="000000"/>
                <w:szCs w:val="24"/>
              </w:rPr>
            </w:pPr>
            <w:r w:rsidRPr="000752BC">
              <w:rPr>
                <w:rFonts w:cs="Calibri"/>
                <w:color w:val="000000"/>
                <w:szCs w:val="24"/>
              </w:rPr>
              <w:t xml:space="preserve"> </w:t>
            </w:r>
          </w:p>
        </w:tc>
        <w:tc>
          <w:tcPr>
            <w:tcW w:w="1743" w:type="dxa"/>
            <w:vAlign w:val="bottom"/>
          </w:tcPr>
          <w:p w14:paraId="48E7FBBB" w14:textId="77777777" w:rsidR="008F7B66" w:rsidRPr="000752BC" w:rsidRDefault="008F7B66" w:rsidP="00F21C92">
            <w:pPr>
              <w:tabs>
                <w:tab w:val="left" w:pos="2053"/>
              </w:tabs>
              <w:spacing w:line="276" w:lineRule="auto"/>
              <w:contextualSpacing/>
              <w:jc w:val="center"/>
              <w:rPr>
                <w:rFonts w:cs="Calibri"/>
                <w:color w:val="000000"/>
                <w:szCs w:val="24"/>
              </w:rPr>
            </w:pPr>
            <w:r w:rsidRPr="000752BC">
              <w:rPr>
                <w:rFonts w:cs="Calibri"/>
                <w:color w:val="000000"/>
                <w:szCs w:val="24"/>
              </w:rPr>
              <w:t xml:space="preserve"> </w:t>
            </w:r>
          </w:p>
        </w:tc>
        <w:tc>
          <w:tcPr>
            <w:tcW w:w="1743" w:type="dxa"/>
            <w:vAlign w:val="bottom"/>
          </w:tcPr>
          <w:p w14:paraId="06B10E1A" w14:textId="77777777" w:rsidR="008F7B66" w:rsidRPr="000752BC" w:rsidRDefault="008F7B66" w:rsidP="00F21C92">
            <w:pPr>
              <w:tabs>
                <w:tab w:val="left" w:pos="2053"/>
              </w:tabs>
              <w:spacing w:line="276" w:lineRule="auto"/>
              <w:contextualSpacing/>
              <w:jc w:val="center"/>
              <w:rPr>
                <w:rFonts w:cs="Calibri"/>
                <w:color w:val="000000"/>
                <w:szCs w:val="24"/>
              </w:rPr>
            </w:pPr>
            <w:r w:rsidRPr="000752BC">
              <w:rPr>
                <w:rFonts w:cs="Calibri"/>
                <w:color w:val="000000"/>
                <w:szCs w:val="24"/>
              </w:rPr>
              <w:t xml:space="preserve"> </w:t>
            </w:r>
          </w:p>
        </w:tc>
      </w:tr>
      <w:tr w:rsidR="008F7B66" w:rsidRPr="000752BC" w14:paraId="2D254225" w14:textId="77777777" w:rsidTr="00A60C1C">
        <w:tc>
          <w:tcPr>
            <w:tcW w:w="3799" w:type="dxa"/>
          </w:tcPr>
          <w:p w14:paraId="53B96788" w14:textId="77777777" w:rsidR="008F7B66" w:rsidRPr="000752BC" w:rsidRDefault="008F7B66" w:rsidP="00F21C92">
            <w:pPr>
              <w:tabs>
                <w:tab w:val="left" w:pos="2053"/>
              </w:tabs>
              <w:spacing w:line="276" w:lineRule="auto"/>
              <w:contextualSpacing/>
              <w:rPr>
                <w:szCs w:val="24"/>
                <w:lang w:eastAsia="zh-TW"/>
              </w:rPr>
            </w:pPr>
            <w:r w:rsidRPr="000752BC">
              <w:rPr>
                <w:szCs w:val="24"/>
                <w:lang w:eastAsia="zh-TW"/>
              </w:rPr>
              <w:t>Pre-season HAI titer &lt;40 against corresponding epidemic strain</w:t>
            </w:r>
          </w:p>
        </w:tc>
        <w:tc>
          <w:tcPr>
            <w:tcW w:w="1622" w:type="dxa"/>
            <w:vAlign w:val="bottom"/>
          </w:tcPr>
          <w:p w14:paraId="0AC5ACEB"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1407 (100%)</w:t>
            </w:r>
          </w:p>
        </w:tc>
        <w:tc>
          <w:tcPr>
            <w:tcW w:w="1742" w:type="dxa"/>
            <w:vAlign w:val="bottom"/>
          </w:tcPr>
          <w:p w14:paraId="5C87650C"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854 (84%)</w:t>
            </w:r>
          </w:p>
        </w:tc>
        <w:tc>
          <w:tcPr>
            <w:tcW w:w="1742" w:type="dxa"/>
            <w:vAlign w:val="bottom"/>
          </w:tcPr>
          <w:p w14:paraId="513C679B"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1163 (69%)</w:t>
            </w:r>
          </w:p>
        </w:tc>
        <w:tc>
          <w:tcPr>
            <w:tcW w:w="1743" w:type="dxa"/>
            <w:vAlign w:val="bottom"/>
          </w:tcPr>
          <w:p w14:paraId="155F94E1"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912 (67%)</w:t>
            </w:r>
          </w:p>
        </w:tc>
        <w:tc>
          <w:tcPr>
            <w:tcW w:w="1743" w:type="dxa"/>
            <w:vAlign w:val="bottom"/>
          </w:tcPr>
          <w:p w14:paraId="0EDF40FA"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899 (70%)</w:t>
            </w:r>
          </w:p>
        </w:tc>
        <w:tc>
          <w:tcPr>
            <w:tcW w:w="1743" w:type="dxa"/>
            <w:vAlign w:val="bottom"/>
          </w:tcPr>
          <w:p w14:paraId="25CC6401" w14:textId="77777777" w:rsidR="008F7B66" w:rsidRPr="000752BC" w:rsidRDefault="008F7B66" w:rsidP="00F21C92">
            <w:pPr>
              <w:tabs>
                <w:tab w:val="left" w:pos="2053"/>
              </w:tabs>
              <w:spacing w:line="276" w:lineRule="auto"/>
              <w:contextualSpacing/>
              <w:jc w:val="center"/>
              <w:rPr>
                <w:szCs w:val="24"/>
                <w:lang w:eastAsia="zh-TW"/>
              </w:rPr>
            </w:pPr>
            <w:r w:rsidRPr="000752BC">
              <w:rPr>
                <w:rFonts w:cs="Calibri"/>
                <w:color w:val="000000"/>
                <w:szCs w:val="24"/>
              </w:rPr>
              <w:t>806 (63%)</w:t>
            </w:r>
          </w:p>
        </w:tc>
      </w:tr>
      <w:tr w:rsidR="008F7B66" w:rsidRPr="000752BC" w14:paraId="743043D9" w14:textId="77777777" w:rsidTr="00A60C1C">
        <w:tc>
          <w:tcPr>
            <w:tcW w:w="3799" w:type="dxa"/>
          </w:tcPr>
          <w:p w14:paraId="09675FBC" w14:textId="77777777" w:rsidR="008F7B66" w:rsidRPr="000752BC" w:rsidRDefault="008F7B66" w:rsidP="00F21C92">
            <w:pPr>
              <w:tabs>
                <w:tab w:val="left" w:pos="2053"/>
              </w:tabs>
              <w:spacing w:line="276" w:lineRule="auto"/>
              <w:contextualSpacing/>
              <w:rPr>
                <w:szCs w:val="24"/>
                <w:lang w:eastAsia="zh-TW"/>
              </w:rPr>
            </w:pPr>
          </w:p>
        </w:tc>
        <w:tc>
          <w:tcPr>
            <w:tcW w:w="1622" w:type="dxa"/>
            <w:vAlign w:val="bottom"/>
          </w:tcPr>
          <w:p w14:paraId="5DD05E0D" w14:textId="77777777" w:rsidR="008F7B66" w:rsidRPr="000752BC" w:rsidRDefault="008F7B66" w:rsidP="00F21C92">
            <w:pPr>
              <w:tabs>
                <w:tab w:val="left" w:pos="2053"/>
              </w:tabs>
              <w:spacing w:line="276" w:lineRule="auto"/>
              <w:contextualSpacing/>
              <w:jc w:val="center"/>
              <w:rPr>
                <w:rFonts w:cs="Calibri"/>
                <w:color w:val="000000"/>
                <w:szCs w:val="24"/>
              </w:rPr>
            </w:pPr>
            <w:r w:rsidRPr="000752BC">
              <w:rPr>
                <w:rFonts w:cs="Calibri"/>
                <w:color w:val="000000"/>
                <w:szCs w:val="24"/>
              </w:rPr>
              <w:t xml:space="preserve"> </w:t>
            </w:r>
          </w:p>
        </w:tc>
        <w:tc>
          <w:tcPr>
            <w:tcW w:w="1742" w:type="dxa"/>
            <w:vAlign w:val="bottom"/>
          </w:tcPr>
          <w:p w14:paraId="1DB4FFC0" w14:textId="77777777" w:rsidR="008F7B66" w:rsidRPr="000752BC" w:rsidRDefault="008F7B66" w:rsidP="00F21C92">
            <w:pPr>
              <w:tabs>
                <w:tab w:val="left" w:pos="2053"/>
              </w:tabs>
              <w:spacing w:line="276" w:lineRule="auto"/>
              <w:contextualSpacing/>
              <w:jc w:val="center"/>
              <w:rPr>
                <w:rFonts w:cs="Calibri"/>
                <w:color w:val="000000"/>
                <w:szCs w:val="24"/>
              </w:rPr>
            </w:pPr>
            <w:r w:rsidRPr="000752BC">
              <w:rPr>
                <w:rFonts w:cs="Calibri"/>
                <w:color w:val="000000"/>
                <w:szCs w:val="24"/>
              </w:rPr>
              <w:t xml:space="preserve"> </w:t>
            </w:r>
          </w:p>
        </w:tc>
        <w:tc>
          <w:tcPr>
            <w:tcW w:w="1742" w:type="dxa"/>
            <w:vAlign w:val="bottom"/>
          </w:tcPr>
          <w:p w14:paraId="43C43939" w14:textId="77777777" w:rsidR="008F7B66" w:rsidRPr="000752BC" w:rsidRDefault="008F7B66" w:rsidP="00F21C92">
            <w:pPr>
              <w:tabs>
                <w:tab w:val="left" w:pos="2053"/>
              </w:tabs>
              <w:spacing w:line="276" w:lineRule="auto"/>
              <w:contextualSpacing/>
              <w:jc w:val="center"/>
              <w:rPr>
                <w:rFonts w:cs="Calibri"/>
                <w:color w:val="000000"/>
                <w:szCs w:val="24"/>
              </w:rPr>
            </w:pPr>
            <w:r w:rsidRPr="000752BC">
              <w:rPr>
                <w:rFonts w:cs="Calibri"/>
                <w:color w:val="000000"/>
                <w:szCs w:val="24"/>
              </w:rPr>
              <w:t xml:space="preserve"> </w:t>
            </w:r>
          </w:p>
        </w:tc>
        <w:tc>
          <w:tcPr>
            <w:tcW w:w="1743" w:type="dxa"/>
            <w:vAlign w:val="bottom"/>
          </w:tcPr>
          <w:p w14:paraId="59D41CB1" w14:textId="77777777" w:rsidR="008F7B66" w:rsidRPr="000752BC" w:rsidRDefault="008F7B66" w:rsidP="00F21C92">
            <w:pPr>
              <w:tabs>
                <w:tab w:val="left" w:pos="2053"/>
              </w:tabs>
              <w:spacing w:line="276" w:lineRule="auto"/>
              <w:contextualSpacing/>
              <w:jc w:val="center"/>
              <w:rPr>
                <w:rFonts w:cs="Calibri"/>
                <w:color w:val="000000"/>
                <w:szCs w:val="24"/>
              </w:rPr>
            </w:pPr>
            <w:r w:rsidRPr="000752BC">
              <w:rPr>
                <w:rFonts w:cs="Calibri"/>
                <w:color w:val="000000"/>
                <w:szCs w:val="24"/>
              </w:rPr>
              <w:t xml:space="preserve"> </w:t>
            </w:r>
          </w:p>
        </w:tc>
        <w:tc>
          <w:tcPr>
            <w:tcW w:w="1743" w:type="dxa"/>
            <w:vAlign w:val="bottom"/>
          </w:tcPr>
          <w:p w14:paraId="395D9C1A" w14:textId="77777777" w:rsidR="008F7B66" w:rsidRPr="000752BC" w:rsidRDefault="008F7B66" w:rsidP="00F21C92">
            <w:pPr>
              <w:tabs>
                <w:tab w:val="left" w:pos="2053"/>
              </w:tabs>
              <w:spacing w:line="276" w:lineRule="auto"/>
              <w:contextualSpacing/>
              <w:jc w:val="center"/>
              <w:rPr>
                <w:rFonts w:cs="Calibri"/>
                <w:color w:val="000000"/>
                <w:szCs w:val="24"/>
              </w:rPr>
            </w:pPr>
            <w:r w:rsidRPr="000752BC">
              <w:rPr>
                <w:rFonts w:cs="Calibri"/>
                <w:color w:val="000000"/>
                <w:szCs w:val="24"/>
              </w:rPr>
              <w:t xml:space="preserve"> </w:t>
            </w:r>
          </w:p>
        </w:tc>
        <w:tc>
          <w:tcPr>
            <w:tcW w:w="1743" w:type="dxa"/>
            <w:vAlign w:val="bottom"/>
          </w:tcPr>
          <w:p w14:paraId="573A5734" w14:textId="77777777" w:rsidR="008F7B66" w:rsidRPr="000752BC" w:rsidRDefault="008F7B66" w:rsidP="00F21C92">
            <w:pPr>
              <w:tabs>
                <w:tab w:val="left" w:pos="2053"/>
              </w:tabs>
              <w:spacing w:line="276" w:lineRule="auto"/>
              <w:contextualSpacing/>
              <w:jc w:val="center"/>
              <w:rPr>
                <w:rFonts w:cs="Calibri"/>
                <w:color w:val="000000"/>
                <w:szCs w:val="24"/>
              </w:rPr>
            </w:pPr>
            <w:r w:rsidRPr="000752BC">
              <w:rPr>
                <w:rFonts w:cs="Calibri"/>
                <w:color w:val="000000"/>
                <w:szCs w:val="24"/>
              </w:rPr>
              <w:t xml:space="preserve"> </w:t>
            </w:r>
          </w:p>
        </w:tc>
      </w:tr>
      <w:tr w:rsidR="008F7B66" w:rsidRPr="000752BC" w14:paraId="029C02FA" w14:textId="77777777" w:rsidTr="00A60C1C">
        <w:tc>
          <w:tcPr>
            <w:tcW w:w="3799" w:type="dxa"/>
          </w:tcPr>
          <w:p w14:paraId="7AA7D37D" w14:textId="77777777" w:rsidR="008F7B66" w:rsidRPr="000752BC" w:rsidRDefault="008F7B66" w:rsidP="00F21C92">
            <w:pPr>
              <w:tabs>
                <w:tab w:val="left" w:pos="2053"/>
              </w:tabs>
              <w:spacing w:line="276" w:lineRule="auto"/>
              <w:contextualSpacing/>
              <w:rPr>
                <w:szCs w:val="24"/>
                <w:lang w:eastAsia="zh-TW"/>
              </w:rPr>
            </w:pPr>
            <w:r w:rsidRPr="000752BC">
              <w:rPr>
                <w:szCs w:val="24"/>
                <w:lang w:eastAsia="zh-TW"/>
              </w:rPr>
              <w:t>Number of Infections by age groups</w:t>
            </w:r>
          </w:p>
        </w:tc>
        <w:tc>
          <w:tcPr>
            <w:tcW w:w="1622" w:type="dxa"/>
            <w:vAlign w:val="bottom"/>
          </w:tcPr>
          <w:p w14:paraId="136965C3" w14:textId="77777777" w:rsidR="008F7B66" w:rsidRPr="000752BC" w:rsidRDefault="008F7B66" w:rsidP="00F21C92">
            <w:pPr>
              <w:tabs>
                <w:tab w:val="left" w:pos="2053"/>
              </w:tabs>
              <w:spacing w:line="276" w:lineRule="auto"/>
              <w:contextualSpacing/>
              <w:jc w:val="center"/>
              <w:rPr>
                <w:rFonts w:cs="Calibri"/>
                <w:color w:val="000000"/>
                <w:szCs w:val="24"/>
              </w:rPr>
            </w:pPr>
            <w:r w:rsidRPr="000752BC">
              <w:rPr>
                <w:rFonts w:cs="Calibri"/>
                <w:color w:val="000000"/>
                <w:szCs w:val="24"/>
              </w:rPr>
              <w:t xml:space="preserve"> </w:t>
            </w:r>
          </w:p>
        </w:tc>
        <w:tc>
          <w:tcPr>
            <w:tcW w:w="1742" w:type="dxa"/>
            <w:vAlign w:val="bottom"/>
          </w:tcPr>
          <w:p w14:paraId="4D71AD5A" w14:textId="77777777" w:rsidR="008F7B66" w:rsidRPr="000752BC" w:rsidRDefault="008F7B66" w:rsidP="00F21C92">
            <w:pPr>
              <w:tabs>
                <w:tab w:val="left" w:pos="2053"/>
              </w:tabs>
              <w:spacing w:line="276" w:lineRule="auto"/>
              <w:contextualSpacing/>
              <w:jc w:val="center"/>
              <w:rPr>
                <w:rFonts w:cs="Calibri"/>
                <w:color w:val="000000"/>
                <w:szCs w:val="24"/>
              </w:rPr>
            </w:pPr>
            <w:r w:rsidRPr="000752BC">
              <w:rPr>
                <w:rFonts w:cs="Calibri"/>
                <w:color w:val="000000"/>
                <w:szCs w:val="24"/>
              </w:rPr>
              <w:t xml:space="preserve"> </w:t>
            </w:r>
          </w:p>
        </w:tc>
        <w:tc>
          <w:tcPr>
            <w:tcW w:w="1742" w:type="dxa"/>
            <w:vAlign w:val="bottom"/>
          </w:tcPr>
          <w:p w14:paraId="1D14226D" w14:textId="77777777" w:rsidR="008F7B66" w:rsidRPr="000752BC" w:rsidRDefault="008F7B66" w:rsidP="00F21C92">
            <w:pPr>
              <w:tabs>
                <w:tab w:val="left" w:pos="2053"/>
              </w:tabs>
              <w:spacing w:line="276" w:lineRule="auto"/>
              <w:contextualSpacing/>
              <w:jc w:val="center"/>
              <w:rPr>
                <w:rFonts w:cs="Calibri"/>
                <w:color w:val="000000"/>
                <w:szCs w:val="24"/>
              </w:rPr>
            </w:pPr>
            <w:r w:rsidRPr="000752BC">
              <w:rPr>
                <w:rFonts w:cs="Calibri"/>
                <w:color w:val="000000"/>
                <w:szCs w:val="24"/>
              </w:rPr>
              <w:t xml:space="preserve"> </w:t>
            </w:r>
          </w:p>
        </w:tc>
        <w:tc>
          <w:tcPr>
            <w:tcW w:w="1743" w:type="dxa"/>
            <w:vAlign w:val="bottom"/>
          </w:tcPr>
          <w:p w14:paraId="28796313" w14:textId="77777777" w:rsidR="008F7B66" w:rsidRPr="000752BC" w:rsidRDefault="008F7B66" w:rsidP="00F21C92">
            <w:pPr>
              <w:tabs>
                <w:tab w:val="left" w:pos="2053"/>
              </w:tabs>
              <w:spacing w:line="276" w:lineRule="auto"/>
              <w:contextualSpacing/>
              <w:jc w:val="center"/>
              <w:rPr>
                <w:rFonts w:cs="Calibri"/>
                <w:color w:val="000000"/>
                <w:szCs w:val="24"/>
              </w:rPr>
            </w:pPr>
            <w:r w:rsidRPr="000752BC">
              <w:rPr>
                <w:rFonts w:cs="Calibri"/>
                <w:color w:val="000000"/>
                <w:szCs w:val="24"/>
              </w:rPr>
              <w:t xml:space="preserve"> </w:t>
            </w:r>
          </w:p>
        </w:tc>
        <w:tc>
          <w:tcPr>
            <w:tcW w:w="1743" w:type="dxa"/>
            <w:vAlign w:val="bottom"/>
          </w:tcPr>
          <w:p w14:paraId="53DAA193" w14:textId="77777777" w:rsidR="008F7B66" w:rsidRPr="000752BC" w:rsidRDefault="008F7B66" w:rsidP="00F21C92">
            <w:pPr>
              <w:tabs>
                <w:tab w:val="left" w:pos="2053"/>
              </w:tabs>
              <w:spacing w:line="276" w:lineRule="auto"/>
              <w:contextualSpacing/>
              <w:jc w:val="center"/>
              <w:rPr>
                <w:rFonts w:cs="Calibri"/>
                <w:color w:val="000000"/>
                <w:szCs w:val="24"/>
              </w:rPr>
            </w:pPr>
            <w:r w:rsidRPr="000752BC">
              <w:rPr>
                <w:rFonts w:cs="Calibri"/>
                <w:color w:val="000000"/>
                <w:szCs w:val="24"/>
              </w:rPr>
              <w:t xml:space="preserve"> </w:t>
            </w:r>
          </w:p>
        </w:tc>
        <w:tc>
          <w:tcPr>
            <w:tcW w:w="1743" w:type="dxa"/>
            <w:vAlign w:val="bottom"/>
          </w:tcPr>
          <w:p w14:paraId="05755DCC" w14:textId="77777777" w:rsidR="008F7B66" w:rsidRPr="000752BC" w:rsidRDefault="008F7B66" w:rsidP="00F21C92">
            <w:pPr>
              <w:tabs>
                <w:tab w:val="left" w:pos="2053"/>
              </w:tabs>
              <w:spacing w:line="276" w:lineRule="auto"/>
              <w:contextualSpacing/>
              <w:jc w:val="center"/>
              <w:rPr>
                <w:rFonts w:cs="Calibri"/>
                <w:color w:val="000000"/>
                <w:szCs w:val="24"/>
              </w:rPr>
            </w:pPr>
            <w:r w:rsidRPr="000752BC">
              <w:rPr>
                <w:rFonts w:cs="Calibri"/>
                <w:color w:val="000000"/>
                <w:szCs w:val="24"/>
              </w:rPr>
              <w:t xml:space="preserve"> </w:t>
            </w:r>
          </w:p>
        </w:tc>
      </w:tr>
      <w:tr w:rsidR="00A60C1C" w:rsidRPr="000752BC" w14:paraId="0D079A61" w14:textId="77777777" w:rsidTr="00A60C1C">
        <w:tc>
          <w:tcPr>
            <w:tcW w:w="3799" w:type="dxa"/>
          </w:tcPr>
          <w:p w14:paraId="362AD636" w14:textId="7FDFCF19" w:rsidR="00A60C1C" w:rsidRPr="000752BC" w:rsidRDefault="00A60C1C" w:rsidP="00F21C92">
            <w:pPr>
              <w:tabs>
                <w:tab w:val="left" w:pos="2053"/>
              </w:tabs>
              <w:spacing w:line="276" w:lineRule="auto"/>
              <w:contextualSpacing/>
              <w:rPr>
                <w:szCs w:val="24"/>
                <w:lang w:eastAsia="zh-TW"/>
              </w:rPr>
            </w:pPr>
            <w:r w:rsidRPr="000752BC">
              <w:rPr>
                <w:szCs w:val="24"/>
                <w:lang w:eastAsia="zh-TW"/>
              </w:rPr>
              <w:t xml:space="preserve"> &lt;18 years</w:t>
            </w:r>
          </w:p>
        </w:tc>
        <w:tc>
          <w:tcPr>
            <w:tcW w:w="1622" w:type="dxa"/>
            <w:vAlign w:val="bottom"/>
          </w:tcPr>
          <w:p w14:paraId="2468A199" w14:textId="4819017F" w:rsidR="00A60C1C" w:rsidRPr="0055097C" w:rsidRDefault="00A60C1C" w:rsidP="00F21C92">
            <w:pPr>
              <w:tabs>
                <w:tab w:val="left" w:pos="2053"/>
              </w:tabs>
              <w:spacing w:line="276" w:lineRule="auto"/>
              <w:contextualSpacing/>
              <w:jc w:val="center"/>
              <w:rPr>
                <w:rFonts w:cs="Calibri"/>
                <w:color w:val="000000"/>
                <w:szCs w:val="24"/>
              </w:rPr>
            </w:pPr>
            <w:r w:rsidRPr="00F21C92">
              <w:rPr>
                <w:rFonts w:cs="Calibri"/>
                <w:color w:val="000000"/>
                <w:szCs w:val="24"/>
              </w:rPr>
              <w:t>144 (10%)</w:t>
            </w:r>
          </w:p>
        </w:tc>
        <w:tc>
          <w:tcPr>
            <w:tcW w:w="1742" w:type="dxa"/>
            <w:vAlign w:val="bottom"/>
          </w:tcPr>
          <w:p w14:paraId="5D0C3C1A" w14:textId="025B3218" w:rsidR="00A60C1C" w:rsidRPr="0055097C" w:rsidRDefault="00A60C1C" w:rsidP="00F21C92">
            <w:pPr>
              <w:tabs>
                <w:tab w:val="left" w:pos="2053"/>
              </w:tabs>
              <w:spacing w:line="276" w:lineRule="auto"/>
              <w:contextualSpacing/>
              <w:jc w:val="center"/>
              <w:rPr>
                <w:rFonts w:cs="Calibri"/>
                <w:color w:val="000000"/>
                <w:szCs w:val="24"/>
              </w:rPr>
            </w:pPr>
            <w:r w:rsidRPr="00F21C92">
              <w:rPr>
                <w:rFonts w:cs="Calibri"/>
                <w:color w:val="000000"/>
                <w:szCs w:val="24"/>
              </w:rPr>
              <w:t>27 (3%)</w:t>
            </w:r>
          </w:p>
        </w:tc>
        <w:tc>
          <w:tcPr>
            <w:tcW w:w="1742" w:type="dxa"/>
            <w:vAlign w:val="bottom"/>
          </w:tcPr>
          <w:p w14:paraId="396AA343" w14:textId="7F9D64BC" w:rsidR="00A60C1C" w:rsidRPr="0055097C" w:rsidRDefault="00A60C1C" w:rsidP="00F21C92">
            <w:pPr>
              <w:tabs>
                <w:tab w:val="left" w:pos="2053"/>
              </w:tabs>
              <w:spacing w:line="276" w:lineRule="auto"/>
              <w:contextualSpacing/>
              <w:jc w:val="center"/>
              <w:rPr>
                <w:rFonts w:cs="Calibri"/>
                <w:color w:val="000000"/>
                <w:szCs w:val="24"/>
              </w:rPr>
            </w:pPr>
            <w:r w:rsidRPr="00F21C92">
              <w:rPr>
                <w:rFonts w:cs="Calibri"/>
                <w:color w:val="000000"/>
                <w:szCs w:val="24"/>
              </w:rPr>
              <w:t>114 (7%)</w:t>
            </w:r>
          </w:p>
        </w:tc>
        <w:tc>
          <w:tcPr>
            <w:tcW w:w="1743" w:type="dxa"/>
            <w:vAlign w:val="bottom"/>
          </w:tcPr>
          <w:p w14:paraId="4B0617CF" w14:textId="542E6BF8" w:rsidR="00A60C1C" w:rsidRPr="0055097C" w:rsidRDefault="00A60C1C" w:rsidP="00F21C92">
            <w:pPr>
              <w:tabs>
                <w:tab w:val="left" w:pos="2053"/>
              </w:tabs>
              <w:spacing w:line="276" w:lineRule="auto"/>
              <w:contextualSpacing/>
              <w:jc w:val="center"/>
              <w:rPr>
                <w:rFonts w:cs="Calibri"/>
                <w:color w:val="000000"/>
                <w:szCs w:val="24"/>
              </w:rPr>
            </w:pPr>
            <w:r w:rsidRPr="00F21C92">
              <w:rPr>
                <w:rFonts w:cs="Calibri"/>
                <w:color w:val="000000"/>
                <w:szCs w:val="24"/>
              </w:rPr>
              <w:t>161 (12%)</w:t>
            </w:r>
          </w:p>
        </w:tc>
        <w:tc>
          <w:tcPr>
            <w:tcW w:w="1743" w:type="dxa"/>
            <w:vAlign w:val="bottom"/>
          </w:tcPr>
          <w:p w14:paraId="43CC2B34" w14:textId="13F0FA9D" w:rsidR="00A60C1C" w:rsidRPr="0055097C" w:rsidRDefault="00A60C1C" w:rsidP="00F21C92">
            <w:pPr>
              <w:tabs>
                <w:tab w:val="left" w:pos="2053"/>
              </w:tabs>
              <w:spacing w:line="276" w:lineRule="auto"/>
              <w:contextualSpacing/>
              <w:jc w:val="center"/>
              <w:rPr>
                <w:rFonts w:cs="Calibri"/>
                <w:color w:val="000000"/>
                <w:szCs w:val="24"/>
              </w:rPr>
            </w:pPr>
            <w:r w:rsidRPr="00F21C92">
              <w:rPr>
                <w:rFonts w:cs="Calibri"/>
                <w:color w:val="000000"/>
                <w:szCs w:val="24"/>
              </w:rPr>
              <w:t>44 (3%)</w:t>
            </w:r>
          </w:p>
        </w:tc>
        <w:tc>
          <w:tcPr>
            <w:tcW w:w="1743" w:type="dxa"/>
            <w:vAlign w:val="bottom"/>
          </w:tcPr>
          <w:p w14:paraId="0AA23CEA" w14:textId="1ECB13A2" w:rsidR="00A60C1C" w:rsidRPr="0055097C" w:rsidRDefault="00A60C1C" w:rsidP="00F21C92">
            <w:pPr>
              <w:tabs>
                <w:tab w:val="left" w:pos="2053"/>
              </w:tabs>
              <w:spacing w:line="276" w:lineRule="auto"/>
              <w:contextualSpacing/>
              <w:jc w:val="center"/>
              <w:rPr>
                <w:rFonts w:cs="Calibri"/>
                <w:color w:val="000000"/>
                <w:szCs w:val="24"/>
              </w:rPr>
            </w:pPr>
            <w:r w:rsidRPr="00F21C92">
              <w:rPr>
                <w:rFonts w:cs="Calibri"/>
                <w:color w:val="000000"/>
                <w:szCs w:val="24"/>
              </w:rPr>
              <w:t>38 (3%)</w:t>
            </w:r>
          </w:p>
        </w:tc>
      </w:tr>
      <w:tr w:rsidR="00A60C1C" w:rsidRPr="000752BC" w14:paraId="1923C273" w14:textId="77777777" w:rsidTr="00F21C92">
        <w:tc>
          <w:tcPr>
            <w:tcW w:w="3799" w:type="dxa"/>
          </w:tcPr>
          <w:p w14:paraId="77BA25A5" w14:textId="3C5C6258" w:rsidR="00A60C1C" w:rsidRPr="000752BC" w:rsidRDefault="00A60C1C" w:rsidP="00F21C92">
            <w:pPr>
              <w:tabs>
                <w:tab w:val="left" w:pos="2053"/>
              </w:tabs>
              <w:spacing w:line="276" w:lineRule="auto"/>
              <w:contextualSpacing/>
              <w:rPr>
                <w:szCs w:val="24"/>
                <w:lang w:eastAsia="zh-TW"/>
              </w:rPr>
            </w:pPr>
            <w:r w:rsidRPr="000752BC">
              <w:rPr>
                <w:szCs w:val="24"/>
                <w:lang w:eastAsia="zh-TW"/>
              </w:rPr>
              <w:t xml:space="preserve"> 18-50 years</w:t>
            </w:r>
          </w:p>
        </w:tc>
        <w:tc>
          <w:tcPr>
            <w:tcW w:w="1622" w:type="dxa"/>
            <w:vAlign w:val="bottom"/>
          </w:tcPr>
          <w:p w14:paraId="3B4323CD" w14:textId="3F35956C" w:rsidR="00A60C1C" w:rsidRPr="0055097C" w:rsidRDefault="00A60C1C" w:rsidP="00F21C92">
            <w:pPr>
              <w:tabs>
                <w:tab w:val="left" w:pos="2053"/>
              </w:tabs>
              <w:spacing w:line="276" w:lineRule="auto"/>
              <w:contextualSpacing/>
              <w:jc w:val="center"/>
              <w:rPr>
                <w:rFonts w:cs="Calibri"/>
                <w:color w:val="000000"/>
                <w:szCs w:val="24"/>
              </w:rPr>
            </w:pPr>
            <w:r w:rsidRPr="00F21C92">
              <w:rPr>
                <w:rFonts w:cs="Calibri"/>
                <w:color w:val="000000"/>
                <w:szCs w:val="24"/>
              </w:rPr>
              <w:t>96 (7%)</w:t>
            </w:r>
          </w:p>
        </w:tc>
        <w:tc>
          <w:tcPr>
            <w:tcW w:w="1742" w:type="dxa"/>
            <w:vAlign w:val="bottom"/>
          </w:tcPr>
          <w:p w14:paraId="19C148DD" w14:textId="05B226B5" w:rsidR="00A60C1C" w:rsidRPr="0055097C" w:rsidRDefault="00A60C1C" w:rsidP="00F21C92">
            <w:pPr>
              <w:tabs>
                <w:tab w:val="left" w:pos="2053"/>
              </w:tabs>
              <w:spacing w:line="276" w:lineRule="auto"/>
              <w:contextualSpacing/>
              <w:jc w:val="center"/>
              <w:rPr>
                <w:rFonts w:cs="Calibri"/>
                <w:color w:val="000000"/>
                <w:szCs w:val="24"/>
              </w:rPr>
            </w:pPr>
            <w:r w:rsidRPr="00F21C92">
              <w:rPr>
                <w:rFonts w:cs="Calibri"/>
                <w:color w:val="000000"/>
                <w:szCs w:val="24"/>
              </w:rPr>
              <w:t>62 (6%)</w:t>
            </w:r>
          </w:p>
        </w:tc>
        <w:tc>
          <w:tcPr>
            <w:tcW w:w="1742" w:type="dxa"/>
            <w:vAlign w:val="bottom"/>
          </w:tcPr>
          <w:p w14:paraId="27151483" w14:textId="1E839265" w:rsidR="00A60C1C" w:rsidRPr="0055097C" w:rsidRDefault="00A60C1C" w:rsidP="00F21C92">
            <w:pPr>
              <w:tabs>
                <w:tab w:val="left" w:pos="2053"/>
              </w:tabs>
              <w:spacing w:line="276" w:lineRule="auto"/>
              <w:contextualSpacing/>
              <w:jc w:val="center"/>
              <w:rPr>
                <w:rFonts w:cs="Calibri"/>
                <w:color w:val="000000"/>
                <w:szCs w:val="24"/>
              </w:rPr>
            </w:pPr>
            <w:r w:rsidRPr="00F21C92">
              <w:rPr>
                <w:rFonts w:cs="Calibri"/>
                <w:color w:val="000000"/>
                <w:szCs w:val="24"/>
              </w:rPr>
              <w:t>109 (7%)</w:t>
            </w:r>
          </w:p>
        </w:tc>
        <w:tc>
          <w:tcPr>
            <w:tcW w:w="1743" w:type="dxa"/>
            <w:vAlign w:val="bottom"/>
          </w:tcPr>
          <w:p w14:paraId="6EC0B157" w14:textId="3893FFB6" w:rsidR="00A60C1C" w:rsidRPr="0055097C" w:rsidRDefault="00A60C1C" w:rsidP="00F21C92">
            <w:pPr>
              <w:tabs>
                <w:tab w:val="left" w:pos="2053"/>
              </w:tabs>
              <w:spacing w:line="276" w:lineRule="auto"/>
              <w:contextualSpacing/>
              <w:jc w:val="center"/>
              <w:rPr>
                <w:rFonts w:cs="Calibri"/>
                <w:color w:val="000000"/>
                <w:szCs w:val="24"/>
              </w:rPr>
            </w:pPr>
            <w:r w:rsidRPr="00F21C92">
              <w:rPr>
                <w:rFonts w:cs="Calibri"/>
                <w:color w:val="000000"/>
                <w:szCs w:val="24"/>
              </w:rPr>
              <w:t>137 (10%)</w:t>
            </w:r>
          </w:p>
        </w:tc>
        <w:tc>
          <w:tcPr>
            <w:tcW w:w="1743" w:type="dxa"/>
            <w:vAlign w:val="bottom"/>
          </w:tcPr>
          <w:p w14:paraId="716048F2" w14:textId="20C5CCD9" w:rsidR="00A60C1C" w:rsidRPr="0055097C" w:rsidRDefault="00A60C1C" w:rsidP="00F21C92">
            <w:pPr>
              <w:tabs>
                <w:tab w:val="left" w:pos="2053"/>
              </w:tabs>
              <w:spacing w:line="276" w:lineRule="auto"/>
              <w:contextualSpacing/>
              <w:jc w:val="center"/>
              <w:rPr>
                <w:rFonts w:cs="Calibri"/>
                <w:color w:val="000000"/>
                <w:szCs w:val="24"/>
              </w:rPr>
            </w:pPr>
            <w:r w:rsidRPr="00F21C92">
              <w:rPr>
                <w:rFonts w:cs="Calibri"/>
                <w:color w:val="000000"/>
                <w:szCs w:val="24"/>
              </w:rPr>
              <w:t>38 (3%)</w:t>
            </w:r>
          </w:p>
        </w:tc>
        <w:tc>
          <w:tcPr>
            <w:tcW w:w="1743" w:type="dxa"/>
            <w:vAlign w:val="bottom"/>
          </w:tcPr>
          <w:p w14:paraId="15DB4CF3" w14:textId="5F50719A" w:rsidR="00A60C1C" w:rsidRPr="0055097C" w:rsidRDefault="00A60C1C" w:rsidP="00F21C92">
            <w:pPr>
              <w:tabs>
                <w:tab w:val="left" w:pos="2053"/>
              </w:tabs>
              <w:spacing w:line="276" w:lineRule="auto"/>
              <w:contextualSpacing/>
              <w:jc w:val="center"/>
              <w:rPr>
                <w:rFonts w:cs="Calibri"/>
                <w:color w:val="000000"/>
                <w:szCs w:val="24"/>
              </w:rPr>
            </w:pPr>
            <w:r w:rsidRPr="00F21C92">
              <w:rPr>
                <w:rFonts w:cs="Calibri"/>
                <w:color w:val="000000"/>
                <w:szCs w:val="24"/>
              </w:rPr>
              <w:t>34 (3%)</w:t>
            </w:r>
          </w:p>
        </w:tc>
      </w:tr>
      <w:tr w:rsidR="00A60C1C" w:rsidRPr="000752BC" w14:paraId="1933CC71" w14:textId="77777777" w:rsidTr="00A60C1C">
        <w:tc>
          <w:tcPr>
            <w:tcW w:w="3799" w:type="dxa"/>
            <w:tcBorders>
              <w:bottom w:val="single" w:sz="4" w:space="0" w:color="auto"/>
            </w:tcBorders>
          </w:tcPr>
          <w:p w14:paraId="1503B7AC" w14:textId="4CD75B8A" w:rsidR="00A60C1C" w:rsidRPr="000752BC" w:rsidRDefault="00A60C1C" w:rsidP="00F21C92">
            <w:pPr>
              <w:tabs>
                <w:tab w:val="left" w:pos="2053"/>
              </w:tabs>
              <w:spacing w:line="276" w:lineRule="auto"/>
              <w:contextualSpacing/>
              <w:rPr>
                <w:szCs w:val="24"/>
                <w:lang w:eastAsia="zh-TW"/>
              </w:rPr>
            </w:pPr>
            <w:r w:rsidRPr="000752BC">
              <w:rPr>
                <w:szCs w:val="24"/>
                <w:lang w:eastAsia="zh-TW"/>
              </w:rPr>
              <w:t xml:space="preserve"> </w:t>
            </w:r>
            <w:r w:rsidRPr="000752BC">
              <w:rPr>
                <w:szCs w:val="24"/>
                <w:lang w:eastAsia="zh-TW"/>
              </w:rPr>
              <w:sym w:font="Symbol" w:char="F0B3"/>
            </w:r>
            <w:r w:rsidRPr="000752BC">
              <w:rPr>
                <w:szCs w:val="24"/>
                <w:lang w:eastAsia="zh-TW"/>
              </w:rPr>
              <w:t>51 years</w:t>
            </w:r>
          </w:p>
        </w:tc>
        <w:tc>
          <w:tcPr>
            <w:tcW w:w="1622" w:type="dxa"/>
            <w:tcBorders>
              <w:bottom w:val="single" w:sz="4" w:space="0" w:color="auto"/>
            </w:tcBorders>
            <w:vAlign w:val="bottom"/>
          </w:tcPr>
          <w:p w14:paraId="4AAA0B37" w14:textId="2B371BEE" w:rsidR="00A60C1C" w:rsidRPr="0055097C" w:rsidRDefault="00A60C1C" w:rsidP="00F21C92">
            <w:pPr>
              <w:tabs>
                <w:tab w:val="left" w:pos="2053"/>
              </w:tabs>
              <w:spacing w:line="276" w:lineRule="auto"/>
              <w:contextualSpacing/>
              <w:jc w:val="center"/>
              <w:rPr>
                <w:rFonts w:cs="Calibri"/>
                <w:color w:val="000000"/>
                <w:szCs w:val="24"/>
              </w:rPr>
            </w:pPr>
            <w:r w:rsidRPr="00F21C92">
              <w:rPr>
                <w:rFonts w:cs="Calibri"/>
                <w:color w:val="000000"/>
                <w:szCs w:val="24"/>
              </w:rPr>
              <w:t>10 (1%)</w:t>
            </w:r>
          </w:p>
        </w:tc>
        <w:tc>
          <w:tcPr>
            <w:tcW w:w="1742" w:type="dxa"/>
            <w:tcBorders>
              <w:bottom w:val="single" w:sz="4" w:space="0" w:color="auto"/>
            </w:tcBorders>
            <w:vAlign w:val="bottom"/>
          </w:tcPr>
          <w:p w14:paraId="787D0CA0" w14:textId="7C374DFA" w:rsidR="00A60C1C" w:rsidRPr="0055097C" w:rsidRDefault="00A60C1C" w:rsidP="00F21C92">
            <w:pPr>
              <w:tabs>
                <w:tab w:val="left" w:pos="2053"/>
              </w:tabs>
              <w:spacing w:line="276" w:lineRule="auto"/>
              <w:contextualSpacing/>
              <w:jc w:val="center"/>
              <w:rPr>
                <w:rFonts w:cs="Calibri"/>
                <w:color w:val="000000"/>
                <w:szCs w:val="24"/>
              </w:rPr>
            </w:pPr>
            <w:r w:rsidRPr="00F21C92">
              <w:rPr>
                <w:rFonts w:cs="Calibri"/>
                <w:color w:val="000000"/>
                <w:szCs w:val="24"/>
              </w:rPr>
              <w:t>8 (1%)</w:t>
            </w:r>
          </w:p>
        </w:tc>
        <w:tc>
          <w:tcPr>
            <w:tcW w:w="1742" w:type="dxa"/>
            <w:tcBorders>
              <w:bottom w:val="single" w:sz="4" w:space="0" w:color="auto"/>
            </w:tcBorders>
            <w:vAlign w:val="bottom"/>
          </w:tcPr>
          <w:p w14:paraId="705A598C" w14:textId="70B76BD3" w:rsidR="00A60C1C" w:rsidRPr="0055097C" w:rsidRDefault="00A60C1C" w:rsidP="00F21C92">
            <w:pPr>
              <w:tabs>
                <w:tab w:val="left" w:pos="2053"/>
              </w:tabs>
              <w:spacing w:line="276" w:lineRule="auto"/>
              <w:contextualSpacing/>
              <w:jc w:val="center"/>
              <w:rPr>
                <w:rFonts w:cs="Calibri"/>
                <w:color w:val="000000"/>
                <w:szCs w:val="24"/>
              </w:rPr>
            </w:pPr>
            <w:r w:rsidRPr="00F21C92">
              <w:rPr>
                <w:rFonts w:cs="Calibri"/>
                <w:color w:val="000000"/>
                <w:szCs w:val="24"/>
              </w:rPr>
              <w:t>12 (1%)</w:t>
            </w:r>
          </w:p>
        </w:tc>
        <w:tc>
          <w:tcPr>
            <w:tcW w:w="1743" w:type="dxa"/>
            <w:tcBorders>
              <w:bottom w:val="single" w:sz="4" w:space="0" w:color="auto"/>
            </w:tcBorders>
            <w:vAlign w:val="bottom"/>
          </w:tcPr>
          <w:p w14:paraId="552A40C6" w14:textId="47B06F2B" w:rsidR="00A60C1C" w:rsidRPr="0055097C" w:rsidRDefault="00A60C1C" w:rsidP="00F21C92">
            <w:pPr>
              <w:tabs>
                <w:tab w:val="left" w:pos="2053"/>
              </w:tabs>
              <w:spacing w:line="276" w:lineRule="auto"/>
              <w:contextualSpacing/>
              <w:jc w:val="center"/>
              <w:rPr>
                <w:rFonts w:cs="Calibri"/>
                <w:color w:val="000000"/>
                <w:szCs w:val="24"/>
              </w:rPr>
            </w:pPr>
            <w:r w:rsidRPr="00F21C92">
              <w:rPr>
                <w:rFonts w:cs="Calibri"/>
                <w:color w:val="000000"/>
                <w:szCs w:val="24"/>
              </w:rPr>
              <w:t>36 (3%)</w:t>
            </w:r>
          </w:p>
        </w:tc>
        <w:tc>
          <w:tcPr>
            <w:tcW w:w="1743" w:type="dxa"/>
            <w:tcBorders>
              <w:bottom w:val="single" w:sz="4" w:space="0" w:color="auto"/>
            </w:tcBorders>
            <w:vAlign w:val="bottom"/>
          </w:tcPr>
          <w:p w14:paraId="5103E1F1" w14:textId="56A5A5A7" w:rsidR="00A60C1C" w:rsidRPr="0055097C" w:rsidRDefault="00A60C1C" w:rsidP="00F21C92">
            <w:pPr>
              <w:tabs>
                <w:tab w:val="left" w:pos="2053"/>
              </w:tabs>
              <w:spacing w:line="276" w:lineRule="auto"/>
              <w:contextualSpacing/>
              <w:jc w:val="center"/>
              <w:rPr>
                <w:rFonts w:cs="Calibri"/>
                <w:color w:val="000000"/>
                <w:szCs w:val="24"/>
              </w:rPr>
            </w:pPr>
            <w:r w:rsidRPr="00F21C92">
              <w:rPr>
                <w:rFonts w:cs="Calibri"/>
                <w:color w:val="000000"/>
                <w:szCs w:val="24"/>
              </w:rPr>
              <w:t>5 (0%)</w:t>
            </w:r>
          </w:p>
        </w:tc>
        <w:tc>
          <w:tcPr>
            <w:tcW w:w="1743" w:type="dxa"/>
            <w:tcBorders>
              <w:bottom w:val="single" w:sz="4" w:space="0" w:color="auto"/>
            </w:tcBorders>
            <w:vAlign w:val="bottom"/>
          </w:tcPr>
          <w:p w14:paraId="1CFFB79D" w14:textId="2BD0DA20" w:rsidR="00A60C1C" w:rsidRPr="0055097C" w:rsidRDefault="00A60C1C" w:rsidP="00F21C92">
            <w:pPr>
              <w:tabs>
                <w:tab w:val="left" w:pos="2053"/>
              </w:tabs>
              <w:spacing w:line="276" w:lineRule="auto"/>
              <w:contextualSpacing/>
              <w:jc w:val="center"/>
              <w:rPr>
                <w:rFonts w:cs="Calibri"/>
                <w:color w:val="000000"/>
                <w:szCs w:val="24"/>
              </w:rPr>
            </w:pPr>
            <w:r w:rsidRPr="00F21C92">
              <w:rPr>
                <w:rFonts w:cs="Calibri"/>
                <w:color w:val="000000"/>
                <w:szCs w:val="24"/>
              </w:rPr>
              <w:t>10 (1%)</w:t>
            </w:r>
          </w:p>
        </w:tc>
      </w:tr>
    </w:tbl>
    <w:p w14:paraId="0C90AB20" w14:textId="332D7757" w:rsidR="00B54936" w:rsidRDefault="00B54936" w:rsidP="00F21C92">
      <w:pPr>
        <w:spacing w:line="276" w:lineRule="auto"/>
        <w:contextualSpacing/>
        <w:rPr>
          <w:noProof/>
          <w:szCs w:val="24"/>
          <w:lang w:eastAsia="zh-CN"/>
        </w:rPr>
      </w:pPr>
    </w:p>
    <w:sectPr w:rsidR="00B54936" w:rsidSect="00A2339F">
      <w:type w:val="continuous"/>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368019" w14:textId="77777777" w:rsidR="00F66BE9" w:rsidRDefault="00F66BE9" w:rsidP="00F1590E">
      <w:pPr>
        <w:spacing w:line="240" w:lineRule="auto"/>
      </w:pPr>
      <w:r>
        <w:separator/>
      </w:r>
    </w:p>
  </w:endnote>
  <w:endnote w:type="continuationSeparator" w:id="0">
    <w:p w14:paraId="1CCC3C8C" w14:textId="77777777" w:rsidR="00F66BE9" w:rsidRDefault="00F66BE9" w:rsidP="00F159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125386"/>
      <w:docPartObj>
        <w:docPartGallery w:val="Page Numbers (Bottom of Page)"/>
        <w:docPartUnique/>
      </w:docPartObj>
    </w:sdtPr>
    <w:sdtEndPr/>
    <w:sdtContent>
      <w:p w14:paraId="3DF529B1" w14:textId="44E87A78" w:rsidR="00CF21A8" w:rsidRDefault="00CF21A8">
        <w:pPr>
          <w:pStyle w:val="Footer"/>
          <w:jc w:val="right"/>
        </w:pPr>
        <w:r>
          <w:fldChar w:fldCharType="begin"/>
        </w:r>
        <w:r>
          <w:instrText xml:space="preserve"> PAGE   \* MERGEFORMAT </w:instrText>
        </w:r>
        <w:r>
          <w:fldChar w:fldCharType="separate"/>
        </w:r>
        <w:r w:rsidR="00A2339F">
          <w:rPr>
            <w:noProof/>
          </w:rPr>
          <w:t>8</w:t>
        </w:r>
        <w:r>
          <w:rPr>
            <w:noProof/>
          </w:rPr>
          <w:fldChar w:fldCharType="end"/>
        </w:r>
      </w:p>
    </w:sdtContent>
  </w:sdt>
  <w:p w14:paraId="014D3808" w14:textId="77777777" w:rsidR="00CF21A8" w:rsidRDefault="00CF21A8">
    <w:pPr>
      <w:pStyle w:val="Footer"/>
    </w:pPr>
  </w:p>
  <w:p w14:paraId="1C2ECF41" w14:textId="77777777" w:rsidR="00CF21A8" w:rsidRDefault="00CF21A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A49403" w14:textId="77777777" w:rsidR="00F66BE9" w:rsidRDefault="00F66BE9" w:rsidP="00F1590E">
      <w:pPr>
        <w:spacing w:line="240" w:lineRule="auto"/>
      </w:pPr>
      <w:r>
        <w:separator/>
      </w:r>
    </w:p>
  </w:footnote>
  <w:footnote w:type="continuationSeparator" w:id="0">
    <w:p w14:paraId="17B09DDF" w14:textId="77777777" w:rsidR="00F66BE9" w:rsidRDefault="00F66BE9" w:rsidP="00F1590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FD42B44"/>
    <w:lvl w:ilvl="0">
      <w:start w:val="1"/>
      <w:numFmt w:val="decimal"/>
      <w:lvlText w:val="%1."/>
      <w:lvlJc w:val="left"/>
      <w:pPr>
        <w:tabs>
          <w:tab w:val="num" w:pos="1492"/>
        </w:tabs>
        <w:ind w:left="1492" w:hanging="360"/>
      </w:pPr>
    </w:lvl>
  </w:abstractNum>
  <w:abstractNum w:abstractNumId="1">
    <w:nsid w:val="FFFFFF7D"/>
    <w:multiLevelType w:val="singleLevel"/>
    <w:tmpl w:val="39D63B1E"/>
    <w:lvl w:ilvl="0">
      <w:start w:val="1"/>
      <w:numFmt w:val="decimal"/>
      <w:lvlText w:val="%1."/>
      <w:lvlJc w:val="left"/>
      <w:pPr>
        <w:tabs>
          <w:tab w:val="num" w:pos="1209"/>
        </w:tabs>
        <w:ind w:left="1209" w:hanging="360"/>
      </w:pPr>
    </w:lvl>
  </w:abstractNum>
  <w:abstractNum w:abstractNumId="2">
    <w:nsid w:val="FFFFFF7E"/>
    <w:multiLevelType w:val="singleLevel"/>
    <w:tmpl w:val="6D804E34"/>
    <w:lvl w:ilvl="0">
      <w:start w:val="1"/>
      <w:numFmt w:val="decimal"/>
      <w:lvlText w:val="%1."/>
      <w:lvlJc w:val="left"/>
      <w:pPr>
        <w:tabs>
          <w:tab w:val="num" w:pos="926"/>
        </w:tabs>
        <w:ind w:left="926" w:hanging="360"/>
      </w:pPr>
    </w:lvl>
  </w:abstractNum>
  <w:abstractNum w:abstractNumId="3">
    <w:nsid w:val="FFFFFF7F"/>
    <w:multiLevelType w:val="singleLevel"/>
    <w:tmpl w:val="B7B4FE62"/>
    <w:lvl w:ilvl="0">
      <w:start w:val="1"/>
      <w:numFmt w:val="decimal"/>
      <w:lvlText w:val="%1."/>
      <w:lvlJc w:val="left"/>
      <w:pPr>
        <w:tabs>
          <w:tab w:val="num" w:pos="643"/>
        </w:tabs>
        <w:ind w:left="643" w:hanging="360"/>
      </w:pPr>
    </w:lvl>
  </w:abstractNum>
  <w:abstractNum w:abstractNumId="4">
    <w:nsid w:val="FFFFFF80"/>
    <w:multiLevelType w:val="singleLevel"/>
    <w:tmpl w:val="87A8C31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A00B4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1D2DF8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32CD4E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8C6AB3C"/>
    <w:lvl w:ilvl="0">
      <w:start w:val="1"/>
      <w:numFmt w:val="decimal"/>
      <w:lvlText w:val="%1."/>
      <w:lvlJc w:val="left"/>
      <w:pPr>
        <w:tabs>
          <w:tab w:val="num" w:pos="360"/>
        </w:tabs>
        <w:ind w:left="360" w:hanging="360"/>
      </w:pPr>
    </w:lvl>
  </w:abstractNum>
  <w:abstractNum w:abstractNumId="9">
    <w:nsid w:val="FFFFFF89"/>
    <w:multiLevelType w:val="singleLevel"/>
    <w:tmpl w:val="5CCEC54E"/>
    <w:lvl w:ilvl="0">
      <w:start w:val="1"/>
      <w:numFmt w:val="bullet"/>
      <w:lvlText w:val=""/>
      <w:lvlJc w:val="left"/>
      <w:pPr>
        <w:tabs>
          <w:tab w:val="num" w:pos="360"/>
        </w:tabs>
        <w:ind w:left="360" w:hanging="360"/>
      </w:pPr>
      <w:rPr>
        <w:rFonts w:ascii="Symbol" w:hAnsi="Symbol" w:hint="default"/>
      </w:rPr>
    </w:lvl>
  </w:abstractNum>
  <w:abstractNum w:abstractNumId="10">
    <w:nsid w:val="328C7025"/>
    <w:multiLevelType w:val="hybridMultilevel"/>
    <w:tmpl w:val="7C369130"/>
    <w:lvl w:ilvl="0" w:tplc="1EB8EF56">
      <w:numFmt w:val="bullet"/>
      <w:lvlText w:val=""/>
      <w:lvlJc w:val="left"/>
      <w:pPr>
        <w:ind w:left="720" w:hanging="360"/>
      </w:pPr>
      <w:rPr>
        <w:rFonts w:ascii="Symbol" w:eastAsia="SimSu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57630E7"/>
    <w:multiLevelType w:val="hybridMultilevel"/>
    <w:tmpl w:val="77E4E7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C76CE0"/>
    <w:multiLevelType w:val="multilevel"/>
    <w:tmpl w:val="B544AA2E"/>
    <w:lvl w:ilvl="0">
      <w:start w:val="1"/>
      <w:numFmt w:val="decimal"/>
      <w:lvlText w:val="%1"/>
      <w:lvlJc w:val="left"/>
      <w:pPr>
        <w:ind w:left="432" w:hanging="432"/>
      </w:pPr>
      <w:rPr>
        <w:rFonts w:cs="Times New Roman"/>
        <w:sz w:val="28"/>
        <w:szCs w:val="28"/>
      </w:rPr>
    </w:lvl>
    <w:lvl w:ilvl="1">
      <w:start w:val="1"/>
      <w:numFmt w:val="decimal"/>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13">
    <w:nsid w:val="5054702D"/>
    <w:multiLevelType w:val="hybridMultilevel"/>
    <w:tmpl w:val="3EB88A40"/>
    <w:lvl w:ilvl="0" w:tplc="30C6A37C">
      <w:numFmt w:val="bullet"/>
      <w:lvlText w:val="-"/>
      <w:lvlJc w:val="left"/>
      <w:pPr>
        <w:ind w:left="720" w:hanging="360"/>
      </w:pPr>
      <w:rPr>
        <w:rFonts w:ascii="Cambria" w:eastAsia="SimSu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3551B28"/>
    <w:multiLevelType w:val="hybridMultilevel"/>
    <w:tmpl w:val="000E6C58"/>
    <w:lvl w:ilvl="0" w:tplc="3202C312">
      <w:start w:val="158"/>
      <w:numFmt w:val="bullet"/>
      <w:lvlText w:val="-"/>
      <w:lvlJc w:val="left"/>
      <w:pPr>
        <w:ind w:left="720" w:hanging="360"/>
      </w:pPr>
      <w:rPr>
        <w:rFonts w:ascii="Cambria" w:eastAsia="SimSu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9171D64"/>
    <w:multiLevelType w:val="hybridMultilevel"/>
    <w:tmpl w:val="3E6AE3BC"/>
    <w:lvl w:ilvl="0" w:tplc="59FC8E22">
      <w:start w:val="158"/>
      <w:numFmt w:val="bullet"/>
      <w:lvlText w:val="-"/>
      <w:lvlJc w:val="left"/>
      <w:pPr>
        <w:ind w:left="720" w:hanging="360"/>
      </w:pPr>
      <w:rPr>
        <w:rFonts w:ascii="Cambria" w:eastAsia="SimSu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E500EC7"/>
    <w:multiLevelType w:val="hybridMultilevel"/>
    <w:tmpl w:val="E1040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4"/>
  </w:num>
  <w:num w:numId="4">
    <w:abstractNumId w:val="15"/>
  </w:num>
  <w:num w:numId="5">
    <w:abstractNumId w:val="11"/>
  </w:num>
  <w:num w:numId="6">
    <w:abstractNumId w:val="16"/>
  </w:num>
  <w:num w:numId="7">
    <w:abstractNumId w:val="13"/>
  </w:num>
  <w:num w:numId="8">
    <w:abstractNumId w:val="0"/>
  </w:num>
  <w:num w:numId="9">
    <w:abstractNumId w:val="1"/>
  </w:num>
  <w:num w:numId="10">
    <w:abstractNumId w:val="2"/>
  </w:num>
  <w:num w:numId="11">
    <w:abstractNumId w:val="3"/>
  </w:num>
  <w:num w:numId="12">
    <w:abstractNumId w:val="8"/>
  </w:num>
  <w:num w:numId="13">
    <w:abstractNumId w:val="4"/>
  </w:num>
  <w:num w:numId="14">
    <w:abstractNumId w:val="5"/>
  </w:num>
  <w:num w:numId="15">
    <w:abstractNumId w:val="6"/>
  </w:num>
  <w:num w:numId="16">
    <w:abstractNumId w:val="7"/>
  </w:num>
  <w:num w:numId="17">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9"/>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0&lt;/ScanUnformatted&gt;&lt;ScanChanges&gt;0&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e5staw05j52wdeezp9t59tpf0waseeddsszd&quot;&gt;Untitled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30&lt;/item&gt;&lt;item&gt;31&lt;/item&gt;&lt;item&gt;32&lt;/item&gt;&lt;item&gt;33&lt;/item&gt;&lt;item&gt;34&lt;/item&gt;&lt;item&gt;35&lt;/item&gt;&lt;item&gt;36&lt;/item&gt;&lt;item&gt;37&lt;/item&gt;&lt;item&gt;38&lt;/item&gt;&lt;item&gt;39&lt;/item&gt;&lt;item&gt;40&lt;/item&gt;&lt;item&gt;42&lt;/item&gt;&lt;item&gt;44&lt;/item&gt;&lt;item&gt;45&lt;/item&gt;&lt;item&gt;46&lt;/item&gt;&lt;item&gt;47&lt;/item&gt;&lt;item&gt;48&lt;/item&gt;&lt;item&gt;49&lt;/item&gt;&lt;item&gt;50&lt;/item&gt;&lt;item&gt;51&lt;/item&gt;&lt;item&gt;52&lt;/item&gt;&lt;item&gt;54&lt;/item&gt;&lt;/record-ids&gt;&lt;/item&gt;&lt;/Libraries&gt;"/>
  </w:docVars>
  <w:rsids>
    <w:rsidRoot w:val="00C65CF2"/>
    <w:rsid w:val="0000036F"/>
    <w:rsid w:val="00001063"/>
    <w:rsid w:val="000012BB"/>
    <w:rsid w:val="00001399"/>
    <w:rsid w:val="00001BE6"/>
    <w:rsid w:val="00001D6D"/>
    <w:rsid w:val="0000214B"/>
    <w:rsid w:val="00002C3A"/>
    <w:rsid w:val="00002EEE"/>
    <w:rsid w:val="000034AD"/>
    <w:rsid w:val="000036D1"/>
    <w:rsid w:val="00003CC7"/>
    <w:rsid w:val="0000426D"/>
    <w:rsid w:val="00004D4E"/>
    <w:rsid w:val="00004D94"/>
    <w:rsid w:val="00005697"/>
    <w:rsid w:val="00005A8A"/>
    <w:rsid w:val="00006026"/>
    <w:rsid w:val="0000638A"/>
    <w:rsid w:val="000070EF"/>
    <w:rsid w:val="00007123"/>
    <w:rsid w:val="00007181"/>
    <w:rsid w:val="000102B1"/>
    <w:rsid w:val="00011F2C"/>
    <w:rsid w:val="000122C9"/>
    <w:rsid w:val="00012EAB"/>
    <w:rsid w:val="00013565"/>
    <w:rsid w:val="00013680"/>
    <w:rsid w:val="00013B4A"/>
    <w:rsid w:val="00014139"/>
    <w:rsid w:val="0001606B"/>
    <w:rsid w:val="00016605"/>
    <w:rsid w:val="000169E1"/>
    <w:rsid w:val="00016CB8"/>
    <w:rsid w:val="00017250"/>
    <w:rsid w:val="00020E82"/>
    <w:rsid w:val="000219C1"/>
    <w:rsid w:val="00021BBB"/>
    <w:rsid w:val="00022054"/>
    <w:rsid w:val="00022664"/>
    <w:rsid w:val="00022FBE"/>
    <w:rsid w:val="0002361A"/>
    <w:rsid w:val="0002380A"/>
    <w:rsid w:val="00023BA7"/>
    <w:rsid w:val="000241B3"/>
    <w:rsid w:val="000250F9"/>
    <w:rsid w:val="000275FF"/>
    <w:rsid w:val="00027706"/>
    <w:rsid w:val="00027FCD"/>
    <w:rsid w:val="00030234"/>
    <w:rsid w:val="0003098B"/>
    <w:rsid w:val="00030D19"/>
    <w:rsid w:val="00030FFF"/>
    <w:rsid w:val="000332A2"/>
    <w:rsid w:val="000338CD"/>
    <w:rsid w:val="00034023"/>
    <w:rsid w:val="0003478A"/>
    <w:rsid w:val="00036223"/>
    <w:rsid w:val="0003631B"/>
    <w:rsid w:val="000365CC"/>
    <w:rsid w:val="000366CA"/>
    <w:rsid w:val="0003699D"/>
    <w:rsid w:val="00036A61"/>
    <w:rsid w:val="00037E70"/>
    <w:rsid w:val="00040313"/>
    <w:rsid w:val="00040C6F"/>
    <w:rsid w:val="000413E8"/>
    <w:rsid w:val="00041600"/>
    <w:rsid w:val="000417E6"/>
    <w:rsid w:val="0004182E"/>
    <w:rsid w:val="00042454"/>
    <w:rsid w:val="000429A2"/>
    <w:rsid w:val="00042B90"/>
    <w:rsid w:val="00043072"/>
    <w:rsid w:val="0004352D"/>
    <w:rsid w:val="00043BB3"/>
    <w:rsid w:val="000446B1"/>
    <w:rsid w:val="0004628F"/>
    <w:rsid w:val="000465EE"/>
    <w:rsid w:val="0004764C"/>
    <w:rsid w:val="00047C98"/>
    <w:rsid w:val="0005039F"/>
    <w:rsid w:val="00050836"/>
    <w:rsid w:val="0005105A"/>
    <w:rsid w:val="00051F38"/>
    <w:rsid w:val="0005205A"/>
    <w:rsid w:val="00052A4C"/>
    <w:rsid w:val="00053939"/>
    <w:rsid w:val="0005405F"/>
    <w:rsid w:val="000563FA"/>
    <w:rsid w:val="000573DB"/>
    <w:rsid w:val="0005743A"/>
    <w:rsid w:val="00057B72"/>
    <w:rsid w:val="00060003"/>
    <w:rsid w:val="00060064"/>
    <w:rsid w:val="00060CA3"/>
    <w:rsid w:val="00060D94"/>
    <w:rsid w:val="0006155E"/>
    <w:rsid w:val="0006165E"/>
    <w:rsid w:val="00061D67"/>
    <w:rsid w:val="000626E5"/>
    <w:rsid w:val="000627E5"/>
    <w:rsid w:val="000630C0"/>
    <w:rsid w:val="00063FE3"/>
    <w:rsid w:val="00064375"/>
    <w:rsid w:val="00064908"/>
    <w:rsid w:val="00064D2F"/>
    <w:rsid w:val="0006534C"/>
    <w:rsid w:val="000659C3"/>
    <w:rsid w:val="00065F8A"/>
    <w:rsid w:val="000663FC"/>
    <w:rsid w:val="000666C9"/>
    <w:rsid w:val="00066782"/>
    <w:rsid w:val="00066CDA"/>
    <w:rsid w:val="000704A2"/>
    <w:rsid w:val="00070EA5"/>
    <w:rsid w:val="00070F07"/>
    <w:rsid w:val="00071B6C"/>
    <w:rsid w:val="00071FA0"/>
    <w:rsid w:val="00073442"/>
    <w:rsid w:val="000737A9"/>
    <w:rsid w:val="000738E3"/>
    <w:rsid w:val="0007486F"/>
    <w:rsid w:val="00074CB4"/>
    <w:rsid w:val="00074EDD"/>
    <w:rsid w:val="00075555"/>
    <w:rsid w:val="000755B7"/>
    <w:rsid w:val="00075673"/>
    <w:rsid w:val="00075D16"/>
    <w:rsid w:val="00076487"/>
    <w:rsid w:val="00076C00"/>
    <w:rsid w:val="00077B04"/>
    <w:rsid w:val="00080495"/>
    <w:rsid w:val="00080842"/>
    <w:rsid w:val="00081765"/>
    <w:rsid w:val="00081FA6"/>
    <w:rsid w:val="0008298D"/>
    <w:rsid w:val="00082B31"/>
    <w:rsid w:val="00082CDA"/>
    <w:rsid w:val="00082FD7"/>
    <w:rsid w:val="000833CC"/>
    <w:rsid w:val="0008374B"/>
    <w:rsid w:val="00083BD6"/>
    <w:rsid w:val="0008403C"/>
    <w:rsid w:val="00084BFA"/>
    <w:rsid w:val="000856A0"/>
    <w:rsid w:val="00085945"/>
    <w:rsid w:val="00085E94"/>
    <w:rsid w:val="0008647F"/>
    <w:rsid w:val="00086544"/>
    <w:rsid w:val="0008682E"/>
    <w:rsid w:val="0008694C"/>
    <w:rsid w:val="00086AD7"/>
    <w:rsid w:val="0008711D"/>
    <w:rsid w:val="000871A7"/>
    <w:rsid w:val="00087557"/>
    <w:rsid w:val="00087853"/>
    <w:rsid w:val="000878D0"/>
    <w:rsid w:val="000903C4"/>
    <w:rsid w:val="000919BC"/>
    <w:rsid w:val="00091C08"/>
    <w:rsid w:val="00091F97"/>
    <w:rsid w:val="0009245C"/>
    <w:rsid w:val="00092A15"/>
    <w:rsid w:val="0009410A"/>
    <w:rsid w:val="000946B6"/>
    <w:rsid w:val="000951D6"/>
    <w:rsid w:val="00095ACC"/>
    <w:rsid w:val="00095EBF"/>
    <w:rsid w:val="00096027"/>
    <w:rsid w:val="00096218"/>
    <w:rsid w:val="0009640D"/>
    <w:rsid w:val="00096BF4"/>
    <w:rsid w:val="0009764A"/>
    <w:rsid w:val="00097CEC"/>
    <w:rsid w:val="00097E3D"/>
    <w:rsid w:val="000A0BC3"/>
    <w:rsid w:val="000A1085"/>
    <w:rsid w:val="000A1270"/>
    <w:rsid w:val="000A12BF"/>
    <w:rsid w:val="000A139C"/>
    <w:rsid w:val="000A1A42"/>
    <w:rsid w:val="000A249E"/>
    <w:rsid w:val="000A2B9C"/>
    <w:rsid w:val="000A2F28"/>
    <w:rsid w:val="000A363D"/>
    <w:rsid w:val="000A3D07"/>
    <w:rsid w:val="000A41CE"/>
    <w:rsid w:val="000A4B74"/>
    <w:rsid w:val="000A52C4"/>
    <w:rsid w:val="000A61EE"/>
    <w:rsid w:val="000A6359"/>
    <w:rsid w:val="000A63F0"/>
    <w:rsid w:val="000A6ABF"/>
    <w:rsid w:val="000A6B20"/>
    <w:rsid w:val="000A6F2E"/>
    <w:rsid w:val="000A72B9"/>
    <w:rsid w:val="000A73D7"/>
    <w:rsid w:val="000A748E"/>
    <w:rsid w:val="000A781B"/>
    <w:rsid w:val="000B08EC"/>
    <w:rsid w:val="000B0998"/>
    <w:rsid w:val="000B101E"/>
    <w:rsid w:val="000B13D6"/>
    <w:rsid w:val="000B22B0"/>
    <w:rsid w:val="000B3136"/>
    <w:rsid w:val="000B3954"/>
    <w:rsid w:val="000B43E1"/>
    <w:rsid w:val="000B46AD"/>
    <w:rsid w:val="000B5960"/>
    <w:rsid w:val="000B686F"/>
    <w:rsid w:val="000B6DDE"/>
    <w:rsid w:val="000B71E3"/>
    <w:rsid w:val="000B7580"/>
    <w:rsid w:val="000B76EE"/>
    <w:rsid w:val="000B7BB0"/>
    <w:rsid w:val="000B7BEB"/>
    <w:rsid w:val="000C0BEB"/>
    <w:rsid w:val="000C1D96"/>
    <w:rsid w:val="000C1F29"/>
    <w:rsid w:val="000C1F65"/>
    <w:rsid w:val="000C1F6C"/>
    <w:rsid w:val="000C41F7"/>
    <w:rsid w:val="000C4B5F"/>
    <w:rsid w:val="000C5037"/>
    <w:rsid w:val="000C5345"/>
    <w:rsid w:val="000C5818"/>
    <w:rsid w:val="000C5B05"/>
    <w:rsid w:val="000C5FFB"/>
    <w:rsid w:val="000C6B22"/>
    <w:rsid w:val="000C6DFA"/>
    <w:rsid w:val="000C719C"/>
    <w:rsid w:val="000C7C0C"/>
    <w:rsid w:val="000D01A9"/>
    <w:rsid w:val="000D0719"/>
    <w:rsid w:val="000D0D0B"/>
    <w:rsid w:val="000D0DB1"/>
    <w:rsid w:val="000D12BE"/>
    <w:rsid w:val="000D1553"/>
    <w:rsid w:val="000D195F"/>
    <w:rsid w:val="000D2A6D"/>
    <w:rsid w:val="000D2C5E"/>
    <w:rsid w:val="000D324E"/>
    <w:rsid w:val="000D329D"/>
    <w:rsid w:val="000D37CB"/>
    <w:rsid w:val="000D3A77"/>
    <w:rsid w:val="000D3E49"/>
    <w:rsid w:val="000D3F02"/>
    <w:rsid w:val="000D4458"/>
    <w:rsid w:val="000D4583"/>
    <w:rsid w:val="000D4806"/>
    <w:rsid w:val="000D4986"/>
    <w:rsid w:val="000D5554"/>
    <w:rsid w:val="000D566C"/>
    <w:rsid w:val="000D56EC"/>
    <w:rsid w:val="000D572E"/>
    <w:rsid w:val="000D60E6"/>
    <w:rsid w:val="000E002B"/>
    <w:rsid w:val="000E0557"/>
    <w:rsid w:val="000E20E9"/>
    <w:rsid w:val="000E21CF"/>
    <w:rsid w:val="000E22E9"/>
    <w:rsid w:val="000E28DF"/>
    <w:rsid w:val="000E29AB"/>
    <w:rsid w:val="000E301C"/>
    <w:rsid w:val="000E3608"/>
    <w:rsid w:val="000E37C4"/>
    <w:rsid w:val="000E3845"/>
    <w:rsid w:val="000E3CCD"/>
    <w:rsid w:val="000E4CFE"/>
    <w:rsid w:val="000E52C9"/>
    <w:rsid w:val="000E5653"/>
    <w:rsid w:val="000E5C69"/>
    <w:rsid w:val="000E6575"/>
    <w:rsid w:val="000E6B6B"/>
    <w:rsid w:val="000E6F95"/>
    <w:rsid w:val="000E7278"/>
    <w:rsid w:val="000F0431"/>
    <w:rsid w:val="000F0C43"/>
    <w:rsid w:val="000F1168"/>
    <w:rsid w:val="000F147D"/>
    <w:rsid w:val="000F2881"/>
    <w:rsid w:val="000F3A80"/>
    <w:rsid w:val="000F481D"/>
    <w:rsid w:val="000F4B25"/>
    <w:rsid w:val="000F5068"/>
    <w:rsid w:val="000F5531"/>
    <w:rsid w:val="000F5C59"/>
    <w:rsid w:val="000F5DBE"/>
    <w:rsid w:val="000F63BA"/>
    <w:rsid w:val="000F6567"/>
    <w:rsid w:val="000F793E"/>
    <w:rsid w:val="000F7948"/>
    <w:rsid w:val="001007FE"/>
    <w:rsid w:val="00100C53"/>
    <w:rsid w:val="00102764"/>
    <w:rsid w:val="00102CF2"/>
    <w:rsid w:val="00102EE6"/>
    <w:rsid w:val="0010360E"/>
    <w:rsid w:val="00103A75"/>
    <w:rsid w:val="0010541F"/>
    <w:rsid w:val="001054CB"/>
    <w:rsid w:val="0010585A"/>
    <w:rsid w:val="00105893"/>
    <w:rsid w:val="00105B9A"/>
    <w:rsid w:val="001065A1"/>
    <w:rsid w:val="00106988"/>
    <w:rsid w:val="00107C4F"/>
    <w:rsid w:val="0011033E"/>
    <w:rsid w:val="0011041F"/>
    <w:rsid w:val="001110A9"/>
    <w:rsid w:val="00111678"/>
    <w:rsid w:val="00111F16"/>
    <w:rsid w:val="001122CA"/>
    <w:rsid w:val="00112DEB"/>
    <w:rsid w:val="001135A6"/>
    <w:rsid w:val="00115210"/>
    <w:rsid w:val="001153B7"/>
    <w:rsid w:val="001154F4"/>
    <w:rsid w:val="0011653C"/>
    <w:rsid w:val="00116ABD"/>
    <w:rsid w:val="00116F3D"/>
    <w:rsid w:val="00117003"/>
    <w:rsid w:val="001176C2"/>
    <w:rsid w:val="0011780C"/>
    <w:rsid w:val="001178AE"/>
    <w:rsid w:val="00117A2F"/>
    <w:rsid w:val="00117E9D"/>
    <w:rsid w:val="00117ED3"/>
    <w:rsid w:val="00117F78"/>
    <w:rsid w:val="001207A9"/>
    <w:rsid w:val="0012083F"/>
    <w:rsid w:val="00120AE7"/>
    <w:rsid w:val="001210ED"/>
    <w:rsid w:val="001218E1"/>
    <w:rsid w:val="00121978"/>
    <w:rsid w:val="00121B62"/>
    <w:rsid w:val="00122331"/>
    <w:rsid w:val="00122E00"/>
    <w:rsid w:val="00122E3D"/>
    <w:rsid w:val="00122F4D"/>
    <w:rsid w:val="001238C4"/>
    <w:rsid w:val="00124206"/>
    <w:rsid w:val="00124E69"/>
    <w:rsid w:val="00125235"/>
    <w:rsid w:val="00125686"/>
    <w:rsid w:val="00126336"/>
    <w:rsid w:val="00126621"/>
    <w:rsid w:val="00127775"/>
    <w:rsid w:val="00127996"/>
    <w:rsid w:val="00131355"/>
    <w:rsid w:val="00131F98"/>
    <w:rsid w:val="00132220"/>
    <w:rsid w:val="00132681"/>
    <w:rsid w:val="00132A35"/>
    <w:rsid w:val="001331E5"/>
    <w:rsid w:val="001333B5"/>
    <w:rsid w:val="00133EC7"/>
    <w:rsid w:val="00134D61"/>
    <w:rsid w:val="00134F32"/>
    <w:rsid w:val="00135272"/>
    <w:rsid w:val="00135F79"/>
    <w:rsid w:val="001364BB"/>
    <w:rsid w:val="00136D1A"/>
    <w:rsid w:val="00136EF2"/>
    <w:rsid w:val="00140369"/>
    <w:rsid w:val="00141085"/>
    <w:rsid w:val="00141948"/>
    <w:rsid w:val="00141EB4"/>
    <w:rsid w:val="00141FDA"/>
    <w:rsid w:val="001423BA"/>
    <w:rsid w:val="001436A8"/>
    <w:rsid w:val="00143BFA"/>
    <w:rsid w:val="001440F6"/>
    <w:rsid w:val="00144991"/>
    <w:rsid w:val="00144A63"/>
    <w:rsid w:val="0014515E"/>
    <w:rsid w:val="001454CA"/>
    <w:rsid w:val="00146063"/>
    <w:rsid w:val="00146220"/>
    <w:rsid w:val="001471CB"/>
    <w:rsid w:val="00147688"/>
    <w:rsid w:val="0014781B"/>
    <w:rsid w:val="00147C81"/>
    <w:rsid w:val="00150B3D"/>
    <w:rsid w:val="00151099"/>
    <w:rsid w:val="00151AE9"/>
    <w:rsid w:val="00151BD0"/>
    <w:rsid w:val="001530C1"/>
    <w:rsid w:val="00153267"/>
    <w:rsid w:val="0015361A"/>
    <w:rsid w:val="001546DD"/>
    <w:rsid w:val="00154C62"/>
    <w:rsid w:val="00154D64"/>
    <w:rsid w:val="001551E6"/>
    <w:rsid w:val="001565ED"/>
    <w:rsid w:val="0015664A"/>
    <w:rsid w:val="001567E7"/>
    <w:rsid w:val="00156AEC"/>
    <w:rsid w:val="00157B86"/>
    <w:rsid w:val="00157DB9"/>
    <w:rsid w:val="001604A5"/>
    <w:rsid w:val="001606AD"/>
    <w:rsid w:val="00160D16"/>
    <w:rsid w:val="00161D66"/>
    <w:rsid w:val="00162301"/>
    <w:rsid w:val="00162980"/>
    <w:rsid w:val="0016301F"/>
    <w:rsid w:val="001630F6"/>
    <w:rsid w:val="00163BA6"/>
    <w:rsid w:val="0016482E"/>
    <w:rsid w:val="00165A17"/>
    <w:rsid w:val="00166EB4"/>
    <w:rsid w:val="001675F5"/>
    <w:rsid w:val="001700B3"/>
    <w:rsid w:val="00170510"/>
    <w:rsid w:val="0017082D"/>
    <w:rsid w:val="001715F0"/>
    <w:rsid w:val="00171AD6"/>
    <w:rsid w:val="001720F1"/>
    <w:rsid w:val="00173257"/>
    <w:rsid w:val="001739F4"/>
    <w:rsid w:val="00173A8A"/>
    <w:rsid w:val="00173AF7"/>
    <w:rsid w:val="001742C4"/>
    <w:rsid w:val="00174375"/>
    <w:rsid w:val="001758F8"/>
    <w:rsid w:val="00175E1C"/>
    <w:rsid w:val="00176AC1"/>
    <w:rsid w:val="00177535"/>
    <w:rsid w:val="00177560"/>
    <w:rsid w:val="00177A14"/>
    <w:rsid w:val="00180678"/>
    <w:rsid w:val="00180872"/>
    <w:rsid w:val="00180F86"/>
    <w:rsid w:val="001813DB"/>
    <w:rsid w:val="00182125"/>
    <w:rsid w:val="00182736"/>
    <w:rsid w:val="00182AAF"/>
    <w:rsid w:val="00182E07"/>
    <w:rsid w:val="001830BD"/>
    <w:rsid w:val="001836DD"/>
    <w:rsid w:val="0018399D"/>
    <w:rsid w:val="001845EF"/>
    <w:rsid w:val="00185657"/>
    <w:rsid w:val="00185692"/>
    <w:rsid w:val="00185A46"/>
    <w:rsid w:val="001861CA"/>
    <w:rsid w:val="00186487"/>
    <w:rsid w:val="00186ABE"/>
    <w:rsid w:val="00186C09"/>
    <w:rsid w:val="00186D53"/>
    <w:rsid w:val="00187A53"/>
    <w:rsid w:val="001908AB"/>
    <w:rsid w:val="00190E17"/>
    <w:rsid w:val="00190F82"/>
    <w:rsid w:val="00191EA8"/>
    <w:rsid w:val="00192424"/>
    <w:rsid w:val="0019257A"/>
    <w:rsid w:val="001936CC"/>
    <w:rsid w:val="00193870"/>
    <w:rsid w:val="00193979"/>
    <w:rsid w:val="00193AE7"/>
    <w:rsid w:val="00193C2F"/>
    <w:rsid w:val="0019427A"/>
    <w:rsid w:val="001952D5"/>
    <w:rsid w:val="00195350"/>
    <w:rsid w:val="0019569B"/>
    <w:rsid w:val="001967A4"/>
    <w:rsid w:val="00196F37"/>
    <w:rsid w:val="001977B1"/>
    <w:rsid w:val="0019795E"/>
    <w:rsid w:val="00197A4F"/>
    <w:rsid w:val="00197D95"/>
    <w:rsid w:val="001A2A33"/>
    <w:rsid w:val="001A31BC"/>
    <w:rsid w:val="001A321E"/>
    <w:rsid w:val="001A37C9"/>
    <w:rsid w:val="001A3BF7"/>
    <w:rsid w:val="001A3F21"/>
    <w:rsid w:val="001A3F90"/>
    <w:rsid w:val="001A42D7"/>
    <w:rsid w:val="001A446C"/>
    <w:rsid w:val="001A4970"/>
    <w:rsid w:val="001A5147"/>
    <w:rsid w:val="001A5856"/>
    <w:rsid w:val="001A6042"/>
    <w:rsid w:val="001A6749"/>
    <w:rsid w:val="001A6B9D"/>
    <w:rsid w:val="001A6D31"/>
    <w:rsid w:val="001A71E5"/>
    <w:rsid w:val="001B00AC"/>
    <w:rsid w:val="001B0B85"/>
    <w:rsid w:val="001B1185"/>
    <w:rsid w:val="001B1AA9"/>
    <w:rsid w:val="001B22DA"/>
    <w:rsid w:val="001B26E6"/>
    <w:rsid w:val="001B29F3"/>
    <w:rsid w:val="001B2CD1"/>
    <w:rsid w:val="001B2DC6"/>
    <w:rsid w:val="001B34A2"/>
    <w:rsid w:val="001B3C5D"/>
    <w:rsid w:val="001B46D4"/>
    <w:rsid w:val="001B4EC7"/>
    <w:rsid w:val="001B4F80"/>
    <w:rsid w:val="001B4F9C"/>
    <w:rsid w:val="001B5732"/>
    <w:rsid w:val="001B591D"/>
    <w:rsid w:val="001B61E0"/>
    <w:rsid w:val="001B6A67"/>
    <w:rsid w:val="001B6DE2"/>
    <w:rsid w:val="001B70B5"/>
    <w:rsid w:val="001B7B16"/>
    <w:rsid w:val="001C081F"/>
    <w:rsid w:val="001C0EEE"/>
    <w:rsid w:val="001C0FB8"/>
    <w:rsid w:val="001C124F"/>
    <w:rsid w:val="001C1CAE"/>
    <w:rsid w:val="001C1DEC"/>
    <w:rsid w:val="001C1EC3"/>
    <w:rsid w:val="001C27EC"/>
    <w:rsid w:val="001C2E99"/>
    <w:rsid w:val="001C2F0F"/>
    <w:rsid w:val="001C34D7"/>
    <w:rsid w:val="001C3789"/>
    <w:rsid w:val="001C4E84"/>
    <w:rsid w:val="001C55D1"/>
    <w:rsid w:val="001C59DB"/>
    <w:rsid w:val="001C60F2"/>
    <w:rsid w:val="001C6361"/>
    <w:rsid w:val="001C6D0A"/>
    <w:rsid w:val="001C6D89"/>
    <w:rsid w:val="001C730A"/>
    <w:rsid w:val="001C7F5D"/>
    <w:rsid w:val="001D1438"/>
    <w:rsid w:val="001D2054"/>
    <w:rsid w:val="001D20AD"/>
    <w:rsid w:val="001D2CA5"/>
    <w:rsid w:val="001D2D31"/>
    <w:rsid w:val="001D2FC3"/>
    <w:rsid w:val="001D30BF"/>
    <w:rsid w:val="001D357D"/>
    <w:rsid w:val="001D4315"/>
    <w:rsid w:val="001D43EC"/>
    <w:rsid w:val="001D49AF"/>
    <w:rsid w:val="001D5799"/>
    <w:rsid w:val="001D64CB"/>
    <w:rsid w:val="001D6C25"/>
    <w:rsid w:val="001D6F58"/>
    <w:rsid w:val="001D7607"/>
    <w:rsid w:val="001D7E82"/>
    <w:rsid w:val="001D7F11"/>
    <w:rsid w:val="001E0439"/>
    <w:rsid w:val="001E0C1D"/>
    <w:rsid w:val="001E0F9D"/>
    <w:rsid w:val="001E12FA"/>
    <w:rsid w:val="001E25D1"/>
    <w:rsid w:val="001E2BD0"/>
    <w:rsid w:val="001E32D1"/>
    <w:rsid w:val="001E3900"/>
    <w:rsid w:val="001E42D9"/>
    <w:rsid w:val="001E45A1"/>
    <w:rsid w:val="001E473D"/>
    <w:rsid w:val="001E4B44"/>
    <w:rsid w:val="001E4D3F"/>
    <w:rsid w:val="001E4E9A"/>
    <w:rsid w:val="001E5764"/>
    <w:rsid w:val="001E5B42"/>
    <w:rsid w:val="001E6592"/>
    <w:rsid w:val="001E66F6"/>
    <w:rsid w:val="001E7159"/>
    <w:rsid w:val="001E743D"/>
    <w:rsid w:val="001E76F7"/>
    <w:rsid w:val="001E7756"/>
    <w:rsid w:val="001E7788"/>
    <w:rsid w:val="001E7B62"/>
    <w:rsid w:val="001F103C"/>
    <w:rsid w:val="001F2252"/>
    <w:rsid w:val="001F2389"/>
    <w:rsid w:val="001F2460"/>
    <w:rsid w:val="001F26FA"/>
    <w:rsid w:val="001F2FD8"/>
    <w:rsid w:val="001F3881"/>
    <w:rsid w:val="001F44EA"/>
    <w:rsid w:val="001F5290"/>
    <w:rsid w:val="001F6362"/>
    <w:rsid w:val="001F63B9"/>
    <w:rsid w:val="001F66D7"/>
    <w:rsid w:val="001F6733"/>
    <w:rsid w:val="001F6DF7"/>
    <w:rsid w:val="001F78F3"/>
    <w:rsid w:val="001F7EEB"/>
    <w:rsid w:val="00200604"/>
    <w:rsid w:val="00201A24"/>
    <w:rsid w:val="00201B4F"/>
    <w:rsid w:val="00201F0F"/>
    <w:rsid w:val="00202004"/>
    <w:rsid w:val="0020240E"/>
    <w:rsid w:val="00203B31"/>
    <w:rsid w:val="0020427D"/>
    <w:rsid w:val="0020691F"/>
    <w:rsid w:val="00206A8E"/>
    <w:rsid w:val="00206DCA"/>
    <w:rsid w:val="002075F7"/>
    <w:rsid w:val="00207A65"/>
    <w:rsid w:val="00207CCD"/>
    <w:rsid w:val="0021285B"/>
    <w:rsid w:val="002129AA"/>
    <w:rsid w:val="00213AC7"/>
    <w:rsid w:val="0021417F"/>
    <w:rsid w:val="00214834"/>
    <w:rsid w:val="002152EA"/>
    <w:rsid w:val="002155BA"/>
    <w:rsid w:val="00215EA6"/>
    <w:rsid w:val="00216735"/>
    <w:rsid w:val="00216BC8"/>
    <w:rsid w:val="00216BDD"/>
    <w:rsid w:val="002177D9"/>
    <w:rsid w:val="0021788F"/>
    <w:rsid w:val="00217DB9"/>
    <w:rsid w:val="00220513"/>
    <w:rsid w:val="0022116B"/>
    <w:rsid w:val="00221425"/>
    <w:rsid w:val="002214AB"/>
    <w:rsid w:val="002219BC"/>
    <w:rsid w:val="00222EBC"/>
    <w:rsid w:val="002231FF"/>
    <w:rsid w:val="0022367C"/>
    <w:rsid w:val="00224A85"/>
    <w:rsid w:val="00225070"/>
    <w:rsid w:val="002257AD"/>
    <w:rsid w:val="00225E00"/>
    <w:rsid w:val="0022673A"/>
    <w:rsid w:val="00227171"/>
    <w:rsid w:val="002275A0"/>
    <w:rsid w:val="00227AB9"/>
    <w:rsid w:val="00227D3D"/>
    <w:rsid w:val="0023025E"/>
    <w:rsid w:val="00230E57"/>
    <w:rsid w:val="00231BFB"/>
    <w:rsid w:val="0023232A"/>
    <w:rsid w:val="002324E7"/>
    <w:rsid w:val="002334FD"/>
    <w:rsid w:val="0023362B"/>
    <w:rsid w:val="002338ED"/>
    <w:rsid w:val="002345F9"/>
    <w:rsid w:val="00235057"/>
    <w:rsid w:val="00235A84"/>
    <w:rsid w:val="0023667A"/>
    <w:rsid w:val="00236719"/>
    <w:rsid w:val="0023678A"/>
    <w:rsid w:val="00236A93"/>
    <w:rsid w:val="00236B20"/>
    <w:rsid w:val="002375C5"/>
    <w:rsid w:val="002377ED"/>
    <w:rsid w:val="00240210"/>
    <w:rsid w:val="002412B8"/>
    <w:rsid w:val="002417C3"/>
    <w:rsid w:val="00241DC7"/>
    <w:rsid w:val="002428F8"/>
    <w:rsid w:val="0024306B"/>
    <w:rsid w:val="0024351B"/>
    <w:rsid w:val="002438FA"/>
    <w:rsid w:val="00244C63"/>
    <w:rsid w:val="00245453"/>
    <w:rsid w:val="00245538"/>
    <w:rsid w:val="00245A6E"/>
    <w:rsid w:val="00245D96"/>
    <w:rsid w:val="002465BB"/>
    <w:rsid w:val="00246A92"/>
    <w:rsid w:val="002477BD"/>
    <w:rsid w:val="00247D72"/>
    <w:rsid w:val="00250314"/>
    <w:rsid w:val="002518ED"/>
    <w:rsid w:val="00251E71"/>
    <w:rsid w:val="00252169"/>
    <w:rsid w:val="002528A9"/>
    <w:rsid w:val="0025449C"/>
    <w:rsid w:val="00255166"/>
    <w:rsid w:val="002558CB"/>
    <w:rsid w:val="00255F50"/>
    <w:rsid w:val="0025629B"/>
    <w:rsid w:val="0025633D"/>
    <w:rsid w:val="002566CE"/>
    <w:rsid w:val="00256716"/>
    <w:rsid w:val="00256E31"/>
    <w:rsid w:val="002570B1"/>
    <w:rsid w:val="002570F5"/>
    <w:rsid w:val="00257286"/>
    <w:rsid w:val="00257CF8"/>
    <w:rsid w:val="00257D10"/>
    <w:rsid w:val="002604E2"/>
    <w:rsid w:val="0026088A"/>
    <w:rsid w:val="00260CBA"/>
    <w:rsid w:val="00260CBD"/>
    <w:rsid w:val="0026186A"/>
    <w:rsid w:val="00261EF0"/>
    <w:rsid w:val="00262621"/>
    <w:rsid w:val="0026291D"/>
    <w:rsid w:val="00262DA9"/>
    <w:rsid w:val="002637BF"/>
    <w:rsid w:val="002645BB"/>
    <w:rsid w:val="002649DB"/>
    <w:rsid w:val="00265358"/>
    <w:rsid w:val="00265647"/>
    <w:rsid w:val="00265A65"/>
    <w:rsid w:val="00265FB8"/>
    <w:rsid w:val="00266247"/>
    <w:rsid w:val="0026641A"/>
    <w:rsid w:val="00266E01"/>
    <w:rsid w:val="00267C09"/>
    <w:rsid w:val="0027033A"/>
    <w:rsid w:val="002704FB"/>
    <w:rsid w:val="00270FB8"/>
    <w:rsid w:val="0027102D"/>
    <w:rsid w:val="002712E9"/>
    <w:rsid w:val="002713FA"/>
    <w:rsid w:val="002727D2"/>
    <w:rsid w:val="00274897"/>
    <w:rsid w:val="00274D85"/>
    <w:rsid w:val="002773A3"/>
    <w:rsid w:val="00277901"/>
    <w:rsid w:val="0028016E"/>
    <w:rsid w:val="00281212"/>
    <w:rsid w:val="00281329"/>
    <w:rsid w:val="00281633"/>
    <w:rsid w:val="00281AC6"/>
    <w:rsid w:val="00282803"/>
    <w:rsid w:val="002839AF"/>
    <w:rsid w:val="00283FA2"/>
    <w:rsid w:val="002841B3"/>
    <w:rsid w:val="00284FBB"/>
    <w:rsid w:val="00285298"/>
    <w:rsid w:val="0028546A"/>
    <w:rsid w:val="00285FF5"/>
    <w:rsid w:val="00286E48"/>
    <w:rsid w:val="0028794A"/>
    <w:rsid w:val="00290047"/>
    <w:rsid w:val="00290600"/>
    <w:rsid w:val="002909E1"/>
    <w:rsid w:val="0029157F"/>
    <w:rsid w:val="00291B90"/>
    <w:rsid w:val="00292013"/>
    <w:rsid w:val="0029261D"/>
    <w:rsid w:val="002934CE"/>
    <w:rsid w:val="0029444C"/>
    <w:rsid w:val="00294650"/>
    <w:rsid w:val="00294AA8"/>
    <w:rsid w:val="00294AB5"/>
    <w:rsid w:val="002950CD"/>
    <w:rsid w:val="0029523B"/>
    <w:rsid w:val="002953D2"/>
    <w:rsid w:val="002958C3"/>
    <w:rsid w:val="00295D5F"/>
    <w:rsid w:val="002968BD"/>
    <w:rsid w:val="002968FC"/>
    <w:rsid w:val="00297680"/>
    <w:rsid w:val="00297B77"/>
    <w:rsid w:val="00297C60"/>
    <w:rsid w:val="002A00A8"/>
    <w:rsid w:val="002A18CB"/>
    <w:rsid w:val="002A19DF"/>
    <w:rsid w:val="002A2524"/>
    <w:rsid w:val="002A2D37"/>
    <w:rsid w:val="002A3062"/>
    <w:rsid w:val="002A33AF"/>
    <w:rsid w:val="002A361A"/>
    <w:rsid w:val="002A36E0"/>
    <w:rsid w:val="002A435B"/>
    <w:rsid w:val="002A4C63"/>
    <w:rsid w:val="002A5188"/>
    <w:rsid w:val="002A554B"/>
    <w:rsid w:val="002A56C3"/>
    <w:rsid w:val="002A6031"/>
    <w:rsid w:val="002A6080"/>
    <w:rsid w:val="002A6621"/>
    <w:rsid w:val="002A689E"/>
    <w:rsid w:val="002A69C4"/>
    <w:rsid w:val="002A6FC4"/>
    <w:rsid w:val="002A77D3"/>
    <w:rsid w:val="002B0301"/>
    <w:rsid w:val="002B048A"/>
    <w:rsid w:val="002B0814"/>
    <w:rsid w:val="002B1773"/>
    <w:rsid w:val="002B1821"/>
    <w:rsid w:val="002B1BCA"/>
    <w:rsid w:val="002B2429"/>
    <w:rsid w:val="002B26F8"/>
    <w:rsid w:val="002B2BB1"/>
    <w:rsid w:val="002B2BC3"/>
    <w:rsid w:val="002B47CC"/>
    <w:rsid w:val="002B4DBA"/>
    <w:rsid w:val="002B4E7C"/>
    <w:rsid w:val="002B58BD"/>
    <w:rsid w:val="002B592F"/>
    <w:rsid w:val="002B5A3A"/>
    <w:rsid w:val="002B5BAD"/>
    <w:rsid w:val="002B6396"/>
    <w:rsid w:val="002B70B0"/>
    <w:rsid w:val="002B7780"/>
    <w:rsid w:val="002B7970"/>
    <w:rsid w:val="002B7F5D"/>
    <w:rsid w:val="002C1082"/>
    <w:rsid w:val="002C12EB"/>
    <w:rsid w:val="002C165B"/>
    <w:rsid w:val="002C187E"/>
    <w:rsid w:val="002C27A1"/>
    <w:rsid w:val="002C35AB"/>
    <w:rsid w:val="002C36FA"/>
    <w:rsid w:val="002C3A91"/>
    <w:rsid w:val="002C41D8"/>
    <w:rsid w:val="002C4303"/>
    <w:rsid w:val="002C44C9"/>
    <w:rsid w:val="002C472D"/>
    <w:rsid w:val="002C4B90"/>
    <w:rsid w:val="002C55A8"/>
    <w:rsid w:val="002C595D"/>
    <w:rsid w:val="002C5BE4"/>
    <w:rsid w:val="002C632E"/>
    <w:rsid w:val="002C67B1"/>
    <w:rsid w:val="002C6AD6"/>
    <w:rsid w:val="002C6BEB"/>
    <w:rsid w:val="002C6F8D"/>
    <w:rsid w:val="002C71AD"/>
    <w:rsid w:val="002C72E6"/>
    <w:rsid w:val="002C7846"/>
    <w:rsid w:val="002C7907"/>
    <w:rsid w:val="002D05FB"/>
    <w:rsid w:val="002D06D1"/>
    <w:rsid w:val="002D199C"/>
    <w:rsid w:val="002D2050"/>
    <w:rsid w:val="002D20CC"/>
    <w:rsid w:val="002D2258"/>
    <w:rsid w:val="002D2903"/>
    <w:rsid w:val="002D3803"/>
    <w:rsid w:val="002D3BF4"/>
    <w:rsid w:val="002D3C56"/>
    <w:rsid w:val="002D4DB0"/>
    <w:rsid w:val="002D545C"/>
    <w:rsid w:val="002D5CB1"/>
    <w:rsid w:val="002D6067"/>
    <w:rsid w:val="002D64B7"/>
    <w:rsid w:val="002D66F1"/>
    <w:rsid w:val="002D6918"/>
    <w:rsid w:val="002D6ADE"/>
    <w:rsid w:val="002D6C02"/>
    <w:rsid w:val="002E09A2"/>
    <w:rsid w:val="002E09AA"/>
    <w:rsid w:val="002E0DF3"/>
    <w:rsid w:val="002E11B9"/>
    <w:rsid w:val="002E2AEC"/>
    <w:rsid w:val="002E2CA3"/>
    <w:rsid w:val="002E336A"/>
    <w:rsid w:val="002E3E72"/>
    <w:rsid w:val="002E4263"/>
    <w:rsid w:val="002E442E"/>
    <w:rsid w:val="002E4432"/>
    <w:rsid w:val="002E483F"/>
    <w:rsid w:val="002E5ED4"/>
    <w:rsid w:val="002E678F"/>
    <w:rsid w:val="002E7763"/>
    <w:rsid w:val="002E793D"/>
    <w:rsid w:val="002E7F00"/>
    <w:rsid w:val="002F05B5"/>
    <w:rsid w:val="002F07AD"/>
    <w:rsid w:val="002F0801"/>
    <w:rsid w:val="002F14D7"/>
    <w:rsid w:val="002F19B2"/>
    <w:rsid w:val="002F23E2"/>
    <w:rsid w:val="002F32BF"/>
    <w:rsid w:val="002F3530"/>
    <w:rsid w:val="002F360E"/>
    <w:rsid w:val="002F391C"/>
    <w:rsid w:val="002F3A8A"/>
    <w:rsid w:val="002F3FCB"/>
    <w:rsid w:val="002F415D"/>
    <w:rsid w:val="002F44AC"/>
    <w:rsid w:val="002F46CC"/>
    <w:rsid w:val="002F4BA3"/>
    <w:rsid w:val="002F4D30"/>
    <w:rsid w:val="002F513E"/>
    <w:rsid w:val="002F553A"/>
    <w:rsid w:val="002F575E"/>
    <w:rsid w:val="002F5D9C"/>
    <w:rsid w:val="002F628F"/>
    <w:rsid w:val="002F7170"/>
    <w:rsid w:val="002F74BB"/>
    <w:rsid w:val="002F7A50"/>
    <w:rsid w:val="002F7F87"/>
    <w:rsid w:val="003000CF"/>
    <w:rsid w:val="0030018B"/>
    <w:rsid w:val="00300467"/>
    <w:rsid w:val="00300CEC"/>
    <w:rsid w:val="0030119B"/>
    <w:rsid w:val="00301493"/>
    <w:rsid w:val="00301531"/>
    <w:rsid w:val="00301699"/>
    <w:rsid w:val="00302E05"/>
    <w:rsid w:val="00302F47"/>
    <w:rsid w:val="00303949"/>
    <w:rsid w:val="00304956"/>
    <w:rsid w:val="00304C87"/>
    <w:rsid w:val="00304FCA"/>
    <w:rsid w:val="003051C6"/>
    <w:rsid w:val="00305CBE"/>
    <w:rsid w:val="00305F46"/>
    <w:rsid w:val="0030664A"/>
    <w:rsid w:val="00307913"/>
    <w:rsid w:val="00311A4D"/>
    <w:rsid w:val="00311AFD"/>
    <w:rsid w:val="0031259C"/>
    <w:rsid w:val="0031283D"/>
    <w:rsid w:val="003133D3"/>
    <w:rsid w:val="003147F0"/>
    <w:rsid w:val="00314F8A"/>
    <w:rsid w:val="003164A6"/>
    <w:rsid w:val="0031680C"/>
    <w:rsid w:val="00317331"/>
    <w:rsid w:val="00317536"/>
    <w:rsid w:val="0031777D"/>
    <w:rsid w:val="0031786C"/>
    <w:rsid w:val="00317CFA"/>
    <w:rsid w:val="0032156B"/>
    <w:rsid w:val="00322132"/>
    <w:rsid w:val="00323340"/>
    <w:rsid w:val="0032371F"/>
    <w:rsid w:val="0032406B"/>
    <w:rsid w:val="0032456A"/>
    <w:rsid w:val="0032470E"/>
    <w:rsid w:val="00324E26"/>
    <w:rsid w:val="00324EAB"/>
    <w:rsid w:val="003251DE"/>
    <w:rsid w:val="00325439"/>
    <w:rsid w:val="003256D4"/>
    <w:rsid w:val="00325869"/>
    <w:rsid w:val="00325D39"/>
    <w:rsid w:val="00326164"/>
    <w:rsid w:val="0032638E"/>
    <w:rsid w:val="003264F3"/>
    <w:rsid w:val="003267E0"/>
    <w:rsid w:val="0032693D"/>
    <w:rsid w:val="00326B6F"/>
    <w:rsid w:val="00326B8C"/>
    <w:rsid w:val="00326F7F"/>
    <w:rsid w:val="003308A4"/>
    <w:rsid w:val="00330A48"/>
    <w:rsid w:val="00331B42"/>
    <w:rsid w:val="00331BF3"/>
    <w:rsid w:val="00331D2B"/>
    <w:rsid w:val="00331DF1"/>
    <w:rsid w:val="00331F32"/>
    <w:rsid w:val="00331F6E"/>
    <w:rsid w:val="003322B3"/>
    <w:rsid w:val="00333375"/>
    <w:rsid w:val="00333460"/>
    <w:rsid w:val="00333B3B"/>
    <w:rsid w:val="00333C42"/>
    <w:rsid w:val="003343A3"/>
    <w:rsid w:val="0033457D"/>
    <w:rsid w:val="00335144"/>
    <w:rsid w:val="00335D8F"/>
    <w:rsid w:val="0033685D"/>
    <w:rsid w:val="0033691E"/>
    <w:rsid w:val="00336FB4"/>
    <w:rsid w:val="00337044"/>
    <w:rsid w:val="003375B4"/>
    <w:rsid w:val="00337AB4"/>
    <w:rsid w:val="003405B6"/>
    <w:rsid w:val="00341C21"/>
    <w:rsid w:val="00341F43"/>
    <w:rsid w:val="003421CD"/>
    <w:rsid w:val="00342454"/>
    <w:rsid w:val="00342C11"/>
    <w:rsid w:val="00343049"/>
    <w:rsid w:val="00343DD5"/>
    <w:rsid w:val="003449E8"/>
    <w:rsid w:val="00344E2D"/>
    <w:rsid w:val="00344F22"/>
    <w:rsid w:val="003452D2"/>
    <w:rsid w:val="00345936"/>
    <w:rsid w:val="00345B0F"/>
    <w:rsid w:val="00345FE6"/>
    <w:rsid w:val="0034631A"/>
    <w:rsid w:val="0034643C"/>
    <w:rsid w:val="003465F4"/>
    <w:rsid w:val="003467AC"/>
    <w:rsid w:val="0034731C"/>
    <w:rsid w:val="003478C6"/>
    <w:rsid w:val="0035035C"/>
    <w:rsid w:val="0035045E"/>
    <w:rsid w:val="00350EA8"/>
    <w:rsid w:val="0035162D"/>
    <w:rsid w:val="00351733"/>
    <w:rsid w:val="00351DF2"/>
    <w:rsid w:val="003523DC"/>
    <w:rsid w:val="00352A78"/>
    <w:rsid w:val="0035339B"/>
    <w:rsid w:val="0035343F"/>
    <w:rsid w:val="003535BE"/>
    <w:rsid w:val="00353DC8"/>
    <w:rsid w:val="00353E5B"/>
    <w:rsid w:val="00353F13"/>
    <w:rsid w:val="00354EB9"/>
    <w:rsid w:val="00355081"/>
    <w:rsid w:val="003552B8"/>
    <w:rsid w:val="00355508"/>
    <w:rsid w:val="0035597A"/>
    <w:rsid w:val="003559AC"/>
    <w:rsid w:val="00356363"/>
    <w:rsid w:val="003564AA"/>
    <w:rsid w:val="003565E3"/>
    <w:rsid w:val="00356C01"/>
    <w:rsid w:val="00357BAB"/>
    <w:rsid w:val="00360098"/>
    <w:rsid w:val="00360B4F"/>
    <w:rsid w:val="00360D07"/>
    <w:rsid w:val="003610F2"/>
    <w:rsid w:val="00362061"/>
    <w:rsid w:val="00362599"/>
    <w:rsid w:val="00362B05"/>
    <w:rsid w:val="00362C3A"/>
    <w:rsid w:val="003637F7"/>
    <w:rsid w:val="00363F28"/>
    <w:rsid w:val="0036406A"/>
    <w:rsid w:val="00364B7A"/>
    <w:rsid w:val="00364EA2"/>
    <w:rsid w:val="00364EDA"/>
    <w:rsid w:val="003654FA"/>
    <w:rsid w:val="003664CF"/>
    <w:rsid w:val="0036659D"/>
    <w:rsid w:val="003666CB"/>
    <w:rsid w:val="0036672F"/>
    <w:rsid w:val="003669C1"/>
    <w:rsid w:val="003703F3"/>
    <w:rsid w:val="0037073F"/>
    <w:rsid w:val="003708A2"/>
    <w:rsid w:val="0037093D"/>
    <w:rsid w:val="00370C7A"/>
    <w:rsid w:val="00371512"/>
    <w:rsid w:val="003719F5"/>
    <w:rsid w:val="00371FD9"/>
    <w:rsid w:val="003736A1"/>
    <w:rsid w:val="003742B0"/>
    <w:rsid w:val="00374B7B"/>
    <w:rsid w:val="00374CEC"/>
    <w:rsid w:val="003762B8"/>
    <w:rsid w:val="0037743E"/>
    <w:rsid w:val="00377727"/>
    <w:rsid w:val="003803AE"/>
    <w:rsid w:val="003808D9"/>
    <w:rsid w:val="00380B2F"/>
    <w:rsid w:val="00380DCF"/>
    <w:rsid w:val="00380F79"/>
    <w:rsid w:val="003828C0"/>
    <w:rsid w:val="0038397C"/>
    <w:rsid w:val="00383B67"/>
    <w:rsid w:val="0038527F"/>
    <w:rsid w:val="003867BF"/>
    <w:rsid w:val="00386CFC"/>
    <w:rsid w:val="003874C9"/>
    <w:rsid w:val="003877DF"/>
    <w:rsid w:val="00387E1A"/>
    <w:rsid w:val="00390D82"/>
    <w:rsid w:val="00390DC0"/>
    <w:rsid w:val="00392F11"/>
    <w:rsid w:val="0039359C"/>
    <w:rsid w:val="00393AEB"/>
    <w:rsid w:val="00393B3E"/>
    <w:rsid w:val="003941A0"/>
    <w:rsid w:val="003948A2"/>
    <w:rsid w:val="00394F86"/>
    <w:rsid w:val="003952EC"/>
    <w:rsid w:val="00395959"/>
    <w:rsid w:val="00396BDA"/>
    <w:rsid w:val="00396DAA"/>
    <w:rsid w:val="00397781"/>
    <w:rsid w:val="00397DC3"/>
    <w:rsid w:val="003A0125"/>
    <w:rsid w:val="003A015E"/>
    <w:rsid w:val="003A0901"/>
    <w:rsid w:val="003A11B6"/>
    <w:rsid w:val="003A1BBE"/>
    <w:rsid w:val="003A2015"/>
    <w:rsid w:val="003A2591"/>
    <w:rsid w:val="003A287D"/>
    <w:rsid w:val="003A3341"/>
    <w:rsid w:val="003A403D"/>
    <w:rsid w:val="003A42D1"/>
    <w:rsid w:val="003A4780"/>
    <w:rsid w:val="003A746B"/>
    <w:rsid w:val="003A78EA"/>
    <w:rsid w:val="003A7A9B"/>
    <w:rsid w:val="003B06F4"/>
    <w:rsid w:val="003B10A3"/>
    <w:rsid w:val="003B1264"/>
    <w:rsid w:val="003B15AE"/>
    <w:rsid w:val="003B17DE"/>
    <w:rsid w:val="003B1C06"/>
    <w:rsid w:val="003B25A1"/>
    <w:rsid w:val="003B2F9B"/>
    <w:rsid w:val="003B3006"/>
    <w:rsid w:val="003B3AA2"/>
    <w:rsid w:val="003B3EDD"/>
    <w:rsid w:val="003B4058"/>
    <w:rsid w:val="003B4838"/>
    <w:rsid w:val="003B4B70"/>
    <w:rsid w:val="003B518A"/>
    <w:rsid w:val="003B54D1"/>
    <w:rsid w:val="003B5639"/>
    <w:rsid w:val="003B59CE"/>
    <w:rsid w:val="003B59DA"/>
    <w:rsid w:val="003B5AB9"/>
    <w:rsid w:val="003B6549"/>
    <w:rsid w:val="003B69D1"/>
    <w:rsid w:val="003B6C17"/>
    <w:rsid w:val="003B71B8"/>
    <w:rsid w:val="003B71E2"/>
    <w:rsid w:val="003B735D"/>
    <w:rsid w:val="003B75DA"/>
    <w:rsid w:val="003B7653"/>
    <w:rsid w:val="003C039B"/>
    <w:rsid w:val="003C0584"/>
    <w:rsid w:val="003C0A93"/>
    <w:rsid w:val="003C0F12"/>
    <w:rsid w:val="003C139E"/>
    <w:rsid w:val="003C1683"/>
    <w:rsid w:val="003C1729"/>
    <w:rsid w:val="003C18D8"/>
    <w:rsid w:val="003C1BFA"/>
    <w:rsid w:val="003C2045"/>
    <w:rsid w:val="003C26F9"/>
    <w:rsid w:val="003C3421"/>
    <w:rsid w:val="003C3C7A"/>
    <w:rsid w:val="003C3E67"/>
    <w:rsid w:val="003C4A90"/>
    <w:rsid w:val="003C4C77"/>
    <w:rsid w:val="003C5A52"/>
    <w:rsid w:val="003C69DD"/>
    <w:rsid w:val="003C6BEF"/>
    <w:rsid w:val="003C7CE7"/>
    <w:rsid w:val="003C7DDA"/>
    <w:rsid w:val="003D089B"/>
    <w:rsid w:val="003D0BC2"/>
    <w:rsid w:val="003D1109"/>
    <w:rsid w:val="003D13FA"/>
    <w:rsid w:val="003D1B05"/>
    <w:rsid w:val="003D2000"/>
    <w:rsid w:val="003D2067"/>
    <w:rsid w:val="003D301C"/>
    <w:rsid w:val="003D38A2"/>
    <w:rsid w:val="003D3BD8"/>
    <w:rsid w:val="003D4157"/>
    <w:rsid w:val="003D418D"/>
    <w:rsid w:val="003D4810"/>
    <w:rsid w:val="003D4A5E"/>
    <w:rsid w:val="003D4F51"/>
    <w:rsid w:val="003D55C4"/>
    <w:rsid w:val="003D5631"/>
    <w:rsid w:val="003D5BC1"/>
    <w:rsid w:val="003D5CD7"/>
    <w:rsid w:val="003D7A9B"/>
    <w:rsid w:val="003D7BAD"/>
    <w:rsid w:val="003D7CC6"/>
    <w:rsid w:val="003D7FAD"/>
    <w:rsid w:val="003E024E"/>
    <w:rsid w:val="003E07DB"/>
    <w:rsid w:val="003E0AE8"/>
    <w:rsid w:val="003E163D"/>
    <w:rsid w:val="003E2CF8"/>
    <w:rsid w:val="003E345F"/>
    <w:rsid w:val="003E4628"/>
    <w:rsid w:val="003E63E2"/>
    <w:rsid w:val="003E77A2"/>
    <w:rsid w:val="003E7E63"/>
    <w:rsid w:val="003F17A1"/>
    <w:rsid w:val="003F182C"/>
    <w:rsid w:val="003F1ACA"/>
    <w:rsid w:val="003F1D58"/>
    <w:rsid w:val="003F218D"/>
    <w:rsid w:val="003F310D"/>
    <w:rsid w:val="003F34A8"/>
    <w:rsid w:val="003F365F"/>
    <w:rsid w:val="003F37A5"/>
    <w:rsid w:val="003F39F5"/>
    <w:rsid w:val="003F3C5F"/>
    <w:rsid w:val="003F3F34"/>
    <w:rsid w:val="003F45DF"/>
    <w:rsid w:val="003F4B99"/>
    <w:rsid w:val="003F4C0A"/>
    <w:rsid w:val="003F4D74"/>
    <w:rsid w:val="003F5093"/>
    <w:rsid w:val="003F6E24"/>
    <w:rsid w:val="003F6FEA"/>
    <w:rsid w:val="003F7796"/>
    <w:rsid w:val="003F7FBD"/>
    <w:rsid w:val="00400A62"/>
    <w:rsid w:val="00400C8A"/>
    <w:rsid w:val="00400E34"/>
    <w:rsid w:val="0040292E"/>
    <w:rsid w:val="00402BB6"/>
    <w:rsid w:val="00403817"/>
    <w:rsid w:val="00403FE8"/>
    <w:rsid w:val="0040498B"/>
    <w:rsid w:val="0040505E"/>
    <w:rsid w:val="00405420"/>
    <w:rsid w:val="00405B15"/>
    <w:rsid w:val="00407265"/>
    <w:rsid w:val="00407BD6"/>
    <w:rsid w:val="00410DAE"/>
    <w:rsid w:val="004114F2"/>
    <w:rsid w:val="00411F65"/>
    <w:rsid w:val="00412973"/>
    <w:rsid w:val="0041302D"/>
    <w:rsid w:val="004134AE"/>
    <w:rsid w:val="004134BC"/>
    <w:rsid w:val="00413B0C"/>
    <w:rsid w:val="004147C2"/>
    <w:rsid w:val="004147D9"/>
    <w:rsid w:val="00415026"/>
    <w:rsid w:val="00415A57"/>
    <w:rsid w:val="00415B34"/>
    <w:rsid w:val="004168B0"/>
    <w:rsid w:val="00416EB4"/>
    <w:rsid w:val="00417DCC"/>
    <w:rsid w:val="004202C7"/>
    <w:rsid w:val="00420333"/>
    <w:rsid w:val="00420540"/>
    <w:rsid w:val="00421D80"/>
    <w:rsid w:val="00421D8B"/>
    <w:rsid w:val="00422B0E"/>
    <w:rsid w:val="00422B4F"/>
    <w:rsid w:val="0042362D"/>
    <w:rsid w:val="00423DC6"/>
    <w:rsid w:val="00423F60"/>
    <w:rsid w:val="00424303"/>
    <w:rsid w:val="004253FB"/>
    <w:rsid w:val="00426451"/>
    <w:rsid w:val="00426B7A"/>
    <w:rsid w:val="00426C02"/>
    <w:rsid w:val="004277C8"/>
    <w:rsid w:val="00427B68"/>
    <w:rsid w:val="00430B84"/>
    <w:rsid w:val="00430D59"/>
    <w:rsid w:val="00431795"/>
    <w:rsid w:val="00431D5E"/>
    <w:rsid w:val="00432EFD"/>
    <w:rsid w:val="00433337"/>
    <w:rsid w:val="00433479"/>
    <w:rsid w:val="00433A12"/>
    <w:rsid w:val="00434245"/>
    <w:rsid w:val="004346CD"/>
    <w:rsid w:val="004346E9"/>
    <w:rsid w:val="004354A1"/>
    <w:rsid w:val="00435EA2"/>
    <w:rsid w:val="00436E57"/>
    <w:rsid w:val="0043768B"/>
    <w:rsid w:val="00437ACE"/>
    <w:rsid w:val="00437D53"/>
    <w:rsid w:val="00437F77"/>
    <w:rsid w:val="00440E71"/>
    <w:rsid w:val="004421A1"/>
    <w:rsid w:val="00442C1F"/>
    <w:rsid w:val="004430E0"/>
    <w:rsid w:val="0044337C"/>
    <w:rsid w:val="00443823"/>
    <w:rsid w:val="004438E1"/>
    <w:rsid w:val="00444A97"/>
    <w:rsid w:val="00444BFD"/>
    <w:rsid w:val="00445086"/>
    <w:rsid w:val="00445498"/>
    <w:rsid w:val="00445E15"/>
    <w:rsid w:val="00445F0E"/>
    <w:rsid w:val="00446009"/>
    <w:rsid w:val="00446570"/>
    <w:rsid w:val="004466B8"/>
    <w:rsid w:val="0044674F"/>
    <w:rsid w:val="00446B57"/>
    <w:rsid w:val="00451819"/>
    <w:rsid w:val="00451883"/>
    <w:rsid w:val="0045428B"/>
    <w:rsid w:val="00454A08"/>
    <w:rsid w:val="00455593"/>
    <w:rsid w:val="00455680"/>
    <w:rsid w:val="00456566"/>
    <w:rsid w:val="00460A77"/>
    <w:rsid w:val="004619DC"/>
    <w:rsid w:val="00461D8C"/>
    <w:rsid w:val="00461E98"/>
    <w:rsid w:val="00462093"/>
    <w:rsid w:val="004621E7"/>
    <w:rsid w:val="00462317"/>
    <w:rsid w:val="00462796"/>
    <w:rsid w:val="00463236"/>
    <w:rsid w:val="004636E8"/>
    <w:rsid w:val="00464039"/>
    <w:rsid w:val="00465949"/>
    <w:rsid w:val="004664E4"/>
    <w:rsid w:val="004667D6"/>
    <w:rsid w:val="0046726F"/>
    <w:rsid w:val="0046753F"/>
    <w:rsid w:val="004679E6"/>
    <w:rsid w:val="00467A14"/>
    <w:rsid w:val="00467F0D"/>
    <w:rsid w:val="004704BA"/>
    <w:rsid w:val="00470FC2"/>
    <w:rsid w:val="004714DA"/>
    <w:rsid w:val="004716F5"/>
    <w:rsid w:val="004718F0"/>
    <w:rsid w:val="004719E9"/>
    <w:rsid w:val="0047328E"/>
    <w:rsid w:val="00474722"/>
    <w:rsid w:val="00474F82"/>
    <w:rsid w:val="0047572F"/>
    <w:rsid w:val="00475A8E"/>
    <w:rsid w:val="004762F9"/>
    <w:rsid w:val="00476FE7"/>
    <w:rsid w:val="00477180"/>
    <w:rsid w:val="004773FE"/>
    <w:rsid w:val="0047762D"/>
    <w:rsid w:val="00477DCB"/>
    <w:rsid w:val="00477F35"/>
    <w:rsid w:val="004801CD"/>
    <w:rsid w:val="00480755"/>
    <w:rsid w:val="00480CF8"/>
    <w:rsid w:val="0048186A"/>
    <w:rsid w:val="004819CB"/>
    <w:rsid w:val="00481A8E"/>
    <w:rsid w:val="00481E09"/>
    <w:rsid w:val="00482282"/>
    <w:rsid w:val="0048415D"/>
    <w:rsid w:val="004849BE"/>
    <w:rsid w:val="00484F4A"/>
    <w:rsid w:val="00485338"/>
    <w:rsid w:val="00485C01"/>
    <w:rsid w:val="004864EF"/>
    <w:rsid w:val="0048674B"/>
    <w:rsid w:val="004873F7"/>
    <w:rsid w:val="004879AC"/>
    <w:rsid w:val="00487D7A"/>
    <w:rsid w:val="00487EAE"/>
    <w:rsid w:val="00490E26"/>
    <w:rsid w:val="0049116D"/>
    <w:rsid w:val="00491605"/>
    <w:rsid w:val="00492062"/>
    <w:rsid w:val="00492C75"/>
    <w:rsid w:val="00493294"/>
    <w:rsid w:val="00493473"/>
    <w:rsid w:val="00493896"/>
    <w:rsid w:val="004941A7"/>
    <w:rsid w:val="00494666"/>
    <w:rsid w:val="00494907"/>
    <w:rsid w:val="004954BF"/>
    <w:rsid w:val="00495653"/>
    <w:rsid w:val="00495F00"/>
    <w:rsid w:val="00496210"/>
    <w:rsid w:val="00496349"/>
    <w:rsid w:val="0049639B"/>
    <w:rsid w:val="00496550"/>
    <w:rsid w:val="0049744E"/>
    <w:rsid w:val="004A0E21"/>
    <w:rsid w:val="004A115A"/>
    <w:rsid w:val="004A1410"/>
    <w:rsid w:val="004A1633"/>
    <w:rsid w:val="004A1E15"/>
    <w:rsid w:val="004A2112"/>
    <w:rsid w:val="004A2789"/>
    <w:rsid w:val="004A2886"/>
    <w:rsid w:val="004A4036"/>
    <w:rsid w:val="004A418D"/>
    <w:rsid w:val="004A4C49"/>
    <w:rsid w:val="004A4FAC"/>
    <w:rsid w:val="004A58D6"/>
    <w:rsid w:val="004A5B0A"/>
    <w:rsid w:val="004A5D6D"/>
    <w:rsid w:val="004A63B0"/>
    <w:rsid w:val="004A6441"/>
    <w:rsid w:val="004A6474"/>
    <w:rsid w:val="004A7305"/>
    <w:rsid w:val="004A73AA"/>
    <w:rsid w:val="004A78F0"/>
    <w:rsid w:val="004A7D94"/>
    <w:rsid w:val="004B02E7"/>
    <w:rsid w:val="004B088B"/>
    <w:rsid w:val="004B1ED3"/>
    <w:rsid w:val="004B265C"/>
    <w:rsid w:val="004B2BBD"/>
    <w:rsid w:val="004B2BE2"/>
    <w:rsid w:val="004B2EDE"/>
    <w:rsid w:val="004B3062"/>
    <w:rsid w:val="004B3F06"/>
    <w:rsid w:val="004B4A7A"/>
    <w:rsid w:val="004B5CB8"/>
    <w:rsid w:val="004B5CE4"/>
    <w:rsid w:val="004B5CFA"/>
    <w:rsid w:val="004B5F9C"/>
    <w:rsid w:val="004B640C"/>
    <w:rsid w:val="004B66C6"/>
    <w:rsid w:val="004B67AD"/>
    <w:rsid w:val="004B6B0C"/>
    <w:rsid w:val="004B6EAA"/>
    <w:rsid w:val="004B6EE2"/>
    <w:rsid w:val="004B70B2"/>
    <w:rsid w:val="004B74B4"/>
    <w:rsid w:val="004B7541"/>
    <w:rsid w:val="004B7696"/>
    <w:rsid w:val="004B769D"/>
    <w:rsid w:val="004B7BF4"/>
    <w:rsid w:val="004B7FF5"/>
    <w:rsid w:val="004C00B0"/>
    <w:rsid w:val="004C02B5"/>
    <w:rsid w:val="004C19CE"/>
    <w:rsid w:val="004C1DD3"/>
    <w:rsid w:val="004C1EB3"/>
    <w:rsid w:val="004C26D8"/>
    <w:rsid w:val="004C2B3E"/>
    <w:rsid w:val="004C2CD0"/>
    <w:rsid w:val="004C31FE"/>
    <w:rsid w:val="004C43E4"/>
    <w:rsid w:val="004C452E"/>
    <w:rsid w:val="004C529D"/>
    <w:rsid w:val="004C5312"/>
    <w:rsid w:val="004C5FD9"/>
    <w:rsid w:val="004C65BD"/>
    <w:rsid w:val="004C6A67"/>
    <w:rsid w:val="004C6D27"/>
    <w:rsid w:val="004C70B1"/>
    <w:rsid w:val="004C7747"/>
    <w:rsid w:val="004C7954"/>
    <w:rsid w:val="004C7C60"/>
    <w:rsid w:val="004D0401"/>
    <w:rsid w:val="004D062A"/>
    <w:rsid w:val="004D090E"/>
    <w:rsid w:val="004D0C43"/>
    <w:rsid w:val="004D13D4"/>
    <w:rsid w:val="004D186E"/>
    <w:rsid w:val="004D1FCD"/>
    <w:rsid w:val="004D2333"/>
    <w:rsid w:val="004D254E"/>
    <w:rsid w:val="004D2B6F"/>
    <w:rsid w:val="004D3230"/>
    <w:rsid w:val="004D4443"/>
    <w:rsid w:val="004D484A"/>
    <w:rsid w:val="004D4E95"/>
    <w:rsid w:val="004D500E"/>
    <w:rsid w:val="004D51D3"/>
    <w:rsid w:val="004D64A4"/>
    <w:rsid w:val="004D68E5"/>
    <w:rsid w:val="004D6AA2"/>
    <w:rsid w:val="004D796E"/>
    <w:rsid w:val="004D7F16"/>
    <w:rsid w:val="004E0026"/>
    <w:rsid w:val="004E02F2"/>
    <w:rsid w:val="004E09A0"/>
    <w:rsid w:val="004E139B"/>
    <w:rsid w:val="004E14B0"/>
    <w:rsid w:val="004E261C"/>
    <w:rsid w:val="004E2780"/>
    <w:rsid w:val="004E2AB2"/>
    <w:rsid w:val="004E384A"/>
    <w:rsid w:val="004E3E05"/>
    <w:rsid w:val="004E3F7C"/>
    <w:rsid w:val="004E3FFA"/>
    <w:rsid w:val="004E44EB"/>
    <w:rsid w:val="004E45A9"/>
    <w:rsid w:val="004E45B6"/>
    <w:rsid w:val="004E4996"/>
    <w:rsid w:val="004E5C81"/>
    <w:rsid w:val="004E6046"/>
    <w:rsid w:val="004E6117"/>
    <w:rsid w:val="004E6163"/>
    <w:rsid w:val="004E64E2"/>
    <w:rsid w:val="004E7880"/>
    <w:rsid w:val="004E7AF8"/>
    <w:rsid w:val="004F099D"/>
    <w:rsid w:val="004F0EEE"/>
    <w:rsid w:val="004F1A8F"/>
    <w:rsid w:val="004F1D68"/>
    <w:rsid w:val="004F2829"/>
    <w:rsid w:val="004F2A1E"/>
    <w:rsid w:val="004F39EE"/>
    <w:rsid w:val="004F3DCE"/>
    <w:rsid w:val="004F3DE4"/>
    <w:rsid w:val="004F4072"/>
    <w:rsid w:val="004F48B5"/>
    <w:rsid w:val="004F4AF6"/>
    <w:rsid w:val="004F4D8F"/>
    <w:rsid w:val="004F508F"/>
    <w:rsid w:val="004F5511"/>
    <w:rsid w:val="004F5C3F"/>
    <w:rsid w:val="004F6094"/>
    <w:rsid w:val="004F60A8"/>
    <w:rsid w:val="004F61C1"/>
    <w:rsid w:val="004F6CF5"/>
    <w:rsid w:val="004F74E6"/>
    <w:rsid w:val="004F751B"/>
    <w:rsid w:val="00500EBA"/>
    <w:rsid w:val="005012BB"/>
    <w:rsid w:val="0050142B"/>
    <w:rsid w:val="00501D66"/>
    <w:rsid w:val="0050231F"/>
    <w:rsid w:val="0050247F"/>
    <w:rsid w:val="005027E1"/>
    <w:rsid w:val="00502CDF"/>
    <w:rsid w:val="0050303E"/>
    <w:rsid w:val="005030E4"/>
    <w:rsid w:val="0050437F"/>
    <w:rsid w:val="00504763"/>
    <w:rsid w:val="00504C22"/>
    <w:rsid w:val="00504DC0"/>
    <w:rsid w:val="00506EBD"/>
    <w:rsid w:val="005073A9"/>
    <w:rsid w:val="00507E1F"/>
    <w:rsid w:val="0051040B"/>
    <w:rsid w:val="00510867"/>
    <w:rsid w:val="005109BA"/>
    <w:rsid w:val="00511A58"/>
    <w:rsid w:val="00511ADB"/>
    <w:rsid w:val="005122A6"/>
    <w:rsid w:val="0051298E"/>
    <w:rsid w:val="005132D3"/>
    <w:rsid w:val="00513E2B"/>
    <w:rsid w:val="00514324"/>
    <w:rsid w:val="005152D1"/>
    <w:rsid w:val="0051552A"/>
    <w:rsid w:val="0051561F"/>
    <w:rsid w:val="00516079"/>
    <w:rsid w:val="005177A1"/>
    <w:rsid w:val="005177C2"/>
    <w:rsid w:val="00517BD5"/>
    <w:rsid w:val="00517C9E"/>
    <w:rsid w:val="0052066A"/>
    <w:rsid w:val="00521058"/>
    <w:rsid w:val="00521E07"/>
    <w:rsid w:val="00521E8C"/>
    <w:rsid w:val="00522DE6"/>
    <w:rsid w:val="00523AB1"/>
    <w:rsid w:val="00523C81"/>
    <w:rsid w:val="00524414"/>
    <w:rsid w:val="005244F2"/>
    <w:rsid w:val="0052472A"/>
    <w:rsid w:val="00524747"/>
    <w:rsid w:val="0052487B"/>
    <w:rsid w:val="00524A76"/>
    <w:rsid w:val="00524CB5"/>
    <w:rsid w:val="005250D0"/>
    <w:rsid w:val="005255BA"/>
    <w:rsid w:val="00525735"/>
    <w:rsid w:val="005258A0"/>
    <w:rsid w:val="00526260"/>
    <w:rsid w:val="005268DA"/>
    <w:rsid w:val="00526E53"/>
    <w:rsid w:val="005272FC"/>
    <w:rsid w:val="00527424"/>
    <w:rsid w:val="005279F4"/>
    <w:rsid w:val="00527B57"/>
    <w:rsid w:val="0053036D"/>
    <w:rsid w:val="00530892"/>
    <w:rsid w:val="00530F0E"/>
    <w:rsid w:val="00531707"/>
    <w:rsid w:val="00532154"/>
    <w:rsid w:val="0053224E"/>
    <w:rsid w:val="00532297"/>
    <w:rsid w:val="005325D2"/>
    <w:rsid w:val="00532A81"/>
    <w:rsid w:val="00532A88"/>
    <w:rsid w:val="005339BB"/>
    <w:rsid w:val="00533D1A"/>
    <w:rsid w:val="00534229"/>
    <w:rsid w:val="005354BE"/>
    <w:rsid w:val="00535F08"/>
    <w:rsid w:val="00536604"/>
    <w:rsid w:val="00536765"/>
    <w:rsid w:val="00536B51"/>
    <w:rsid w:val="005373B1"/>
    <w:rsid w:val="00537D8A"/>
    <w:rsid w:val="005403FC"/>
    <w:rsid w:val="005410E8"/>
    <w:rsid w:val="0054232B"/>
    <w:rsid w:val="00542BAC"/>
    <w:rsid w:val="005439B2"/>
    <w:rsid w:val="00543DA2"/>
    <w:rsid w:val="0054438A"/>
    <w:rsid w:val="00544578"/>
    <w:rsid w:val="005458EF"/>
    <w:rsid w:val="00546A7C"/>
    <w:rsid w:val="00546DDE"/>
    <w:rsid w:val="005472D3"/>
    <w:rsid w:val="00547829"/>
    <w:rsid w:val="00547B96"/>
    <w:rsid w:val="0055044E"/>
    <w:rsid w:val="005506CD"/>
    <w:rsid w:val="0055097C"/>
    <w:rsid w:val="00550EA9"/>
    <w:rsid w:val="00551F40"/>
    <w:rsid w:val="005525F7"/>
    <w:rsid w:val="00552614"/>
    <w:rsid w:val="005528CA"/>
    <w:rsid w:val="005535C3"/>
    <w:rsid w:val="0055375C"/>
    <w:rsid w:val="00553C95"/>
    <w:rsid w:val="00553D31"/>
    <w:rsid w:val="00555172"/>
    <w:rsid w:val="00555625"/>
    <w:rsid w:val="00555E8F"/>
    <w:rsid w:val="0055689D"/>
    <w:rsid w:val="00556933"/>
    <w:rsid w:val="00556F3F"/>
    <w:rsid w:val="00557B68"/>
    <w:rsid w:val="00557F45"/>
    <w:rsid w:val="0056043F"/>
    <w:rsid w:val="00560554"/>
    <w:rsid w:val="00560938"/>
    <w:rsid w:val="005611F7"/>
    <w:rsid w:val="005611FC"/>
    <w:rsid w:val="005621EE"/>
    <w:rsid w:val="005626B8"/>
    <w:rsid w:val="005626EA"/>
    <w:rsid w:val="0056294F"/>
    <w:rsid w:val="00562B35"/>
    <w:rsid w:val="00564FFF"/>
    <w:rsid w:val="00565317"/>
    <w:rsid w:val="00565ABD"/>
    <w:rsid w:val="005664D1"/>
    <w:rsid w:val="00566834"/>
    <w:rsid w:val="00566B24"/>
    <w:rsid w:val="005700A3"/>
    <w:rsid w:val="00570758"/>
    <w:rsid w:val="005710BD"/>
    <w:rsid w:val="00571119"/>
    <w:rsid w:val="005719E7"/>
    <w:rsid w:val="00571C52"/>
    <w:rsid w:val="00571D1C"/>
    <w:rsid w:val="00572089"/>
    <w:rsid w:val="0057290A"/>
    <w:rsid w:val="00572D80"/>
    <w:rsid w:val="005736F2"/>
    <w:rsid w:val="00573EA5"/>
    <w:rsid w:val="00574AF8"/>
    <w:rsid w:val="00574CC4"/>
    <w:rsid w:val="00574DD0"/>
    <w:rsid w:val="0057574B"/>
    <w:rsid w:val="00575DE2"/>
    <w:rsid w:val="00576533"/>
    <w:rsid w:val="005774A4"/>
    <w:rsid w:val="005775FD"/>
    <w:rsid w:val="00577C2A"/>
    <w:rsid w:val="00577C2D"/>
    <w:rsid w:val="00581700"/>
    <w:rsid w:val="005828DF"/>
    <w:rsid w:val="00582F97"/>
    <w:rsid w:val="00583625"/>
    <w:rsid w:val="00583660"/>
    <w:rsid w:val="00583829"/>
    <w:rsid w:val="00584E7F"/>
    <w:rsid w:val="0058523D"/>
    <w:rsid w:val="00586133"/>
    <w:rsid w:val="005864B0"/>
    <w:rsid w:val="00586612"/>
    <w:rsid w:val="00586DBB"/>
    <w:rsid w:val="00587721"/>
    <w:rsid w:val="00587AB9"/>
    <w:rsid w:val="00587C4C"/>
    <w:rsid w:val="00590374"/>
    <w:rsid w:val="005906A2"/>
    <w:rsid w:val="00590A4E"/>
    <w:rsid w:val="00590B9B"/>
    <w:rsid w:val="0059256B"/>
    <w:rsid w:val="00593993"/>
    <w:rsid w:val="00593DA4"/>
    <w:rsid w:val="00594D98"/>
    <w:rsid w:val="0059560A"/>
    <w:rsid w:val="00596477"/>
    <w:rsid w:val="00596598"/>
    <w:rsid w:val="005976A1"/>
    <w:rsid w:val="00597AD8"/>
    <w:rsid w:val="005A0B25"/>
    <w:rsid w:val="005A2D2F"/>
    <w:rsid w:val="005A2DE4"/>
    <w:rsid w:val="005A5482"/>
    <w:rsid w:val="005A576B"/>
    <w:rsid w:val="005A57FC"/>
    <w:rsid w:val="005A6000"/>
    <w:rsid w:val="005A6849"/>
    <w:rsid w:val="005A6CF0"/>
    <w:rsid w:val="005A7156"/>
    <w:rsid w:val="005A7E58"/>
    <w:rsid w:val="005B058E"/>
    <w:rsid w:val="005B13D4"/>
    <w:rsid w:val="005B150F"/>
    <w:rsid w:val="005B1B78"/>
    <w:rsid w:val="005B2A2F"/>
    <w:rsid w:val="005B3110"/>
    <w:rsid w:val="005B3929"/>
    <w:rsid w:val="005B3EAE"/>
    <w:rsid w:val="005B4DCF"/>
    <w:rsid w:val="005B4E21"/>
    <w:rsid w:val="005B5091"/>
    <w:rsid w:val="005B50D8"/>
    <w:rsid w:val="005B65BE"/>
    <w:rsid w:val="005B757D"/>
    <w:rsid w:val="005B7BA1"/>
    <w:rsid w:val="005B7C11"/>
    <w:rsid w:val="005C1054"/>
    <w:rsid w:val="005C146D"/>
    <w:rsid w:val="005C1A5D"/>
    <w:rsid w:val="005C284C"/>
    <w:rsid w:val="005C2F96"/>
    <w:rsid w:val="005C3769"/>
    <w:rsid w:val="005C4C97"/>
    <w:rsid w:val="005C4DD1"/>
    <w:rsid w:val="005C4EE9"/>
    <w:rsid w:val="005C53A9"/>
    <w:rsid w:val="005C5C80"/>
    <w:rsid w:val="005C7378"/>
    <w:rsid w:val="005C7482"/>
    <w:rsid w:val="005C7C77"/>
    <w:rsid w:val="005D0C93"/>
    <w:rsid w:val="005D0CC0"/>
    <w:rsid w:val="005D0D9D"/>
    <w:rsid w:val="005D1798"/>
    <w:rsid w:val="005D257B"/>
    <w:rsid w:val="005D2EDE"/>
    <w:rsid w:val="005D39B4"/>
    <w:rsid w:val="005D3C10"/>
    <w:rsid w:val="005D426E"/>
    <w:rsid w:val="005D47E3"/>
    <w:rsid w:val="005D500E"/>
    <w:rsid w:val="005D5067"/>
    <w:rsid w:val="005D54BC"/>
    <w:rsid w:val="005D5520"/>
    <w:rsid w:val="005D5A36"/>
    <w:rsid w:val="005D5BFD"/>
    <w:rsid w:val="005D689B"/>
    <w:rsid w:val="005D69B9"/>
    <w:rsid w:val="005D6AFF"/>
    <w:rsid w:val="005D7C87"/>
    <w:rsid w:val="005E0125"/>
    <w:rsid w:val="005E02FE"/>
    <w:rsid w:val="005E060C"/>
    <w:rsid w:val="005E0897"/>
    <w:rsid w:val="005E0BE7"/>
    <w:rsid w:val="005E106E"/>
    <w:rsid w:val="005E120A"/>
    <w:rsid w:val="005E1A6F"/>
    <w:rsid w:val="005E214A"/>
    <w:rsid w:val="005E2495"/>
    <w:rsid w:val="005E24F3"/>
    <w:rsid w:val="005E2915"/>
    <w:rsid w:val="005E3CDC"/>
    <w:rsid w:val="005E3F21"/>
    <w:rsid w:val="005E3F9F"/>
    <w:rsid w:val="005E403D"/>
    <w:rsid w:val="005E42DF"/>
    <w:rsid w:val="005E4345"/>
    <w:rsid w:val="005E4D65"/>
    <w:rsid w:val="005E4F99"/>
    <w:rsid w:val="005E55CB"/>
    <w:rsid w:val="005E5902"/>
    <w:rsid w:val="005E59DE"/>
    <w:rsid w:val="005E5BFF"/>
    <w:rsid w:val="005E5EA4"/>
    <w:rsid w:val="005E60CB"/>
    <w:rsid w:val="005E6127"/>
    <w:rsid w:val="005E756D"/>
    <w:rsid w:val="005E7737"/>
    <w:rsid w:val="005F089D"/>
    <w:rsid w:val="005F11F6"/>
    <w:rsid w:val="005F1E60"/>
    <w:rsid w:val="005F4341"/>
    <w:rsid w:val="005F44E7"/>
    <w:rsid w:val="005F4BD3"/>
    <w:rsid w:val="005F4D06"/>
    <w:rsid w:val="005F557C"/>
    <w:rsid w:val="005F59D7"/>
    <w:rsid w:val="005F627D"/>
    <w:rsid w:val="005F65F7"/>
    <w:rsid w:val="005F67B9"/>
    <w:rsid w:val="005F687B"/>
    <w:rsid w:val="005F68C6"/>
    <w:rsid w:val="005F6B45"/>
    <w:rsid w:val="005F6B8A"/>
    <w:rsid w:val="005F7866"/>
    <w:rsid w:val="006006F2"/>
    <w:rsid w:val="00601208"/>
    <w:rsid w:val="00601E5F"/>
    <w:rsid w:val="00601FB7"/>
    <w:rsid w:val="00602EEE"/>
    <w:rsid w:val="00602F87"/>
    <w:rsid w:val="006031B2"/>
    <w:rsid w:val="006037F8"/>
    <w:rsid w:val="006048C8"/>
    <w:rsid w:val="00604AC5"/>
    <w:rsid w:val="00605E67"/>
    <w:rsid w:val="00605E83"/>
    <w:rsid w:val="00606118"/>
    <w:rsid w:val="006066AB"/>
    <w:rsid w:val="0060684E"/>
    <w:rsid w:val="006068D9"/>
    <w:rsid w:val="00606F5E"/>
    <w:rsid w:val="00607479"/>
    <w:rsid w:val="00607AC2"/>
    <w:rsid w:val="00607B20"/>
    <w:rsid w:val="00607DA9"/>
    <w:rsid w:val="00607DB1"/>
    <w:rsid w:val="00607F85"/>
    <w:rsid w:val="0061093B"/>
    <w:rsid w:val="00610DBE"/>
    <w:rsid w:val="00611579"/>
    <w:rsid w:val="0061207A"/>
    <w:rsid w:val="006134BF"/>
    <w:rsid w:val="00614511"/>
    <w:rsid w:val="00616D00"/>
    <w:rsid w:val="00617004"/>
    <w:rsid w:val="00617396"/>
    <w:rsid w:val="0062028E"/>
    <w:rsid w:val="00621664"/>
    <w:rsid w:val="00621C24"/>
    <w:rsid w:val="00621C58"/>
    <w:rsid w:val="00621D3E"/>
    <w:rsid w:val="00622070"/>
    <w:rsid w:val="00622B81"/>
    <w:rsid w:val="0062424B"/>
    <w:rsid w:val="006249BC"/>
    <w:rsid w:val="00625809"/>
    <w:rsid w:val="0062598A"/>
    <w:rsid w:val="00626080"/>
    <w:rsid w:val="006261A0"/>
    <w:rsid w:val="006263B6"/>
    <w:rsid w:val="00626E2A"/>
    <w:rsid w:val="00626F59"/>
    <w:rsid w:val="00626FB5"/>
    <w:rsid w:val="0062701D"/>
    <w:rsid w:val="006272EA"/>
    <w:rsid w:val="00627B4A"/>
    <w:rsid w:val="00630652"/>
    <w:rsid w:val="00630713"/>
    <w:rsid w:val="00630E92"/>
    <w:rsid w:val="00631263"/>
    <w:rsid w:val="00631B5D"/>
    <w:rsid w:val="00631DD3"/>
    <w:rsid w:val="006325C0"/>
    <w:rsid w:val="0063296D"/>
    <w:rsid w:val="00632CD9"/>
    <w:rsid w:val="0063316D"/>
    <w:rsid w:val="00633C42"/>
    <w:rsid w:val="0063436F"/>
    <w:rsid w:val="006350C3"/>
    <w:rsid w:val="0063618B"/>
    <w:rsid w:val="006364C0"/>
    <w:rsid w:val="006368D6"/>
    <w:rsid w:val="0063724C"/>
    <w:rsid w:val="0063769F"/>
    <w:rsid w:val="00637F8F"/>
    <w:rsid w:val="00640C2B"/>
    <w:rsid w:val="00640D1C"/>
    <w:rsid w:val="0064170D"/>
    <w:rsid w:val="00641A3F"/>
    <w:rsid w:val="00641F44"/>
    <w:rsid w:val="0064212E"/>
    <w:rsid w:val="0064298F"/>
    <w:rsid w:val="00642A90"/>
    <w:rsid w:val="00643102"/>
    <w:rsid w:val="00643829"/>
    <w:rsid w:val="00643C81"/>
    <w:rsid w:val="00644789"/>
    <w:rsid w:val="00644A53"/>
    <w:rsid w:val="00645B76"/>
    <w:rsid w:val="00645BF7"/>
    <w:rsid w:val="00645FA4"/>
    <w:rsid w:val="00646189"/>
    <w:rsid w:val="00646ACB"/>
    <w:rsid w:val="0065012C"/>
    <w:rsid w:val="00650A06"/>
    <w:rsid w:val="00650A11"/>
    <w:rsid w:val="006519CD"/>
    <w:rsid w:val="006541E3"/>
    <w:rsid w:val="00655C17"/>
    <w:rsid w:val="00656987"/>
    <w:rsid w:val="00656F40"/>
    <w:rsid w:val="0065736E"/>
    <w:rsid w:val="00657380"/>
    <w:rsid w:val="006603CE"/>
    <w:rsid w:val="00660492"/>
    <w:rsid w:val="006608A3"/>
    <w:rsid w:val="00660905"/>
    <w:rsid w:val="00660B84"/>
    <w:rsid w:val="00660D9E"/>
    <w:rsid w:val="006611E2"/>
    <w:rsid w:val="006624BA"/>
    <w:rsid w:val="006627D5"/>
    <w:rsid w:val="00662AE3"/>
    <w:rsid w:val="00663408"/>
    <w:rsid w:val="006637AA"/>
    <w:rsid w:val="006641BC"/>
    <w:rsid w:val="0066603F"/>
    <w:rsid w:val="00666CD9"/>
    <w:rsid w:val="00666E7A"/>
    <w:rsid w:val="006704E0"/>
    <w:rsid w:val="0067059D"/>
    <w:rsid w:val="00670A19"/>
    <w:rsid w:val="00670CF5"/>
    <w:rsid w:val="00671DE8"/>
    <w:rsid w:val="00672DAB"/>
    <w:rsid w:val="0067304C"/>
    <w:rsid w:val="00674A43"/>
    <w:rsid w:val="00674B1C"/>
    <w:rsid w:val="00675968"/>
    <w:rsid w:val="00676A2F"/>
    <w:rsid w:val="00676FAA"/>
    <w:rsid w:val="00677098"/>
    <w:rsid w:val="006777E2"/>
    <w:rsid w:val="00681332"/>
    <w:rsid w:val="00681750"/>
    <w:rsid w:val="00681F93"/>
    <w:rsid w:val="006824D6"/>
    <w:rsid w:val="0068296C"/>
    <w:rsid w:val="00682BF3"/>
    <w:rsid w:val="0068338E"/>
    <w:rsid w:val="006840FD"/>
    <w:rsid w:val="00684A03"/>
    <w:rsid w:val="00684E33"/>
    <w:rsid w:val="00684F55"/>
    <w:rsid w:val="006852F0"/>
    <w:rsid w:val="006857A6"/>
    <w:rsid w:val="0068593A"/>
    <w:rsid w:val="00685FEA"/>
    <w:rsid w:val="0068688D"/>
    <w:rsid w:val="00686CAA"/>
    <w:rsid w:val="006872EA"/>
    <w:rsid w:val="006902FA"/>
    <w:rsid w:val="0069197E"/>
    <w:rsid w:val="00692083"/>
    <w:rsid w:val="0069292B"/>
    <w:rsid w:val="006935C1"/>
    <w:rsid w:val="00694A8D"/>
    <w:rsid w:val="006955F8"/>
    <w:rsid w:val="00695B4C"/>
    <w:rsid w:val="0069647A"/>
    <w:rsid w:val="006964A2"/>
    <w:rsid w:val="00696A15"/>
    <w:rsid w:val="00696B6B"/>
    <w:rsid w:val="006970E0"/>
    <w:rsid w:val="006978D5"/>
    <w:rsid w:val="006A0150"/>
    <w:rsid w:val="006A0293"/>
    <w:rsid w:val="006A092F"/>
    <w:rsid w:val="006A0AD9"/>
    <w:rsid w:val="006A10F9"/>
    <w:rsid w:val="006A1F0E"/>
    <w:rsid w:val="006A3B26"/>
    <w:rsid w:val="006A3D4B"/>
    <w:rsid w:val="006A3DD2"/>
    <w:rsid w:val="006A42FC"/>
    <w:rsid w:val="006A44F8"/>
    <w:rsid w:val="006A5604"/>
    <w:rsid w:val="006A5D81"/>
    <w:rsid w:val="006A61EF"/>
    <w:rsid w:val="006A6469"/>
    <w:rsid w:val="006A675D"/>
    <w:rsid w:val="006A6D5F"/>
    <w:rsid w:val="006A7676"/>
    <w:rsid w:val="006B0691"/>
    <w:rsid w:val="006B1A00"/>
    <w:rsid w:val="006B1C0C"/>
    <w:rsid w:val="006B2471"/>
    <w:rsid w:val="006B34CF"/>
    <w:rsid w:val="006B3B31"/>
    <w:rsid w:val="006B43F1"/>
    <w:rsid w:val="006B55CF"/>
    <w:rsid w:val="006B55DA"/>
    <w:rsid w:val="006B58B4"/>
    <w:rsid w:val="006B5AB1"/>
    <w:rsid w:val="006B6298"/>
    <w:rsid w:val="006B6568"/>
    <w:rsid w:val="006B65F8"/>
    <w:rsid w:val="006B6CE3"/>
    <w:rsid w:val="006C0807"/>
    <w:rsid w:val="006C1238"/>
    <w:rsid w:val="006C2381"/>
    <w:rsid w:val="006C26D1"/>
    <w:rsid w:val="006C390B"/>
    <w:rsid w:val="006C4327"/>
    <w:rsid w:val="006C4493"/>
    <w:rsid w:val="006C5035"/>
    <w:rsid w:val="006C57D8"/>
    <w:rsid w:val="006C593A"/>
    <w:rsid w:val="006C6275"/>
    <w:rsid w:val="006C7052"/>
    <w:rsid w:val="006C7248"/>
    <w:rsid w:val="006C775A"/>
    <w:rsid w:val="006C7A14"/>
    <w:rsid w:val="006D0165"/>
    <w:rsid w:val="006D0558"/>
    <w:rsid w:val="006D1AEF"/>
    <w:rsid w:val="006D1B26"/>
    <w:rsid w:val="006D1C68"/>
    <w:rsid w:val="006D1F27"/>
    <w:rsid w:val="006D27BD"/>
    <w:rsid w:val="006D2D04"/>
    <w:rsid w:val="006D38E1"/>
    <w:rsid w:val="006D3BBF"/>
    <w:rsid w:val="006D3F7F"/>
    <w:rsid w:val="006D55A0"/>
    <w:rsid w:val="006D5A24"/>
    <w:rsid w:val="006D6862"/>
    <w:rsid w:val="006D7597"/>
    <w:rsid w:val="006D7837"/>
    <w:rsid w:val="006E04A0"/>
    <w:rsid w:val="006E08C2"/>
    <w:rsid w:val="006E19FA"/>
    <w:rsid w:val="006E1AC5"/>
    <w:rsid w:val="006E1E83"/>
    <w:rsid w:val="006E295F"/>
    <w:rsid w:val="006E3EE5"/>
    <w:rsid w:val="006E488C"/>
    <w:rsid w:val="006E4E8F"/>
    <w:rsid w:val="006E52C6"/>
    <w:rsid w:val="006E61D6"/>
    <w:rsid w:val="006E63C1"/>
    <w:rsid w:val="006E7830"/>
    <w:rsid w:val="006E7A81"/>
    <w:rsid w:val="006E7AAE"/>
    <w:rsid w:val="006E7F21"/>
    <w:rsid w:val="006E7FAE"/>
    <w:rsid w:val="006F0398"/>
    <w:rsid w:val="006F19DB"/>
    <w:rsid w:val="006F1F31"/>
    <w:rsid w:val="006F242F"/>
    <w:rsid w:val="006F45DC"/>
    <w:rsid w:val="006F4B8A"/>
    <w:rsid w:val="006F5611"/>
    <w:rsid w:val="006F574C"/>
    <w:rsid w:val="006F58CF"/>
    <w:rsid w:val="006F5E63"/>
    <w:rsid w:val="006F6783"/>
    <w:rsid w:val="006F719B"/>
    <w:rsid w:val="006F7225"/>
    <w:rsid w:val="006F73A8"/>
    <w:rsid w:val="006F75FA"/>
    <w:rsid w:val="006F7C50"/>
    <w:rsid w:val="006F7FBC"/>
    <w:rsid w:val="007005F0"/>
    <w:rsid w:val="007008B8"/>
    <w:rsid w:val="007009D5"/>
    <w:rsid w:val="00701AB6"/>
    <w:rsid w:val="00701AEC"/>
    <w:rsid w:val="00701D52"/>
    <w:rsid w:val="00702246"/>
    <w:rsid w:val="00702CAD"/>
    <w:rsid w:val="00702CB4"/>
    <w:rsid w:val="00704C91"/>
    <w:rsid w:val="00705553"/>
    <w:rsid w:val="00705947"/>
    <w:rsid w:val="00706451"/>
    <w:rsid w:val="007069E9"/>
    <w:rsid w:val="00706AC1"/>
    <w:rsid w:val="00706F42"/>
    <w:rsid w:val="0071003B"/>
    <w:rsid w:val="007108BC"/>
    <w:rsid w:val="00710963"/>
    <w:rsid w:val="00710E1F"/>
    <w:rsid w:val="007114C9"/>
    <w:rsid w:val="007122C9"/>
    <w:rsid w:val="0071377C"/>
    <w:rsid w:val="00713D2F"/>
    <w:rsid w:val="00715A07"/>
    <w:rsid w:val="00715EF0"/>
    <w:rsid w:val="0071627F"/>
    <w:rsid w:val="00716E19"/>
    <w:rsid w:val="00716E51"/>
    <w:rsid w:val="00716FE6"/>
    <w:rsid w:val="00717170"/>
    <w:rsid w:val="0071742C"/>
    <w:rsid w:val="007200ED"/>
    <w:rsid w:val="007214F2"/>
    <w:rsid w:val="00721A10"/>
    <w:rsid w:val="00722382"/>
    <w:rsid w:val="00722E50"/>
    <w:rsid w:val="007234B0"/>
    <w:rsid w:val="00723C63"/>
    <w:rsid w:val="00724E6D"/>
    <w:rsid w:val="00725404"/>
    <w:rsid w:val="00725551"/>
    <w:rsid w:val="00725DBF"/>
    <w:rsid w:val="00726E6F"/>
    <w:rsid w:val="007270F6"/>
    <w:rsid w:val="0073179F"/>
    <w:rsid w:val="0073323A"/>
    <w:rsid w:val="0073332B"/>
    <w:rsid w:val="007339A0"/>
    <w:rsid w:val="00733DEE"/>
    <w:rsid w:val="0073467E"/>
    <w:rsid w:val="00734C9D"/>
    <w:rsid w:val="00734E00"/>
    <w:rsid w:val="00735D3D"/>
    <w:rsid w:val="007360F0"/>
    <w:rsid w:val="007361F1"/>
    <w:rsid w:val="0073632E"/>
    <w:rsid w:val="00736626"/>
    <w:rsid w:val="00736656"/>
    <w:rsid w:val="00736B49"/>
    <w:rsid w:val="007376EB"/>
    <w:rsid w:val="0074003D"/>
    <w:rsid w:val="00740064"/>
    <w:rsid w:val="00740325"/>
    <w:rsid w:val="0074046A"/>
    <w:rsid w:val="00740505"/>
    <w:rsid w:val="00741678"/>
    <w:rsid w:val="007422BD"/>
    <w:rsid w:val="00742A81"/>
    <w:rsid w:val="00743F18"/>
    <w:rsid w:val="0074411E"/>
    <w:rsid w:val="00744B9B"/>
    <w:rsid w:val="007455B2"/>
    <w:rsid w:val="007456D2"/>
    <w:rsid w:val="00745A63"/>
    <w:rsid w:val="00746712"/>
    <w:rsid w:val="00747581"/>
    <w:rsid w:val="00747C26"/>
    <w:rsid w:val="007507FC"/>
    <w:rsid w:val="00750802"/>
    <w:rsid w:val="0075088A"/>
    <w:rsid w:val="00750DF3"/>
    <w:rsid w:val="007515A0"/>
    <w:rsid w:val="007517CE"/>
    <w:rsid w:val="00751AE5"/>
    <w:rsid w:val="00752425"/>
    <w:rsid w:val="00752433"/>
    <w:rsid w:val="0075281A"/>
    <w:rsid w:val="00753352"/>
    <w:rsid w:val="0075357B"/>
    <w:rsid w:val="00753673"/>
    <w:rsid w:val="007539F3"/>
    <w:rsid w:val="0075408A"/>
    <w:rsid w:val="00755B75"/>
    <w:rsid w:val="00755EA4"/>
    <w:rsid w:val="00756276"/>
    <w:rsid w:val="007565BA"/>
    <w:rsid w:val="00757DFE"/>
    <w:rsid w:val="00760417"/>
    <w:rsid w:val="007607A8"/>
    <w:rsid w:val="007607C8"/>
    <w:rsid w:val="007608DC"/>
    <w:rsid w:val="00760936"/>
    <w:rsid w:val="007609AF"/>
    <w:rsid w:val="00760A21"/>
    <w:rsid w:val="00760F13"/>
    <w:rsid w:val="00760F2A"/>
    <w:rsid w:val="00762268"/>
    <w:rsid w:val="0076306C"/>
    <w:rsid w:val="007639E6"/>
    <w:rsid w:val="00763FD2"/>
    <w:rsid w:val="0076454F"/>
    <w:rsid w:val="00764842"/>
    <w:rsid w:val="0076516A"/>
    <w:rsid w:val="0076535B"/>
    <w:rsid w:val="007658F6"/>
    <w:rsid w:val="00765905"/>
    <w:rsid w:val="00765D16"/>
    <w:rsid w:val="007678E4"/>
    <w:rsid w:val="00767B30"/>
    <w:rsid w:val="00770949"/>
    <w:rsid w:val="00770BEB"/>
    <w:rsid w:val="00771D63"/>
    <w:rsid w:val="00771E30"/>
    <w:rsid w:val="00772A9A"/>
    <w:rsid w:val="00773CFA"/>
    <w:rsid w:val="0077509B"/>
    <w:rsid w:val="0077568F"/>
    <w:rsid w:val="00775BAB"/>
    <w:rsid w:val="00775F87"/>
    <w:rsid w:val="00776173"/>
    <w:rsid w:val="00777EAE"/>
    <w:rsid w:val="007805EA"/>
    <w:rsid w:val="007809FA"/>
    <w:rsid w:val="00780AAD"/>
    <w:rsid w:val="0078109D"/>
    <w:rsid w:val="0078159D"/>
    <w:rsid w:val="00781B8C"/>
    <w:rsid w:val="00782759"/>
    <w:rsid w:val="00782F3D"/>
    <w:rsid w:val="00783491"/>
    <w:rsid w:val="007847C5"/>
    <w:rsid w:val="007851D0"/>
    <w:rsid w:val="00785660"/>
    <w:rsid w:val="0078598C"/>
    <w:rsid w:val="00785E89"/>
    <w:rsid w:val="00785EAA"/>
    <w:rsid w:val="00786C65"/>
    <w:rsid w:val="0078708F"/>
    <w:rsid w:val="0079060E"/>
    <w:rsid w:val="00790826"/>
    <w:rsid w:val="00790962"/>
    <w:rsid w:val="007911CC"/>
    <w:rsid w:val="00791260"/>
    <w:rsid w:val="0079160F"/>
    <w:rsid w:val="00791662"/>
    <w:rsid w:val="00791B16"/>
    <w:rsid w:val="007920B9"/>
    <w:rsid w:val="00792E5B"/>
    <w:rsid w:val="00792F43"/>
    <w:rsid w:val="00793A8C"/>
    <w:rsid w:val="00793CD2"/>
    <w:rsid w:val="007940DF"/>
    <w:rsid w:val="007949E2"/>
    <w:rsid w:val="00794C2A"/>
    <w:rsid w:val="0079632A"/>
    <w:rsid w:val="00796D59"/>
    <w:rsid w:val="00796FE6"/>
    <w:rsid w:val="007977B5"/>
    <w:rsid w:val="007A005E"/>
    <w:rsid w:val="007A0B65"/>
    <w:rsid w:val="007A0DE8"/>
    <w:rsid w:val="007A1ABC"/>
    <w:rsid w:val="007A1CC2"/>
    <w:rsid w:val="007A2B8B"/>
    <w:rsid w:val="007A3E27"/>
    <w:rsid w:val="007A42E7"/>
    <w:rsid w:val="007A4300"/>
    <w:rsid w:val="007A44B6"/>
    <w:rsid w:val="007A47C2"/>
    <w:rsid w:val="007A6897"/>
    <w:rsid w:val="007A6FEB"/>
    <w:rsid w:val="007A7596"/>
    <w:rsid w:val="007A7B6C"/>
    <w:rsid w:val="007B010A"/>
    <w:rsid w:val="007B0591"/>
    <w:rsid w:val="007B070E"/>
    <w:rsid w:val="007B0A92"/>
    <w:rsid w:val="007B0CAD"/>
    <w:rsid w:val="007B1039"/>
    <w:rsid w:val="007B140E"/>
    <w:rsid w:val="007B1FB8"/>
    <w:rsid w:val="007B200A"/>
    <w:rsid w:val="007B220B"/>
    <w:rsid w:val="007B2342"/>
    <w:rsid w:val="007B23B6"/>
    <w:rsid w:val="007B2EC2"/>
    <w:rsid w:val="007B3214"/>
    <w:rsid w:val="007B3532"/>
    <w:rsid w:val="007B4B60"/>
    <w:rsid w:val="007B5210"/>
    <w:rsid w:val="007B62BD"/>
    <w:rsid w:val="007B7226"/>
    <w:rsid w:val="007B750E"/>
    <w:rsid w:val="007B78DD"/>
    <w:rsid w:val="007B7E93"/>
    <w:rsid w:val="007B7F4A"/>
    <w:rsid w:val="007B7F98"/>
    <w:rsid w:val="007C00E5"/>
    <w:rsid w:val="007C0160"/>
    <w:rsid w:val="007C0259"/>
    <w:rsid w:val="007C0457"/>
    <w:rsid w:val="007C056C"/>
    <w:rsid w:val="007C0840"/>
    <w:rsid w:val="007C0A3F"/>
    <w:rsid w:val="007C0C8F"/>
    <w:rsid w:val="007C1101"/>
    <w:rsid w:val="007C1632"/>
    <w:rsid w:val="007C3056"/>
    <w:rsid w:val="007C353B"/>
    <w:rsid w:val="007C3DAA"/>
    <w:rsid w:val="007C3DBE"/>
    <w:rsid w:val="007C3F90"/>
    <w:rsid w:val="007C44CD"/>
    <w:rsid w:val="007C487A"/>
    <w:rsid w:val="007C4ADE"/>
    <w:rsid w:val="007C4B64"/>
    <w:rsid w:val="007C5F65"/>
    <w:rsid w:val="007C6EF8"/>
    <w:rsid w:val="007C7917"/>
    <w:rsid w:val="007C7999"/>
    <w:rsid w:val="007D079D"/>
    <w:rsid w:val="007D110E"/>
    <w:rsid w:val="007D1B21"/>
    <w:rsid w:val="007D1F72"/>
    <w:rsid w:val="007D2062"/>
    <w:rsid w:val="007D2B4E"/>
    <w:rsid w:val="007D2CCA"/>
    <w:rsid w:val="007D2D43"/>
    <w:rsid w:val="007D340D"/>
    <w:rsid w:val="007D36BA"/>
    <w:rsid w:val="007D3E0D"/>
    <w:rsid w:val="007D4699"/>
    <w:rsid w:val="007D496F"/>
    <w:rsid w:val="007D4A61"/>
    <w:rsid w:val="007D54E0"/>
    <w:rsid w:val="007D5D6B"/>
    <w:rsid w:val="007D641C"/>
    <w:rsid w:val="007D6B34"/>
    <w:rsid w:val="007D71BA"/>
    <w:rsid w:val="007D72B6"/>
    <w:rsid w:val="007D7345"/>
    <w:rsid w:val="007D7A2F"/>
    <w:rsid w:val="007E01C6"/>
    <w:rsid w:val="007E0DBA"/>
    <w:rsid w:val="007E1455"/>
    <w:rsid w:val="007E1AB5"/>
    <w:rsid w:val="007E1E68"/>
    <w:rsid w:val="007E1EB7"/>
    <w:rsid w:val="007E246C"/>
    <w:rsid w:val="007E3543"/>
    <w:rsid w:val="007E3B33"/>
    <w:rsid w:val="007E3E84"/>
    <w:rsid w:val="007E4172"/>
    <w:rsid w:val="007E4719"/>
    <w:rsid w:val="007E5F90"/>
    <w:rsid w:val="007E68D3"/>
    <w:rsid w:val="007E6AF2"/>
    <w:rsid w:val="007E6F8D"/>
    <w:rsid w:val="007E703A"/>
    <w:rsid w:val="007E7486"/>
    <w:rsid w:val="007E752B"/>
    <w:rsid w:val="007F05FC"/>
    <w:rsid w:val="007F10D1"/>
    <w:rsid w:val="007F191E"/>
    <w:rsid w:val="007F250E"/>
    <w:rsid w:val="007F2C0E"/>
    <w:rsid w:val="007F3246"/>
    <w:rsid w:val="007F51B2"/>
    <w:rsid w:val="007F5A8C"/>
    <w:rsid w:val="007F5B11"/>
    <w:rsid w:val="007F69D7"/>
    <w:rsid w:val="007F7A85"/>
    <w:rsid w:val="007F7BD7"/>
    <w:rsid w:val="00801405"/>
    <w:rsid w:val="00801A2E"/>
    <w:rsid w:val="008020C9"/>
    <w:rsid w:val="008024C6"/>
    <w:rsid w:val="00802962"/>
    <w:rsid w:val="00802A72"/>
    <w:rsid w:val="00802ADA"/>
    <w:rsid w:val="00802CF5"/>
    <w:rsid w:val="00803124"/>
    <w:rsid w:val="00803500"/>
    <w:rsid w:val="008038E8"/>
    <w:rsid w:val="00803DDD"/>
    <w:rsid w:val="00803E73"/>
    <w:rsid w:val="008040CC"/>
    <w:rsid w:val="008041F4"/>
    <w:rsid w:val="00804A0C"/>
    <w:rsid w:val="00805554"/>
    <w:rsid w:val="008055AC"/>
    <w:rsid w:val="0080603D"/>
    <w:rsid w:val="00806ED3"/>
    <w:rsid w:val="00806F08"/>
    <w:rsid w:val="0080752F"/>
    <w:rsid w:val="0080768F"/>
    <w:rsid w:val="00810147"/>
    <w:rsid w:val="00811A1A"/>
    <w:rsid w:val="00812635"/>
    <w:rsid w:val="00812865"/>
    <w:rsid w:val="0081286E"/>
    <w:rsid w:val="00813F03"/>
    <w:rsid w:val="00814057"/>
    <w:rsid w:val="00814096"/>
    <w:rsid w:val="0081424D"/>
    <w:rsid w:val="00814426"/>
    <w:rsid w:val="0081569B"/>
    <w:rsid w:val="00815DAF"/>
    <w:rsid w:val="00815DC9"/>
    <w:rsid w:val="008160C7"/>
    <w:rsid w:val="00816B5E"/>
    <w:rsid w:val="00821864"/>
    <w:rsid w:val="0082248D"/>
    <w:rsid w:val="00823148"/>
    <w:rsid w:val="00823156"/>
    <w:rsid w:val="00823639"/>
    <w:rsid w:val="00824507"/>
    <w:rsid w:val="008245CE"/>
    <w:rsid w:val="008247FF"/>
    <w:rsid w:val="00824BE7"/>
    <w:rsid w:val="00824EDB"/>
    <w:rsid w:val="0082506D"/>
    <w:rsid w:val="00825234"/>
    <w:rsid w:val="008254B9"/>
    <w:rsid w:val="00826435"/>
    <w:rsid w:val="00826968"/>
    <w:rsid w:val="00826AED"/>
    <w:rsid w:val="00826F66"/>
    <w:rsid w:val="00827D84"/>
    <w:rsid w:val="00827FBA"/>
    <w:rsid w:val="0083042E"/>
    <w:rsid w:val="00830963"/>
    <w:rsid w:val="008311BF"/>
    <w:rsid w:val="00832DB2"/>
    <w:rsid w:val="00834318"/>
    <w:rsid w:val="00834CC2"/>
    <w:rsid w:val="00836213"/>
    <w:rsid w:val="00836246"/>
    <w:rsid w:val="008369FD"/>
    <w:rsid w:val="00836C3C"/>
    <w:rsid w:val="00837344"/>
    <w:rsid w:val="008373EA"/>
    <w:rsid w:val="00837946"/>
    <w:rsid w:val="00837A3E"/>
    <w:rsid w:val="00840561"/>
    <w:rsid w:val="00841396"/>
    <w:rsid w:val="00841644"/>
    <w:rsid w:val="008417F9"/>
    <w:rsid w:val="00842865"/>
    <w:rsid w:val="00842A13"/>
    <w:rsid w:val="00842DED"/>
    <w:rsid w:val="00843072"/>
    <w:rsid w:val="00844347"/>
    <w:rsid w:val="00844E0C"/>
    <w:rsid w:val="00845303"/>
    <w:rsid w:val="008453DE"/>
    <w:rsid w:val="0084545D"/>
    <w:rsid w:val="00845608"/>
    <w:rsid w:val="00845E1D"/>
    <w:rsid w:val="00846A43"/>
    <w:rsid w:val="00847682"/>
    <w:rsid w:val="008500D7"/>
    <w:rsid w:val="008506E4"/>
    <w:rsid w:val="00850940"/>
    <w:rsid w:val="008509B6"/>
    <w:rsid w:val="00851F31"/>
    <w:rsid w:val="00852402"/>
    <w:rsid w:val="00852915"/>
    <w:rsid w:val="0085296A"/>
    <w:rsid w:val="00852C15"/>
    <w:rsid w:val="00852FF5"/>
    <w:rsid w:val="0085486E"/>
    <w:rsid w:val="008554D5"/>
    <w:rsid w:val="00855A0B"/>
    <w:rsid w:val="00855B76"/>
    <w:rsid w:val="00855FBD"/>
    <w:rsid w:val="00856192"/>
    <w:rsid w:val="00856692"/>
    <w:rsid w:val="00856795"/>
    <w:rsid w:val="00856A4A"/>
    <w:rsid w:val="00856BDF"/>
    <w:rsid w:val="00857BE7"/>
    <w:rsid w:val="00857F40"/>
    <w:rsid w:val="0086082C"/>
    <w:rsid w:val="00861478"/>
    <w:rsid w:val="00861820"/>
    <w:rsid w:val="00861D26"/>
    <w:rsid w:val="00861ECB"/>
    <w:rsid w:val="00862538"/>
    <w:rsid w:val="00862D24"/>
    <w:rsid w:val="00862DD3"/>
    <w:rsid w:val="00862E53"/>
    <w:rsid w:val="00863BCB"/>
    <w:rsid w:val="00864127"/>
    <w:rsid w:val="008649C7"/>
    <w:rsid w:val="00864C94"/>
    <w:rsid w:val="008654B6"/>
    <w:rsid w:val="00865737"/>
    <w:rsid w:val="00865CDE"/>
    <w:rsid w:val="00865E64"/>
    <w:rsid w:val="00865FA1"/>
    <w:rsid w:val="00867096"/>
    <w:rsid w:val="0086774B"/>
    <w:rsid w:val="0086790B"/>
    <w:rsid w:val="00870261"/>
    <w:rsid w:val="008706DE"/>
    <w:rsid w:val="00870A27"/>
    <w:rsid w:val="00870AC7"/>
    <w:rsid w:val="00870ED6"/>
    <w:rsid w:val="008718D2"/>
    <w:rsid w:val="00871D8F"/>
    <w:rsid w:val="0087297A"/>
    <w:rsid w:val="00872C52"/>
    <w:rsid w:val="0087321C"/>
    <w:rsid w:val="0087366E"/>
    <w:rsid w:val="008736A4"/>
    <w:rsid w:val="00873CC3"/>
    <w:rsid w:val="008741FF"/>
    <w:rsid w:val="00874DD5"/>
    <w:rsid w:val="0087556A"/>
    <w:rsid w:val="008756BF"/>
    <w:rsid w:val="00875CBF"/>
    <w:rsid w:val="00876EC4"/>
    <w:rsid w:val="00876EC7"/>
    <w:rsid w:val="00877449"/>
    <w:rsid w:val="008774FA"/>
    <w:rsid w:val="00877C5F"/>
    <w:rsid w:val="008802EA"/>
    <w:rsid w:val="00880957"/>
    <w:rsid w:val="00880DEF"/>
    <w:rsid w:val="00881C30"/>
    <w:rsid w:val="00882642"/>
    <w:rsid w:val="00882660"/>
    <w:rsid w:val="00882B92"/>
    <w:rsid w:val="008831CE"/>
    <w:rsid w:val="008832BD"/>
    <w:rsid w:val="00883763"/>
    <w:rsid w:val="00883BD5"/>
    <w:rsid w:val="00884386"/>
    <w:rsid w:val="00884C98"/>
    <w:rsid w:val="008855A1"/>
    <w:rsid w:val="00885D7D"/>
    <w:rsid w:val="00886772"/>
    <w:rsid w:val="00887587"/>
    <w:rsid w:val="00887C10"/>
    <w:rsid w:val="00890ABC"/>
    <w:rsid w:val="00890AFC"/>
    <w:rsid w:val="0089104F"/>
    <w:rsid w:val="0089124B"/>
    <w:rsid w:val="00891E31"/>
    <w:rsid w:val="00891ECD"/>
    <w:rsid w:val="008924DE"/>
    <w:rsid w:val="00892618"/>
    <w:rsid w:val="0089268B"/>
    <w:rsid w:val="00892941"/>
    <w:rsid w:val="00892D9E"/>
    <w:rsid w:val="00894023"/>
    <w:rsid w:val="00894371"/>
    <w:rsid w:val="00894736"/>
    <w:rsid w:val="00894BC7"/>
    <w:rsid w:val="00895719"/>
    <w:rsid w:val="00895732"/>
    <w:rsid w:val="00896A6E"/>
    <w:rsid w:val="00896FD4"/>
    <w:rsid w:val="008A0D75"/>
    <w:rsid w:val="008A261A"/>
    <w:rsid w:val="008A2753"/>
    <w:rsid w:val="008A3263"/>
    <w:rsid w:val="008A3B50"/>
    <w:rsid w:val="008A3C70"/>
    <w:rsid w:val="008A470F"/>
    <w:rsid w:val="008A4910"/>
    <w:rsid w:val="008A4F4A"/>
    <w:rsid w:val="008A60EC"/>
    <w:rsid w:val="008A6828"/>
    <w:rsid w:val="008A6D91"/>
    <w:rsid w:val="008A78F5"/>
    <w:rsid w:val="008B0702"/>
    <w:rsid w:val="008B08A1"/>
    <w:rsid w:val="008B0BB9"/>
    <w:rsid w:val="008B1320"/>
    <w:rsid w:val="008B159B"/>
    <w:rsid w:val="008B1859"/>
    <w:rsid w:val="008B1E92"/>
    <w:rsid w:val="008B2152"/>
    <w:rsid w:val="008B22EC"/>
    <w:rsid w:val="008B2429"/>
    <w:rsid w:val="008B274B"/>
    <w:rsid w:val="008B2B8F"/>
    <w:rsid w:val="008B2CFF"/>
    <w:rsid w:val="008B3AD4"/>
    <w:rsid w:val="008B3D89"/>
    <w:rsid w:val="008B3DFD"/>
    <w:rsid w:val="008B3FB3"/>
    <w:rsid w:val="008B4491"/>
    <w:rsid w:val="008B4C5E"/>
    <w:rsid w:val="008B5BB8"/>
    <w:rsid w:val="008B60E4"/>
    <w:rsid w:val="008B6981"/>
    <w:rsid w:val="008B75EE"/>
    <w:rsid w:val="008B769C"/>
    <w:rsid w:val="008C189F"/>
    <w:rsid w:val="008C2423"/>
    <w:rsid w:val="008C2A68"/>
    <w:rsid w:val="008C340E"/>
    <w:rsid w:val="008C3A25"/>
    <w:rsid w:val="008C4130"/>
    <w:rsid w:val="008C5047"/>
    <w:rsid w:val="008C553D"/>
    <w:rsid w:val="008C571D"/>
    <w:rsid w:val="008C5796"/>
    <w:rsid w:val="008C689F"/>
    <w:rsid w:val="008C6EB4"/>
    <w:rsid w:val="008C7387"/>
    <w:rsid w:val="008C77C8"/>
    <w:rsid w:val="008C77E0"/>
    <w:rsid w:val="008C7D9F"/>
    <w:rsid w:val="008C7E7F"/>
    <w:rsid w:val="008D0903"/>
    <w:rsid w:val="008D22A5"/>
    <w:rsid w:val="008D264E"/>
    <w:rsid w:val="008D2A51"/>
    <w:rsid w:val="008D2C7B"/>
    <w:rsid w:val="008D3C1F"/>
    <w:rsid w:val="008D3F64"/>
    <w:rsid w:val="008D3FEA"/>
    <w:rsid w:val="008D4532"/>
    <w:rsid w:val="008D4BD9"/>
    <w:rsid w:val="008D4D79"/>
    <w:rsid w:val="008D516C"/>
    <w:rsid w:val="008D6033"/>
    <w:rsid w:val="008D6C0E"/>
    <w:rsid w:val="008D6E4F"/>
    <w:rsid w:val="008D7642"/>
    <w:rsid w:val="008D78FE"/>
    <w:rsid w:val="008D79C0"/>
    <w:rsid w:val="008D7CC7"/>
    <w:rsid w:val="008E041D"/>
    <w:rsid w:val="008E0E9F"/>
    <w:rsid w:val="008E1868"/>
    <w:rsid w:val="008E2615"/>
    <w:rsid w:val="008E34E6"/>
    <w:rsid w:val="008E438A"/>
    <w:rsid w:val="008E4568"/>
    <w:rsid w:val="008E4C55"/>
    <w:rsid w:val="008E5457"/>
    <w:rsid w:val="008E54C7"/>
    <w:rsid w:val="008E57A8"/>
    <w:rsid w:val="008E5D94"/>
    <w:rsid w:val="008E6039"/>
    <w:rsid w:val="008E6207"/>
    <w:rsid w:val="008E63ED"/>
    <w:rsid w:val="008E6460"/>
    <w:rsid w:val="008E6A38"/>
    <w:rsid w:val="008E6BAB"/>
    <w:rsid w:val="008E6BEA"/>
    <w:rsid w:val="008E7350"/>
    <w:rsid w:val="008E775C"/>
    <w:rsid w:val="008E7CF2"/>
    <w:rsid w:val="008F03F2"/>
    <w:rsid w:val="008F0C48"/>
    <w:rsid w:val="008F1AA3"/>
    <w:rsid w:val="008F1B87"/>
    <w:rsid w:val="008F23E6"/>
    <w:rsid w:val="008F26EC"/>
    <w:rsid w:val="008F29B3"/>
    <w:rsid w:val="008F2BF6"/>
    <w:rsid w:val="008F2DA1"/>
    <w:rsid w:val="008F32ED"/>
    <w:rsid w:val="008F3A57"/>
    <w:rsid w:val="008F4CAF"/>
    <w:rsid w:val="008F53AC"/>
    <w:rsid w:val="008F5571"/>
    <w:rsid w:val="008F5BBA"/>
    <w:rsid w:val="008F5FDA"/>
    <w:rsid w:val="008F6198"/>
    <w:rsid w:val="008F67AE"/>
    <w:rsid w:val="008F67CD"/>
    <w:rsid w:val="008F6E6B"/>
    <w:rsid w:val="008F6EA4"/>
    <w:rsid w:val="008F7B66"/>
    <w:rsid w:val="00900DC3"/>
    <w:rsid w:val="00901D06"/>
    <w:rsid w:val="0090223E"/>
    <w:rsid w:val="009026C3"/>
    <w:rsid w:val="00902A2C"/>
    <w:rsid w:val="00902D28"/>
    <w:rsid w:val="00903008"/>
    <w:rsid w:val="009034B7"/>
    <w:rsid w:val="00903B74"/>
    <w:rsid w:val="00903FF9"/>
    <w:rsid w:val="00905431"/>
    <w:rsid w:val="00906521"/>
    <w:rsid w:val="00906F76"/>
    <w:rsid w:val="009074B3"/>
    <w:rsid w:val="00907507"/>
    <w:rsid w:val="00907955"/>
    <w:rsid w:val="0091001C"/>
    <w:rsid w:val="009111C9"/>
    <w:rsid w:val="00911315"/>
    <w:rsid w:val="00911662"/>
    <w:rsid w:val="00911A0C"/>
    <w:rsid w:val="00911FC0"/>
    <w:rsid w:val="0091226C"/>
    <w:rsid w:val="00913ABD"/>
    <w:rsid w:val="009148A6"/>
    <w:rsid w:val="00915DE3"/>
    <w:rsid w:val="00916669"/>
    <w:rsid w:val="0092005D"/>
    <w:rsid w:val="0092025A"/>
    <w:rsid w:val="009210EE"/>
    <w:rsid w:val="00921315"/>
    <w:rsid w:val="00922824"/>
    <w:rsid w:val="0092284F"/>
    <w:rsid w:val="0092290F"/>
    <w:rsid w:val="00923A28"/>
    <w:rsid w:val="009241F6"/>
    <w:rsid w:val="009242A3"/>
    <w:rsid w:val="009254C4"/>
    <w:rsid w:val="00925DEB"/>
    <w:rsid w:val="00926085"/>
    <w:rsid w:val="00926B59"/>
    <w:rsid w:val="0092769C"/>
    <w:rsid w:val="0092772C"/>
    <w:rsid w:val="00927E3B"/>
    <w:rsid w:val="009306B9"/>
    <w:rsid w:val="009306BB"/>
    <w:rsid w:val="00930DB1"/>
    <w:rsid w:val="00930EBC"/>
    <w:rsid w:val="00931460"/>
    <w:rsid w:val="00931736"/>
    <w:rsid w:val="00931BC2"/>
    <w:rsid w:val="009328C9"/>
    <w:rsid w:val="0093312B"/>
    <w:rsid w:val="00933381"/>
    <w:rsid w:val="009338A6"/>
    <w:rsid w:val="00933D58"/>
    <w:rsid w:val="009341DA"/>
    <w:rsid w:val="009343EB"/>
    <w:rsid w:val="00935E9F"/>
    <w:rsid w:val="00936310"/>
    <w:rsid w:val="00936B79"/>
    <w:rsid w:val="00937707"/>
    <w:rsid w:val="0094045B"/>
    <w:rsid w:val="0094046E"/>
    <w:rsid w:val="00941E36"/>
    <w:rsid w:val="00942167"/>
    <w:rsid w:val="009422EE"/>
    <w:rsid w:val="00942536"/>
    <w:rsid w:val="00942551"/>
    <w:rsid w:val="00942D74"/>
    <w:rsid w:val="00943570"/>
    <w:rsid w:val="00943E64"/>
    <w:rsid w:val="0094410D"/>
    <w:rsid w:val="009442A2"/>
    <w:rsid w:val="00944FE5"/>
    <w:rsid w:val="0094590A"/>
    <w:rsid w:val="00946004"/>
    <w:rsid w:val="00946241"/>
    <w:rsid w:val="00946813"/>
    <w:rsid w:val="00946E24"/>
    <w:rsid w:val="00947A63"/>
    <w:rsid w:val="00947D96"/>
    <w:rsid w:val="00950447"/>
    <w:rsid w:val="00950701"/>
    <w:rsid w:val="00951715"/>
    <w:rsid w:val="00951820"/>
    <w:rsid w:val="00951B46"/>
    <w:rsid w:val="00951CBC"/>
    <w:rsid w:val="0095225F"/>
    <w:rsid w:val="00953347"/>
    <w:rsid w:val="0095346C"/>
    <w:rsid w:val="00953B9E"/>
    <w:rsid w:val="00953BB8"/>
    <w:rsid w:val="00953E16"/>
    <w:rsid w:val="0095408A"/>
    <w:rsid w:val="009550D5"/>
    <w:rsid w:val="009553C6"/>
    <w:rsid w:val="00955887"/>
    <w:rsid w:val="00955EAB"/>
    <w:rsid w:val="00956AAC"/>
    <w:rsid w:val="00957D8D"/>
    <w:rsid w:val="00960170"/>
    <w:rsid w:val="0096037F"/>
    <w:rsid w:val="009604E1"/>
    <w:rsid w:val="00960E28"/>
    <w:rsid w:val="009610EF"/>
    <w:rsid w:val="009614D9"/>
    <w:rsid w:val="00961F4A"/>
    <w:rsid w:val="00962161"/>
    <w:rsid w:val="00962256"/>
    <w:rsid w:val="009623D5"/>
    <w:rsid w:val="00962CEC"/>
    <w:rsid w:val="00963127"/>
    <w:rsid w:val="00963F51"/>
    <w:rsid w:val="00964A6B"/>
    <w:rsid w:val="00964CEC"/>
    <w:rsid w:val="0096584D"/>
    <w:rsid w:val="00966383"/>
    <w:rsid w:val="00966779"/>
    <w:rsid w:val="00966951"/>
    <w:rsid w:val="0096717C"/>
    <w:rsid w:val="00967660"/>
    <w:rsid w:val="00970E1B"/>
    <w:rsid w:val="00971BC4"/>
    <w:rsid w:val="00971BDE"/>
    <w:rsid w:val="00971D1F"/>
    <w:rsid w:val="00971FE5"/>
    <w:rsid w:val="00973182"/>
    <w:rsid w:val="009732D3"/>
    <w:rsid w:val="00973982"/>
    <w:rsid w:val="00973B24"/>
    <w:rsid w:val="00973B43"/>
    <w:rsid w:val="00973D45"/>
    <w:rsid w:val="00974C83"/>
    <w:rsid w:val="009750C0"/>
    <w:rsid w:val="00975487"/>
    <w:rsid w:val="0097568C"/>
    <w:rsid w:val="00975E67"/>
    <w:rsid w:val="00976071"/>
    <w:rsid w:val="0097631D"/>
    <w:rsid w:val="009764DD"/>
    <w:rsid w:val="00976C25"/>
    <w:rsid w:val="00980F67"/>
    <w:rsid w:val="00981465"/>
    <w:rsid w:val="00981513"/>
    <w:rsid w:val="00981C1D"/>
    <w:rsid w:val="00982A4F"/>
    <w:rsid w:val="00982BEA"/>
    <w:rsid w:val="0098347C"/>
    <w:rsid w:val="00983C0F"/>
    <w:rsid w:val="0098489E"/>
    <w:rsid w:val="009855FE"/>
    <w:rsid w:val="0098593A"/>
    <w:rsid w:val="00985A62"/>
    <w:rsid w:val="00985DD2"/>
    <w:rsid w:val="00985F71"/>
    <w:rsid w:val="00986D50"/>
    <w:rsid w:val="00986E34"/>
    <w:rsid w:val="00987784"/>
    <w:rsid w:val="009877FB"/>
    <w:rsid w:val="00987A19"/>
    <w:rsid w:val="00987BB4"/>
    <w:rsid w:val="009900AE"/>
    <w:rsid w:val="00990A66"/>
    <w:rsid w:val="009910CF"/>
    <w:rsid w:val="00991192"/>
    <w:rsid w:val="0099138A"/>
    <w:rsid w:val="00991743"/>
    <w:rsid w:val="00991C75"/>
    <w:rsid w:val="00991E82"/>
    <w:rsid w:val="0099269A"/>
    <w:rsid w:val="00994968"/>
    <w:rsid w:val="00994D74"/>
    <w:rsid w:val="0099568B"/>
    <w:rsid w:val="009957EC"/>
    <w:rsid w:val="009959AC"/>
    <w:rsid w:val="00995A82"/>
    <w:rsid w:val="00996592"/>
    <w:rsid w:val="00996817"/>
    <w:rsid w:val="009970D3"/>
    <w:rsid w:val="009972B5"/>
    <w:rsid w:val="00997A7A"/>
    <w:rsid w:val="00997D7A"/>
    <w:rsid w:val="009A0088"/>
    <w:rsid w:val="009A0230"/>
    <w:rsid w:val="009A1042"/>
    <w:rsid w:val="009A1183"/>
    <w:rsid w:val="009A167D"/>
    <w:rsid w:val="009A18DA"/>
    <w:rsid w:val="009A2C64"/>
    <w:rsid w:val="009A2DC2"/>
    <w:rsid w:val="009A2E14"/>
    <w:rsid w:val="009A335A"/>
    <w:rsid w:val="009A3DB6"/>
    <w:rsid w:val="009A4132"/>
    <w:rsid w:val="009A4421"/>
    <w:rsid w:val="009A4C1E"/>
    <w:rsid w:val="009A4C71"/>
    <w:rsid w:val="009A5245"/>
    <w:rsid w:val="009A61EE"/>
    <w:rsid w:val="009A64DD"/>
    <w:rsid w:val="009A79E1"/>
    <w:rsid w:val="009A7E8C"/>
    <w:rsid w:val="009B0DB8"/>
    <w:rsid w:val="009B0FB2"/>
    <w:rsid w:val="009B1608"/>
    <w:rsid w:val="009B2464"/>
    <w:rsid w:val="009B25D2"/>
    <w:rsid w:val="009B3019"/>
    <w:rsid w:val="009B43BB"/>
    <w:rsid w:val="009B49F6"/>
    <w:rsid w:val="009B5A2C"/>
    <w:rsid w:val="009B5B5D"/>
    <w:rsid w:val="009B6B70"/>
    <w:rsid w:val="009B6B7C"/>
    <w:rsid w:val="009B7359"/>
    <w:rsid w:val="009B7E4B"/>
    <w:rsid w:val="009C069B"/>
    <w:rsid w:val="009C0822"/>
    <w:rsid w:val="009C1140"/>
    <w:rsid w:val="009C2378"/>
    <w:rsid w:val="009C2604"/>
    <w:rsid w:val="009C27D8"/>
    <w:rsid w:val="009C2EE5"/>
    <w:rsid w:val="009C2FF2"/>
    <w:rsid w:val="009C407F"/>
    <w:rsid w:val="009C4F86"/>
    <w:rsid w:val="009C5ABC"/>
    <w:rsid w:val="009C64A0"/>
    <w:rsid w:val="009C740C"/>
    <w:rsid w:val="009D1AF6"/>
    <w:rsid w:val="009D1BDC"/>
    <w:rsid w:val="009D21E7"/>
    <w:rsid w:val="009D24D3"/>
    <w:rsid w:val="009D292A"/>
    <w:rsid w:val="009D2F51"/>
    <w:rsid w:val="009D3283"/>
    <w:rsid w:val="009D34DA"/>
    <w:rsid w:val="009D3555"/>
    <w:rsid w:val="009D3782"/>
    <w:rsid w:val="009D3962"/>
    <w:rsid w:val="009D4935"/>
    <w:rsid w:val="009D494B"/>
    <w:rsid w:val="009D4FAE"/>
    <w:rsid w:val="009D4FC5"/>
    <w:rsid w:val="009D56B6"/>
    <w:rsid w:val="009D582F"/>
    <w:rsid w:val="009D6141"/>
    <w:rsid w:val="009D6268"/>
    <w:rsid w:val="009D66DD"/>
    <w:rsid w:val="009D6BFE"/>
    <w:rsid w:val="009D6E2C"/>
    <w:rsid w:val="009D70F8"/>
    <w:rsid w:val="009D7BE3"/>
    <w:rsid w:val="009E0D0C"/>
    <w:rsid w:val="009E1439"/>
    <w:rsid w:val="009E14BF"/>
    <w:rsid w:val="009E189E"/>
    <w:rsid w:val="009E1EB7"/>
    <w:rsid w:val="009E1EFA"/>
    <w:rsid w:val="009E21C5"/>
    <w:rsid w:val="009E2502"/>
    <w:rsid w:val="009E2C20"/>
    <w:rsid w:val="009E37B8"/>
    <w:rsid w:val="009E3F9F"/>
    <w:rsid w:val="009E424A"/>
    <w:rsid w:val="009E44BB"/>
    <w:rsid w:val="009E4B34"/>
    <w:rsid w:val="009E592D"/>
    <w:rsid w:val="009E674D"/>
    <w:rsid w:val="009E6F7B"/>
    <w:rsid w:val="009E76AD"/>
    <w:rsid w:val="009E7935"/>
    <w:rsid w:val="009F090B"/>
    <w:rsid w:val="009F0E9D"/>
    <w:rsid w:val="009F1545"/>
    <w:rsid w:val="009F1B29"/>
    <w:rsid w:val="009F2569"/>
    <w:rsid w:val="009F3B24"/>
    <w:rsid w:val="009F4068"/>
    <w:rsid w:val="009F4346"/>
    <w:rsid w:val="009F4954"/>
    <w:rsid w:val="009F572E"/>
    <w:rsid w:val="009F5E45"/>
    <w:rsid w:val="009F5E5E"/>
    <w:rsid w:val="009F6258"/>
    <w:rsid w:val="009F6792"/>
    <w:rsid w:val="009F73DE"/>
    <w:rsid w:val="009F755F"/>
    <w:rsid w:val="009F75C6"/>
    <w:rsid w:val="009F7613"/>
    <w:rsid w:val="009F7EC1"/>
    <w:rsid w:val="00A00191"/>
    <w:rsid w:val="00A01720"/>
    <w:rsid w:val="00A01844"/>
    <w:rsid w:val="00A01960"/>
    <w:rsid w:val="00A01D4C"/>
    <w:rsid w:val="00A024A4"/>
    <w:rsid w:val="00A0260A"/>
    <w:rsid w:val="00A02A8C"/>
    <w:rsid w:val="00A02FC7"/>
    <w:rsid w:val="00A032A9"/>
    <w:rsid w:val="00A03888"/>
    <w:rsid w:val="00A03F4A"/>
    <w:rsid w:val="00A04002"/>
    <w:rsid w:val="00A045F8"/>
    <w:rsid w:val="00A047DA"/>
    <w:rsid w:val="00A04AE0"/>
    <w:rsid w:val="00A04D7C"/>
    <w:rsid w:val="00A057B8"/>
    <w:rsid w:val="00A058C8"/>
    <w:rsid w:val="00A059FC"/>
    <w:rsid w:val="00A05CF5"/>
    <w:rsid w:val="00A05E1D"/>
    <w:rsid w:val="00A06EBE"/>
    <w:rsid w:val="00A074FA"/>
    <w:rsid w:val="00A075CD"/>
    <w:rsid w:val="00A07A51"/>
    <w:rsid w:val="00A07C6B"/>
    <w:rsid w:val="00A07C73"/>
    <w:rsid w:val="00A07F5F"/>
    <w:rsid w:val="00A10672"/>
    <w:rsid w:val="00A10C28"/>
    <w:rsid w:val="00A120A8"/>
    <w:rsid w:val="00A1278E"/>
    <w:rsid w:val="00A128D7"/>
    <w:rsid w:val="00A12ACB"/>
    <w:rsid w:val="00A12C4C"/>
    <w:rsid w:val="00A12ECF"/>
    <w:rsid w:val="00A1358A"/>
    <w:rsid w:val="00A13672"/>
    <w:rsid w:val="00A1370A"/>
    <w:rsid w:val="00A13C6F"/>
    <w:rsid w:val="00A14144"/>
    <w:rsid w:val="00A14836"/>
    <w:rsid w:val="00A14E76"/>
    <w:rsid w:val="00A14F80"/>
    <w:rsid w:val="00A15703"/>
    <w:rsid w:val="00A163EA"/>
    <w:rsid w:val="00A16801"/>
    <w:rsid w:val="00A17D12"/>
    <w:rsid w:val="00A206D6"/>
    <w:rsid w:val="00A222D3"/>
    <w:rsid w:val="00A22309"/>
    <w:rsid w:val="00A225B3"/>
    <w:rsid w:val="00A2339F"/>
    <w:rsid w:val="00A2420A"/>
    <w:rsid w:val="00A24ACC"/>
    <w:rsid w:val="00A2527F"/>
    <w:rsid w:val="00A26DA0"/>
    <w:rsid w:val="00A3012C"/>
    <w:rsid w:val="00A30651"/>
    <w:rsid w:val="00A3067C"/>
    <w:rsid w:val="00A31061"/>
    <w:rsid w:val="00A31186"/>
    <w:rsid w:val="00A325A6"/>
    <w:rsid w:val="00A32623"/>
    <w:rsid w:val="00A32E4E"/>
    <w:rsid w:val="00A33661"/>
    <w:rsid w:val="00A3564C"/>
    <w:rsid w:val="00A357C4"/>
    <w:rsid w:val="00A35D7E"/>
    <w:rsid w:val="00A361FF"/>
    <w:rsid w:val="00A36284"/>
    <w:rsid w:val="00A36316"/>
    <w:rsid w:val="00A3657E"/>
    <w:rsid w:val="00A3722B"/>
    <w:rsid w:val="00A37375"/>
    <w:rsid w:val="00A3758A"/>
    <w:rsid w:val="00A37726"/>
    <w:rsid w:val="00A3778F"/>
    <w:rsid w:val="00A377EF"/>
    <w:rsid w:val="00A37C0A"/>
    <w:rsid w:val="00A40412"/>
    <w:rsid w:val="00A409A8"/>
    <w:rsid w:val="00A40E4D"/>
    <w:rsid w:val="00A40EC4"/>
    <w:rsid w:val="00A41C5B"/>
    <w:rsid w:val="00A41F68"/>
    <w:rsid w:val="00A42331"/>
    <w:rsid w:val="00A42C24"/>
    <w:rsid w:val="00A42DB2"/>
    <w:rsid w:val="00A4381E"/>
    <w:rsid w:val="00A439D6"/>
    <w:rsid w:val="00A44ECB"/>
    <w:rsid w:val="00A4531D"/>
    <w:rsid w:val="00A453DD"/>
    <w:rsid w:val="00A45E95"/>
    <w:rsid w:val="00A45F5B"/>
    <w:rsid w:val="00A4610D"/>
    <w:rsid w:val="00A461DF"/>
    <w:rsid w:val="00A4644D"/>
    <w:rsid w:val="00A47ADC"/>
    <w:rsid w:val="00A47E43"/>
    <w:rsid w:val="00A51BAE"/>
    <w:rsid w:val="00A51F79"/>
    <w:rsid w:val="00A52C26"/>
    <w:rsid w:val="00A53379"/>
    <w:rsid w:val="00A5355C"/>
    <w:rsid w:val="00A53D13"/>
    <w:rsid w:val="00A542E9"/>
    <w:rsid w:val="00A550B1"/>
    <w:rsid w:val="00A552B5"/>
    <w:rsid w:val="00A55543"/>
    <w:rsid w:val="00A559B9"/>
    <w:rsid w:val="00A564F4"/>
    <w:rsid w:val="00A56A7F"/>
    <w:rsid w:val="00A56C07"/>
    <w:rsid w:val="00A56C6E"/>
    <w:rsid w:val="00A572D0"/>
    <w:rsid w:val="00A60C1C"/>
    <w:rsid w:val="00A60FBD"/>
    <w:rsid w:val="00A611EE"/>
    <w:rsid w:val="00A61D9E"/>
    <w:rsid w:val="00A633E0"/>
    <w:rsid w:val="00A63693"/>
    <w:rsid w:val="00A63ED6"/>
    <w:rsid w:val="00A642A8"/>
    <w:rsid w:val="00A642BD"/>
    <w:rsid w:val="00A649F3"/>
    <w:rsid w:val="00A64A4C"/>
    <w:rsid w:val="00A65BA2"/>
    <w:rsid w:val="00A65D08"/>
    <w:rsid w:val="00A667E6"/>
    <w:rsid w:val="00A66E80"/>
    <w:rsid w:val="00A679C4"/>
    <w:rsid w:val="00A67C5E"/>
    <w:rsid w:val="00A70623"/>
    <w:rsid w:val="00A71486"/>
    <w:rsid w:val="00A715F7"/>
    <w:rsid w:val="00A722B3"/>
    <w:rsid w:val="00A7292D"/>
    <w:rsid w:val="00A72DC8"/>
    <w:rsid w:val="00A72F0D"/>
    <w:rsid w:val="00A735AC"/>
    <w:rsid w:val="00A7376C"/>
    <w:rsid w:val="00A74153"/>
    <w:rsid w:val="00A743CB"/>
    <w:rsid w:val="00A74DEF"/>
    <w:rsid w:val="00A767AF"/>
    <w:rsid w:val="00A7684B"/>
    <w:rsid w:val="00A768B5"/>
    <w:rsid w:val="00A76B6B"/>
    <w:rsid w:val="00A76DB6"/>
    <w:rsid w:val="00A77A39"/>
    <w:rsid w:val="00A77C82"/>
    <w:rsid w:val="00A81032"/>
    <w:rsid w:val="00A81ABD"/>
    <w:rsid w:val="00A82483"/>
    <w:rsid w:val="00A82833"/>
    <w:rsid w:val="00A82CD0"/>
    <w:rsid w:val="00A83799"/>
    <w:rsid w:val="00A8393A"/>
    <w:rsid w:val="00A83B16"/>
    <w:rsid w:val="00A83CE3"/>
    <w:rsid w:val="00A859B4"/>
    <w:rsid w:val="00A85D07"/>
    <w:rsid w:val="00A85ECC"/>
    <w:rsid w:val="00A8618A"/>
    <w:rsid w:val="00A862C6"/>
    <w:rsid w:val="00A866D9"/>
    <w:rsid w:val="00A8673B"/>
    <w:rsid w:val="00A86914"/>
    <w:rsid w:val="00A872AD"/>
    <w:rsid w:val="00A878B4"/>
    <w:rsid w:val="00A90926"/>
    <w:rsid w:val="00A91AF8"/>
    <w:rsid w:val="00A9264B"/>
    <w:rsid w:val="00A92FF1"/>
    <w:rsid w:val="00A93A84"/>
    <w:rsid w:val="00A93BF3"/>
    <w:rsid w:val="00A93D4E"/>
    <w:rsid w:val="00A94866"/>
    <w:rsid w:val="00A94E28"/>
    <w:rsid w:val="00A95AF8"/>
    <w:rsid w:val="00A96229"/>
    <w:rsid w:val="00A97D02"/>
    <w:rsid w:val="00AA0011"/>
    <w:rsid w:val="00AA0743"/>
    <w:rsid w:val="00AA0842"/>
    <w:rsid w:val="00AA1B8F"/>
    <w:rsid w:val="00AA1E5D"/>
    <w:rsid w:val="00AA2173"/>
    <w:rsid w:val="00AA280B"/>
    <w:rsid w:val="00AA3A3C"/>
    <w:rsid w:val="00AA3C3B"/>
    <w:rsid w:val="00AA468B"/>
    <w:rsid w:val="00AA4896"/>
    <w:rsid w:val="00AA4B0A"/>
    <w:rsid w:val="00AA4C38"/>
    <w:rsid w:val="00AA4E07"/>
    <w:rsid w:val="00AA5C1C"/>
    <w:rsid w:val="00AA5DFA"/>
    <w:rsid w:val="00AA61CC"/>
    <w:rsid w:val="00AA695B"/>
    <w:rsid w:val="00AA6F7B"/>
    <w:rsid w:val="00AA7914"/>
    <w:rsid w:val="00AA7A6F"/>
    <w:rsid w:val="00AB25B6"/>
    <w:rsid w:val="00AB36D1"/>
    <w:rsid w:val="00AB4529"/>
    <w:rsid w:val="00AB4C44"/>
    <w:rsid w:val="00AB6324"/>
    <w:rsid w:val="00AB6854"/>
    <w:rsid w:val="00AB744E"/>
    <w:rsid w:val="00AB7CFB"/>
    <w:rsid w:val="00AC0050"/>
    <w:rsid w:val="00AC09A2"/>
    <w:rsid w:val="00AC0ADC"/>
    <w:rsid w:val="00AC0D69"/>
    <w:rsid w:val="00AC11D6"/>
    <w:rsid w:val="00AC1A9F"/>
    <w:rsid w:val="00AC1C41"/>
    <w:rsid w:val="00AC1F1D"/>
    <w:rsid w:val="00AC29D4"/>
    <w:rsid w:val="00AC2B62"/>
    <w:rsid w:val="00AC2D9A"/>
    <w:rsid w:val="00AC33C7"/>
    <w:rsid w:val="00AC3672"/>
    <w:rsid w:val="00AC3981"/>
    <w:rsid w:val="00AC3D90"/>
    <w:rsid w:val="00AC4387"/>
    <w:rsid w:val="00AC47EB"/>
    <w:rsid w:val="00AC4CA2"/>
    <w:rsid w:val="00AC5740"/>
    <w:rsid w:val="00AC5EC4"/>
    <w:rsid w:val="00AC5FA9"/>
    <w:rsid w:val="00AD01D0"/>
    <w:rsid w:val="00AD1F31"/>
    <w:rsid w:val="00AD21B7"/>
    <w:rsid w:val="00AD25A7"/>
    <w:rsid w:val="00AD3263"/>
    <w:rsid w:val="00AD3918"/>
    <w:rsid w:val="00AD39A0"/>
    <w:rsid w:val="00AD3A0D"/>
    <w:rsid w:val="00AD3C24"/>
    <w:rsid w:val="00AD3EDE"/>
    <w:rsid w:val="00AD4274"/>
    <w:rsid w:val="00AD53F8"/>
    <w:rsid w:val="00AD625C"/>
    <w:rsid w:val="00AD63F3"/>
    <w:rsid w:val="00AD781C"/>
    <w:rsid w:val="00AD7A1F"/>
    <w:rsid w:val="00AE26A0"/>
    <w:rsid w:val="00AE358F"/>
    <w:rsid w:val="00AE39DC"/>
    <w:rsid w:val="00AE3EE2"/>
    <w:rsid w:val="00AE4796"/>
    <w:rsid w:val="00AE4937"/>
    <w:rsid w:val="00AE5379"/>
    <w:rsid w:val="00AE5888"/>
    <w:rsid w:val="00AE5BAC"/>
    <w:rsid w:val="00AE692D"/>
    <w:rsid w:val="00AE6B71"/>
    <w:rsid w:val="00AF0475"/>
    <w:rsid w:val="00AF16AF"/>
    <w:rsid w:val="00AF1A1A"/>
    <w:rsid w:val="00AF1B5C"/>
    <w:rsid w:val="00AF1DC4"/>
    <w:rsid w:val="00AF248F"/>
    <w:rsid w:val="00AF25FC"/>
    <w:rsid w:val="00AF2614"/>
    <w:rsid w:val="00AF2BA9"/>
    <w:rsid w:val="00AF2EA3"/>
    <w:rsid w:val="00AF3A21"/>
    <w:rsid w:val="00AF48F6"/>
    <w:rsid w:val="00AF4CB1"/>
    <w:rsid w:val="00AF568A"/>
    <w:rsid w:val="00AF57F2"/>
    <w:rsid w:val="00AF5989"/>
    <w:rsid w:val="00AF5BDC"/>
    <w:rsid w:val="00AF5E77"/>
    <w:rsid w:val="00AF6E91"/>
    <w:rsid w:val="00AF7A88"/>
    <w:rsid w:val="00B0068C"/>
    <w:rsid w:val="00B01976"/>
    <w:rsid w:val="00B01A30"/>
    <w:rsid w:val="00B0314F"/>
    <w:rsid w:val="00B038AD"/>
    <w:rsid w:val="00B03B76"/>
    <w:rsid w:val="00B0419D"/>
    <w:rsid w:val="00B04765"/>
    <w:rsid w:val="00B04B7A"/>
    <w:rsid w:val="00B04F29"/>
    <w:rsid w:val="00B04FEF"/>
    <w:rsid w:val="00B0520A"/>
    <w:rsid w:val="00B0566F"/>
    <w:rsid w:val="00B0569F"/>
    <w:rsid w:val="00B05D7B"/>
    <w:rsid w:val="00B0610C"/>
    <w:rsid w:val="00B06B39"/>
    <w:rsid w:val="00B07153"/>
    <w:rsid w:val="00B072A5"/>
    <w:rsid w:val="00B076EB"/>
    <w:rsid w:val="00B10A14"/>
    <w:rsid w:val="00B10A94"/>
    <w:rsid w:val="00B1111B"/>
    <w:rsid w:val="00B12541"/>
    <w:rsid w:val="00B12842"/>
    <w:rsid w:val="00B13411"/>
    <w:rsid w:val="00B140F9"/>
    <w:rsid w:val="00B14C09"/>
    <w:rsid w:val="00B14F8B"/>
    <w:rsid w:val="00B15206"/>
    <w:rsid w:val="00B15AFD"/>
    <w:rsid w:val="00B15B71"/>
    <w:rsid w:val="00B1633E"/>
    <w:rsid w:val="00B163CC"/>
    <w:rsid w:val="00B16542"/>
    <w:rsid w:val="00B168B9"/>
    <w:rsid w:val="00B17757"/>
    <w:rsid w:val="00B20174"/>
    <w:rsid w:val="00B2066D"/>
    <w:rsid w:val="00B20AD8"/>
    <w:rsid w:val="00B21A2E"/>
    <w:rsid w:val="00B22501"/>
    <w:rsid w:val="00B22884"/>
    <w:rsid w:val="00B22A0C"/>
    <w:rsid w:val="00B22BE4"/>
    <w:rsid w:val="00B236C2"/>
    <w:rsid w:val="00B23830"/>
    <w:rsid w:val="00B23A3E"/>
    <w:rsid w:val="00B23C0C"/>
    <w:rsid w:val="00B23D42"/>
    <w:rsid w:val="00B254F9"/>
    <w:rsid w:val="00B256E5"/>
    <w:rsid w:val="00B259DA"/>
    <w:rsid w:val="00B259FC"/>
    <w:rsid w:val="00B25BDD"/>
    <w:rsid w:val="00B26389"/>
    <w:rsid w:val="00B276A2"/>
    <w:rsid w:val="00B30876"/>
    <w:rsid w:val="00B30A75"/>
    <w:rsid w:val="00B314D6"/>
    <w:rsid w:val="00B3198C"/>
    <w:rsid w:val="00B32420"/>
    <w:rsid w:val="00B343EE"/>
    <w:rsid w:val="00B349BB"/>
    <w:rsid w:val="00B35020"/>
    <w:rsid w:val="00B358BB"/>
    <w:rsid w:val="00B40678"/>
    <w:rsid w:val="00B40D46"/>
    <w:rsid w:val="00B40E28"/>
    <w:rsid w:val="00B41704"/>
    <w:rsid w:val="00B41851"/>
    <w:rsid w:val="00B41C40"/>
    <w:rsid w:val="00B41C4B"/>
    <w:rsid w:val="00B42A2C"/>
    <w:rsid w:val="00B42A3B"/>
    <w:rsid w:val="00B4328C"/>
    <w:rsid w:val="00B43B75"/>
    <w:rsid w:val="00B44E29"/>
    <w:rsid w:val="00B46540"/>
    <w:rsid w:val="00B469C8"/>
    <w:rsid w:val="00B46F58"/>
    <w:rsid w:val="00B4717E"/>
    <w:rsid w:val="00B47ABF"/>
    <w:rsid w:val="00B501CD"/>
    <w:rsid w:val="00B50F63"/>
    <w:rsid w:val="00B51344"/>
    <w:rsid w:val="00B51592"/>
    <w:rsid w:val="00B5189E"/>
    <w:rsid w:val="00B51D36"/>
    <w:rsid w:val="00B52340"/>
    <w:rsid w:val="00B52461"/>
    <w:rsid w:val="00B5296A"/>
    <w:rsid w:val="00B52DD8"/>
    <w:rsid w:val="00B54250"/>
    <w:rsid w:val="00B542CF"/>
    <w:rsid w:val="00B54936"/>
    <w:rsid w:val="00B54E05"/>
    <w:rsid w:val="00B5573A"/>
    <w:rsid w:val="00B557D0"/>
    <w:rsid w:val="00B56ACD"/>
    <w:rsid w:val="00B56B44"/>
    <w:rsid w:val="00B56E01"/>
    <w:rsid w:val="00B57420"/>
    <w:rsid w:val="00B5783F"/>
    <w:rsid w:val="00B57CFE"/>
    <w:rsid w:val="00B57EEC"/>
    <w:rsid w:val="00B60334"/>
    <w:rsid w:val="00B6033F"/>
    <w:rsid w:val="00B60F91"/>
    <w:rsid w:val="00B612F9"/>
    <w:rsid w:val="00B61A94"/>
    <w:rsid w:val="00B6288C"/>
    <w:rsid w:val="00B62BA5"/>
    <w:rsid w:val="00B633E0"/>
    <w:rsid w:val="00B63621"/>
    <w:rsid w:val="00B639C3"/>
    <w:rsid w:val="00B63AF8"/>
    <w:rsid w:val="00B63DB3"/>
    <w:rsid w:val="00B64F1D"/>
    <w:rsid w:val="00B658F2"/>
    <w:rsid w:val="00B661C2"/>
    <w:rsid w:val="00B6791C"/>
    <w:rsid w:val="00B70222"/>
    <w:rsid w:val="00B7068E"/>
    <w:rsid w:val="00B7083A"/>
    <w:rsid w:val="00B708BD"/>
    <w:rsid w:val="00B70A6D"/>
    <w:rsid w:val="00B70B1E"/>
    <w:rsid w:val="00B70D47"/>
    <w:rsid w:val="00B71343"/>
    <w:rsid w:val="00B71BEF"/>
    <w:rsid w:val="00B71DB3"/>
    <w:rsid w:val="00B71E48"/>
    <w:rsid w:val="00B7239C"/>
    <w:rsid w:val="00B730E4"/>
    <w:rsid w:val="00B737CF"/>
    <w:rsid w:val="00B73A98"/>
    <w:rsid w:val="00B73AAF"/>
    <w:rsid w:val="00B73D7B"/>
    <w:rsid w:val="00B74203"/>
    <w:rsid w:val="00B744A4"/>
    <w:rsid w:val="00B758A2"/>
    <w:rsid w:val="00B75904"/>
    <w:rsid w:val="00B75B2B"/>
    <w:rsid w:val="00B76187"/>
    <w:rsid w:val="00B7636B"/>
    <w:rsid w:val="00B7656A"/>
    <w:rsid w:val="00B77A24"/>
    <w:rsid w:val="00B80195"/>
    <w:rsid w:val="00B806FA"/>
    <w:rsid w:val="00B80D0C"/>
    <w:rsid w:val="00B8172F"/>
    <w:rsid w:val="00B823F7"/>
    <w:rsid w:val="00B82DF8"/>
    <w:rsid w:val="00B83042"/>
    <w:rsid w:val="00B84967"/>
    <w:rsid w:val="00B8699F"/>
    <w:rsid w:val="00B86A3A"/>
    <w:rsid w:val="00B8750F"/>
    <w:rsid w:val="00B87E0C"/>
    <w:rsid w:val="00B87E26"/>
    <w:rsid w:val="00B90352"/>
    <w:rsid w:val="00B91963"/>
    <w:rsid w:val="00B91BAD"/>
    <w:rsid w:val="00B91F2F"/>
    <w:rsid w:val="00B927C9"/>
    <w:rsid w:val="00B93F3D"/>
    <w:rsid w:val="00B941E1"/>
    <w:rsid w:val="00B94A5C"/>
    <w:rsid w:val="00B951F1"/>
    <w:rsid w:val="00B95A11"/>
    <w:rsid w:val="00B95ADC"/>
    <w:rsid w:val="00B974A3"/>
    <w:rsid w:val="00B975B0"/>
    <w:rsid w:val="00B97A88"/>
    <w:rsid w:val="00BA0676"/>
    <w:rsid w:val="00BA10C7"/>
    <w:rsid w:val="00BA1AE3"/>
    <w:rsid w:val="00BA2FCF"/>
    <w:rsid w:val="00BA3166"/>
    <w:rsid w:val="00BA3527"/>
    <w:rsid w:val="00BA3994"/>
    <w:rsid w:val="00BA3A4F"/>
    <w:rsid w:val="00BA41A5"/>
    <w:rsid w:val="00BA4E5D"/>
    <w:rsid w:val="00BA506C"/>
    <w:rsid w:val="00BA5D44"/>
    <w:rsid w:val="00BA6551"/>
    <w:rsid w:val="00BA662C"/>
    <w:rsid w:val="00BA6848"/>
    <w:rsid w:val="00BA6B05"/>
    <w:rsid w:val="00BA71FC"/>
    <w:rsid w:val="00BA7207"/>
    <w:rsid w:val="00BA739D"/>
    <w:rsid w:val="00BA7458"/>
    <w:rsid w:val="00BA79AB"/>
    <w:rsid w:val="00BB0443"/>
    <w:rsid w:val="00BB0591"/>
    <w:rsid w:val="00BB0AAF"/>
    <w:rsid w:val="00BB1D87"/>
    <w:rsid w:val="00BB20A7"/>
    <w:rsid w:val="00BB23E0"/>
    <w:rsid w:val="00BB2794"/>
    <w:rsid w:val="00BB2E04"/>
    <w:rsid w:val="00BB2F11"/>
    <w:rsid w:val="00BB35BD"/>
    <w:rsid w:val="00BB36C0"/>
    <w:rsid w:val="00BB3A85"/>
    <w:rsid w:val="00BB3BA8"/>
    <w:rsid w:val="00BB4D51"/>
    <w:rsid w:val="00BB577F"/>
    <w:rsid w:val="00BB5B4D"/>
    <w:rsid w:val="00BB643B"/>
    <w:rsid w:val="00BB67E1"/>
    <w:rsid w:val="00BB7058"/>
    <w:rsid w:val="00BB752D"/>
    <w:rsid w:val="00BB7FE6"/>
    <w:rsid w:val="00BC1429"/>
    <w:rsid w:val="00BC3425"/>
    <w:rsid w:val="00BC3748"/>
    <w:rsid w:val="00BC37D4"/>
    <w:rsid w:val="00BC487D"/>
    <w:rsid w:val="00BC48E7"/>
    <w:rsid w:val="00BC4A7B"/>
    <w:rsid w:val="00BC500A"/>
    <w:rsid w:val="00BC5860"/>
    <w:rsid w:val="00BC777D"/>
    <w:rsid w:val="00BD0147"/>
    <w:rsid w:val="00BD084D"/>
    <w:rsid w:val="00BD12BF"/>
    <w:rsid w:val="00BD1408"/>
    <w:rsid w:val="00BD16D3"/>
    <w:rsid w:val="00BD1796"/>
    <w:rsid w:val="00BD1F99"/>
    <w:rsid w:val="00BD286B"/>
    <w:rsid w:val="00BD2D98"/>
    <w:rsid w:val="00BD3134"/>
    <w:rsid w:val="00BD31B9"/>
    <w:rsid w:val="00BD3AEA"/>
    <w:rsid w:val="00BD40F7"/>
    <w:rsid w:val="00BD5B91"/>
    <w:rsid w:val="00BD5B92"/>
    <w:rsid w:val="00BD5EC5"/>
    <w:rsid w:val="00BD6915"/>
    <w:rsid w:val="00BD69B1"/>
    <w:rsid w:val="00BD70E5"/>
    <w:rsid w:val="00BD7D89"/>
    <w:rsid w:val="00BE0A21"/>
    <w:rsid w:val="00BE1E33"/>
    <w:rsid w:val="00BE2224"/>
    <w:rsid w:val="00BE2492"/>
    <w:rsid w:val="00BE2569"/>
    <w:rsid w:val="00BE2D38"/>
    <w:rsid w:val="00BE332D"/>
    <w:rsid w:val="00BE3492"/>
    <w:rsid w:val="00BE3E89"/>
    <w:rsid w:val="00BE430F"/>
    <w:rsid w:val="00BE43FF"/>
    <w:rsid w:val="00BE44E3"/>
    <w:rsid w:val="00BE4BC8"/>
    <w:rsid w:val="00BE5239"/>
    <w:rsid w:val="00BE5859"/>
    <w:rsid w:val="00BE5A46"/>
    <w:rsid w:val="00BE6602"/>
    <w:rsid w:val="00BE6EA6"/>
    <w:rsid w:val="00BE7081"/>
    <w:rsid w:val="00BF0E74"/>
    <w:rsid w:val="00BF13E4"/>
    <w:rsid w:val="00BF1406"/>
    <w:rsid w:val="00BF15F0"/>
    <w:rsid w:val="00BF1C57"/>
    <w:rsid w:val="00BF2496"/>
    <w:rsid w:val="00BF34B5"/>
    <w:rsid w:val="00BF4252"/>
    <w:rsid w:val="00BF47C8"/>
    <w:rsid w:val="00BF4D9A"/>
    <w:rsid w:val="00BF4FAE"/>
    <w:rsid w:val="00BF4FC9"/>
    <w:rsid w:val="00BF5236"/>
    <w:rsid w:val="00BF6040"/>
    <w:rsid w:val="00BF6523"/>
    <w:rsid w:val="00BF67D8"/>
    <w:rsid w:val="00BF6C62"/>
    <w:rsid w:val="00BF744F"/>
    <w:rsid w:val="00BF7831"/>
    <w:rsid w:val="00BF7E48"/>
    <w:rsid w:val="00C00E87"/>
    <w:rsid w:val="00C017B5"/>
    <w:rsid w:val="00C0227D"/>
    <w:rsid w:val="00C0238C"/>
    <w:rsid w:val="00C02766"/>
    <w:rsid w:val="00C02C41"/>
    <w:rsid w:val="00C0542D"/>
    <w:rsid w:val="00C06C70"/>
    <w:rsid w:val="00C07262"/>
    <w:rsid w:val="00C10CB3"/>
    <w:rsid w:val="00C10D34"/>
    <w:rsid w:val="00C1165B"/>
    <w:rsid w:val="00C12FFE"/>
    <w:rsid w:val="00C133A0"/>
    <w:rsid w:val="00C135B6"/>
    <w:rsid w:val="00C136E2"/>
    <w:rsid w:val="00C14A9F"/>
    <w:rsid w:val="00C150AD"/>
    <w:rsid w:val="00C156B0"/>
    <w:rsid w:val="00C159BE"/>
    <w:rsid w:val="00C16235"/>
    <w:rsid w:val="00C16344"/>
    <w:rsid w:val="00C16814"/>
    <w:rsid w:val="00C16C3D"/>
    <w:rsid w:val="00C16FCD"/>
    <w:rsid w:val="00C171B4"/>
    <w:rsid w:val="00C17BEA"/>
    <w:rsid w:val="00C20650"/>
    <w:rsid w:val="00C20953"/>
    <w:rsid w:val="00C20AD9"/>
    <w:rsid w:val="00C20F26"/>
    <w:rsid w:val="00C21137"/>
    <w:rsid w:val="00C21421"/>
    <w:rsid w:val="00C230D1"/>
    <w:rsid w:val="00C24D6F"/>
    <w:rsid w:val="00C24E64"/>
    <w:rsid w:val="00C25B70"/>
    <w:rsid w:val="00C25F1C"/>
    <w:rsid w:val="00C26341"/>
    <w:rsid w:val="00C26D96"/>
    <w:rsid w:val="00C278A4"/>
    <w:rsid w:val="00C30486"/>
    <w:rsid w:val="00C306B9"/>
    <w:rsid w:val="00C307CF"/>
    <w:rsid w:val="00C32360"/>
    <w:rsid w:val="00C32D4D"/>
    <w:rsid w:val="00C32F1F"/>
    <w:rsid w:val="00C33315"/>
    <w:rsid w:val="00C3417A"/>
    <w:rsid w:val="00C34507"/>
    <w:rsid w:val="00C350B5"/>
    <w:rsid w:val="00C351B6"/>
    <w:rsid w:val="00C35C98"/>
    <w:rsid w:val="00C36653"/>
    <w:rsid w:val="00C40B8E"/>
    <w:rsid w:val="00C414D1"/>
    <w:rsid w:val="00C41672"/>
    <w:rsid w:val="00C42AD9"/>
    <w:rsid w:val="00C42FA1"/>
    <w:rsid w:val="00C43243"/>
    <w:rsid w:val="00C4352B"/>
    <w:rsid w:val="00C43978"/>
    <w:rsid w:val="00C45361"/>
    <w:rsid w:val="00C4541A"/>
    <w:rsid w:val="00C45A67"/>
    <w:rsid w:val="00C47530"/>
    <w:rsid w:val="00C4784F"/>
    <w:rsid w:val="00C47DB0"/>
    <w:rsid w:val="00C47E67"/>
    <w:rsid w:val="00C519FF"/>
    <w:rsid w:val="00C52371"/>
    <w:rsid w:val="00C524FF"/>
    <w:rsid w:val="00C533D1"/>
    <w:rsid w:val="00C53EF0"/>
    <w:rsid w:val="00C540B6"/>
    <w:rsid w:val="00C54259"/>
    <w:rsid w:val="00C54643"/>
    <w:rsid w:val="00C54C30"/>
    <w:rsid w:val="00C55C11"/>
    <w:rsid w:val="00C5640B"/>
    <w:rsid w:val="00C56B6F"/>
    <w:rsid w:val="00C57131"/>
    <w:rsid w:val="00C5747D"/>
    <w:rsid w:val="00C574E2"/>
    <w:rsid w:val="00C5761A"/>
    <w:rsid w:val="00C579E7"/>
    <w:rsid w:val="00C60086"/>
    <w:rsid w:val="00C60988"/>
    <w:rsid w:val="00C61639"/>
    <w:rsid w:val="00C61BB9"/>
    <w:rsid w:val="00C62025"/>
    <w:rsid w:val="00C623C9"/>
    <w:rsid w:val="00C627CB"/>
    <w:rsid w:val="00C6289F"/>
    <w:rsid w:val="00C62A96"/>
    <w:rsid w:val="00C62FDC"/>
    <w:rsid w:val="00C63EF8"/>
    <w:rsid w:val="00C64226"/>
    <w:rsid w:val="00C64DE1"/>
    <w:rsid w:val="00C655F9"/>
    <w:rsid w:val="00C65953"/>
    <w:rsid w:val="00C65CF2"/>
    <w:rsid w:val="00C66D0D"/>
    <w:rsid w:val="00C67688"/>
    <w:rsid w:val="00C67C07"/>
    <w:rsid w:val="00C7071D"/>
    <w:rsid w:val="00C70D95"/>
    <w:rsid w:val="00C70EEA"/>
    <w:rsid w:val="00C728FE"/>
    <w:rsid w:val="00C739BF"/>
    <w:rsid w:val="00C744B7"/>
    <w:rsid w:val="00C74735"/>
    <w:rsid w:val="00C74F71"/>
    <w:rsid w:val="00C7514A"/>
    <w:rsid w:val="00C75C7D"/>
    <w:rsid w:val="00C75E13"/>
    <w:rsid w:val="00C762CD"/>
    <w:rsid w:val="00C76CDB"/>
    <w:rsid w:val="00C76F13"/>
    <w:rsid w:val="00C77120"/>
    <w:rsid w:val="00C7732A"/>
    <w:rsid w:val="00C77358"/>
    <w:rsid w:val="00C8091D"/>
    <w:rsid w:val="00C80A90"/>
    <w:rsid w:val="00C81484"/>
    <w:rsid w:val="00C82163"/>
    <w:rsid w:val="00C828C3"/>
    <w:rsid w:val="00C82B4D"/>
    <w:rsid w:val="00C833B7"/>
    <w:rsid w:val="00C83413"/>
    <w:rsid w:val="00C83441"/>
    <w:rsid w:val="00C83686"/>
    <w:rsid w:val="00C843A5"/>
    <w:rsid w:val="00C843C0"/>
    <w:rsid w:val="00C8441D"/>
    <w:rsid w:val="00C84A35"/>
    <w:rsid w:val="00C85FD6"/>
    <w:rsid w:val="00C860CE"/>
    <w:rsid w:val="00C87376"/>
    <w:rsid w:val="00C87BAD"/>
    <w:rsid w:val="00C90363"/>
    <w:rsid w:val="00C90883"/>
    <w:rsid w:val="00C908EE"/>
    <w:rsid w:val="00C92544"/>
    <w:rsid w:val="00C9374F"/>
    <w:rsid w:val="00C93E7C"/>
    <w:rsid w:val="00C94859"/>
    <w:rsid w:val="00C952F6"/>
    <w:rsid w:val="00C95516"/>
    <w:rsid w:val="00C958FD"/>
    <w:rsid w:val="00C95E9C"/>
    <w:rsid w:val="00C969EB"/>
    <w:rsid w:val="00C96F0A"/>
    <w:rsid w:val="00C97050"/>
    <w:rsid w:val="00C973EE"/>
    <w:rsid w:val="00CA000A"/>
    <w:rsid w:val="00CA01D0"/>
    <w:rsid w:val="00CA0BD7"/>
    <w:rsid w:val="00CA1053"/>
    <w:rsid w:val="00CA1C6E"/>
    <w:rsid w:val="00CA41C6"/>
    <w:rsid w:val="00CA45FB"/>
    <w:rsid w:val="00CA4613"/>
    <w:rsid w:val="00CA6017"/>
    <w:rsid w:val="00CA6379"/>
    <w:rsid w:val="00CA69FC"/>
    <w:rsid w:val="00CA6E4A"/>
    <w:rsid w:val="00CA6FF9"/>
    <w:rsid w:val="00CA7349"/>
    <w:rsid w:val="00CA77CE"/>
    <w:rsid w:val="00CA7879"/>
    <w:rsid w:val="00CB0DF3"/>
    <w:rsid w:val="00CB15B7"/>
    <w:rsid w:val="00CB1727"/>
    <w:rsid w:val="00CB188A"/>
    <w:rsid w:val="00CB2051"/>
    <w:rsid w:val="00CB20F1"/>
    <w:rsid w:val="00CB2341"/>
    <w:rsid w:val="00CB2B7B"/>
    <w:rsid w:val="00CB2D22"/>
    <w:rsid w:val="00CB2E56"/>
    <w:rsid w:val="00CB2E8B"/>
    <w:rsid w:val="00CB2E92"/>
    <w:rsid w:val="00CB36AE"/>
    <w:rsid w:val="00CB4A7B"/>
    <w:rsid w:val="00CB4DC7"/>
    <w:rsid w:val="00CB50B5"/>
    <w:rsid w:val="00CB5406"/>
    <w:rsid w:val="00CB6097"/>
    <w:rsid w:val="00CB6648"/>
    <w:rsid w:val="00CB73C5"/>
    <w:rsid w:val="00CB7DE6"/>
    <w:rsid w:val="00CC023B"/>
    <w:rsid w:val="00CC02E1"/>
    <w:rsid w:val="00CC1071"/>
    <w:rsid w:val="00CC108E"/>
    <w:rsid w:val="00CC18E2"/>
    <w:rsid w:val="00CC2090"/>
    <w:rsid w:val="00CC2175"/>
    <w:rsid w:val="00CC21DD"/>
    <w:rsid w:val="00CC4836"/>
    <w:rsid w:val="00CC4BDA"/>
    <w:rsid w:val="00CC521D"/>
    <w:rsid w:val="00CC5A50"/>
    <w:rsid w:val="00CC6255"/>
    <w:rsid w:val="00CC64A4"/>
    <w:rsid w:val="00CC6D18"/>
    <w:rsid w:val="00CC6ED7"/>
    <w:rsid w:val="00CC78EB"/>
    <w:rsid w:val="00CD03BD"/>
    <w:rsid w:val="00CD0EE3"/>
    <w:rsid w:val="00CD10A4"/>
    <w:rsid w:val="00CD1461"/>
    <w:rsid w:val="00CD1B19"/>
    <w:rsid w:val="00CD1E54"/>
    <w:rsid w:val="00CD30E3"/>
    <w:rsid w:val="00CD397A"/>
    <w:rsid w:val="00CD4405"/>
    <w:rsid w:val="00CD44D4"/>
    <w:rsid w:val="00CD4A6D"/>
    <w:rsid w:val="00CD4A7F"/>
    <w:rsid w:val="00CD5623"/>
    <w:rsid w:val="00CD6327"/>
    <w:rsid w:val="00CD67DF"/>
    <w:rsid w:val="00CD6DD8"/>
    <w:rsid w:val="00CD770F"/>
    <w:rsid w:val="00CD795C"/>
    <w:rsid w:val="00CE0406"/>
    <w:rsid w:val="00CE0AB8"/>
    <w:rsid w:val="00CE0D09"/>
    <w:rsid w:val="00CE1521"/>
    <w:rsid w:val="00CE22FA"/>
    <w:rsid w:val="00CE2E39"/>
    <w:rsid w:val="00CE4767"/>
    <w:rsid w:val="00CE4C8A"/>
    <w:rsid w:val="00CE4CDB"/>
    <w:rsid w:val="00CE6250"/>
    <w:rsid w:val="00CE658A"/>
    <w:rsid w:val="00CE6D3D"/>
    <w:rsid w:val="00CE6D8F"/>
    <w:rsid w:val="00CE75D5"/>
    <w:rsid w:val="00CF0234"/>
    <w:rsid w:val="00CF0EC2"/>
    <w:rsid w:val="00CF1CD1"/>
    <w:rsid w:val="00CF20D0"/>
    <w:rsid w:val="00CF21A8"/>
    <w:rsid w:val="00CF2BF7"/>
    <w:rsid w:val="00CF3260"/>
    <w:rsid w:val="00CF3279"/>
    <w:rsid w:val="00CF32D2"/>
    <w:rsid w:val="00CF3A9C"/>
    <w:rsid w:val="00CF3C91"/>
    <w:rsid w:val="00CF3C98"/>
    <w:rsid w:val="00CF3D63"/>
    <w:rsid w:val="00CF3F96"/>
    <w:rsid w:val="00CF433B"/>
    <w:rsid w:val="00CF4CAA"/>
    <w:rsid w:val="00CF5C1E"/>
    <w:rsid w:val="00CF64B8"/>
    <w:rsid w:val="00CF64D1"/>
    <w:rsid w:val="00CF6971"/>
    <w:rsid w:val="00CF6F36"/>
    <w:rsid w:val="00CF7148"/>
    <w:rsid w:val="00CF7CC2"/>
    <w:rsid w:val="00D00179"/>
    <w:rsid w:val="00D0044E"/>
    <w:rsid w:val="00D00DF9"/>
    <w:rsid w:val="00D018F2"/>
    <w:rsid w:val="00D02228"/>
    <w:rsid w:val="00D0259A"/>
    <w:rsid w:val="00D02C69"/>
    <w:rsid w:val="00D02D39"/>
    <w:rsid w:val="00D02E47"/>
    <w:rsid w:val="00D032D1"/>
    <w:rsid w:val="00D03ECD"/>
    <w:rsid w:val="00D03F19"/>
    <w:rsid w:val="00D04058"/>
    <w:rsid w:val="00D042DE"/>
    <w:rsid w:val="00D04892"/>
    <w:rsid w:val="00D048D0"/>
    <w:rsid w:val="00D055A5"/>
    <w:rsid w:val="00D05AF8"/>
    <w:rsid w:val="00D0712F"/>
    <w:rsid w:val="00D07B72"/>
    <w:rsid w:val="00D101F8"/>
    <w:rsid w:val="00D105B8"/>
    <w:rsid w:val="00D10661"/>
    <w:rsid w:val="00D10CDE"/>
    <w:rsid w:val="00D11066"/>
    <w:rsid w:val="00D115B4"/>
    <w:rsid w:val="00D116C5"/>
    <w:rsid w:val="00D118D0"/>
    <w:rsid w:val="00D11E22"/>
    <w:rsid w:val="00D12B1C"/>
    <w:rsid w:val="00D12E16"/>
    <w:rsid w:val="00D13A12"/>
    <w:rsid w:val="00D147DC"/>
    <w:rsid w:val="00D14C28"/>
    <w:rsid w:val="00D14C6A"/>
    <w:rsid w:val="00D14D4D"/>
    <w:rsid w:val="00D14FAF"/>
    <w:rsid w:val="00D15318"/>
    <w:rsid w:val="00D15F85"/>
    <w:rsid w:val="00D1671B"/>
    <w:rsid w:val="00D17261"/>
    <w:rsid w:val="00D17D5F"/>
    <w:rsid w:val="00D20573"/>
    <w:rsid w:val="00D20E99"/>
    <w:rsid w:val="00D20F5F"/>
    <w:rsid w:val="00D20F77"/>
    <w:rsid w:val="00D210A1"/>
    <w:rsid w:val="00D214FD"/>
    <w:rsid w:val="00D21AFC"/>
    <w:rsid w:val="00D22F1D"/>
    <w:rsid w:val="00D2324F"/>
    <w:rsid w:val="00D23344"/>
    <w:rsid w:val="00D2388F"/>
    <w:rsid w:val="00D24271"/>
    <w:rsid w:val="00D24799"/>
    <w:rsid w:val="00D24B70"/>
    <w:rsid w:val="00D25395"/>
    <w:rsid w:val="00D26093"/>
    <w:rsid w:val="00D275A4"/>
    <w:rsid w:val="00D275BE"/>
    <w:rsid w:val="00D27C3F"/>
    <w:rsid w:val="00D30134"/>
    <w:rsid w:val="00D30D01"/>
    <w:rsid w:val="00D310CF"/>
    <w:rsid w:val="00D311FB"/>
    <w:rsid w:val="00D3227E"/>
    <w:rsid w:val="00D3268A"/>
    <w:rsid w:val="00D331C2"/>
    <w:rsid w:val="00D33750"/>
    <w:rsid w:val="00D341B0"/>
    <w:rsid w:val="00D3444B"/>
    <w:rsid w:val="00D34FAA"/>
    <w:rsid w:val="00D3513F"/>
    <w:rsid w:val="00D353F3"/>
    <w:rsid w:val="00D35D73"/>
    <w:rsid w:val="00D3717C"/>
    <w:rsid w:val="00D3731C"/>
    <w:rsid w:val="00D374E9"/>
    <w:rsid w:val="00D3762B"/>
    <w:rsid w:val="00D378A5"/>
    <w:rsid w:val="00D404F3"/>
    <w:rsid w:val="00D425D2"/>
    <w:rsid w:val="00D4283F"/>
    <w:rsid w:val="00D429E0"/>
    <w:rsid w:val="00D42F83"/>
    <w:rsid w:val="00D430DD"/>
    <w:rsid w:val="00D43AD6"/>
    <w:rsid w:val="00D448DA"/>
    <w:rsid w:val="00D44A6E"/>
    <w:rsid w:val="00D46E18"/>
    <w:rsid w:val="00D47483"/>
    <w:rsid w:val="00D47696"/>
    <w:rsid w:val="00D4772E"/>
    <w:rsid w:val="00D4794E"/>
    <w:rsid w:val="00D47E50"/>
    <w:rsid w:val="00D501AB"/>
    <w:rsid w:val="00D508E5"/>
    <w:rsid w:val="00D50C3A"/>
    <w:rsid w:val="00D50DFC"/>
    <w:rsid w:val="00D52A11"/>
    <w:rsid w:val="00D52D85"/>
    <w:rsid w:val="00D53F74"/>
    <w:rsid w:val="00D543CB"/>
    <w:rsid w:val="00D5461D"/>
    <w:rsid w:val="00D54EA6"/>
    <w:rsid w:val="00D550F1"/>
    <w:rsid w:val="00D55752"/>
    <w:rsid w:val="00D5614C"/>
    <w:rsid w:val="00D56450"/>
    <w:rsid w:val="00D568E1"/>
    <w:rsid w:val="00D56969"/>
    <w:rsid w:val="00D56A0D"/>
    <w:rsid w:val="00D578F5"/>
    <w:rsid w:val="00D57BA2"/>
    <w:rsid w:val="00D57C7D"/>
    <w:rsid w:val="00D57F42"/>
    <w:rsid w:val="00D604FB"/>
    <w:rsid w:val="00D60714"/>
    <w:rsid w:val="00D60AAC"/>
    <w:rsid w:val="00D61247"/>
    <w:rsid w:val="00D617F3"/>
    <w:rsid w:val="00D627EF"/>
    <w:rsid w:val="00D63B18"/>
    <w:rsid w:val="00D6432D"/>
    <w:rsid w:val="00D64370"/>
    <w:rsid w:val="00D64D1C"/>
    <w:rsid w:val="00D64E34"/>
    <w:rsid w:val="00D655B7"/>
    <w:rsid w:val="00D65752"/>
    <w:rsid w:val="00D65CAC"/>
    <w:rsid w:val="00D66AC0"/>
    <w:rsid w:val="00D700B0"/>
    <w:rsid w:val="00D700CF"/>
    <w:rsid w:val="00D70BAC"/>
    <w:rsid w:val="00D70F7A"/>
    <w:rsid w:val="00D712F7"/>
    <w:rsid w:val="00D715F5"/>
    <w:rsid w:val="00D71C80"/>
    <w:rsid w:val="00D7239C"/>
    <w:rsid w:val="00D72567"/>
    <w:rsid w:val="00D72D8E"/>
    <w:rsid w:val="00D7337D"/>
    <w:rsid w:val="00D73F79"/>
    <w:rsid w:val="00D7456F"/>
    <w:rsid w:val="00D747CE"/>
    <w:rsid w:val="00D75964"/>
    <w:rsid w:val="00D75967"/>
    <w:rsid w:val="00D75BB0"/>
    <w:rsid w:val="00D762D4"/>
    <w:rsid w:val="00D762E2"/>
    <w:rsid w:val="00D77997"/>
    <w:rsid w:val="00D77D28"/>
    <w:rsid w:val="00D80077"/>
    <w:rsid w:val="00D801A4"/>
    <w:rsid w:val="00D80365"/>
    <w:rsid w:val="00D80EE4"/>
    <w:rsid w:val="00D81A45"/>
    <w:rsid w:val="00D81F4A"/>
    <w:rsid w:val="00D8279F"/>
    <w:rsid w:val="00D82A83"/>
    <w:rsid w:val="00D838DB"/>
    <w:rsid w:val="00D83AEF"/>
    <w:rsid w:val="00D83E4D"/>
    <w:rsid w:val="00D84B7D"/>
    <w:rsid w:val="00D8504C"/>
    <w:rsid w:val="00D85DD2"/>
    <w:rsid w:val="00D86116"/>
    <w:rsid w:val="00D86537"/>
    <w:rsid w:val="00D866C2"/>
    <w:rsid w:val="00D9029D"/>
    <w:rsid w:val="00D90AD9"/>
    <w:rsid w:val="00D91058"/>
    <w:rsid w:val="00D9131D"/>
    <w:rsid w:val="00D9204D"/>
    <w:rsid w:val="00D93490"/>
    <w:rsid w:val="00D95068"/>
    <w:rsid w:val="00D95398"/>
    <w:rsid w:val="00D9565C"/>
    <w:rsid w:val="00D95848"/>
    <w:rsid w:val="00D96424"/>
    <w:rsid w:val="00D965B5"/>
    <w:rsid w:val="00D96947"/>
    <w:rsid w:val="00D96989"/>
    <w:rsid w:val="00D96E31"/>
    <w:rsid w:val="00D9700F"/>
    <w:rsid w:val="00D97225"/>
    <w:rsid w:val="00DA02ED"/>
    <w:rsid w:val="00DA0FCD"/>
    <w:rsid w:val="00DA1CEA"/>
    <w:rsid w:val="00DA1FFF"/>
    <w:rsid w:val="00DA2634"/>
    <w:rsid w:val="00DA2A27"/>
    <w:rsid w:val="00DA3102"/>
    <w:rsid w:val="00DA3ACB"/>
    <w:rsid w:val="00DA3E4C"/>
    <w:rsid w:val="00DA4729"/>
    <w:rsid w:val="00DA4EC4"/>
    <w:rsid w:val="00DA58E2"/>
    <w:rsid w:val="00DA6494"/>
    <w:rsid w:val="00DA6C9D"/>
    <w:rsid w:val="00DA76B7"/>
    <w:rsid w:val="00DA7E2D"/>
    <w:rsid w:val="00DB0082"/>
    <w:rsid w:val="00DB06F7"/>
    <w:rsid w:val="00DB0A71"/>
    <w:rsid w:val="00DB1059"/>
    <w:rsid w:val="00DB13C8"/>
    <w:rsid w:val="00DB1FF0"/>
    <w:rsid w:val="00DB25BA"/>
    <w:rsid w:val="00DB29C6"/>
    <w:rsid w:val="00DB2AD9"/>
    <w:rsid w:val="00DB3005"/>
    <w:rsid w:val="00DB3045"/>
    <w:rsid w:val="00DB3DC0"/>
    <w:rsid w:val="00DB3FA4"/>
    <w:rsid w:val="00DB4AA7"/>
    <w:rsid w:val="00DB55BD"/>
    <w:rsid w:val="00DB568F"/>
    <w:rsid w:val="00DB5EF5"/>
    <w:rsid w:val="00DB6516"/>
    <w:rsid w:val="00DB663C"/>
    <w:rsid w:val="00DB6955"/>
    <w:rsid w:val="00DC04FF"/>
    <w:rsid w:val="00DC0716"/>
    <w:rsid w:val="00DC091E"/>
    <w:rsid w:val="00DC0B90"/>
    <w:rsid w:val="00DC2583"/>
    <w:rsid w:val="00DC2B53"/>
    <w:rsid w:val="00DC31DD"/>
    <w:rsid w:val="00DC3400"/>
    <w:rsid w:val="00DC3DE4"/>
    <w:rsid w:val="00DC4410"/>
    <w:rsid w:val="00DC4C4A"/>
    <w:rsid w:val="00DC545D"/>
    <w:rsid w:val="00DC54E5"/>
    <w:rsid w:val="00DC56F2"/>
    <w:rsid w:val="00DC6BA4"/>
    <w:rsid w:val="00DC7999"/>
    <w:rsid w:val="00DD0883"/>
    <w:rsid w:val="00DD0A51"/>
    <w:rsid w:val="00DD1F0A"/>
    <w:rsid w:val="00DD20B5"/>
    <w:rsid w:val="00DD20D9"/>
    <w:rsid w:val="00DD3F79"/>
    <w:rsid w:val="00DD4080"/>
    <w:rsid w:val="00DD42B0"/>
    <w:rsid w:val="00DD43DA"/>
    <w:rsid w:val="00DD4EFE"/>
    <w:rsid w:val="00DD5AB0"/>
    <w:rsid w:val="00DD6936"/>
    <w:rsid w:val="00DD6B77"/>
    <w:rsid w:val="00DD6E41"/>
    <w:rsid w:val="00DD6E58"/>
    <w:rsid w:val="00DD7140"/>
    <w:rsid w:val="00DD7AB2"/>
    <w:rsid w:val="00DD7DC8"/>
    <w:rsid w:val="00DE0C6D"/>
    <w:rsid w:val="00DE0D50"/>
    <w:rsid w:val="00DE1E58"/>
    <w:rsid w:val="00DE2070"/>
    <w:rsid w:val="00DE25D2"/>
    <w:rsid w:val="00DE35F8"/>
    <w:rsid w:val="00DE3636"/>
    <w:rsid w:val="00DE3945"/>
    <w:rsid w:val="00DE3DB3"/>
    <w:rsid w:val="00DE421B"/>
    <w:rsid w:val="00DE4C4D"/>
    <w:rsid w:val="00DE50DE"/>
    <w:rsid w:val="00DE524E"/>
    <w:rsid w:val="00DE59A1"/>
    <w:rsid w:val="00DE648C"/>
    <w:rsid w:val="00DE6A25"/>
    <w:rsid w:val="00DE7B12"/>
    <w:rsid w:val="00DE7C04"/>
    <w:rsid w:val="00DF08DA"/>
    <w:rsid w:val="00DF0D9D"/>
    <w:rsid w:val="00DF101E"/>
    <w:rsid w:val="00DF1265"/>
    <w:rsid w:val="00DF13D7"/>
    <w:rsid w:val="00DF13F6"/>
    <w:rsid w:val="00DF1546"/>
    <w:rsid w:val="00DF2ABE"/>
    <w:rsid w:val="00DF2C94"/>
    <w:rsid w:val="00DF3DAB"/>
    <w:rsid w:val="00DF42DF"/>
    <w:rsid w:val="00DF442A"/>
    <w:rsid w:val="00DF48C8"/>
    <w:rsid w:val="00DF49EE"/>
    <w:rsid w:val="00DF4A07"/>
    <w:rsid w:val="00DF4B8D"/>
    <w:rsid w:val="00DF4C5B"/>
    <w:rsid w:val="00DF4D52"/>
    <w:rsid w:val="00DF5E37"/>
    <w:rsid w:val="00DF5E9C"/>
    <w:rsid w:val="00DF67B8"/>
    <w:rsid w:val="00DF6982"/>
    <w:rsid w:val="00DF6A6F"/>
    <w:rsid w:val="00DF6B9A"/>
    <w:rsid w:val="00E001FE"/>
    <w:rsid w:val="00E00BC7"/>
    <w:rsid w:val="00E01C4A"/>
    <w:rsid w:val="00E01EF2"/>
    <w:rsid w:val="00E024BF"/>
    <w:rsid w:val="00E03139"/>
    <w:rsid w:val="00E03B84"/>
    <w:rsid w:val="00E047A1"/>
    <w:rsid w:val="00E04BAF"/>
    <w:rsid w:val="00E04DF6"/>
    <w:rsid w:val="00E07380"/>
    <w:rsid w:val="00E076A9"/>
    <w:rsid w:val="00E1125D"/>
    <w:rsid w:val="00E11471"/>
    <w:rsid w:val="00E11575"/>
    <w:rsid w:val="00E11C47"/>
    <w:rsid w:val="00E12033"/>
    <w:rsid w:val="00E12175"/>
    <w:rsid w:val="00E127CE"/>
    <w:rsid w:val="00E12D8E"/>
    <w:rsid w:val="00E12F87"/>
    <w:rsid w:val="00E139AB"/>
    <w:rsid w:val="00E14248"/>
    <w:rsid w:val="00E14251"/>
    <w:rsid w:val="00E14350"/>
    <w:rsid w:val="00E147B4"/>
    <w:rsid w:val="00E1540F"/>
    <w:rsid w:val="00E162B9"/>
    <w:rsid w:val="00E16A78"/>
    <w:rsid w:val="00E16BAC"/>
    <w:rsid w:val="00E16CCB"/>
    <w:rsid w:val="00E16D8C"/>
    <w:rsid w:val="00E16DEA"/>
    <w:rsid w:val="00E20183"/>
    <w:rsid w:val="00E20234"/>
    <w:rsid w:val="00E20318"/>
    <w:rsid w:val="00E20636"/>
    <w:rsid w:val="00E20861"/>
    <w:rsid w:val="00E20E11"/>
    <w:rsid w:val="00E20F4F"/>
    <w:rsid w:val="00E210D9"/>
    <w:rsid w:val="00E2322B"/>
    <w:rsid w:val="00E233F8"/>
    <w:rsid w:val="00E235F2"/>
    <w:rsid w:val="00E23742"/>
    <w:rsid w:val="00E23A27"/>
    <w:rsid w:val="00E24475"/>
    <w:rsid w:val="00E244B6"/>
    <w:rsid w:val="00E24501"/>
    <w:rsid w:val="00E248BB"/>
    <w:rsid w:val="00E24EBB"/>
    <w:rsid w:val="00E25C80"/>
    <w:rsid w:val="00E26002"/>
    <w:rsid w:val="00E2604A"/>
    <w:rsid w:val="00E264B0"/>
    <w:rsid w:val="00E269DC"/>
    <w:rsid w:val="00E27827"/>
    <w:rsid w:val="00E278EA"/>
    <w:rsid w:val="00E27B84"/>
    <w:rsid w:val="00E27CD8"/>
    <w:rsid w:val="00E30198"/>
    <w:rsid w:val="00E3128B"/>
    <w:rsid w:val="00E31B1F"/>
    <w:rsid w:val="00E33024"/>
    <w:rsid w:val="00E335AA"/>
    <w:rsid w:val="00E33890"/>
    <w:rsid w:val="00E33C7B"/>
    <w:rsid w:val="00E34614"/>
    <w:rsid w:val="00E34A5B"/>
    <w:rsid w:val="00E3590B"/>
    <w:rsid w:val="00E36486"/>
    <w:rsid w:val="00E364A7"/>
    <w:rsid w:val="00E36557"/>
    <w:rsid w:val="00E36E86"/>
    <w:rsid w:val="00E40561"/>
    <w:rsid w:val="00E40A4D"/>
    <w:rsid w:val="00E414BA"/>
    <w:rsid w:val="00E418AF"/>
    <w:rsid w:val="00E41ABE"/>
    <w:rsid w:val="00E41E5E"/>
    <w:rsid w:val="00E42381"/>
    <w:rsid w:val="00E4318D"/>
    <w:rsid w:val="00E44EA5"/>
    <w:rsid w:val="00E4552D"/>
    <w:rsid w:val="00E46410"/>
    <w:rsid w:val="00E467E6"/>
    <w:rsid w:val="00E4700D"/>
    <w:rsid w:val="00E47874"/>
    <w:rsid w:val="00E47B50"/>
    <w:rsid w:val="00E50750"/>
    <w:rsid w:val="00E50D58"/>
    <w:rsid w:val="00E5200C"/>
    <w:rsid w:val="00E5236D"/>
    <w:rsid w:val="00E5256C"/>
    <w:rsid w:val="00E528CF"/>
    <w:rsid w:val="00E52B57"/>
    <w:rsid w:val="00E52F0C"/>
    <w:rsid w:val="00E5356E"/>
    <w:rsid w:val="00E53A87"/>
    <w:rsid w:val="00E53BB0"/>
    <w:rsid w:val="00E53E29"/>
    <w:rsid w:val="00E54356"/>
    <w:rsid w:val="00E5554A"/>
    <w:rsid w:val="00E55862"/>
    <w:rsid w:val="00E5600C"/>
    <w:rsid w:val="00E56197"/>
    <w:rsid w:val="00E5662F"/>
    <w:rsid w:val="00E56712"/>
    <w:rsid w:val="00E56C09"/>
    <w:rsid w:val="00E57DAB"/>
    <w:rsid w:val="00E60279"/>
    <w:rsid w:val="00E60709"/>
    <w:rsid w:val="00E60878"/>
    <w:rsid w:val="00E60DF5"/>
    <w:rsid w:val="00E61339"/>
    <w:rsid w:val="00E6176A"/>
    <w:rsid w:val="00E61E72"/>
    <w:rsid w:val="00E623C1"/>
    <w:rsid w:val="00E6287A"/>
    <w:rsid w:val="00E62CF5"/>
    <w:rsid w:val="00E62E62"/>
    <w:rsid w:val="00E62E85"/>
    <w:rsid w:val="00E63039"/>
    <w:rsid w:val="00E63A2C"/>
    <w:rsid w:val="00E646DB"/>
    <w:rsid w:val="00E6497B"/>
    <w:rsid w:val="00E64E3C"/>
    <w:rsid w:val="00E6528A"/>
    <w:rsid w:val="00E660F8"/>
    <w:rsid w:val="00E6645B"/>
    <w:rsid w:val="00E67A28"/>
    <w:rsid w:val="00E7013E"/>
    <w:rsid w:val="00E70F86"/>
    <w:rsid w:val="00E7208D"/>
    <w:rsid w:val="00E727DA"/>
    <w:rsid w:val="00E732AA"/>
    <w:rsid w:val="00E73E9A"/>
    <w:rsid w:val="00E740B0"/>
    <w:rsid w:val="00E74F15"/>
    <w:rsid w:val="00E75704"/>
    <w:rsid w:val="00E76EF3"/>
    <w:rsid w:val="00E77310"/>
    <w:rsid w:val="00E7756B"/>
    <w:rsid w:val="00E777D1"/>
    <w:rsid w:val="00E77858"/>
    <w:rsid w:val="00E77E4A"/>
    <w:rsid w:val="00E807C8"/>
    <w:rsid w:val="00E82403"/>
    <w:rsid w:val="00E826E6"/>
    <w:rsid w:val="00E82778"/>
    <w:rsid w:val="00E82896"/>
    <w:rsid w:val="00E8320D"/>
    <w:rsid w:val="00E83432"/>
    <w:rsid w:val="00E8356B"/>
    <w:rsid w:val="00E83687"/>
    <w:rsid w:val="00E8371E"/>
    <w:rsid w:val="00E85862"/>
    <w:rsid w:val="00E862DD"/>
    <w:rsid w:val="00E862F5"/>
    <w:rsid w:val="00E86D7F"/>
    <w:rsid w:val="00E8707C"/>
    <w:rsid w:val="00E87663"/>
    <w:rsid w:val="00E87857"/>
    <w:rsid w:val="00E87AA6"/>
    <w:rsid w:val="00E9082A"/>
    <w:rsid w:val="00E91649"/>
    <w:rsid w:val="00E91A8E"/>
    <w:rsid w:val="00E91DA3"/>
    <w:rsid w:val="00E91E48"/>
    <w:rsid w:val="00E926ED"/>
    <w:rsid w:val="00E9290F"/>
    <w:rsid w:val="00E930F0"/>
    <w:rsid w:val="00E9342C"/>
    <w:rsid w:val="00E93816"/>
    <w:rsid w:val="00E938B3"/>
    <w:rsid w:val="00E940BD"/>
    <w:rsid w:val="00E94618"/>
    <w:rsid w:val="00E94D47"/>
    <w:rsid w:val="00E94D9A"/>
    <w:rsid w:val="00E95695"/>
    <w:rsid w:val="00E95BB7"/>
    <w:rsid w:val="00E9604A"/>
    <w:rsid w:val="00E966AA"/>
    <w:rsid w:val="00EA0180"/>
    <w:rsid w:val="00EA0D8B"/>
    <w:rsid w:val="00EA18D4"/>
    <w:rsid w:val="00EA314D"/>
    <w:rsid w:val="00EA3573"/>
    <w:rsid w:val="00EA3B23"/>
    <w:rsid w:val="00EA4C6F"/>
    <w:rsid w:val="00EA5725"/>
    <w:rsid w:val="00EA5976"/>
    <w:rsid w:val="00EA5C0F"/>
    <w:rsid w:val="00EA5C87"/>
    <w:rsid w:val="00EA63F9"/>
    <w:rsid w:val="00EA65E4"/>
    <w:rsid w:val="00EA6AB7"/>
    <w:rsid w:val="00EA6C07"/>
    <w:rsid w:val="00EA6FDE"/>
    <w:rsid w:val="00EA75DA"/>
    <w:rsid w:val="00EA7867"/>
    <w:rsid w:val="00EB0845"/>
    <w:rsid w:val="00EB0CCC"/>
    <w:rsid w:val="00EB1A7D"/>
    <w:rsid w:val="00EB1F9D"/>
    <w:rsid w:val="00EB2105"/>
    <w:rsid w:val="00EB28C4"/>
    <w:rsid w:val="00EB31DE"/>
    <w:rsid w:val="00EB3777"/>
    <w:rsid w:val="00EB3B14"/>
    <w:rsid w:val="00EB3D34"/>
    <w:rsid w:val="00EB3ECC"/>
    <w:rsid w:val="00EB436C"/>
    <w:rsid w:val="00EB4750"/>
    <w:rsid w:val="00EB4CEB"/>
    <w:rsid w:val="00EB51E7"/>
    <w:rsid w:val="00EB5B61"/>
    <w:rsid w:val="00EB62EA"/>
    <w:rsid w:val="00EB6604"/>
    <w:rsid w:val="00EB6B99"/>
    <w:rsid w:val="00EB7463"/>
    <w:rsid w:val="00EB7529"/>
    <w:rsid w:val="00EB7783"/>
    <w:rsid w:val="00EB78A0"/>
    <w:rsid w:val="00EC0120"/>
    <w:rsid w:val="00EC1796"/>
    <w:rsid w:val="00EC26C5"/>
    <w:rsid w:val="00EC2C03"/>
    <w:rsid w:val="00EC2C5A"/>
    <w:rsid w:val="00EC3860"/>
    <w:rsid w:val="00EC39E8"/>
    <w:rsid w:val="00EC3BC5"/>
    <w:rsid w:val="00EC5413"/>
    <w:rsid w:val="00EC552A"/>
    <w:rsid w:val="00EC6186"/>
    <w:rsid w:val="00EC76FB"/>
    <w:rsid w:val="00EC7ABF"/>
    <w:rsid w:val="00ED0787"/>
    <w:rsid w:val="00ED09C6"/>
    <w:rsid w:val="00ED388C"/>
    <w:rsid w:val="00ED3A1B"/>
    <w:rsid w:val="00ED4367"/>
    <w:rsid w:val="00ED51A9"/>
    <w:rsid w:val="00ED6256"/>
    <w:rsid w:val="00ED6B91"/>
    <w:rsid w:val="00ED6BB9"/>
    <w:rsid w:val="00ED6E93"/>
    <w:rsid w:val="00ED724B"/>
    <w:rsid w:val="00ED7571"/>
    <w:rsid w:val="00EE004F"/>
    <w:rsid w:val="00EE08E9"/>
    <w:rsid w:val="00EE0A73"/>
    <w:rsid w:val="00EE0C9E"/>
    <w:rsid w:val="00EE21A1"/>
    <w:rsid w:val="00EE2384"/>
    <w:rsid w:val="00EE2526"/>
    <w:rsid w:val="00EE2CAC"/>
    <w:rsid w:val="00EE2EFA"/>
    <w:rsid w:val="00EE3404"/>
    <w:rsid w:val="00EE37D7"/>
    <w:rsid w:val="00EE3F9C"/>
    <w:rsid w:val="00EE3FD9"/>
    <w:rsid w:val="00EE52E4"/>
    <w:rsid w:val="00EE6143"/>
    <w:rsid w:val="00EE624D"/>
    <w:rsid w:val="00EE62BA"/>
    <w:rsid w:val="00EE66E0"/>
    <w:rsid w:val="00EE6DE2"/>
    <w:rsid w:val="00EE71C9"/>
    <w:rsid w:val="00EE7350"/>
    <w:rsid w:val="00EE7D34"/>
    <w:rsid w:val="00EE7E72"/>
    <w:rsid w:val="00EF0748"/>
    <w:rsid w:val="00EF078D"/>
    <w:rsid w:val="00EF09F1"/>
    <w:rsid w:val="00EF2235"/>
    <w:rsid w:val="00EF23BA"/>
    <w:rsid w:val="00EF2840"/>
    <w:rsid w:val="00EF2B3A"/>
    <w:rsid w:val="00EF2D83"/>
    <w:rsid w:val="00EF30C3"/>
    <w:rsid w:val="00EF32A7"/>
    <w:rsid w:val="00EF364D"/>
    <w:rsid w:val="00EF4486"/>
    <w:rsid w:val="00EF49A7"/>
    <w:rsid w:val="00EF4A1A"/>
    <w:rsid w:val="00EF5C5D"/>
    <w:rsid w:val="00EF7504"/>
    <w:rsid w:val="00EF777E"/>
    <w:rsid w:val="00EF7AA7"/>
    <w:rsid w:val="00EF7DC1"/>
    <w:rsid w:val="00F002CC"/>
    <w:rsid w:val="00F00366"/>
    <w:rsid w:val="00F00971"/>
    <w:rsid w:val="00F01765"/>
    <w:rsid w:val="00F019D8"/>
    <w:rsid w:val="00F020D2"/>
    <w:rsid w:val="00F02739"/>
    <w:rsid w:val="00F02A88"/>
    <w:rsid w:val="00F03B04"/>
    <w:rsid w:val="00F03D67"/>
    <w:rsid w:val="00F046C5"/>
    <w:rsid w:val="00F0508E"/>
    <w:rsid w:val="00F05710"/>
    <w:rsid w:val="00F0646C"/>
    <w:rsid w:val="00F06DDC"/>
    <w:rsid w:val="00F06DDD"/>
    <w:rsid w:val="00F06EE7"/>
    <w:rsid w:val="00F100A1"/>
    <w:rsid w:val="00F101BE"/>
    <w:rsid w:val="00F10A47"/>
    <w:rsid w:val="00F113FD"/>
    <w:rsid w:val="00F114F8"/>
    <w:rsid w:val="00F11835"/>
    <w:rsid w:val="00F11A9C"/>
    <w:rsid w:val="00F11D07"/>
    <w:rsid w:val="00F11D70"/>
    <w:rsid w:val="00F11F58"/>
    <w:rsid w:val="00F12648"/>
    <w:rsid w:val="00F13E1A"/>
    <w:rsid w:val="00F13EDD"/>
    <w:rsid w:val="00F1416B"/>
    <w:rsid w:val="00F147F3"/>
    <w:rsid w:val="00F14997"/>
    <w:rsid w:val="00F14F01"/>
    <w:rsid w:val="00F154BC"/>
    <w:rsid w:val="00F1590E"/>
    <w:rsid w:val="00F15D4A"/>
    <w:rsid w:val="00F162AD"/>
    <w:rsid w:val="00F165FD"/>
    <w:rsid w:val="00F16A4F"/>
    <w:rsid w:val="00F16D82"/>
    <w:rsid w:val="00F16E99"/>
    <w:rsid w:val="00F17262"/>
    <w:rsid w:val="00F17B4D"/>
    <w:rsid w:val="00F20241"/>
    <w:rsid w:val="00F206AA"/>
    <w:rsid w:val="00F2088E"/>
    <w:rsid w:val="00F20CE3"/>
    <w:rsid w:val="00F21C92"/>
    <w:rsid w:val="00F21DF1"/>
    <w:rsid w:val="00F222CF"/>
    <w:rsid w:val="00F225D9"/>
    <w:rsid w:val="00F22CC2"/>
    <w:rsid w:val="00F22F0B"/>
    <w:rsid w:val="00F2481D"/>
    <w:rsid w:val="00F24A56"/>
    <w:rsid w:val="00F24C25"/>
    <w:rsid w:val="00F25343"/>
    <w:rsid w:val="00F25726"/>
    <w:rsid w:val="00F2658B"/>
    <w:rsid w:val="00F27454"/>
    <w:rsid w:val="00F275A2"/>
    <w:rsid w:val="00F27803"/>
    <w:rsid w:val="00F279BB"/>
    <w:rsid w:val="00F27F8A"/>
    <w:rsid w:val="00F30CC0"/>
    <w:rsid w:val="00F319AC"/>
    <w:rsid w:val="00F32A1D"/>
    <w:rsid w:val="00F32A50"/>
    <w:rsid w:val="00F33D10"/>
    <w:rsid w:val="00F34918"/>
    <w:rsid w:val="00F3512F"/>
    <w:rsid w:val="00F356AB"/>
    <w:rsid w:val="00F359DD"/>
    <w:rsid w:val="00F35A25"/>
    <w:rsid w:val="00F35ACF"/>
    <w:rsid w:val="00F35FFD"/>
    <w:rsid w:val="00F367D8"/>
    <w:rsid w:val="00F36C5C"/>
    <w:rsid w:val="00F36E42"/>
    <w:rsid w:val="00F373AF"/>
    <w:rsid w:val="00F40A32"/>
    <w:rsid w:val="00F40DD0"/>
    <w:rsid w:val="00F41B4D"/>
    <w:rsid w:val="00F421D2"/>
    <w:rsid w:val="00F431FE"/>
    <w:rsid w:val="00F43966"/>
    <w:rsid w:val="00F43AD5"/>
    <w:rsid w:val="00F43FF1"/>
    <w:rsid w:val="00F442B2"/>
    <w:rsid w:val="00F45065"/>
    <w:rsid w:val="00F45DAB"/>
    <w:rsid w:val="00F45E1A"/>
    <w:rsid w:val="00F45F3B"/>
    <w:rsid w:val="00F463C4"/>
    <w:rsid w:val="00F46953"/>
    <w:rsid w:val="00F47FA4"/>
    <w:rsid w:val="00F50DE7"/>
    <w:rsid w:val="00F50F66"/>
    <w:rsid w:val="00F514C0"/>
    <w:rsid w:val="00F51C36"/>
    <w:rsid w:val="00F521A7"/>
    <w:rsid w:val="00F522A5"/>
    <w:rsid w:val="00F5233C"/>
    <w:rsid w:val="00F52DF4"/>
    <w:rsid w:val="00F530AA"/>
    <w:rsid w:val="00F539F1"/>
    <w:rsid w:val="00F53B6B"/>
    <w:rsid w:val="00F54430"/>
    <w:rsid w:val="00F5468E"/>
    <w:rsid w:val="00F54CB6"/>
    <w:rsid w:val="00F54DAF"/>
    <w:rsid w:val="00F550B5"/>
    <w:rsid w:val="00F557C3"/>
    <w:rsid w:val="00F560E0"/>
    <w:rsid w:val="00F56BF5"/>
    <w:rsid w:val="00F60DBC"/>
    <w:rsid w:val="00F610DA"/>
    <w:rsid w:val="00F6138F"/>
    <w:rsid w:val="00F616A0"/>
    <w:rsid w:val="00F61738"/>
    <w:rsid w:val="00F61D3D"/>
    <w:rsid w:val="00F622E4"/>
    <w:rsid w:val="00F62576"/>
    <w:rsid w:val="00F62D66"/>
    <w:rsid w:val="00F636FD"/>
    <w:rsid w:val="00F64579"/>
    <w:rsid w:val="00F645C5"/>
    <w:rsid w:val="00F645F7"/>
    <w:rsid w:val="00F6486D"/>
    <w:rsid w:val="00F65453"/>
    <w:rsid w:val="00F65BA4"/>
    <w:rsid w:val="00F65F76"/>
    <w:rsid w:val="00F66BE9"/>
    <w:rsid w:val="00F67458"/>
    <w:rsid w:val="00F67EA9"/>
    <w:rsid w:val="00F70D95"/>
    <w:rsid w:val="00F713CF"/>
    <w:rsid w:val="00F71AF0"/>
    <w:rsid w:val="00F72394"/>
    <w:rsid w:val="00F72861"/>
    <w:rsid w:val="00F72D35"/>
    <w:rsid w:val="00F7386A"/>
    <w:rsid w:val="00F74433"/>
    <w:rsid w:val="00F75044"/>
    <w:rsid w:val="00F7650B"/>
    <w:rsid w:val="00F76A08"/>
    <w:rsid w:val="00F770E5"/>
    <w:rsid w:val="00F806A4"/>
    <w:rsid w:val="00F80B7B"/>
    <w:rsid w:val="00F815BF"/>
    <w:rsid w:val="00F81DB9"/>
    <w:rsid w:val="00F83A38"/>
    <w:rsid w:val="00F83D23"/>
    <w:rsid w:val="00F842CA"/>
    <w:rsid w:val="00F84E94"/>
    <w:rsid w:val="00F84F28"/>
    <w:rsid w:val="00F85209"/>
    <w:rsid w:val="00F853B0"/>
    <w:rsid w:val="00F86473"/>
    <w:rsid w:val="00F8692E"/>
    <w:rsid w:val="00F86A7F"/>
    <w:rsid w:val="00F86D18"/>
    <w:rsid w:val="00F90B55"/>
    <w:rsid w:val="00F90CFA"/>
    <w:rsid w:val="00F916D8"/>
    <w:rsid w:val="00F91E17"/>
    <w:rsid w:val="00F9224F"/>
    <w:rsid w:val="00F924EB"/>
    <w:rsid w:val="00F92840"/>
    <w:rsid w:val="00F93A36"/>
    <w:rsid w:val="00F93B77"/>
    <w:rsid w:val="00F93D13"/>
    <w:rsid w:val="00F94620"/>
    <w:rsid w:val="00F9475B"/>
    <w:rsid w:val="00F950E9"/>
    <w:rsid w:val="00F95A71"/>
    <w:rsid w:val="00F95B18"/>
    <w:rsid w:val="00F9602A"/>
    <w:rsid w:val="00F96B67"/>
    <w:rsid w:val="00F9723F"/>
    <w:rsid w:val="00F9794D"/>
    <w:rsid w:val="00F97E07"/>
    <w:rsid w:val="00FA0014"/>
    <w:rsid w:val="00FA0A30"/>
    <w:rsid w:val="00FA0D42"/>
    <w:rsid w:val="00FA1018"/>
    <w:rsid w:val="00FA269A"/>
    <w:rsid w:val="00FA26AB"/>
    <w:rsid w:val="00FA2F59"/>
    <w:rsid w:val="00FA36E0"/>
    <w:rsid w:val="00FA37DE"/>
    <w:rsid w:val="00FA3A76"/>
    <w:rsid w:val="00FA4713"/>
    <w:rsid w:val="00FA5388"/>
    <w:rsid w:val="00FA5461"/>
    <w:rsid w:val="00FA6275"/>
    <w:rsid w:val="00FA63C1"/>
    <w:rsid w:val="00FA65DC"/>
    <w:rsid w:val="00FA6823"/>
    <w:rsid w:val="00FA6AD4"/>
    <w:rsid w:val="00FA73C9"/>
    <w:rsid w:val="00FA7980"/>
    <w:rsid w:val="00FA7ACA"/>
    <w:rsid w:val="00FA7C4A"/>
    <w:rsid w:val="00FB04B2"/>
    <w:rsid w:val="00FB09CC"/>
    <w:rsid w:val="00FB0DB6"/>
    <w:rsid w:val="00FB1BEF"/>
    <w:rsid w:val="00FB2047"/>
    <w:rsid w:val="00FB20C7"/>
    <w:rsid w:val="00FB241F"/>
    <w:rsid w:val="00FB26E8"/>
    <w:rsid w:val="00FB2840"/>
    <w:rsid w:val="00FB2B2D"/>
    <w:rsid w:val="00FB333A"/>
    <w:rsid w:val="00FB5093"/>
    <w:rsid w:val="00FB5287"/>
    <w:rsid w:val="00FB5870"/>
    <w:rsid w:val="00FB5DB9"/>
    <w:rsid w:val="00FB6A52"/>
    <w:rsid w:val="00FB6BFC"/>
    <w:rsid w:val="00FB6D47"/>
    <w:rsid w:val="00FC09D4"/>
    <w:rsid w:val="00FC0F38"/>
    <w:rsid w:val="00FC1058"/>
    <w:rsid w:val="00FC1653"/>
    <w:rsid w:val="00FC1C9D"/>
    <w:rsid w:val="00FC2105"/>
    <w:rsid w:val="00FC223A"/>
    <w:rsid w:val="00FC2E56"/>
    <w:rsid w:val="00FC3BA5"/>
    <w:rsid w:val="00FC49DC"/>
    <w:rsid w:val="00FC6353"/>
    <w:rsid w:val="00FC6462"/>
    <w:rsid w:val="00FC6542"/>
    <w:rsid w:val="00FC69E4"/>
    <w:rsid w:val="00FC6AD3"/>
    <w:rsid w:val="00FC7145"/>
    <w:rsid w:val="00FC74EA"/>
    <w:rsid w:val="00FC79F5"/>
    <w:rsid w:val="00FC7F27"/>
    <w:rsid w:val="00FC7FDC"/>
    <w:rsid w:val="00FD0B73"/>
    <w:rsid w:val="00FD0E3F"/>
    <w:rsid w:val="00FD10EE"/>
    <w:rsid w:val="00FD21CB"/>
    <w:rsid w:val="00FD242F"/>
    <w:rsid w:val="00FD26D1"/>
    <w:rsid w:val="00FD27E0"/>
    <w:rsid w:val="00FD27E9"/>
    <w:rsid w:val="00FD3439"/>
    <w:rsid w:val="00FD355B"/>
    <w:rsid w:val="00FD36A5"/>
    <w:rsid w:val="00FD3821"/>
    <w:rsid w:val="00FD4E39"/>
    <w:rsid w:val="00FD6023"/>
    <w:rsid w:val="00FD715E"/>
    <w:rsid w:val="00FD726B"/>
    <w:rsid w:val="00FE01B6"/>
    <w:rsid w:val="00FE245F"/>
    <w:rsid w:val="00FE2FE3"/>
    <w:rsid w:val="00FE399A"/>
    <w:rsid w:val="00FE5522"/>
    <w:rsid w:val="00FE5F9A"/>
    <w:rsid w:val="00FE6443"/>
    <w:rsid w:val="00FE673B"/>
    <w:rsid w:val="00FE6946"/>
    <w:rsid w:val="00FE7C9B"/>
    <w:rsid w:val="00FF0624"/>
    <w:rsid w:val="00FF0657"/>
    <w:rsid w:val="00FF0ACD"/>
    <w:rsid w:val="00FF14BC"/>
    <w:rsid w:val="00FF18C0"/>
    <w:rsid w:val="00FF1A2F"/>
    <w:rsid w:val="00FF1B45"/>
    <w:rsid w:val="00FF25DD"/>
    <w:rsid w:val="00FF27B1"/>
    <w:rsid w:val="00FF347C"/>
    <w:rsid w:val="00FF3B57"/>
    <w:rsid w:val="00FF3CD9"/>
    <w:rsid w:val="00FF40DB"/>
    <w:rsid w:val="00FF4343"/>
    <w:rsid w:val="00FF4359"/>
    <w:rsid w:val="00FF4BCB"/>
    <w:rsid w:val="00FF4DB1"/>
    <w:rsid w:val="00FF4FD6"/>
    <w:rsid w:val="00FF6CCE"/>
    <w:rsid w:val="00FF6E70"/>
    <w:rsid w:val="00FF78CD"/>
    <w:rsid w:val="00FF7E2F"/>
    <w:rsid w:val="00FF7E6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7813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GB" w:eastAsia="en-GB"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D21B7"/>
    <w:pPr>
      <w:snapToGrid w:val="0"/>
      <w:spacing w:line="480" w:lineRule="auto"/>
    </w:pPr>
    <w:rPr>
      <w:rFonts w:ascii="Cambria" w:hAnsi="Cambria"/>
      <w:sz w:val="24"/>
      <w:szCs w:val="22"/>
      <w:lang w:val="en-US" w:eastAsia="en-US"/>
    </w:rPr>
  </w:style>
  <w:style w:type="paragraph" w:styleId="Heading1">
    <w:name w:val="heading 1"/>
    <w:basedOn w:val="Normal"/>
    <w:next w:val="Normal"/>
    <w:link w:val="Heading1Char"/>
    <w:uiPriority w:val="9"/>
    <w:qFormat/>
    <w:rsid w:val="00AF1DC4"/>
    <w:pPr>
      <w:keepNext/>
      <w:keepLines/>
      <w:contextualSpacing/>
      <w:outlineLvl w:val="0"/>
    </w:pPr>
    <w:rPr>
      <w:b/>
      <w:szCs w:val="24"/>
      <w:lang w:eastAsia="zh-TW"/>
    </w:rPr>
  </w:style>
  <w:style w:type="paragraph" w:styleId="Heading2">
    <w:name w:val="heading 2"/>
    <w:basedOn w:val="Normal"/>
    <w:next w:val="Normal"/>
    <w:link w:val="Heading2Char"/>
    <w:uiPriority w:val="9"/>
    <w:qFormat/>
    <w:rsid w:val="00AF4CB1"/>
    <w:pPr>
      <w:keepNext/>
      <w:keepLines/>
      <w:contextualSpacing/>
      <w:outlineLvl w:val="1"/>
    </w:pPr>
    <w:rPr>
      <w:b/>
      <w:i/>
      <w:szCs w:val="24"/>
      <w:lang w:eastAsia="zh-TW"/>
    </w:rPr>
  </w:style>
  <w:style w:type="paragraph" w:styleId="Heading3">
    <w:name w:val="heading 3"/>
    <w:basedOn w:val="Normal"/>
    <w:next w:val="Normal"/>
    <w:link w:val="Heading3Char"/>
    <w:uiPriority w:val="9"/>
    <w:qFormat/>
    <w:rsid w:val="00AF248F"/>
    <w:pPr>
      <w:numPr>
        <w:ilvl w:val="2"/>
        <w:numId w:val="1"/>
      </w:numPr>
      <w:spacing w:before="200" w:line="271" w:lineRule="auto"/>
      <w:outlineLvl w:val="2"/>
    </w:pPr>
    <w:rPr>
      <w:rFonts w:eastAsia="Times New Roman"/>
      <w:b/>
      <w:bCs/>
    </w:rPr>
  </w:style>
  <w:style w:type="paragraph" w:styleId="Heading4">
    <w:name w:val="heading 4"/>
    <w:basedOn w:val="Normal"/>
    <w:next w:val="Normal"/>
    <w:link w:val="Heading4Char"/>
    <w:uiPriority w:val="99"/>
    <w:qFormat/>
    <w:rsid w:val="00AF248F"/>
    <w:pPr>
      <w:numPr>
        <w:ilvl w:val="3"/>
        <w:numId w:val="1"/>
      </w:numPr>
      <w:spacing w:before="200"/>
      <w:outlineLvl w:val="3"/>
    </w:pPr>
    <w:rPr>
      <w:rFonts w:eastAsia="Times New Roman"/>
      <w:b/>
      <w:bCs/>
      <w:i/>
      <w:iCs/>
    </w:rPr>
  </w:style>
  <w:style w:type="paragraph" w:styleId="Heading5">
    <w:name w:val="heading 5"/>
    <w:basedOn w:val="Normal"/>
    <w:next w:val="Normal"/>
    <w:link w:val="Heading5Char"/>
    <w:uiPriority w:val="99"/>
    <w:qFormat/>
    <w:rsid w:val="00AF248F"/>
    <w:pPr>
      <w:numPr>
        <w:ilvl w:val="4"/>
        <w:numId w:val="1"/>
      </w:numPr>
      <w:spacing w:before="200"/>
      <w:outlineLvl w:val="4"/>
    </w:pPr>
    <w:rPr>
      <w:rFonts w:eastAsia="Times New Roman"/>
      <w:b/>
      <w:bCs/>
      <w:color w:val="7F7F7F"/>
    </w:rPr>
  </w:style>
  <w:style w:type="paragraph" w:styleId="Heading6">
    <w:name w:val="heading 6"/>
    <w:basedOn w:val="Normal"/>
    <w:next w:val="Normal"/>
    <w:link w:val="Heading6Char"/>
    <w:uiPriority w:val="99"/>
    <w:qFormat/>
    <w:rsid w:val="00AF248F"/>
    <w:pPr>
      <w:numPr>
        <w:ilvl w:val="5"/>
        <w:numId w:val="1"/>
      </w:numPr>
      <w:spacing w:line="271" w:lineRule="auto"/>
      <w:outlineLvl w:val="5"/>
    </w:pPr>
    <w:rPr>
      <w:rFonts w:eastAsia="Times New Roman"/>
      <w:b/>
      <w:bCs/>
      <w:i/>
      <w:iCs/>
      <w:color w:val="7F7F7F"/>
    </w:rPr>
  </w:style>
  <w:style w:type="paragraph" w:styleId="Heading7">
    <w:name w:val="heading 7"/>
    <w:basedOn w:val="Normal"/>
    <w:next w:val="Normal"/>
    <w:link w:val="Heading7Char"/>
    <w:uiPriority w:val="99"/>
    <w:qFormat/>
    <w:rsid w:val="00AF248F"/>
    <w:pPr>
      <w:numPr>
        <w:ilvl w:val="6"/>
        <w:numId w:val="1"/>
      </w:numPr>
      <w:outlineLvl w:val="6"/>
    </w:pPr>
    <w:rPr>
      <w:rFonts w:eastAsia="Times New Roman"/>
      <w:i/>
      <w:iCs/>
    </w:rPr>
  </w:style>
  <w:style w:type="paragraph" w:styleId="Heading8">
    <w:name w:val="heading 8"/>
    <w:basedOn w:val="Normal"/>
    <w:next w:val="Normal"/>
    <w:link w:val="Heading8Char"/>
    <w:uiPriority w:val="99"/>
    <w:qFormat/>
    <w:rsid w:val="00AF248F"/>
    <w:pPr>
      <w:numPr>
        <w:ilvl w:val="7"/>
        <w:numId w:val="1"/>
      </w:numPr>
      <w:outlineLvl w:val="7"/>
    </w:pPr>
    <w:rPr>
      <w:rFonts w:eastAsia="Times New Roman"/>
      <w:sz w:val="20"/>
      <w:szCs w:val="20"/>
    </w:rPr>
  </w:style>
  <w:style w:type="paragraph" w:styleId="Heading9">
    <w:name w:val="heading 9"/>
    <w:basedOn w:val="Normal"/>
    <w:next w:val="Normal"/>
    <w:link w:val="Heading9Char"/>
    <w:uiPriority w:val="99"/>
    <w:qFormat/>
    <w:rsid w:val="00AF248F"/>
    <w:pPr>
      <w:numPr>
        <w:ilvl w:val="8"/>
        <w:numId w:val="1"/>
      </w:numPr>
      <w:outlineLvl w:val="8"/>
    </w:pPr>
    <w:rPr>
      <w:rFonts w:eastAsia="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AF1DC4"/>
    <w:rPr>
      <w:rFonts w:ascii="Cambria" w:hAnsi="Cambria"/>
      <w:b/>
      <w:sz w:val="24"/>
      <w:szCs w:val="24"/>
      <w:lang w:val="en-US" w:eastAsia="zh-TW"/>
    </w:rPr>
  </w:style>
  <w:style w:type="character" w:customStyle="1" w:styleId="Heading2Char">
    <w:name w:val="Heading 2 Char"/>
    <w:basedOn w:val="DefaultParagraphFont"/>
    <w:link w:val="Heading2"/>
    <w:uiPriority w:val="9"/>
    <w:locked/>
    <w:rsid w:val="00AF4CB1"/>
    <w:rPr>
      <w:rFonts w:ascii="Cambria" w:hAnsi="Cambria"/>
      <w:b/>
      <w:i/>
      <w:sz w:val="24"/>
      <w:szCs w:val="24"/>
      <w:lang w:val="en-US" w:eastAsia="zh-TW"/>
    </w:rPr>
  </w:style>
  <w:style w:type="character" w:customStyle="1" w:styleId="Heading3Char">
    <w:name w:val="Heading 3 Char"/>
    <w:basedOn w:val="DefaultParagraphFont"/>
    <w:link w:val="Heading3"/>
    <w:uiPriority w:val="9"/>
    <w:locked/>
    <w:rsid w:val="00AF248F"/>
    <w:rPr>
      <w:rFonts w:ascii="Cambria" w:eastAsia="Times New Roman" w:hAnsi="Cambria"/>
      <w:b/>
      <w:bCs/>
      <w:sz w:val="22"/>
      <w:szCs w:val="22"/>
      <w:lang w:val="en-US" w:eastAsia="en-US"/>
    </w:rPr>
  </w:style>
  <w:style w:type="character" w:customStyle="1" w:styleId="Heading4Char">
    <w:name w:val="Heading 4 Char"/>
    <w:basedOn w:val="DefaultParagraphFont"/>
    <w:link w:val="Heading4"/>
    <w:uiPriority w:val="99"/>
    <w:locked/>
    <w:rsid w:val="00AF248F"/>
    <w:rPr>
      <w:rFonts w:ascii="Cambria" w:eastAsia="Times New Roman" w:hAnsi="Cambria"/>
      <w:b/>
      <w:bCs/>
      <w:i/>
      <w:iCs/>
      <w:sz w:val="22"/>
      <w:szCs w:val="22"/>
      <w:lang w:val="en-US" w:eastAsia="en-US"/>
    </w:rPr>
  </w:style>
  <w:style w:type="character" w:customStyle="1" w:styleId="Heading5Char">
    <w:name w:val="Heading 5 Char"/>
    <w:basedOn w:val="DefaultParagraphFont"/>
    <w:link w:val="Heading5"/>
    <w:uiPriority w:val="99"/>
    <w:locked/>
    <w:rsid w:val="00AF248F"/>
    <w:rPr>
      <w:rFonts w:ascii="Cambria" w:eastAsia="Times New Roman" w:hAnsi="Cambria"/>
      <w:b/>
      <w:bCs/>
      <w:color w:val="7F7F7F"/>
      <w:sz w:val="22"/>
      <w:szCs w:val="22"/>
      <w:lang w:val="en-US" w:eastAsia="en-US"/>
    </w:rPr>
  </w:style>
  <w:style w:type="character" w:customStyle="1" w:styleId="Heading6Char">
    <w:name w:val="Heading 6 Char"/>
    <w:basedOn w:val="DefaultParagraphFont"/>
    <w:link w:val="Heading6"/>
    <w:uiPriority w:val="99"/>
    <w:locked/>
    <w:rsid w:val="00AF248F"/>
    <w:rPr>
      <w:rFonts w:ascii="Cambria" w:eastAsia="Times New Roman" w:hAnsi="Cambria"/>
      <w:b/>
      <w:bCs/>
      <w:i/>
      <w:iCs/>
      <w:color w:val="7F7F7F"/>
      <w:sz w:val="22"/>
      <w:szCs w:val="22"/>
      <w:lang w:val="en-US" w:eastAsia="en-US"/>
    </w:rPr>
  </w:style>
  <w:style w:type="character" w:customStyle="1" w:styleId="Heading7Char">
    <w:name w:val="Heading 7 Char"/>
    <w:basedOn w:val="DefaultParagraphFont"/>
    <w:link w:val="Heading7"/>
    <w:uiPriority w:val="99"/>
    <w:locked/>
    <w:rsid w:val="00AF248F"/>
    <w:rPr>
      <w:rFonts w:ascii="Cambria" w:eastAsia="Times New Roman" w:hAnsi="Cambria"/>
      <w:i/>
      <w:iCs/>
      <w:sz w:val="22"/>
      <w:szCs w:val="22"/>
      <w:lang w:val="en-US" w:eastAsia="en-US"/>
    </w:rPr>
  </w:style>
  <w:style w:type="character" w:customStyle="1" w:styleId="Heading8Char">
    <w:name w:val="Heading 8 Char"/>
    <w:basedOn w:val="DefaultParagraphFont"/>
    <w:link w:val="Heading8"/>
    <w:uiPriority w:val="99"/>
    <w:locked/>
    <w:rsid w:val="00AF248F"/>
    <w:rPr>
      <w:rFonts w:ascii="Cambria" w:eastAsia="Times New Roman" w:hAnsi="Cambria"/>
      <w:lang w:val="en-US" w:eastAsia="en-US"/>
    </w:rPr>
  </w:style>
  <w:style w:type="character" w:customStyle="1" w:styleId="Heading9Char">
    <w:name w:val="Heading 9 Char"/>
    <w:basedOn w:val="DefaultParagraphFont"/>
    <w:link w:val="Heading9"/>
    <w:uiPriority w:val="99"/>
    <w:locked/>
    <w:rsid w:val="00AF248F"/>
    <w:rPr>
      <w:rFonts w:ascii="Cambria" w:eastAsia="Times New Roman" w:hAnsi="Cambria"/>
      <w:i/>
      <w:iCs/>
      <w:spacing w:val="5"/>
      <w:lang w:val="en-US" w:eastAsia="en-US"/>
    </w:rPr>
  </w:style>
  <w:style w:type="paragraph" w:styleId="Title">
    <w:name w:val="Title"/>
    <w:basedOn w:val="Normal"/>
    <w:next w:val="Normal"/>
    <w:link w:val="TitleChar"/>
    <w:uiPriority w:val="99"/>
    <w:qFormat/>
    <w:rsid w:val="00AF248F"/>
    <w:pPr>
      <w:pBdr>
        <w:bottom w:val="single" w:sz="4" w:space="1" w:color="auto"/>
      </w:pBdr>
      <w:spacing w:line="240" w:lineRule="auto"/>
      <w:contextualSpacing/>
    </w:pPr>
    <w:rPr>
      <w:rFonts w:eastAsia="Times New Roman"/>
      <w:spacing w:val="5"/>
      <w:sz w:val="52"/>
      <w:szCs w:val="52"/>
    </w:rPr>
  </w:style>
  <w:style w:type="character" w:customStyle="1" w:styleId="TitleChar">
    <w:name w:val="Title Char"/>
    <w:basedOn w:val="DefaultParagraphFont"/>
    <w:link w:val="Title"/>
    <w:uiPriority w:val="99"/>
    <w:locked/>
    <w:rsid w:val="00AF248F"/>
    <w:rPr>
      <w:rFonts w:ascii="Cambria" w:hAnsi="Cambria" w:cs="Times New Roman"/>
      <w:spacing w:val="5"/>
      <w:sz w:val="52"/>
      <w:szCs w:val="52"/>
    </w:rPr>
  </w:style>
  <w:style w:type="paragraph" w:styleId="Subtitle">
    <w:name w:val="Subtitle"/>
    <w:basedOn w:val="Normal"/>
    <w:next w:val="Normal"/>
    <w:link w:val="SubtitleChar"/>
    <w:qFormat/>
    <w:rsid w:val="00AF248F"/>
    <w:pPr>
      <w:spacing w:after="600"/>
    </w:pPr>
    <w:rPr>
      <w:rFonts w:eastAsia="Times New Roman"/>
      <w:i/>
      <w:iCs/>
      <w:spacing w:val="13"/>
      <w:szCs w:val="24"/>
    </w:rPr>
  </w:style>
  <w:style w:type="character" w:customStyle="1" w:styleId="SubtitleChar">
    <w:name w:val="Subtitle Char"/>
    <w:basedOn w:val="DefaultParagraphFont"/>
    <w:link w:val="Subtitle"/>
    <w:locked/>
    <w:rsid w:val="00AF248F"/>
    <w:rPr>
      <w:rFonts w:ascii="Cambria" w:hAnsi="Cambria" w:cs="Times New Roman"/>
      <w:i/>
      <w:iCs/>
      <w:spacing w:val="13"/>
      <w:sz w:val="24"/>
      <w:szCs w:val="24"/>
    </w:rPr>
  </w:style>
  <w:style w:type="character" w:styleId="Strong">
    <w:name w:val="Strong"/>
    <w:basedOn w:val="DefaultParagraphFont"/>
    <w:uiPriority w:val="22"/>
    <w:qFormat/>
    <w:rsid w:val="00AF248F"/>
    <w:rPr>
      <w:rFonts w:cs="Times New Roman"/>
      <w:b/>
    </w:rPr>
  </w:style>
  <w:style w:type="character" w:styleId="Emphasis">
    <w:name w:val="Emphasis"/>
    <w:basedOn w:val="DefaultParagraphFont"/>
    <w:uiPriority w:val="99"/>
    <w:qFormat/>
    <w:rsid w:val="00AF248F"/>
    <w:rPr>
      <w:rFonts w:cs="Times New Roman"/>
      <w:b/>
      <w:i/>
      <w:spacing w:val="10"/>
      <w:shd w:val="clear" w:color="auto" w:fill="auto"/>
    </w:rPr>
  </w:style>
  <w:style w:type="paragraph" w:styleId="NoSpacing">
    <w:name w:val="No Spacing"/>
    <w:basedOn w:val="Normal"/>
    <w:uiPriority w:val="99"/>
    <w:qFormat/>
    <w:rsid w:val="00AF248F"/>
    <w:pPr>
      <w:spacing w:line="240" w:lineRule="auto"/>
    </w:pPr>
  </w:style>
  <w:style w:type="paragraph" w:styleId="ListParagraph">
    <w:name w:val="List Paragraph"/>
    <w:basedOn w:val="Normal"/>
    <w:link w:val="ListParagraphChar"/>
    <w:uiPriority w:val="34"/>
    <w:qFormat/>
    <w:rsid w:val="00AF248F"/>
    <w:pPr>
      <w:ind w:left="720"/>
      <w:contextualSpacing/>
    </w:pPr>
  </w:style>
  <w:style w:type="paragraph" w:styleId="Quote">
    <w:name w:val="Quote"/>
    <w:basedOn w:val="Normal"/>
    <w:next w:val="Normal"/>
    <w:link w:val="QuoteChar"/>
    <w:uiPriority w:val="99"/>
    <w:qFormat/>
    <w:rsid w:val="00AF248F"/>
    <w:pPr>
      <w:spacing w:before="200"/>
      <w:ind w:left="360" w:right="360"/>
    </w:pPr>
    <w:rPr>
      <w:i/>
      <w:iCs/>
    </w:rPr>
  </w:style>
  <w:style w:type="character" w:customStyle="1" w:styleId="QuoteChar">
    <w:name w:val="Quote Char"/>
    <w:basedOn w:val="DefaultParagraphFont"/>
    <w:link w:val="Quote"/>
    <w:uiPriority w:val="99"/>
    <w:locked/>
    <w:rsid w:val="00AF248F"/>
    <w:rPr>
      <w:rFonts w:cs="Times New Roman"/>
      <w:i/>
      <w:iCs/>
    </w:rPr>
  </w:style>
  <w:style w:type="paragraph" w:styleId="IntenseQuote">
    <w:name w:val="Intense Quote"/>
    <w:basedOn w:val="Normal"/>
    <w:next w:val="Normal"/>
    <w:link w:val="IntenseQuoteChar"/>
    <w:uiPriority w:val="99"/>
    <w:qFormat/>
    <w:rsid w:val="00AF248F"/>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99"/>
    <w:locked/>
    <w:rsid w:val="00AF248F"/>
    <w:rPr>
      <w:rFonts w:cs="Times New Roman"/>
      <w:b/>
      <w:bCs/>
      <w:i/>
      <w:iCs/>
    </w:rPr>
  </w:style>
  <w:style w:type="character" w:styleId="SubtleEmphasis">
    <w:name w:val="Subtle Emphasis"/>
    <w:basedOn w:val="DefaultParagraphFont"/>
    <w:uiPriority w:val="99"/>
    <w:qFormat/>
    <w:rsid w:val="00AF248F"/>
    <w:rPr>
      <w:rFonts w:cs="Times New Roman"/>
      <w:i/>
    </w:rPr>
  </w:style>
  <w:style w:type="character" w:styleId="IntenseEmphasis">
    <w:name w:val="Intense Emphasis"/>
    <w:basedOn w:val="DefaultParagraphFont"/>
    <w:uiPriority w:val="99"/>
    <w:qFormat/>
    <w:rsid w:val="00AF248F"/>
    <w:rPr>
      <w:rFonts w:cs="Times New Roman"/>
      <w:b/>
    </w:rPr>
  </w:style>
  <w:style w:type="character" w:styleId="SubtleReference">
    <w:name w:val="Subtle Reference"/>
    <w:basedOn w:val="DefaultParagraphFont"/>
    <w:uiPriority w:val="99"/>
    <w:qFormat/>
    <w:rsid w:val="00AF248F"/>
    <w:rPr>
      <w:rFonts w:cs="Times New Roman"/>
      <w:smallCaps/>
    </w:rPr>
  </w:style>
  <w:style w:type="character" w:styleId="IntenseReference">
    <w:name w:val="Intense Reference"/>
    <w:basedOn w:val="DefaultParagraphFont"/>
    <w:uiPriority w:val="99"/>
    <w:qFormat/>
    <w:rsid w:val="00AF248F"/>
    <w:rPr>
      <w:rFonts w:cs="Times New Roman"/>
      <w:smallCaps/>
      <w:spacing w:val="5"/>
      <w:u w:val="single"/>
    </w:rPr>
  </w:style>
  <w:style w:type="character" w:styleId="BookTitle">
    <w:name w:val="Book Title"/>
    <w:basedOn w:val="DefaultParagraphFont"/>
    <w:uiPriority w:val="99"/>
    <w:qFormat/>
    <w:rsid w:val="00AF248F"/>
    <w:rPr>
      <w:rFonts w:cs="Times New Roman"/>
      <w:i/>
      <w:smallCaps/>
      <w:spacing w:val="5"/>
    </w:rPr>
  </w:style>
  <w:style w:type="paragraph" w:styleId="TOCHeading">
    <w:name w:val="TOC Heading"/>
    <w:basedOn w:val="Heading1"/>
    <w:next w:val="Normal"/>
    <w:uiPriority w:val="39"/>
    <w:qFormat/>
    <w:rsid w:val="00AF248F"/>
    <w:pPr>
      <w:outlineLvl w:val="9"/>
    </w:pPr>
  </w:style>
  <w:style w:type="paragraph" w:styleId="BalloonText">
    <w:name w:val="Balloon Text"/>
    <w:basedOn w:val="Normal"/>
    <w:link w:val="BalloonTextChar"/>
    <w:uiPriority w:val="99"/>
    <w:rsid w:val="00C65CF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C65CF2"/>
    <w:rPr>
      <w:rFonts w:ascii="Tahoma" w:hAnsi="Tahoma" w:cs="Tahoma"/>
      <w:sz w:val="16"/>
      <w:szCs w:val="16"/>
    </w:rPr>
  </w:style>
  <w:style w:type="paragraph" w:styleId="Header">
    <w:name w:val="header"/>
    <w:basedOn w:val="Normal"/>
    <w:link w:val="HeaderChar"/>
    <w:uiPriority w:val="99"/>
    <w:rsid w:val="00F1590E"/>
    <w:pPr>
      <w:tabs>
        <w:tab w:val="center" w:pos="4513"/>
        <w:tab w:val="right" w:pos="9026"/>
      </w:tabs>
      <w:spacing w:line="240" w:lineRule="auto"/>
    </w:pPr>
  </w:style>
  <w:style w:type="character" w:customStyle="1" w:styleId="HeaderChar">
    <w:name w:val="Header Char"/>
    <w:basedOn w:val="DefaultParagraphFont"/>
    <w:link w:val="Header"/>
    <w:uiPriority w:val="99"/>
    <w:locked/>
    <w:rsid w:val="00F1590E"/>
    <w:rPr>
      <w:rFonts w:cs="Times New Roman"/>
    </w:rPr>
  </w:style>
  <w:style w:type="paragraph" w:styleId="Footer">
    <w:name w:val="footer"/>
    <w:basedOn w:val="Normal"/>
    <w:link w:val="FooterChar"/>
    <w:uiPriority w:val="99"/>
    <w:rsid w:val="00F1590E"/>
    <w:pPr>
      <w:tabs>
        <w:tab w:val="center" w:pos="4513"/>
        <w:tab w:val="right" w:pos="9026"/>
      </w:tabs>
      <w:spacing w:line="240" w:lineRule="auto"/>
    </w:pPr>
  </w:style>
  <w:style w:type="character" w:customStyle="1" w:styleId="FooterChar">
    <w:name w:val="Footer Char"/>
    <w:basedOn w:val="DefaultParagraphFont"/>
    <w:link w:val="Footer"/>
    <w:uiPriority w:val="99"/>
    <w:locked/>
    <w:rsid w:val="00F1590E"/>
    <w:rPr>
      <w:rFonts w:cs="Times New Roman"/>
    </w:rPr>
  </w:style>
  <w:style w:type="character" w:styleId="FollowedHyperlink">
    <w:name w:val="FollowedHyperlink"/>
    <w:basedOn w:val="DefaultParagraphFont"/>
    <w:uiPriority w:val="99"/>
    <w:rsid w:val="000B0998"/>
    <w:rPr>
      <w:rFonts w:cs="Times New Roman"/>
      <w:color w:val="800080"/>
      <w:u w:val="single"/>
    </w:rPr>
  </w:style>
  <w:style w:type="paragraph" w:styleId="PlainText">
    <w:name w:val="Plain Text"/>
    <w:basedOn w:val="Normal"/>
    <w:link w:val="PlainTextChar"/>
    <w:uiPriority w:val="99"/>
    <w:rsid w:val="00FC0F38"/>
    <w:pPr>
      <w:spacing w:line="240" w:lineRule="auto"/>
    </w:pPr>
    <w:rPr>
      <w:rFonts w:ascii="Consolas" w:hAnsi="Consolas"/>
      <w:sz w:val="21"/>
      <w:szCs w:val="21"/>
      <w:lang w:val="en-GB"/>
    </w:rPr>
  </w:style>
  <w:style w:type="character" w:customStyle="1" w:styleId="PlainTextChar">
    <w:name w:val="Plain Text Char"/>
    <w:basedOn w:val="DefaultParagraphFont"/>
    <w:link w:val="PlainText"/>
    <w:uiPriority w:val="99"/>
    <w:locked/>
    <w:rsid w:val="00FC0F38"/>
    <w:rPr>
      <w:rFonts w:ascii="Consolas" w:hAnsi="Consolas" w:cs="Times New Roman"/>
      <w:sz w:val="21"/>
      <w:szCs w:val="21"/>
      <w:lang w:val="en-GB" w:eastAsia="en-US" w:bidi="ar-SA"/>
    </w:rPr>
  </w:style>
  <w:style w:type="character" w:styleId="PlaceholderText">
    <w:name w:val="Placeholder Text"/>
    <w:basedOn w:val="DefaultParagraphFont"/>
    <w:uiPriority w:val="99"/>
    <w:semiHidden/>
    <w:rsid w:val="00AD01D0"/>
    <w:rPr>
      <w:rFonts w:cs="Times New Roman"/>
      <w:color w:val="808080"/>
    </w:rPr>
  </w:style>
  <w:style w:type="character" w:styleId="CommentReference">
    <w:name w:val="annotation reference"/>
    <w:basedOn w:val="DefaultParagraphFont"/>
    <w:uiPriority w:val="99"/>
    <w:locked/>
    <w:rsid w:val="0075281A"/>
    <w:rPr>
      <w:rFonts w:cs="Times New Roman"/>
      <w:sz w:val="16"/>
      <w:szCs w:val="16"/>
    </w:rPr>
  </w:style>
  <w:style w:type="paragraph" w:styleId="CommentText">
    <w:name w:val="annotation text"/>
    <w:basedOn w:val="Normal"/>
    <w:link w:val="CommentTextChar"/>
    <w:uiPriority w:val="99"/>
    <w:locked/>
    <w:rsid w:val="0075281A"/>
    <w:pPr>
      <w:spacing w:line="240" w:lineRule="auto"/>
    </w:pPr>
    <w:rPr>
      <w:sz w:val="20"/>
      <w:szCs w:val="20"/>
    </w:rPr>
  </w:style>
  <w:style w:type="character" w:customStyle="1" w:styleId="CommentTextChar">
    <w:name w:val="Comment Text Char"/>
    <w:basedOn w:val="DefaultParagraphFont"/>
    <w:link w:val="CommentText"/>
    <w:uiPriority w:val="99"/>
    <w:locked/>
    <w:rsid w:val="0075281A"/>
    <w:rPr>
      <w:rFonts w:cs="Times New Roman"/>
      <w:sz w:val="20"/>
      <w:szCs w:val="20"/>
    </w:rPr>
  </w:style>
  <w:style w:type="paragraph" w:styleId="CommentSubject">
    <w:name w:val="annotation subject"/>
    <w:basedOn w:val="CommentText"/>
    <w:next w:val="CommentText"/>
    <w:link w:val="CommentSubjectChar"/>
    <w:uiPriority w:val="99"/>
    <w:semiHidden/>
    <w:locked/>
    <w:rsid w:val="0075281A"/>
    <w:rPr>
      <w:b/>
      <w:bCs/>
    </w:rPr>
  </w:style>
  <w:style w:type="character" w:customStyle="1" w:styleId="CommentSubjectChar">
    <w:name w:val="Comment Subject Char"/>
    <w:basedOn w:val="CommentTextChar"/>
    <w:link w:val="CommentSubject"/>
    <w:uiPriority w:val="99"/>
    <w:semiHidden/>
    <w:locked/>
    <w:rsid w:val="0075281A"/>
    <w:rPr>
      <w:rFonts w:cs="Times New Roman"/>
      <w:b/>
      <w:bCs/>
      <w:sz w:val="20"/>
      <w:szCs w:val="20"/>
    </w:rPr>
  </w:style>
  <w:style w:type="paragraph" w:styleId="TOC1">
    <w:name w:val="toc 1"/>
    <w:basedOn w:val="Normal"/>
    <w:next w:val="Normal"/>
    <w:autoRedefine/>
    <w:uiPriority w:val="39"/>
    <w:unhideWhenUsed/>
    <w:locked/>
    <w:rsid w:val="003D7FAD"/>
    <w:pPr>
      <w:tabs>
        <w:tab w:val="left" w:pos="440"/>
        <w:tab w:val="right" w:leader="dot" w:pos="8296"/>
      </w:tabs>
      <w:spacing w:line="240" w:lineRule="auto"/>
    </w:pPr>
  </w:style>
  <w:style w:type="paragraph" w:styleId="TOC2">
    <w:name w:val="toc 2"/>
    <w:basedOn w:val="Normal"/>
    <w:next w:val="Normal"/>
    <w:autoRedefine/>
    <w:uiPriority w:val="39"/>
    <w:unhideWhenUsed/>
    <w:locked/>
    <w:rsid w:val="0023232A"/>
    <w:pPr>
      <w:ind w:left="220"/>
    </w:pPr>
  </w:style>
  <w:style w:type="character" w:styleId="Hyperlink">
    <w:name w:val="Hyperlink"/>
    <w:basedOn w:val="DefaultParagraphFont"/>
    <w:uiPriority w:val="99"/>
    <w:unhideWhenUsed/>
    <w:locked/>
    <w:rsid w:val="0023232A"/>
    <w:rPr>
      <w:color w:val="0000FF"/>
      <w:u w:val="single"/>
    </w:rPr>
  </w:style>
  <w:style w:type="paragraph" w:styleId="TOC3">
    <w:name w:val="toc 3"/>
    <w:basedOn w:val="Normal"/>
    <w:next w:val="Normal"/>
    <w:autoRedefine/>
    <w:uiPriority w:val="39"/>
    <w:unhideWhenUsed/>
    <w:locked/>
    <w:rsid w:val="00744B9B"/>
    <w:pPr>
      <w:spacing w:after="100"/>
      <w:ind w:left="440"/>
    </w:pPr>
  </w:style>
  <w:style w:type="paragraph" w:styleId="Revision">
    <w:name w:val="Revision"/>
    <w:hidden/>
    <w:uiPriority w:val="99"/>
    <w:semiHidden/>
    <w:rsid w:val="009148A6"/>
    <w:rPr>
      <w:sz w:val="22"/>
      <w:szCs w:val="22"/>
      <w:lang w:val="en-US" w:eastAsia="en-US"/>
    </w:rPr>
  </w:style>
  <w:style w:type="paragraph" w:styleId="NormalWeb">
    <w:name w:val="Normal (Web)"/>
    <w:basedOn w:val="Normal"/>
    <w:uiPriority w:val="99"/>
    <w:semiHidden/>
    <w:unhideWhenUsed/>
    <w:locked/>
    <w:rsid w:val="0073467E"/>
    <w:pPr>
      <w:spacing w:after="180" w:line="240" w:lineRule="auto"/>
    </w:pPr>
    <w:rPr>
      <w:rFonts w:ascii="Times New Roman" w:eastAsia="Times New Roman" w:hAnsi="Times New Roman"/>
      <w:szCs w:val="24"/>
      <w:lang w:val="en-GB" w:eastAsia="en-GB"/>
    </w:rPr>
  </w:style>
  <w:style w:type="character" w:styleId="HTMLCite">
    <w:name w:val="HTML Cite"/>
    <w:basedOn w:val="DefaultParagraphFont"/>
    <w:uiPriority w:val="99"/>
    <w:semiHidden/>
    <w:unhideWhenUsed/>
    <w:locked/>
    <w:rsid w:val="00BE43FF"/>
    <w:rPr>
      <w:i/>
      <w:iCs/>
    </w:rPr>
  </w:style>
  <w:style w:type="table" w:styleId="TableGrid">
    <w:name w:val="Table Grid"/>
    <w:basedOn w:val="TableNormal"/>
    <w:uiPriority w:val="59"/>
    <w:locked/>
    <w:rsid w:val="009F43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DefaultParagraphFont"/>
    <w:rsid w:val="003719F5"/>
  </w:style>
  <w:style w:type="paragraph" w:customStyle="1" w:styleId="font5">
    <w:name w:val="font5"/>
    <w:basedOn w:val="Normal"/>
    <w:rsid w:val="00524CB5"/>
    <w:pPr>
      <w:spacing w:before="100" w:beforeAutospacing="1" w:after="100" w:afterAutospacing="1" w:line="240" w:lineRule="auto"/>
    </w:pPr>
    <w:rPr>
      <w:rFonts w:eastAsia="Times New Roman"/>
      <w:color w:val="000000"/>
      <w:lang w:val="en-GB" w:eastAsia="en-GB"/>
    </w:rPr>
  </w:style>
  <w:style w:type="paragraph" w:customStyle="1" w:styleId="font6">
    <w:name w:val="font6"/>
    <w:basedOn w:val="Normal"/>
    <w:rsid w:val="00524CB5"/>
    <w:pPr>
      <w:spacing w:before="100" w:beforeAutospacing="1" w:after="100" w:afterAutospacing="1" w:line="240" w:lineRule="auto"/>
    </w:pPr>
    <w:rPr>
      <w:rFonts w:eastAsia="Times New Roman"/>
      <w:color w:val="000000"/>
      <w:lang w:val="en-GB" w:eastAsia="en-GB"/>
    </w:rPr>
  </w:style>
  <w:style w:type="paragraph" w:customStyle="1" w:styleId="xl65">
    <w:name w:val="xl65"/>
    <w:basedOn w:val="Normal"/>
    <w:rsid w:val="00524CB5"/>
    <w:pPr>
      <w:shd w:val="clear" w:color="000000" w:fill="4F81BD"/>
      <w:spacing w:before="100" w:beforeAutospacing="1" w:after="100" w:afterAutospacing="1" w:line="240" w:lineRule="auto"/>
      <w:jc w:val="center"/>
      <w:textAlignment w:val="center"/>
    </w:pPr>
    <w:rPr>
      <w:rFonts w:ascii="Times New Roman" w:eastAsia="Times New Roman" w:hAnsi="Times New Roman"/>
      <w:color w:val="FFFFFF"/>
      <w:szCs w:val="24"/>
      <w:lang w:val="en-GB" w:eastAsia="en-GB"/>
    </w:rPr>
  </w:style>
  <w:style w:type="paragraph" w:customStyle="1" w:styleId="xl66">
    <w:name w:val="xl66"/>
    <w:basedOn w:val="Normal"/>
    <w:rsid w:val="00524CB5"/>
    <w:pPr>
      <w:shd w:val="clear" w:color="000000" w:fill="4F81BD"/>
      <w:spacing w:before="100" w:beforeAutospacing="1" w:after="100" w:afterAutospacing="1" w:line="240" w:lineRule="auto"/>
      <w:jc w:val="center"/>
      <w:textAlignment w:val="center"/>
    </w:pPr>
    <w:rPr>
      <w:rFonts w:ascii="Times New Roman" w:eastAsia="Times New Roman" w:hAnsi="Times New Roman"/>
      <w:b/>
      <w:bCs/>
      <w:color w:val="FFFFFF"/>
      <w:szCs w:val="24"/>
      <w:lang w:val="en-GB" w:eastAsia="en-GB"/>
    </w:rPr>
  </w:style>
  <w:style w:type="paragraph" w:customStyle="1" w:styleId="xl67">
    <w:name w:val="xl67"/>
    <w:basedOn w:val="Normal"/>
    <w:rsid w:val="00524CB5"/>
    <w:pPr>
      <w:shd w:val="clear" w:color="000000" w:fill="4F81BD"/>
      <w:spacing w:before="100" w:beforeAutospacing="1" w:after="100" w:afterAutospacing="1" w:line="240" w:lineRule="auto"/>
      <w:textAlignment w:val="center"/>
    </w:pPr>
    <w:rPr>
      <w:rFonts w:ascii="Times New Roman" w:eastAsia="Times New Roman" w:hAnsi="Times New Roman"/>
      <w:b/>
      <w:bCs/>
      <w:color w:val="FFFFFF"/>
      <w:szCs w:val="24"/>
      <w:lang w:val="en-GB" w:eastAsia="en-GB"/>
    </w:rPr>
  </w:style>
  <w:style w:type="paragraph" w:customStyle="1" w:styleId="xl68">
    <w:name w:val="xl68"/>
    <w:basedOn w:val="Normal"/>
    <w:rsid w:val="00524CB5"/>
    <w:pPr>
      <w:pBdr>
        <w:bottom w:val="single" w:sz="4" w:space="0" w:color="auto"/>
      </w:pBdr>
      <w:shd w:val="clear" w:color="000000" w:fill="4F81BD"/>
      <w:spacing w:before="100" w:beforeAutospacing="1" w:after="100" w:afterAutospacing="1" w:line="240" w:lineRule="auto"/>
      <w:jc w:val="center"/>
      <w:textAlignment w:val="center"/>
    </w:pPr>
    <w:rPr>
      <w:rFonts w:ascii="Times New Roman" w:eastAsia="Times New Roman" w:hAnsi="Times New Roman"/>
      <w:b/>
      <w:bCs/>
      <w:color w:val="FFFFFF"/>
      <w:szCs w:val="24"/>
      <w:lang w:val="en-GB" w:eastAsia="en-GB"/>
    </w:rPr>
  </w:style>
  <w:style w:type="paragraph" w:customStyle="1" w:styleId="xl69">
    <w:name w:val="xl69"/>
    <w:basedOn w:val="Normal"/>
    <w:rsid w:val="00524CB5"/>
    <w:pPr>
      <w:shd w:val="clear" w:color="000000" w:fill="4F81BD"/>
      <w:spacing w:before="100" w:beforeAutospacing="1" w:after="100" w:afterAutospacing="1" w:line="240" w:lineRule="auto"/>
      <w:jc w:val="center"/>
      <w:textAlignment w:val="center"/>
    </w:pPr>
    <w:rPr>
      <w:rFonts w:ascii="Times New Roman" w:eastAsia="Times New Roman" w:hAnsi="Times New Roman"/>
      <w:color w:val="FFFFFF"/>
      <w:szCs w:val="24"/>
      <w:lang w:val="en-GB" w:eastAsia="en-GB"/>
    </w:rPr>
  </w:style>
  <w:style w:type="paragraph" w:customStyle="1" w:styleId="xl70">
    <w:name w:val="xl70"/>
    <w:basedOn w:val="Normal"/>
    <w:rsid w:val="00524CB5"/>
    <w:pPr>
      <w:shd w:val="clear" w:color="000000" w:fill="4F81BD"/>
      <w:spacing w:before="100" w:beforeAutospacing="1" w:after="100" w:afterAutospacing="1" w:line="240" w:lineRule="auto"/>
      <w:textAlignment w:val="center"/>
    </w:pPr>
    <w:rPr>
      <w:rFonts w:ascii="Times New Roman" w:eastAsia="Times New Roman" w:hAnsi="Times New Roman"/>
      <w:color w:val="FFFFFF"/>
      <w:szCs w:val="24"/>
      <w:lang w:val="en-GB" w:eastAsia="en-GB"/>
    </w:rPr>
  </w:style>
  <w:style w:type="paragraph" w:customStyle="1" w:styleId="xl71">
    <w:name w:val="xl71"/>
    <w:basedOn w:val="Normal"/>
    <w:rsid w:val="00524CB5"/>
    <w:pPr>
      <w:spacing w:before="100" w:beforeAutospacing="1" w:after="100" w:afterAutospacing="1" w:line="240" w:lineRule="auto"/>
      <w:jc w:val="center"/>
      <w:textAlignment w:val="center"/>
    </w:pPr>
    <w:rPr>
      <w:rFonts w:ascii="Times New Roman" w:eastAsia="Times New Roman" w:hAnsi="Times New Roman"/>
      <w:szCs w:val="24"/>
      <w:lang w:val="en-GB" w:eastAsia="en-GB"/>
    </w:rPr>
  </w:style>
  <w:style w:type="paragraph" w:customStyle="1" w:styleId="xl72">
    <w:name w:val="xl72"/>
    <w:basedOn w:val="Normal"/>
    <w:rsid w:val="00524CB5"/>
    <w:pPr>
      <w:spacing w:before="100" w:beforeAutospacing="1" w:after="100" w:afterAutospacing="1" w:line="240" w:lineRule="auto"/>
      <w:textAlignment w:val="center"/>
    </w:pPr>
    <w:rPr>
      <w:rFonts w:ascii="Times New Roman" w:eastAsia="Times New Roman" w:hAnsi="Times New Roman"/>
      <w:szCs w:val="24"/>
      <w:lang w:val="en-GB" w:eastAsia="en-GB"/>
    </w:rPr>
  </w:style>
  <w:style w:type="paragraph" w:customStyle="1" w:styleId="xl73">
    <w:name w:val="xl73"/>
    <w:basedOn w:val="Normal"/>
    <w:rsid w:val="00524CB5"/>
    <w:pPr>
      <w:spacing w:before="100" w:beforeAutospacing="1" w:after="100" w:afterAutospacing="1" w:line="240" w:lineRule="auto"/>
      <w:jc w:val="center"/>
      <w:textAlignment w:val="center"/>
    </w:pPr>
    <w:rPr>
      <w:rFonts w:ascii="Times New Roman" w:eastAsia="Times New Roman" w:hAnsi="Times New Roman"/>
      <w:szCs w:val="24"/>
      <w:lang w:val="en-GB" w:eastAsia="en-GB"/>
    </w:rPr>
  </w:style>
  <w:style w:type="paragraph" w:customStyle="1" w:styleId="xl74">
    <w:name w:val="xl74"/>
    <w:basedOn w:val="Normal"/>
    <w:rsid w:val="00524CB5"/>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Cs w:val="24"/>
      <w:lang w:val="en-GB" w:eastAsia="en-GB"/>
    </w:rPr>
  </w:style>
  <w:style w:type="paragraph" w:customStyle="1" w:styleId="xl75">
    <w:name w:val="xl75"/>
    <w:basedOn w:val="Normal"/>
    <w:rsid w:val="00524CB5"/>
    <w:pPr>
      <w:pBdr>
        <w:bottom w:val="single" w:sz="8" w:space="0" w:color="auto"/>
      </w:pBdr>
      <w:spacing w:before="100" w:beforeAutospacing="1" w:after="100" w:afterAutospacing="1" w:line="240" w:lineRule="auto"/>
      <w:textAlignment w:val="center"/>
    </w:pPr>
    <w:rPr>
      <w:rFonts w:ascii="Times New Roman" w:eastAsia="Times New Roman" w:hAnsi="Times New Roman"/>
      <w:szCs w:val="24"/>
      <w:lang w:val="en-GB" w:eastAsia="en-GB"/>
    </w:rPr>
  </w:style>
  <w:style w:type="paragraph" w:customStyle="1" w:styleId="xl76">
    <w:name w:val="xl76"/>
    <w:basedOn w:val="Normal"/>
    <w:rsid w:val="00524CB5"/>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Cs w:val="24"/>
      <w:lang w:val="en-GB" w:eastAsia="en-GB"/>
    </w:rPr>
  </w:style>
  <w:style w:type="paragraph" w:customStyle="1" w:styleId="xl77">
    <w:name w:val="xl77"/>
    <w:basedOn w:val="Normal"/>
    <w:rsid w:val="00524CB5"/>
    <w:pPr>
      <w:spacing w:before="100" w:beforeAutospacing="1" w:after="100" w:afterAutospacing="1" w:line="240" w:lineRule="auto"/>
      <w:jc w:val="center"/>
      <w:textAlignment w:val="center"/>
    </w:pPr>
    <w:rPr>
      <w:rFonts w:ascii="Times New Roman" w:eastAsia="Times New Roman" w:hAnsi="Times New Roman"/>
      <w:szCs w:val="24"/>
      <w:lang w:val="en-GB" w:eastAsia="en-GB"/>
    </w:rPr>
  </w:style>
  <w:style w:type="paragraph" w:customStyle="1" w:styleId="xl78">
    <w:name w:val="xl78"/>
    <w:basedOn w:val="Normal"/>
    <w:rsid w:val="00524CB5"/>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Cs w:val="24"/>
      <w:lang w:val="en-GB" w:eastAsia="en-GB"/>
    </w:rPr>
  </w:style>
  <w:style w:type="paragraph" w:customStyle="1" w:styleId="xl79">
    <w:name w:val="xl79"/>
    <w:basedOn w:val="Normal"/>
    <w:rsid w:val="00524CB5"/>
    <w:pPr>
      <w:shd w:val="clear" w:color="000000" w:fill="FFFF00"/>
      <w:spacing w:before="100" w:beforeAutospacing="1" w:after="100" w:afterAutospacing="1" w:line="240" w:lineRule="auto"/>
      <w:textAlignment w:val="center"/>
    </w:pPr>
    <w:rPr>
      <w:rFonts w:ascii="Times New Roman" w:eastAsia="Times New Roman" w:hAnsi="Times New Roman"/>
      <w:szCs w:val="24"/>
      <w:lang w:val="en-GB" w:eastAsia="en-GB"/>
    </w:rPr>
  </w:style>
  <w:style w:type="paragraph" w:customStyle="1" w:styleId="EndNoteBibliographyTitle">
    <w:name w:val="EndNote Bibliography Title"/>
    <w:basedOn w:val="Normal"/>
    <w:link w:val="EndNoteBibliographyTitleCar"/>
    <w:rsid w:val="00476FE7"/>
    <w:pPr>
      <w:jc w:val="center"/>
    </w:pPr>
    <w:rPr>
      <w:rFonts w:ascii="Calibri" w:hAnsi="Calibri" w:cs="Calibri"/>
      <w:noProof/>
      <w:sz w:val="22"/>
    </w:rPr>
  </w:style>
  <w:style w:type="character" w:customStyle="1" w:styleId="EndNoteBibliographyTitleCar">
    <w:name w:val="EndNote Bibliography Title Car"/>
    <w:basedOn w:val="DefaultParagraphFont"/>
    <w:link w:val="EndNoteBibliographyTitle"/>
    <w:rsid w:val="00476FE7"/>
    <w:rPr>
      <w:rFonts w:cs="Calibri"/>
      <w:noProof/>
      <w:sz w:val="22"/>
      <w:szCs w:val="22"/>
      <w:lang w:val="en-US" w:eastAsia="en-US"/>
    </w:rPr>
  </w:style>
  <w:style w:type="paragraph" w:customStyle="1" w:styleId="EndNoteBibliography">
    <w:name w:val="EndNote Bibliography"/>
    <w:basedOn w:val="Normal"/>
    <w:link w:val="EndNoteBibliographyCar"/>
    <w:rsid w:val="00476FE7"/>
    <w:pPr>
      <w:spacing w:line="240" w:lineRule="auto"/>
    </w:pPr>
    <w:rPr>
      <w:rFonts w:ascii="Calibri" w:hAnsi="Calibri" w:cs="Calibri"/>
      <w:noProof/>
      <w:sz w:val="22"/>
    </w:rPr>
  </w:style>
  <w:style w:type="character" w:customStyle="1" w:styleId="EndNoteBibliographyCar">
    <w:name w:val="EndNote Bibliography Car"/>
    <w:basedOn w:val="DefaultParagraphFont"/>
    <w:link w:val="EndNoteBibliography"/>
    <w:rsid w:val="00476FE7"/>
    <w:rPr>
      <w:rFonts w:cs="Calibri"/>
      <w:noProof/>
      <w:sz w:val="22"/>
      <w:szCs w:val="22"/>
      <w:lang w:val="en-US" w:eastAsia="en-US"/>
    </w:rPr>
  </w:style>
  <w:style w:type="table" w:styleId="LightShading">
    <w:name w:val="Light Shading"/>
    <w:basedOn w:val="TableNormal"/>
    <w:uiPriority w:val="60"/>
    <w:rsid w:val="00BA3166"/>
    <w:rPr>
      <w:rFonts w:asciiTheme="minorHAnsi" w:eastAsiaTheme="minorEastAsia" w:hAnsiTheme="minorHAnsi" w:cstheme="minorBidi"/>
      <w:color w:val="000000" w:themeColor="text1" w:themeShade="BF"/>
      <w:sz w:val="22"/>
      <w:szCs w:val="22"/>
      <w:lang w:val="en-US" w:eastAsia="zh-TW"/>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basedOn w:val="DefaultParagraphFont"/>
    <w:link w:val="ListParagraph"/>
    <w:uiPriority w:val="34"/>
    <w:rsid w:val="00BA3166"/>
    <w:rPr>
      <w:sz w:val="22"/>
      <w:szCs w:val="22"/>
      <w:lang w:val="en-US" w:eastAsia="en-US"/>
    </w:rPr>
  </w:style>
  <w:style w:type="character" w:customStyle="1" w:styleId="EndNoteBibliographyTitleChar">
    <w:name w:val="EndNote Bibliography Title Char"/>
    <w:basedOn w:val="ListParagraphChar"/>
    <w:rsid w:val="00BA3166"/>
    <w:rPr>
      <w:noProof/>
      <w:sz w:val="22"/>
      <w:szCs w:val="22"/>
      <w:lang w:val="en-US" w:eastAsia="en-US"/>
    </w:rPr>
  </w:style>
  <w:style w:type="character" w:customStyle="1" w:styleId="EndNoteBibliographyChar">
    <w:name w:val="EndNote Bibliography Char"/>
    <w:basedOn w:val="ListParagraphChar"/>
    <w:rsid w:val="00BA3166"/>
    <w:rPr>
      <w:noProof/>
      <w:sz w:val="22"/>
      <w:szCs w:val="22"/>
      <w:lang w:val="en-US" w:eastAsia="en-US"/>
    </w:rPr>
  </w:style>
  <w:style w:type="table" w:customStyle="1" w:styleId="LightShading1">
    <w:name w:val="Light Shading1"/>
    <w:basedOn w:val="TableNormal"/>
    <w:next w:val="LightShading"/>
    <w:uiPriority w:val="60"/>
    <w:rsid w:val="00BA3166"/>
    <w:rPr>
      <w:rFonts w:asciiTheme="minorHAnsi" w:eastAsiaTheme="minorEastAsia" w:hAnsiTheme="minorHAnsi" w:cstheme="minorBidi"/>
      <w:color w:val="000000" w:themeColor="text1" w:themeShade="BF"/>
      <w:sz w:val="22"/>
      <w:szCs w:val="22"/>
      <w:lang w:val="en-US" w:eastAsia="zh-TW"/>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4">
    <w:name w:val="toc 4"/>
    <w:basedOn w:val="Normal"/>
    <w:next w:val="Normal"/>
    <w:autoRedefine/>
    <w:uiPriority w:val="39"/>
    <w:unhideWhenUsed/>
    <w:locked/>
    <w:rsid w:val="00BA3166"/>
    <w:pPr>
      <w:widowControl w:val="0"/>
      <w:spacing w:line="240" w:lineRule="auto"/>
      <w:ind w:leftChars="600" w:left="1260"/>
      <w:jc w:val="both"/>
    </w:pPr>
    <w:rPr>
      <w:rFonts w:asciiTheme="minorHAnsi" w:eastAsiaTheme="minorEastAsia" w:hAnsiTheme="minorHAnsi" w:cstheme="minorBidi"/>
      <w:kern w:val="2"/>
      <w:sz w:val="21"/>
      <w:lang w:eastAsia="zh-CN"/>
    </w:rPr>
  </w:style>
  <w:style w:type="paragraph" w:styleId="TOC5">
    <w:name w:val="toc 5"/>
    <w:basedOn w:val="Normal"/>
    <w:next w:val="Normal"/>
    <w:autoRedefine/>
    <w:uiPriority w:val="39"/>
    <w:unhideWhenUsed/>
    <w:locked/>
    <w:rsid w:val="00BA3166"/>
    <w:pPr>
      <w:widowControl w:val="0"/>
      <w:spacing w:line="240" w:lineRule="auto"/>
      <w:ind w:leftChars="800" w:left="1680"/>
      <w:jc w:val="both"/>
    </w:pPr>
    <w:rPr>
      <w:rFonts w:asciiTheme="minorHAnsi" w:eastAsiaTheme="minorEastAsia" w:hAnsiTheme="minorHAnsi" w:cstheme="minorBidi"/>
      <w:kern w:val="2"/>
      <w:sz w:val="21"/>
      <w:lang w:eastAsia="zh-CN"/>
    </w:rPr>
  </w:style>
  <w:style w:type="paragraph" w:styleId="TOC6">
    <w:name w:val="toc 6"/>
    <w:basedOn w:val="Normal"/>
    <w:next w:val="Normal"/>
    <w:autoRedefine/>
    <w:uiPriority w:val="39"/>
    <w:unhideWhenUsed/>
    <w:locked/>
    <w:rsid w:val="00BA3166"/>
    <w:pPr>
      <w:widowControl w:val="0"/>
      <w:spacing w:line="240" w:lineRule="auto"/>
      <w:ind w:leftChars="1000" w:left="2100"/>
      <w:jc w:val="both"/>
    </w:pPr>
    <w:rPr>
      <w:rFonts w:asciiTheme="minorHAnsi" w:eastAsiaTheme="minorEastAsia" w:hAnsiTheme="minorHAnsi" w:cstheme="minorBidi"/>
      <w:kern w:val="2"/>
      <w:sz w:val="21"/>
      <w:lang w:eastAsia="zh-CN"/>
    </w:rPr>
  </w:style>
  <w:style w:type="paragraph" w:styleId="TOC7">
    <w:name w:val="toc 7"/>
    <w:basedOn w:val="Normal"/>
    <w:next w:val="Normal"/>
    <w:autoRedefine/>
    <w:uiPriority w:val="39"/>
    <w:unhideWhenUsed/>
    <w:locked/>
    <w:rsid w:val="00BA3166"/>
    <w:pPr>
      <w:widowControl w:val="0"/>
      <w:spacing w:line="240" w:lineRule="auto"/>
      <w:ind w:leftChars="1200" w:left="2520"/>
      <w:jc w:val="both"/>
    </w:pPr>
    <w:rPr>
      <w:rFonts w:asciiTheme="minorHAnsi" w:eastAsiaTheme="minorEastAsia" w:hAnsiTheme="minorHAnsi" w:cstheme="minorBidi"/>
      <w:kern w:val="2"/>
      <w:sz w:val="21"/>
      <w:lang w:eastAsia="zh-CN"/>
    </w:rPr>
  </w:style>
  <w:style w:type="paragraph" w:styleId="TOC8">
    <w:name w:val="toc 8"/>
    <w:basedOn w:val="Normal"/>
    <w:next w:val="Normal"/>
    <w:autoRedefine/>
    <w:uiPriority w:val="39"/>
    <w:unhideWhenUsed/>
    <w:locked/>
    <w:rsid w:val="00BA3166"/>
    <w:pPr>
      <w:widowControl w:val="0"/>
      <w:spacing w:line="240" w:lineRule="auto"/>
      <w:ind w:leftChars="1400" w:left="2940"/>
      <w:jc w:val="both"/>
    </w:pPr>
    <w:rPr>
      <w:rFonts w:asciiTheme="minorHAnsi" w:eastAsiaTheme="minorEastAsia" w:hAnsiTheme="minorHAnsi" w:cstheme="minorBidi"/>
      <w:kern w:val="2"/>
      <w:sz w:val="21"/>
      <w:lang w:eastAsia="zh-CN"/>
    </w:rPr>
  </w:style>
  <w:style w:type="paragraph" w:styleId="TOC9">
    <w:name w:val="toc 9"/>
    <w:basedOn w:val="Normal"/>
    <w:next w:val="Normal"/>
    <w:autoRedefine/>
    <w:uiPriority w:val="39"/>
    <w:unhideWhenUsed/>
    <w:locked/>
    <w:rsid w:val="00BA3166"/>
    <w:pPr>
      <w:widowControl w:val="0"/>
      <w:spacing w:line="240" w:lineRule="auto"/>
      <w:ind w:leftChars="1600" w:left="3360"/>
      <w:jc w:val="both"/>
    </w:pPr>
    <w:rPr>
      <w:rFonts w:asciiTheme="minorHAnsi" w:eastAsiaTheme="minorEastAsia" w:hAnsiTheme="minorHAnsi" w:cstheme="minorBidi"/>
      <w:kern w:val="2"/>
      <w:sz w:val="21"/>
      <w:lang w:eastAsia="zh-CN"/>
    </w:rPr>
  </w:style>
  <w:style w:type="paragraph" w:styleId="Date">
    <w:name w:val="Date"/>
    <w:basedOn w:val="Normal"/>
    <w:next w:val="Normal"/>
    <w:link w:val="DateChar"/>
    <w:uiPriority w:val="99"/>
    <w:semiHidden/>
    <w:unhideWhenUsed/>
    <w:locked/>
    <w:rsid w:val="00BA3166"/>
    <w:pPr>
      <w:ind w:leftChars="2500" w:left="100"/>
    </w:pPr>
    <w:rPr>
      <w:rFonts w:eastAsiaTheme="minorEastAsia" w:cstheme="minorBidi"/>
      <w:lang w:eastAsia="zh-TW"/>
    </w:rPr>
  </w:style>
  <w:style w:type="character" w:customStyle="1" w:styleId="DateChar">
    <w:name w:val="Date Char"/>
    <w:basedOn w:val="DefaultParagraphFont"/>
    <w:link w:val="Date"/>
    <w:uiPriority w:val="99"/>
    <w:semiHidden/>
    <w:rsid w:val="00BA3166"/>
    <w:rPr>
      <w:rFonts w:ascii="Cambria" w:eastAsiaTheme="minorEastAsia" w:hAnsi="Cambria" w:cstheme="minorBidi"/>
      <w:sz w:val="24"/>
      <w:szCs w:val="22"/>
      <w:lang w:val="en-US" w:eastAsia="zh-TW"/>
    </w:rPr>
  </w:style>
  <w:style w:type="character" w:customStyle="1" w:styleId="UnresolvedMention1">
    <w:name w:val="Unresolved Mention1"/>
    <w:basedOn w:val="DefaultParagraphFont"/>
    <w:uiPriority w:val="99"/>
    <w:rsid w:val="00076487"/>
    <w:rPr>
      <w:color w:val="605E5C"/>
      <w:shd w:val="clear" w:color="auto" w:fill="E1DFDD"/>
    </w:rPr>
  </w:style>
  <w:style w:type="character" w:customStyle="1" w:styleId="UnresolvedMention2">
    <w:name w:val="Unresolved Mention2"/>
    <w:basedOn w:val="DefaultParagraphFont"/>
    <w:uiPriority w:val="99"/>
    <w:rsid w:val="00EE7350"/>
    <w:rPr>
      <w:color w:val="605E5C"/>
      <w:shd w:val="clear" w:color="auto" w:fill="E1DFDD"/>
    </w:rPr>
  </w:style>
  <w:style w:type="paragraph" w:customStyle="1" w:styleId="Default">
    <w:name w:val="Default"/>
    <w:rsid w:val="004C43E4"/>
    <w:pPr>
      <w:autoSpaceDE w:val="0"/>
      <w:autoSpaceDN w:val="0"/>
      <w:adjustRightInd w:val="0"/>
    </w:pPr>
    <w:rPr>
      <w:rFonts w:ascii="Times New Roman" w:hAnsi="Times New Roman"/>
      <w:color w:val="000000"/>
      <w:sz w:val="24"/>
      <w:szCs w:val="24"/>
      <w:lang w:val="en-US" w:eastAsia="zh-CN"/>
    </w:rPr>
  </w:style>
  <w:style w:type="character" w:customStyle="1" w:styleId="ej-keyword">
    <w:name w:val="ej-keyword"/>
    <w:basedOn w:val="DefaultParagraphFont"/>
    <w:rsid w:val="002A33AF"/>
  </w:style>
  <w:style w:type="character" w:customStyle="1" w:styleId="ref-journal">
    <w:name w:val="ref-journal"/>
    <w:basedOn w:val="DefaultParagraphFont"/>
    <w:rsid w:val="002A33AF"/>
  </w:style>
  <w:style w:type="character" w:customStyle="1" w:styleId="ref-vol">
    <w:name w:val="ref-vol"/>
    <w:basedOn w:val="DefaultParagraphFont"/>
    <w:rsid w:val="002A33AF"/>
  </w:style>
  <w:style w:type="character" w:customStyle="1" w:styleId="UnresolvedMention3">
    <w:name w:val="Unresolved Mention3"/>
    <w:basedOn w:val="DefaultParagraphFont"/>
    <w:uiPriority w:val="99"/>
    <w:semiHidden/>
    <w:unhideWhenUsed/>
    <w:rsid w:val="00D11066"/>
    <w:rPr>
      <w:color w:val="605E5C"/>
      <w:shd w:val="clear" w:color="auto" w:fill="E1DFDD"/>
    </w:rPr>
  </w:style>
  <w:style w:type="table" w:customStyle="1" w:styleId="PlainTable51">
    <w:name w:val="Plain Table 51"/>
    <w:basedOn w:val="TableNormal"/>
    <w:uiPriority w:val="45"/>
    <w:rsid w:val="00D3717C"/>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uiPriority w:val="43"/>
    <w:rsid w:val="00D3717C"/>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Light1">
    <w:name w:val="Table Grid Light1"/>
    <w:basedOn w:val="TableNormal"/>
    <w:uiPriority w:val="40"/>
    <w:rsid w:val="00D3717C"/>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41">
    <w:name w:val="Plain Table 41"/>
    <w:basedOn w:val="TableNormal"/>
    <w:uiPriority w:val="44"/>
    <w:rsid w:val="00D3717C"/>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4">
    <w:name w:val="Unresolved Mention4"/>
    <w:basedOn w:val="DefaultParagraphFont"/>
    <w:uiPriority w:val="99"/>
    <w:rsid w:val="0075357B"/>
    <w:rPr>
      <w:color w:val="605E5C"/>
      <w:shd w:val="clear" w:color="auto" w:fill="E1DFDD"/>
    </w:rPr>
  </w:style>
  <w:style w:type="character" w:customStyle="1" w:styleId="UnresolvedMention5">
    <w:name w:val="Unresolved Mention5"/>
    <w:basedOn w:val="DefaultParagraphFont"/>
    <w:uiPriority w:val="99"/>
    <w:rsid w:val="00E91E48"/>
    <w:rPr>
      <w:color w:val="605E5C"/>
      <w:shd w:val="clear" w:color="auto" w:fill="E1DFDD"/>
    </w:rPr>
  </w:style>
  <w:style w:type="character" w:customStyle="1" w:styleId="UnresolvedMention6">
    <w:name w:val="Unresolved Mention6"/>
    <w:basedOn w:val="DefaultParagraphFont"/>
    <w:uiPriority w:val="99"/>
    <w:semiHidden/>
    <w:unhideWhenUsed/>
    <w:rsid w:val="009604E1"/>
    <w:rPr>
      <w:color w:val="605E5C"/>
      <w:shd w:val="clear" w:color="auto" w:fill="E1DFDD"/>
    </w:rPr>
  </w:style>
  <w:style w:type="character" w:customStyle="1" w:styleId="UnresolvedMention">
    <w:name w:val="Unresolved Mention"/>
    <w:basedOn w:val="DefaultParagraphFont"/>
    <w:uiPriority w:val="99"/>
    <w:semiHidden/>
    <w:unhideWhenUsed/>
    <w:rsid w:val="00E8356B"/>
    <w:rPr>
      <w:color w:val="605E5C"/>
      <w:shd w:val="clear" w:color="auto" w:fill="E1DFDD"/>
    </w:rPr>
  </w:style>
  <w:style w:type="character" w:styleId="LineNumber">
    <w:name w:val="line number"/>
    <w:basedOn w:val="DefaultParagraphFont"/>
    <w:uiPriority w:val="99"/>
    <w:semiHidden/>
    <w:unhideWhenUsed/>
    <w:locked/>
    <w:rsid w:val="00E5256C"/>
    <w:rPr>
      <w:color w:val="A6A6A6" w:themeColor="background1" w:themeShade="A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GB" w:eastAsia="en-GB"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D21B7"/>
    <w:pPr>
      <w:snapToGrid w:val="0"/>
      <w:spacing w:line="480" w:lineRule="auto"/>
    </w:pPr>
    <w:rPr>
      <w:rFonts w:ascii="Cambria" w:hAnsi="Cambria"/>
      <w:sz w:val="24"/>
      <w:szCs w:val="22"/>
      <w:lang w:val="en-US" w:eastAsia="en-US"/>
    </w:rPr>
  </w:style>
  <w:style w:type="paragraph" w:styleId="Heading1">
    <w:name w:val="heading 1"/>
    <w:basedOn w:val="Normal"/>
    <w:next w:val="Normal"/>
    <w:link w:val="Heading1Char"/>
    <w:uiPriority w:val="9"/>
    <w:qFormat/>
    <w:rsid w:val="00AF1DC4"/>
    <w:pPr>
      <w:keepNext/>
      <w:keepLines/>
      <w:contextualSpacing/>
      <w:outlineLvl w:val="0"/>
    </w:pPr>
    <w:rPr>
      <w:b/>
      <w:szCs w:val="24"/>
      <w:lang w:eastAsia="zh-TW"/>
    </w:rPr>
  </w:style>
  <w:style w:type="paragraph" w:styleId="Heading2">
    <w:name w:val="heading 2"/>
    <w:basedOn w:val="Normal"/>
    <w:next w:val="Normal"/>
    <w:link w:val="Heading2Char"/>
    <w:uiPriority w:val="9"/>
    <w:qFormat/>
    <w:rsid w:val="00AF4CB1"/>
    <w:pPr>
      <w:keepNext/>
      <w:keepLines/>
      <w:contextualSpacing/>
      <w:outlineLvl w:val="1"/>
    </w:pPr>
    <w:rPr>
      <w:b/>
      <w:i/>
      <w:szCs w:val="24"/>
      <w:lang w:eastAsia="zh-TW"/>
    </w:rPr>
  </w:style>
  <w:style w:type="paragraph" w:styleId="Heading3">
    <w:name w:val="heading 3"/>
    <w:basedOn w:val="Normal"/>
    <w:next w:val="Normal"/>
    <w:link w:val="Heading3Char"/>
    <w:uiPriority w:val="9"/>
    <w:qFormat/>
    <w:rsid w:val="00AF248F"/>
    <w:pPr>
      <w:numPr>
        <w:ilvl w:val="2"/>
        <w:numId w:val="1"/>
      </w:numPr>
      <w:spacing w:before="200" w:line="271" w:lineRule="auto"/>
      <w:outlineLvl w:val="2"/>
    </w:pPr>
    <w:rPr>
      <w:rFonts w:eastAsia="Times New Roman"/>
      <w:b/>
      <w:bCs/>
    </w:rPr>
  </w:style>
  <w:style w:type="paragraph" w:styleId="Heading4">
    <w:name w:val="heading 4"/>
    <w:basedOn w:val="Normal"/>
    <w:next w:val="Normal"/>
    <w:link w:val="Heading4Char"/>
    <w:uiPriority w:val="99"/>
    <w:qFormat/>
    <w:rsid w:val="00AF248F"/>
    <w:pPr>
      <w:numPr>
        <w:ilvl w:val="3"/>
        <w:numId w:val="1"/>
      </w:numPr>
      <w:spacing w:before="200"/>
      <w:outlineLvl w:val="3"/>
    </w:pPr>
    <w:rPr>
      <w:rFonts w:eastAsia="Times New Roman"/>
      <w:b/>
      <w:bCs/>
      <w:i/>
      <w:iCs/>
    </w:rPr>
  </w:style>
  <w:style w:type="paragraph" w:styleId="Heading5">
    <w:name w:val="heading 5"/>
    <w:basedOn w:val="Normal"/>
    <w:next w:val="Normal"/>
    <w:link w:val="Heading5Char"/>
    <w:uiPriority w:val="99"/>
    <w:qFormat/>
    <w:rsid w:val="00AF248F"/>
    <w:pPr>
      <w:numPr>
        <w:ilvl w:val="4"/>
        <w:numId w:val="1"/>
      </w:numPr>
      <w:spacing w:before="200"/>
      <w:outlineLvl w:val="4"/>
    </w:pPr>
    <w:rPr>
      <w:rFonts w:eastAsia="Times New Roman"/>
      <w:b/>
      <w:bCs/>
      <w:color w:val="7F7F7F"/>
    </w:rPr>
  </w:style>
  <w:style w:type="paragraph" w:styleId="Heading6">
    <w:name w:val="heading 6"/>
    <w:basedOn w:val="Normal"/>
    <w:next w:val="Normal"/>
    <w:link w:val="Heading6Char"/>
    <w:uiPriority w:val="99"/>
    <w:qFormat/>
    <w:rsid w:val="00AF248F"/>
    <w:pPr>
      <w:numPr>
        <w:ilvl w:val="5"/>
        <w:numId w:val="1"/>
      </w:numPr>
      <w:spacing w:line="271" w:lineRule="auto"/>
      <w:outlineLvl w:val="5"/>
    </w:pPr>
    <w:rPr>
      <w:rFonts w:eastAsia="Times New Roman"/>
      <w:b/>
      <w:bCs/>
      <w:i/>
      <w:iCs/>
      <w:color w:val="7F7F7F"/>
    </w:rPr>
  </w:style>
  <w:style w:type="paragraph" w:styleId="Heading7">
    <w:name w:val="heading 7"/>
    <w:basedOn w:val="Normal"/>
    <w:next w:val="Normal"/>
    <w:link w:val="Heading7Char"/>
    <w:uiPriority w:val="99"/>
    <w:qFormat/>
    <w:rsid w:val="00AF248F"/>
    <w:pPr>
      <w:numPr>
        <w:ilvl w:val="6"/>
        <w:numId w:val="1"/>
      </w:numPr>
      <w:outlineLvl w:val="6"/>
    </w:pPr>
    <w:rPr>
      <w:rFonts w:eastAsia="Times New Roman"/>
      <w:i/>
      <w:iCs/>
    </w:rPr>
  </w:style>
  <w:style w:type="paragraph" w:styleId="Heading8">
    <w:name w:val="heading 8"/>
    <w:basedOn w:val="Normal"/>
    <w:next w:val="Normal"/>
    <w:link w:val="Heading8Char"/>
    <w:uiPriority w:val="99"/>
    <w:qFormat/>
    <w:rsid w:val="00AF248F"/>
    <w:pPr>
      <w:numPr>
        <w:ilvl w:val="7"/>
        <w:numId w:val="1"/>
      </w:numPr>
      <w:outlineLvl w:val="7"/>
    </w:pPr>
    <w:rPr>
      <w:rFonts w:eastAsia="Times New Roman"/>
      <w:sz w:val="20"/>
      <w:szCs w:val="20"/>
    </w:rPr>
  </w:style>
  <w:style w:type="paragraph" w:styleId="Heading9">
    <w:name w:val="heading 9"/>
    <w:basedOn w:val="Normal"/>
    <w:next w:val="Normal"/>
    <w:link w:val="Heading9Char"/>
    <w:uiPriority w:val="99"/>
    <w:qFormat/>
    <w:rsid w:val="00AF248F"/>
    <w:pPr>
      <w:numPr>
        <w:ilvl w:val="8"/>
        <w:numId w:val="1"/>
      </w:numPr>
      <w:outlineLvl w:val="8"/>
    </w:pPr>
    <w:rPr>
      <w:rFonts w:eastAsia="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AF1DC4"/>
    <w:rPr>
      <w:rFonts w:ascii="Cambria" w:hAnsi="Cambria"/>
      <w:b/>
      <w:sz w:val="24"/>
      <w:szCs w:val="24"/>
      <w:lang w:val="en-US" w:eastAsia="zh-TW"/>
    </w:rPr>
  </w:style>
  <w:style w:type="character" w:customStyle="1" w:styleId="Heading2Char">
    <w:name w:val="Heading 2 Char"/>
    <w:basedOn w:val="DefaultParagraphFont"/>
    <w:link w:val="Heading2"/>
    <w:uiPriority w:val="9"/>
    <w:locked/>
    <w:rsid w:val="00AF4CB1"/>
    <w:rPr>
      <w:rFonts w:ascii="Cambria" w:hAnsi="Cambria"/>
      <w:b/>
      <w:i/>
      <w:sz w:val="24"/>
      <w:szCs w:val="24"/>
      <w:lang w:val="en-US" w:eastAsia="zh-TW"/>
    </w:rPr>
  </w:style>
  <w:style w:type="character" w:customStyle="1" w:styleId="Heading3Char">
    <w:name w:val="Heading 3 Char"/>
    <w:basedOn w:val="DefaultParagraphFont"/>
    <w:link w:val="Heading3"/>
    <w:uiPriority w:val="9"/>
    <w:locked/>
    <w:rsid w:val="00AF248F"/>
    <w:rPr>
      <w:rFonts w:ascii="Cambria" w:eastAsia="Times New Roman" w:hAnsi="Cambria"/>
      <w:b/>
      <w:bCs/>
      <w:sz w:val="22"/>
      <w:szCs w:val="22"/>
      <w:lang w:val="en-US" w:eastAsia="en-US"/>
    </w:rPr>
  </w:style>
  <w:style w:type="character" w:customStyle="1" w:styleId="Heading4Char">
    <w:name w:val="Heading 4 Char"/>
    <w:basedOn w:val="DefaultParagraphFont"/>
    <w:link w:val="Heading4"/>
    <w:uiPriority w:val="99"/>
    <w:locked/>
    <w:rsid w:val="00AF248F"/>
    <w:rPr>
      <w:rFonts w:ascii="Cambria" w:eastAsia="Times New Roman" w:hAnsi="Cambria"/>
      <w:b/>
      <w:bCs/>
      <w:i/>
      <w:iCs/>
      <w:sz w:val="22"/>
      <w:szCs w:val="22"/>
      <w:lang w:val="en-US" w:eastAsia="en-US"/>
    </w:rPr>
  </w:style>
  <w:style w:type="character" w:customStyle="1" w:styleId="Heading5Char">
    <w:name w:val="Heading 5 Char"/>
    <w:basedOn w:val="DefaultParagraphFont"/>
    <w:link w:val="Heading5"/>
    <w:uiPriority w:val="99"/>
    <w:locked/>
    <w:rsid w:val="00AF248F"/>
    <w:rPr>
      <w:rFonts w:ascii="Cambria" w:eastAsia="Times New Roman" w:hAnsi="Cambria"/>
      <w:b/>
      <w:bCs/>
      <w:color w:val="7F7F7F"/>
      <w:sz w:val="22"/>
      <w:szCs w:val="22"/>
      <w:lang w:val="en-US" w:eastAsia="en-US"/>
    </w:rPr>
  </w:style>
  <w:style w:type="character" w:customStyle="1" w:styleId="Heading6Char">
    <w:name w:val="Heading 6 Char"/>
    <w:basedOn w:val="DefaultParagraphFont"/>
    <w:link w:val="Heading6"/>
    <w:uiPriority w:val="99"/>
    <w:locked/>
    <w:rsid w:val="00AF248F"/>
    <w:rPr>
      <w:rFonts w:ascii="Cambria" w:eastAsia="Times New Roman" w:hAnsi="Cambria"/>
      <w:b/>
      <w:bCs/>
      <w:i/>
      <w:iCs/>
      <w:color w:val="7F7F7F"/>
      <w:sz w:val="22"/>
      <w:szCs w:val="22"/>
      <w:lang w:val="en-US" w:eastAsia="en-US"/>
    </w:rPr>
  </w:style>
  <w:style w:type="character" w:customStyle="1" w:styleId="Heading7Char">
    <w:name w:val="Heading 7 Char"/>
    <w:basedOn w:val="DefaultParagraphFont"/>
    <w:link w:val="Heading7"/>
    <w:uiPriority w:val="99"/>
    <w:locked/>
    <w:rsid w:val="00AF248F"/>
    <w:rPr>
      <w:rFonts w:ascii="Cambria" w:eastAsia="Times New Roman" w:hAnsi="Cambria"/>
      <w:i/>
      <w:iCs/>
      <w:sz w:val="22"/>
      <w:szCs w:val="22"/>
      <w:lang w:val="en-US" w:eastAsia="en-US"/>
    </w:rPr>
  </w:style>
  <w:style w:type="character" w:customStyle="1" w:styleId="Heading8Char">
    <w:name w:val="Heading 8 Char"/>
    <w:basedOn w:val="DefaultParagraphFont"/>
    <w:link w:val="Heading8"/>
    <w:uiPriority w:val="99"/>
    <w:locked/>
    <w:rsid w:val="00AF248F"/>
    <w:rPr>
      <w:rFonts w:ascii="Cambria" w:eastAsia="Times New Roman" w:hAnsi="Cambria"/>
      <w:lang w:val="en-US" w:eastAsia="en-US"/>
    </w:rPr>
  </w:style>
  <w:style w:type="character" w:customStyle="1" w:styleId="Heading9Char">
    <w:name w:val="Heading 9 Char"/>
    <w:basedOn w:val="DefaultParagraphFont"/>
    <w:link w:val="Heading9"/>
    <w:uiPriority w:val="99"/>
    <w:locked/>
    <w:rsid w:val="00AF248F"/>
    <w:rPr>
      <w:rFonts w:ascii="Cambria" w:eastAsia="Times New Roman" w:hAnsi="Cambria"/>
      <w:i/>
      <w:iCs/>
      <w:spacing w:val="5"/>
      <w:lang w:val="en-US" w:eastAsia="en-US"/>
    </w:rPr>
  </w:style>
  <w:style w:type="paragraph" w:styleId="Title">
    <w:name w:val="Title"/>
    <w:basedOn w:val="Normal"/>
    <w:next w:val="Normal"/>
    <w:link w:val="TitleChar"/>
    <w:uiPriority w:val="99"/>
    <w:qFormat/>
    <w:rsid w:val="00AF248F"/>
    <w:pPr>
      <w:pBdr>
        <w:bottom w:val="single" w:sz="4" w:space="1" w:color="auto"/>
      </w:pBdr>
      <w:spacing w:line="240" w:lineRule="auto"/>
      <w:contextualSpacing/>
    </w:pPr>
    <w:rPr>
      <w:rFonts w:eastAsia="Times New Roman"/>
      <w:spacing w:val="5"/>
      <w:sz w:val="52"/>
      <w:szCs w:val="52"/>
    </w:rPr>
  </w:style>
  <w:style w:type="character" w:customStyle="1" w:styleId="TitleChar">
    <w:name w:val="Title Char"/>
    <w:basedOn w:val="DefaultParagraphFont"/>
    <w:link w:val="Title"/>
    <w:uiPriority w:val="99"/>
    <w:locked/>
    <w:rsid w:val="00AF248F"/>
    <w:rPr>
      <w:rFonts w:ascii="Cambria" w:hAnsi="Cambria" w:cs="Times New Roman"/>
      <w:spacing w:val="5"/>
      <w:sz w:val="52"/>
      <w:szCs w:val="52"/>
    </w:rPr>
  </w:style>
  <w:style w:type="paragraph" w:styleId="Subtitle">
    <w:name w:val="Subtitle"/>
    <w:basedOn w:val="Normal"/>
    <w:next w:val="Normal"/>
    <w:link w:val="SubtitleChar"/>
    <w:qFormat/>
    <w:rsid w:val="00AF248F"/>
    <w:pPr>
      <w:spacing w:after="600"/>
    </w:pPr>
    <w:rPr>
      <w:rFonts w:eastAsia="Times New Roman"/>
      <w:i/>
      <w:iCs/>
      <w:spacing w:val="13"/>
      <w:szCs w:val="24"/>
    </w:rPr>
  </w:style>
  <w:style w:type="character" w:customStyle="1" w:styleId="SubtitleChar">
    <w:name w:val="Subtitle Char"/>
    <w:basedOn w:val="DefaultParagraphFont"/>
    <w:link w:val="Subtitle"/>
    <w:locked/>
    <w:rsid w:val="00AF248F"/>
    <w:rPr>
      <w:rFonts w:ascii="Cambria" w:hAnsi="Cambria" w:cs="Times New Roman"/>
      <w:i/>
      <w:iCs/>
      <w:spacing w:val="13"/>
      <w:sz w:val="24"/>
      <w:szCs w:val="24"/>
    </w:rPr>
  </w:style>
  <w:style w:type="character" w:styleId="Strong">
    <w:name w:val="Strong"/>
    <w:basedOn w:val="DefaultParagraphFont"/>
    <w:uiPriority w:val="22"/>
    <w:qFormat/>
    <w:rsid w:val="00AF248F"/>
    <w:rPr>
      <w:rFonts w:cs="Times New Roman"/>
      <w:b/>
    </w:rPr>
  </w:style>
  <w:style w:type="character" w:styleId="Emphasis">
    <w:name w:val="Emphasis"/>
    <w:basedOn w:val="DefaultParagraphFont"/>
    <w:uiPriority w:val="99"/>
    <w:qFormat/>
    <w:rsid w:val="00AF248F"/>
    <w:rPr>
      <w:rFonts w:cs="Times New Roman"/>
      <w:b/>
      <w:i/>
      <w:spacing w:val="10"/>
      <w:shd w:val="clear" w:color="auto" w:fill="auto"/>
    </w:rPr>
  </w:style>
  <w:style w:type="paragraph" w:styleId="NoSpacing">
    <w:name w:val="No Spacing"/>
    <w:basedOn w:val="Normal"/>
    <w:uiPriority w:val="99"/>
    <w:qFormat/>
    <w:rsid w:val="00AF248F"/>
    <w:pPr>
      <w:spacing w:line="240" w:lineRule="auto"/>
    </w:pPr>
  </w:style>
  <w:style w:type="paragraph" w:styleId="ListParagraph">
    <w:name w:val="List Paragraph"/>
    <w:basedOn w:val="Normal"/>
    <w:link w:val="ListParagraphChar"/>
    <w:uiPriority w:val="34"/>
    <w:qFormat/>
    <w:rsid w:val="00AF248F"/>
    <w:pPr>
      <w:ind w:left="720"/>
      <w:contextualSpacing/>
    </w:pPr>
  </w:style>
  <w:style w:type="paragraph" w:styleId="Quote">
    <w:name w:val="Quote"/>
    <w:basedOn w:val="Normal"/>
    <w:next w:val="Normal"/>
    <w:link w:val="QuoteChar"/>
    <w:uiPriority w:val="99"/>
    <w:qFormat/>
    <w:rsid w:val="00AF248F"/>
    <w:pPr>
      <w:spacing w:before="200"/>
      <w:ind w:left="360" w:right="360"/>
    </w:pPr>
    <w:rPr>
      <w:i/>
      <w:iCs/>
    </w:rPr>
  </w:style>
  <w:style w:type="character" w:customStyle="1" w:styleId="QuoteChar">
    <w:name w:val="Quote Char"/>
    <w:basedOn w:val="DefaultParagraphFont"/>
    <w:link w:val="Quote"/>
    <w:uiPriority w:val="99"/>
    <w:locked/>
    <w:rsid w:val="00AF248F"/>
    <w:rPr>
      <w:rFonts w:cs="Times New Roman"/>
      <w:i/>
      <w:iCs/>
    </w:rPr>
  </w:style>
  <w:style w:type="paragraph" w:styleId="IntenseQuote">
    <w:name w:val="Intense Quote"/>
    <w:basedOn w:val="Normal"/>
    <w:next w:val="Normal"/>
    <w:link w:val="IntenseQuoteChar"/>
    <w:uiPriority w:val="99"/>
    <w:qFormat/>
    <w:rsid w:val="00AF248F"/>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99"/>
    <w:locked/>
    <w:rsid w:val="00AF248F"/>
    <w:rPr>
      <w:rFonts w:cs="Times New Roman"/>
      <w:b/>
      <w:bCs/>
      <w:i/>
      <w:iCs/>
    </w:rPr>
  </w:style>
  <w:style w:type="character" w:styleId="SubtleEmphasis">
    <w:name w:val="Subtle Emphasis"/>
    <w:basedOn w:val="DefaultParagraphFont"/>
    <w:uiPriority w:val="99"/>
    <w:qFormat/>
    <w:rsid w:val="00AF248F"/>
    <w:rPr>
      <w:rFonts w:cs="Times New Roman"/>
      <w:i/>
    </w:rPr>
  </w:style>
  <w:style w:type="character" w:styleId="IntenseEmphasis">
    <w:name w:val="Intense Emphasis"/>
    <w:basedOn w:val="DefaultParagraphFont"/>
    <w:uiPriority w:val="99"/>
    <w:qFormat/>
    <w:rsid w:val="00AF248F"/>
    <w:rPr>
      <w:rFonts w:cs="Times New Roman"/>
      <w:b/>
    </w:rPr>
  </w:style>
  <w:style w:type="character" w:styleId="SubtleReference">
    <w:name w:val="Subtle Reference"/>
    <w:basedOn w:val="DefaultParagraphFont"/>
    <w:uiPriority w:val="99"/>
    <w:qFormat/>
    <w:rsid w:val="00AF248F"/>
    <w:rPr>
      <w:rFonts w:cs="Times New Roman"/>
      <w:smallCaps/>
    </w:rPr>
  </w:style>
  <w:style w:type="character" w:styleId="IntenseReference">
    <w:name w:val="Intense Reference"/>
    <w:basedOn w:val="DefaultParagraphFont"/>
    <w:uiPriority w:val="99"/>
    <w:qFormat/>
    <w:rsid w:val="00AF248F"/>
    <w:rPr>
      <w:rFonts w:cs="Times New Roman"/>
      <w:smallCaps/>
      <w:spacing w:val="5"/>
      <w:u w:val="single"/>
    </w:rPr>
  </w:style>
  <w:style w:type="character" w:styleId="BookTitle">
    <w:name w:val="Book Title"/>
    <w:basedOn w:val="DefaultParagraphFont"/>
    <w:uiPriority w:val="99"/>
    <w:qFormat/>
    <w:rsid w:val="00AF248F"/>
    <w:rPr>
      <w:rFonts w:cs="Times New Roman"/>
      <w:i/>
      <w:smallCaps/>
      <w:spacing w:val="5"/>
    </w:rPr>
  </w:style>
  <w:style w:type="paragraph" w:styleId="TOCHeading">
    <w:name w:val="TOC Heading"/>
    <w:basedOn w:val="Heading1"/>
    <w:next w:val="Normal"/>
    <w:uiPriority w:val="39"/>
    <w:qFormat/>
    <w:rsid w:val="00AF248F"/>
    <w:pPr>
      <w:outlineLvl w:val="9"/>
    </w:pPr>
  </w:style>
  <w:style w:type="paragraph" w:styleId="BalloonText">
    <w:name w:val="Balloon Text"/>
    <w:basedOn w:val="Normal"/>
    <w:link w:val="BalloonTextChar"/>
    <w:uiPriority w:val="99"/>
    <w:rsid w:val="00C65CF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C65CF2"/>
    <w:rPr>
      <w:rFonts w:ascii="Tahoma" w:hAnsi="Tahoma" w:cs="Tahoma"/>
      <w:sz w:val="16"/>
      <w:szCs w:val="16"/>
    </w:rPr>
  </w:style>
  <w:style w:type="paragraph" w:styleId="Header">
    <w:name w:val="header"/>
    <w:basedOn w:val="Normal"/>
    <w:link w:val="HeaderChar"/>
    <w:uiPriority w:val="99"/>
    <w:rsid w:val="00F1590E"/>
    <w:pPr>
      <w:tabs>
        <w:tab w:val="center" w:pos="4513"/>
        <w:tab w:val="right" w:pos="9026"/>
      </w:tabs>
      <w:spacing w:line="240" w:lineRule="auto"/>
    </w:pPr>
  </w:style>
  <w:style w:type="character" w:customStyle="1" w:styleId="HeaderChar">
    <w:name w:val="Header Char"/>
    <w:basedOn w:val="DefaultParagraphFont"/>
    <w:link w:val="Header"/>
    <w:uiPriority w:val="99"/>
    <w:locked/>
    <w:rsid w:val="00F1590E"/>
    <w:rPr>
      <w:rFonts w:cs="Times New Roman"/>
    </w:rPr>
  </w:style>
  <w:style w:type="paragraph" w:styleId="Footer">
    <w:name w:val="footer"/>
    <w:basedOn w:val="Normal"/>
    <w:link w:val="FooterChar"/>
    <w:uiPriority w:val="99"/>
    <w:rsid w:val="00F1590E"/>
    <w:pPr>
      <w:tabs>
        <w:tab w:val="center" w:pos="4513"/>
        <w:tab w:val="right" w:pos="9026"/>
      </w:tabs>
      <w:spacing w:line="240" w:lineRule="auto"/>
    </w:pPr>
  </w:style>
  <w:style w:type="character" w:customStyle="1" w:styleId="FooterChar">
    <w:name w:val="Footer Char"/>
    <w:basedOn w:val="DefaultParagraphFont"/>
    <w:link w:val="Footer"/>
    <w:uiPriority w:val="99"/>
    <w:locked/>
    <w:rsid w:val="00F1590E"/>
    <w:rPr>
      <w:rFonts w:cs="Times New Roman"/>
    </w:rPr>
  </w:style>
  <w:style w:type="character" w:styleId="FollowedHyperlink">
    <w:name w:val="FollowedHyperlink"/>
    <w:basedOn w:val="DefaultParagraphFont"/>
    <w:uiPriority w:val="99"/>
    <w:rsid w:val="000B0998"/>
    <w:rPr>
      <w:rFonts w:cs="Times New Roman"/>
      <w:color w:val="800080"/>
      <w:u w:val="single"/>
    </w:rPr>
  </w:style>
  <w:style w:type="paragraph" w:styleId="PlainText">
    <w:name w:val="Plain Text"/>
    <w:basedOn w:val="Normal"/>
    <w:link w:val="PlainTextChar"/>
    <w:uiPriority w:val="99"/>
    <w:rsid w:val="00FC0F38"/>
    <w:pPr>
      <w:spacing w:line="240" w:lineRule="auto"/>
    </w:pPr>
    <w:rPr>
      <w:rFonts w:ascii="Consolas" w:hAnsi="Consolas"/>
      <w:sz w:val="21"/>
      <w:szCs w:val="21"/>
      <w:lang w:val="en-GB"/>
    </w:rPr>
  </w:style>
  <w:style w:type="character" w:customStyle="1" w:styleId="PlainTextChar">
    <w:name w:val="Plain Text Char"/>
    <w:basedOn w:val="DefaultParagraphFont"/>
    <w:link w:val="PlainText"/>
    <w:uiPriority w:val="99"/>
    <w:locked/>
    <w:rsid w:val="00FC0F38"/>
    <w:rPr>
      <w:rFonts w:ascii="Consolas" w:hAnsi="Consolas" w:cs="Times New Roman"/>
      <w:sz w:val="21"/>
      <w:szCs w:val="21"/>
      <w:lang w:val="en-GB" w:eastAsia="en-US" w:bidi="ar-SA"/>
    </w:rPr>
  </w:style>
  <w:style w:type="character" w:styleId="PlaceholderText">
    <w:name w:val="Placeholder Text"/>
    <w:basedOn w:val="DefaultParagraphFont"/>
    <w:uiPriority w:val="99"/>
    <w:semiHidden/>
    <w:rsid w:val="00AD01D0"/>
    <w:rPr>
      <w:rFonts w:cs="Times New Roman"/>
      <w:color w:val="808080"/>
    </w:rPr>
  </w:style>
  <w:style w:type="character" w:styleId="CommentReference">
    <w:name w:val="annotation reference"/>
    <w:basedOn w:val="DefaultParagraphFont"/>
    <w:uiPriority w:val="99"/>
    <w:locked/>
    <w:rsid w:val="0075281A"/>
    <w:rPr>
      <w:rFonts w:cs="Times New Roman"/>
      <w:sz w:val="16"/>
      <w:szCs w:val="16"/>
    </w:rPr>
  </w:style>
  <w:style w:type="paragraph" w:styleId="CommentText">
    <w:name w:val="annotation text"/>
    <w:basedOn w:val="Normal"/>
    <w:link w:val="CommentTextChar"/>
    <w:uiPriority w:val="99"/>
    <w:locked/>
    <w:rsid w:val="0075281A"/>
    <w:pPr>
      <w:spacing w:line="240" w:lineRule="auto"/>
    </w:pPr>
    <w:rPr>
      <w:sz w:val="20"/>
      <w:szCs w:val="20"/>
    </w:rPr>
  </w:style>
  <w:style w:type="character" w:customStyle="1" w:styleId="CommentTextChar">
    <w:name w:val="Comment Text Char"/>
    <w:basedOn w:val="DefaultParagraphFont"/>
    <w:link w:val="CommentText"/>
    <w:uiPriority w:val="99"/>
    <w:locked/>
    <w:rsid w:val="0075281A"/>
    <w:rPr>
      <w:rFonts w:cs="Times New Roman"/>
      <w:sz w:val="20"/>
      <w:szCs w:val="20"/>
    </w:rPr>
  </w:style>
  <w:style w:type="paragraph" w:styleId="CommentSubject">
    <w:name w:val="annotation subject"/>
    <w:basedOn w:val="CommentText"/>
    <w:next w:val="CommentText"/>
    <w:link w:val="CommentSubjectChar"/>
    <w:uiPriority w:val="99"/>
    <w:semiHidden/>
    <w:locked/>
    <w:rsid w:val="0075281A"/>
    <w:rPr>
      <w:b/>
      <w:bCs/>
    </w:rPr>
  </w:style>
  <w:style w:type="character" w:customStyle="1" w:styleId="CommentSubjectChar">
    <w:name w:val="Comment Subject Char"/>
    <w:basedOn w:val="CommentTextChar"/>
    <w:link w:val="CommentSubject"/>
    <w:uiPriority w:val="99"/>
    <w:semiHidden/>
    <w:locked/>
    <w:rsid w:val="0075281A"/>
    <w:rPr>
      <w:rFonts w:cs="Times New Roman"/>
      <w:b/>
      <w:bCs/>
      <w:sz w:val="20"/>
      <w:szCs w:val="20"/>
    </w:rPr>
  </w:style>
  <w:style w:type="paragraph" w:styleId="TOC1">
    <w:name w:val="toc 1"/>
    <w:basedOn w:val="Normal"/>
    <w:next w:val="Normal"/>
    <w:autoRedefine/>
    <w:uiPriority w:val="39"/>
    <w:unhideWhenUsed/>
    <w:locked/>
    <w:rsid w:val="003D7FAD"/>
    <w:pPr>
      <w:tabs>
        <w:tab w:val="left" w:pos="440"/>
        <w:tab w:val="right" w:leader="dot" w:pos="8296"/>
      </w:tabs>
      <w:spacing w:line="240" w:lineRule="auto"/>
    </w:pPr>
  </w:style>
  <w:style w:type="paragraph" w:styleId="TOC2">
    <w:name w:val="toc 2"/>
    <w:basedOn w:val="Normal"/>
    <w:next w:val="Normal"/>
    <w:autoRedefine/>
    <w:uiPriority w:val="39"/>
    <w:unhideWhenUsed/>
    <w:locked/>
    <w:rsid w:val="0023232A"/>
    <w:pPr>
      <w:ind w:left="220"/>
    </w:pPr>
  </w:style>
  <w:style w:type="character" w:styleId="Hyperlink">
    <w:name w:val="Hyperlink"/>
    <w:basedOn w:val="DefaultParagraphFont"/>
    <w:uiPriority w:val="99"/>
    <w:unhideWhenUsed/>
    <w:locked/>
    <w:rsid w:val="0023232A"/>
    <w:rPr>
      <w:color w:val="0000FF"/>
      <w:u w:val="single"/>
    </w:rPr>
  </w:style>
  <w:style w:type="paragraph" w:styleId="TOC3">
    <w:name w:val="toc 3"/>
    <w:basedOn w:val="Normal"/>
    <w:next w:val="Normal"/>
    <w:autoRedefine/>
    <w:uiPriority w:val="39"/>
    <w:unhideWhenUsed/>
    <w:locked/>
    <w:rsid w:val="00744B9B"/>
    <w:pPr>
      <w:spacing w:after="100"/>
      <w:ind w:left="440"/>
    </w:pPr>
  </w:style>
  <w:style w:type="paragraph" w:styleId="Revision">
    <w:name w:val="Revision"/>
    <w:hidden/>
    <w:uiPriority w:val="99"/>
    <w:semiHidden/>
    <w:rsid w:val="009148A6"/>
    <w:rPr>
      <w:sz w:val="22"/>
      <w:szCs w:val="22"/>
      <w:lang w:val="en-US" w:eastAsia="en-US"/>
    </w:rPr>
  </w:style>
  <w:style w:type="paragraph" w:styleId="NormalWeb">
    <w:name w:val="Normal (Web)"/>
    <w:basedOn w:val="Normal"/>
    <w:uiPriority w:val="99"/>
    <w:semiHidden/>
    <w:unhideWhenUsed/>
    <w:locked/>
    <w:rsid w:val="0073467E"/>
    <w:pPr>
      <w:spacing w:after="180" w:line="240" w:lineRule="auto"/>
    </w:pPr>
    <w:rPr>
      <w:rFonts w:ascii="Times New Roman" w:eastAsia="Times New Roman" w:hAnsi="Times New Roman"/>
      <w:szCs w:val="24"/>
      <w:lang w:val="en-GB" w:eastAsia="en-GB"/>
    </w:rPr>
  </w:style>
  <w:style w:type="character" w:styleId="HTMLCite">
    <w:name w:val="HTML Cite"/>
    <w:basedOn w:val="DefaultParagraphFont"/>
    <w:uiPriority w:val="99"/>
    <w:semiHidden/>
    <w:unhideWhenUsed/>
    <w:locked/>
    <w:rsid w:val="00BE43FF"/>
    <w:rPr>
      <w:i/>
      <w:iCs/>
    </w:rPr>
  </w:style>
  <w:style w:type="table" w:styleId="TableGrid">
    <w:name w:val="Table Grid"/>
    <w:basedOn w:val="TableNormal"/>
    <w:uiPriority w:val="59"/>
    <w:locked/>
    <w:rsid w:val="009F43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DefaultParagraphFont"/>
    <w:rsid w:val="003719F5"/>
  </w:style>
  <w:style w:type="paragraph" w:customStyle="1" w:styleId="font5">
    <w:name w:val="font5"/>
    <w:basedOn w:val="Normal"/>
    <w:rsid w:val="00524CB5"/>
    <w:pPr>
      <w:spacing w:before="100" w:beforeAutospacing="1" w:after="100" w:afterAutospacing="1" w:line="240" w:lineRule="auto"/>
    </w:pPr>
    <w:rPr>
      <w:rFonts w:eastAsia="Times New Roman"/>
      <w:color w:val="000000"/>
      <w:lang w:val="en-GB" w:eastAsia="en-GB"/>
    </w:rPr>
  </w:style>
  <w:style w:type="paragraph" w:customStyle="1" w:styleId="font6">
    <w:name w:val="font6"/>
    <w:basedOn w:val="Normal"/>
    <w:rsid w:val="00524CB5"/>
    <w:pPr>
      <w:spacing w:before="100" w:beforeAutospacing="1" w:after="100" w:afterAutospacing="1" w:line="240" w:lineRule="auto"/>
    </w:pPr>
    <w:rPr>
      <w:rFonts w:eastAsia="Times New Roman"/>
      <w:color w:val="000000"/>
      <w:lang w:val="en-GB" w:eastAsia="en-GB"/>
    </w:rPr>
  </w:style>
  <w:style w:type="paragraph" w:customStyle="1" w:styleId="xl65">
    <w:name w:val="xl65"/>
    <w:basedOn w:val="Normal"/>
    <w:rsid w:val="00524CB5"/>
    <w:pPr>
      <w:shd w:val="clear" w:color="000000" w:fill="4F81BD"/>
      <w:spacing w:before="100" w:beforeAutospacing="1" w:after="100" w:afterAutospacing="1" w:line="240" w:lineRule="auto"/>
      <w:jc w:val="center"/>
      <w:textAlignment w:val="center"/>
    </w:pPr>
    <w:rPr>
      <w:rFonts w:ascii="Times New Roman" w:eastAsia="Times New Roman" w:hAnsi="Times New Roman"/>
      <w:color w:val="FFFFFF"/>
      <w:szCs w:val="24"/>
      <w:lang w:val="en-GB" w:eastAsia="en-GB"/>
    </w:rPr>
  </w:style>
  <w:style w:type="paragraph" w:customStyle="1" w:styleId="xl66">
    <w:name w:val="xl66"/>
    <w:basedOn w:val="Normal"/>
    <w:rsid w:val="00524CB5"/>
    <w:pPr>
      <w:shd w:val="clear" w:color="000000" w:fill="4F81BD"/>
      <w:spacing w:before="100" w:beforeAutospacing="1" w:after="100" w:afterAutospacing="1" w:line="240" w:lineRule="auto"/>
      <w:jc w:val="center"/>
      <w:textAlignment w:val="center"/>
    </w:pPr>
    <w:rPr>
      <w:rFonts w:ascii="Times New Roman" w:eastAsia="Times New Roman" w:hAnsi="Times New Roman"/>
      <w:b/>
      <w:bCs/>
      <w:color w:val="FFFFFF"/>
      <w:szCs w:val="24"/>
      <w:lang w:val="en-GB" w:eastAsia="en-GB"/>
    </w:rPr>
  </w:style>
  <w:style w:type="paragraph" w:customStyle="1" w:styleId="xl67">
    <w:name w:val="xl67"/>
    <w:basedOn w:val="Normal"/>
    <w:rsid w:val="00524CB5"/>
    <w:pPr>
      <w:shd w:val="clear" w:color="000000" w:fill="4F81BD"/>
      <w:spacing w:before="100" w:beforeAutospacing="1" w:after="100" w:afterAutospacing="1" w:line="240" w:lineRule="auto"/>
      <w:textAlignment w:val="center"/>
    </w:pPr>
    <w:rPr>
      <w:rFonts w:ascii="Times New Roman" w:eastAsia="Times New Roman" w:hAnsi="Times New Roman"/>
      <w:b/>
      <w:bCs/>
      <w:color w:val="FFFFFF"/>
      <w:szCs w:val="24"/>
      <w:lang w:val="en-GB" w:eastAsia="en-GB"/>
    </w:rPr>
  </w:style>
  <w:style w:type="paragraph" w:customStyle="1" w:styleId="xl68">
    <w:name w:val="xl68"/>
    <w:basedOn w:val="Normal"/>
    <w:rsid w:val="00524CB5"/>
    <w:pPr>
      <w:pBdr>
        <w:bottom w:val="single" w:sz="4" w:space="0" w:color="auto"/>
      </w:pBdr>
      <w:shd w:val="clear" w:color="000000" w:fill="4F81BD"/>
      <w:spacing w:before="100" w:beforeAutospacing="1" w:after="100" w:afterAutospacing="1" w:line="240" w:lineRule="auto"/>
      <w:jc w:val="center"/>
      <w:textAlignment w:val="center"/>
    </w:pPr>
    <w:rPr>
      <w:rFonts w:ascii="Times New Roman" w:eastAsia="Times New Roman" w:hAnsi="Times New Roman"/>
      <w:b/>
      <w:bCs/>
      <w:color w:val="FFFFFF"/>
      <w:szCs w:val="24"/>
      <w:lang w:val="en-GB" w:eastAsia="en-GB"/>
    </w:rPr>
  </w:style>
  <w:style w:type="paragraph" w:customStyle="1" w:styleId="xl69">
    <w:name w:val="xl69"/>
    <w:basedOn w:val="Normal"/>
    <w:rsid w:val="00524CB5"/>
    <w:pPr>
      <w:shd w:val="clear" w:color="000000" w:fill="4F81BD"/>
      <w:spacing w:before="100" w:beforeAutospacing="1" w:after="100" w:afterAutospacing="1" w:line="240" w:lineRule="auto"/>
      <w:jc w:val="center"/>
      <w:textAlignment w:val="center"/>
    </w:pPr>
    <w:rPr>
      <w:rFonts w:ascii="Times New Roman" w:eastAsia="Times New Roman" w:hAnsi="Times New Roman"/>
      <w:color w:val="FFFFFF"/>
      <w:szCs w:val="24"/>
      <w:lang w:val="en-GB" w:eastAsia="en-GB"/>
    </w:rPr>
  </w:style>
  <w:style w:type="paragraph" w:customStyle="1" w:styleId="xl70">
    <w:name w:val="xl70"/>
    <w:basedOn w:val="Normal"/>
    <w:rsid w:val="00524CB5"/>
    <w:pPr>
      <w:shd w:val="clear" w:color="000000" w:fill="4F81BD"/>
      <w:spacing w:before="100" w:beforeAutospacing="1" w:after="100" w:afterAutospacing="1" w:line="240" w:lineRule="auto"/>
      <w:textAlignment w:val="center"/>
    </w:pPr>
    <w:rPr>
      <w:rFonts w:ascii="Times New Roman" w:eastAsia="Times New Roman" w:hAnsi="Times New Roman"/>
      <w:color w:val="FFFFFF"/>
      <w:szCs w:val="24"/>
      <w:lang w:val="en-GB" w:eastAsia="en-GB"/>
    </w:rPr>
  </w:style>
  <w:style w:type="paragraph" w:customStyle="1" w:styleId="xl71">
    <w:name w:val="xl71"/>
    <w:basedOn w:val="Normal"/>
    <w:rsid w:val="00524CB5"/>
    <w:pPr>
      <w:spacing w:before="100" w:beforeAutospacing="1" w:after="100" w:afterAutospacing="1" w:line="240" w:lineRule="auto"/>
      <w:jc w:val="center"/>
      <w:textAlignment w:val="center"/>
    </w:pPr>
    <w:rPr>
      <w:rFonts w:ascii="Times New Roman" w:eastAsia="Times New Roman" w:hAnsi="Times New Roman"/>
      <w:szCs w:val="24"/>
      <w:lang w:val="en-GB" w:eastAsia="en-GB"/>
    </w:rPr>
  </w:style>
  <w:style w:type="paragraph" w:customStyle="1" w:styleId="xl72">
    <w:name w:val="xl72"/>
    <w:basedOn w:val="Normal"/>
    <w:rsid w:val="00524CB5"/>
    <w:pPr>
      <w:spacing w:before="100" w:beforeAutospacing="1" w:after="100" w:afterAutospacing="1" w:line="240" w:lineRule="auto"/>
      <w:textAlignment w:val="center"/>
    </w:pPr>
    <w:rPr>
      <w:rFonts w:ascii="Times New Roman" w:eastAsia="Times New Roman" w:hAnsi="Times New Roman"/>
      <w:szCs w:val="24"/>
      <w:lang w:val="en-GB" w:eastAsia="en-GB"/>
    </w:rPr>
  </w:style>
  <w:style w:type="paragraph" w:customStyle="1" w:styleId="xl73">
    <w:name w:val="xl73"/>
    <w:basedOn w:val="Normal"/>
    <w:rsid w:val="00524CB5"/>
    <w:pPr>
      <w:spacing w:before="100" w:beforeAutospacing="1" w:after="100" w:afterAutospacing="1" w:line="240" w:lineRule="auto"/>
      <w:jc w:val="center"/>
      <w:textAlignment w:val="center"/>
    </w:pPr>
    <w:rPr>
      <w:rFonts w:ascii="Times New Roman" w:eastAsia="Times New Roman" w:hAnsi="Times New Roman"/>
      <w:szCs w:val="24"/>
      <w:lang w:val="en-GB" w:eastAsia="en-GB"/>
    </w:rPr>
  </w:style>
  <w:style w:type="paragraph" w:customStyle="1" w:styleId="xl74">
    <w:name w:val="xl74"/>
    <w:basedOn w:val="Normal"/>
    <w:rsid w:val="00524CB5"/>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Cs w:val="24"/>
      <w:lang w:val="en-GB" w:eastAsia="en-GB"/>
    </w:rPr>
  </w:style>
  <w:style w:type="paragraph" w:customStyle="1" w:styleId="xl75">
    <w:name w:val="xl75"/>
    <w:basedOn w:val="Normal"/>
    <w:rsid w:val="00524CB5"/>
    <w:pPr>
      <w:pBdr>
        <w:bottom w:val="single" w:sz="8" w:space="0" w:color="auto"/>
      </w:pBdr>
      <w:spacing w:before="100" w:beforeAutospacing="1" w:after="100" w:afterAutospacing="1" w:line="240" w:lineRule="auto"/>
      <w:textAlignment w:val="center"/>
    </w:pPr>
    <w:rPr>
      <w:rFonts w:ascii="Times New Roman" w:eastAsia="Times New Roman" w:hAnsi="Times New Roman"/>
      <w:szCs w:val="24"/>
      <w:lang w:val="en-GB" w:eastAsia="en-GB"/>
    </w:rPr>
  </w:style>
  <w:style w:type="paragraph" w:customStyle="1" w:styleId="xl76">
    <w:name w:val="xl76"/>
    <w:basedOn w:val="Normal"/>
    <w:rsid w:val="00524CB5"/>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Cs w:val="24"/>
      <w:lang w:val="en-GB" w:eastAsia="en-GB"/>
    </w:rPr>
  </w:style>
  <w:style w:type="paragraph" w:customStyle="1" w:styleId="xl77">
    <w:name w:val="xl77"/>
    <w:basedOn w:val="Normal"/>
    <w:rsid w:val="00524CB5"/>
    <w:pPr>
      <w:spacing w:before="100" w:beforeAutospacing="1" w:after="100" w:afterAutospacing="1" w:line="240" w:lineRule="auto"/>
      <w:jc w:val="center"/>
      <w:textAlignment w:val="center"/>
    </w:pPr>
    <w:rPr>
      <w:rFonts w:ascii="Times New Roman" w:eastAsia="Times New Roman" w:hAnsi="Times New Roman"/>
      <w:szCs w:val="24"/>
      <w:lang w:val="en-GB" w:eastAsia="en-GB"/>
    </w:rPr>
  </w:style>
  <w:style w:type="paragraph" w:customStyle="1" w:styleId="xl78">
    <w:name w:val="xl78"/>
    <w:basedOn w:val="Normal"/>
    <w:rsid w:val="00524CB5"/>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Cs w:val="24"/>
      <w:lang w:val="en-GB" w:eastAsia="en-GB"/>
    </w:rPr>
  </w:style>
  <w:style w:type="paragraph" w:customStyle="1" w:styleId="xl79">
    <w:name w:val="xl79"/>
    <w:basedOn w:val="Normal"/>
    <w:rsid w:val="00524CB5"/>
    <w:pPr>
      <w:shd w:val="clear" w:color="000000" w:fill="FFFF00"/>
      <w:spacing w:before="100" w:beforeAutospacing="1" w:after="100" w:afterAutospacing="1" w:line="240" w:lineRule="auto"/>
      <w:textAlignment w:val="center"/>
    </w:pPr>
    <w:rPr>
      <w:rFonts w:ascii="Times New Roman" w:eastAsia="Times New Roman" w:hAnsi="Times New Roman"/>
      <w:szCs w:val="24"/>
      <w:lang w:val="en-GB" w:eastAsia="en-GB"/>
    </w:rPr>
  </w:style>
  <w:style w:type="paragraph" w:customStyle="1" w:styleId="EndNoteBibliographyTitle">
    <w:name w:val="EndNote Bibliography Title"/>
    <w:basedOn w:val="Normal"/>
    <w:link w:val="EndNoteBibliographyTitleCar"/>
    <w:rsid w:val="00476FE7"/>
    <w:pPr>
      <w:jc w:val="center"/>
    </w:pPr>
    <w:rPr>
      <w:rFonts w:ascii="Calibri" w:hAnsi="Calibri" w:cs="Calibri"/>
      <w:noProof/>
      <w:sz w:val="22"/>
    </w:rPr>
  </w:style>
  <w:style w:type="character" w:customStyle="1" w:styleId="EndNoteBibliographyTitleCar">
    <w:name w:val="EndNote Bibliography Title Car"/>
    <w:basedOn w:val="DefaultParagraphFont"/>
    <w:link w:val="EndNoteBibliographyTitle"/>
    <w:rsid w:val="00476FE7"/>
    <w:rPr>
      <w:rFonts w:cs="Calibri"/>
      <w:noProof/>
      <w:sz w:val="22"/>
      <w:szCs w:val="22"/>
      <w:lang w:val="en-US" w:eastAsia="en-US"/>
    </w:rPr>
  </w:style>
  <w:style w:type="paragraph" w:customStyle="1" w:styleId="EndNoteBibliography">
    <w:name w:val="EndNote Bibliography"/>
    <w:basedOn w:val="Normal"/>
    <w:link w:val="EndNoteBibliographyCar"/>
    <w:rsid w:val="00476FE7"/>
    <w:pPr>
      <w:spacing w:line="240" w:lineRule="auto"/>
    </w:pPr>
    <w:rPr>
      <w:rFonts w:ascii="Calibri" w:hAnsi="Calibri" w:cs="Calibri"/>
      <w:noProof/>
      <w:sz w:val="22"/>
    </w:rPr>
  </w:style>
  <w:style w:type="character" w:customStyle="1" w:styleId="EndNoteBibliographyCar">
    <w:name w:val="EndNote Bibliography Car"/>
    <w:basedOn w:val="DefaultParagraphFont"/>
    <w:link w:val="EndNoteBibliography"/>
    <w:rsid w:val="00476FE7"/>
    <w:rPr>
      <w:rFonts w:cs="Calibri"/>
      <w:noProof/>
      <w:sz w:val="22"/>
      <w:szCs w:val="22"/>
      <w:lang w:val="en-US" w:eastAsia="en-US"/>
    </w:rPr>
  </w:style>
  <w:style w:type="table" w:styleId="LightShading">
    <w:name w:val="Light Shading"/>
    <w:basedOn w:val="TableNormal"/>
    <w:uiPriority w:val="60"/>
    <w:rsid w:val="00BA3166"/>
    <w:rPr>
      <w:rFonts w:asciiTheme="minorHAnsi" w:eastAsiaTheme="minorEastAsia" w:hAnsiTheme="minorHAnsi" w:cstheme="minorBidi"/>
      <w:color w:val="000000" w:themeColor="text1" w:themeShade="BF"/>
      <w:sz w:val="22"/>
      <w:szCs w:val="22"/>
      <w:lang w:val="en-US" w:eastAsia="zh-TW"/>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basedOn w:val="DefaultParagraphFont"/>
    <w:link w:val="ListParagraph"/>
    <w:uiPriority w:val="34"/>
    <w:rsid w:val="00BA3166"/>
    <w:rPr>
      <w:sz w:val="22"/>
      <w:szCs w:val="22"/>
      <w:lang w:val="en-US" w:eastAsia="en-US"/>
    </w:rPr>
  </w:style>
  <w:style w:type="character" w:customStyle="1" w:styleId="EndNoteBibliographyTitleChar">
    <w:name w:val="EndNote Bibliography Title Char"/>
    <w:basedOn w:val="ListParagraphChar"/>
    <w:rsid w:val="00BA3166"/>
    <w:rPr>
      <w:noProof/>
      <w:sz w:val="22"/>
      <w:szCs w:val="22"/>
      <w:lang w:val="en-US" w:eastAsia="en-US"/>
    </w:rPr>
  </w:style>
  <w:style w:type="character" w:customStyle="1" w:styleId="EndNoteBibliographyChar">
    <w:name w:val="EndNote Bibliography Char"/>
    <w:basedOn w:val="ListParagraphChar"/>
    <w:rsid w:val="00BA3166"/>
    <w:rPr>
      <w:noProof/>
      <w:sz w:val="22"/>
      <w:szCs w:val="22"/>
      <w:lang w:val="en-US" w:eastAsia="en-US"/>
    </w:rPr>
  </w:style>
  <w:style w:type="table" w:customStyle="1" w:styleId="LightShading1">
    <w:name w:val="Light Shading1"/>
    <w:basedOn w:val="TableNormal"/>
    <w:next w:val="LightShading"/>
    <w:uiPriority w:val="60"/>
    <w:rsid w:val="00BA3166"/>
    <w:rPr>
      <w:rFonts w:asciiTheme="minorHAnsi" w:eastAsiaTheme="minorEastAsia" w:hAnsiTheme="minorHAnsi" w:cstheme="minorBidi"/>
      <w:color w:val="000000" w:themeColor="text1" w:themeShade="BF"/>
      <w:sz w:val="22"/>
      <w:szCs w:val="22"/>
      <w:lang w:val="en-US" w:eastAsia="zh-TW"/>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4">
    <w:name w:val="toc 4"/>
    <w:basedOn w:val="Normal"/>
    <w:next w:val="Normal"/>
    <w:autoRedefine/>
    <w:uiPriority w:val="39"/>
    <w:unhideWhenUsed/>
    <w:locked/>
    <w:rsid w:val="00BA3166"/>
    <w:pPr>
      <w:widowControl w:val="0"/>
      <w:spacing w:line="240" w:lineRule="auto"/>
      <w:ind w:leftChars="600" w:left="1260"/>
      <w:jc w:val="both"/>
    </w:pPr>
    <w:rPr>
      <w:rFonts w:asciiTheme="minorHAnsi" w:eastAsiaTheme="minorEastAsia" w:hAnsiTheme="minorHAnsi" w:cstheme="minorBidi"/>
      <w:kern w:val="2"/>
      <w:sz w:val="21"/>
      <w:lang w:eastAsia="zh-CN"/>
    </w:rPr>
  </w:style>
  <w:style w:type="paragraph" w:styleId="TOC5">
    <w:name w:val="toc 5"/>
    <w:basedOn w:val="Normal"/>
    <w:next w:val="Normal"/>
    <w:autoRedefine/>
    <w:uiPriority w:val="39"/>
    <w:unhideWhenUsed/>
    <w:locked/>
    <w:rsid w:val="00BA3166"/>
    <w:pPr>
      <w:widowControl w:val="0"/>
      <w:spacing w:line="240" w:lineRule="auto"/>
      <w:ind w:leftChars="800" w:left="1680"/>
      <w:jc w:val="both"/>
    </w:pPr>
    <w:rPr>
      <w:rFonts w:asciiTheme="minorHAnsi" w:eastAsiaTheme="minorEastAsia" w:hAnsiTheme="minorHAnsi" w:cstheme="minorBidi"/>
      <w:kern w:val="2"/>
      <w:sz w:val="21"/>
      <w:lang w:eastAsia="zh-CN"/>
    </w:rPr>
  </w:style>
  <w:style w:type="paragraph" w:styleId="TOC6">
    <w:name w:val="toc 6"/>
    <w:basedOn w:val="Normal"/>
    <w:next w:val="Normal"/>
    <w:autoRedefine/>
    <w:uiPriority w:val="39"/>
    <w:unhideWhenUsed/>
    <w:locked/>
    <w:rsid w:val="00BA3166"/>
    <w:pPr>
      <w:widowControl w:val="0"/>
      <w:spacing w:line="240" w:lineRule="auto"/>
      <w:ind w:leftChars="1000" w:left="2100"/>
      <w:jc w:val="both"/>
    </w:pPr>
    <w:rPr>
      <w:rFonts w:asciiTheme="minorHAnsi" w:eastAsiaTheme="minorEastAsia" w:hAnsiTheme="minorHAnsi" w:cstheme="minorBidi"/>
      <w:kern w:val="2"/>
      <w:sz w:val="21"/>
      <w:lang w:eastAsia="zh-CN"/>
    </w:rPr>
  </w:style>
  <w:style w:type="paragraph" w:styleId="TOC7">
    <w:name w:val="toc 7"/>
    <w:basedOn w:val="Normal"/>
    <w:next w:val="Normal"/>
    <w:autoRedefine/>
    <w:uiPriority w:val="39"/>
    <w:unhideWhenUsed/>
    <w:locked/>
    <w:rsid w:val="00BA3166"/>
    <w:pPr>
      <w:widowControl w:val="0"/>
      <w:spacing w:line="240" w:lineRule="auto"/>
      <w:ind w:leftChars="1200" w:left="2520"/>
      <w:jc w:val="both"/>
    </w:pPr>
    <w:rPr>
      <w:rFonts w:asciiTheme="minorHAnsi" w:eastAsiaTheme="minorEastAsia" w:hAnsiTheme="minorHAnsi" w:cstheme="minorBidi"/>
      <w:kern w:val="2"/>
      <w:sz w:val="21"/>
      <w:lang w:eastAsia="zh-CN"/>
    </w:rPr>
  </w:style>
  <w:style w:type="paragraph" w:styleId="TOC8">
    <w:name w:val="toc 8"/>
    <w:basedOn w:val="Normal"/>
    <w:next w:val="Normal"/>
    <w:autoRedefine/>
    <w:uiPriority w:val="39"/>
    <w:unhideWhenUsed/>
    <w:locked/>
    <w:rsid w:val="00BA3166"/>
    <w:pPr>
      <w:widowControl w:val="0"/>
      <w:spacing w:line="240" w:lineRule="auto"/>
      <w:ind w:leftChars="1400" w:left="2940"/>
      <w:jc w:val="both"/>
    </w:pPr>
    <w:rPr>
      <w:rFonts w:asciiTheme="minorHAnsi" w:eastAsiaTheme="minorEastAsia" w:hAnsiTheme="minorHAnsi" w:cstheme="minorBidi"/>
      <w:kern w:val="2"/>
      <w:sz w:val="21"/>
      <w:lang w:eastAsia="zh-CN"/>
    </w:rPr>
  </w:style>
  <w:style w:type="paragraph" w:styleId="TOC9">
    <w:name w:val="toc 9"/>
    <w:basedOn w:val="Normal"/>
    <w:next w:val="Normal"/>
    <w:autoRedefine/>
    <w:uiPriority w:val="39"/>
    <w:unhideWhenUsed/>
    <w:locked/>
    <w:rsid w:val="00BA3166"/>
    <w:pPr>
      <w:widowControl w:val="0"/>
      <w:spacing w:line="240" w:lineRule="auto"/>
      <w:ind w:leftChars="1600" w:left="3360"/>
      <w:jc w:val="both"/>
    </w:pPr>
    <w:rPr>
      <w:rFonts w:asciiTheme="minorHAnsi" w:eastAsiaTheme="minorEastAsia" w:hAnsiTheme="minorHAnsi" w:cstheme="minorBidi"/>
      <w:kern w:val="2"/>
      <w:sz w:val="21"/>
      <w:lang w:eastAsia="zh-CN"/>
    </w:rPr>
  </w:style>
  <w:style w:type="paragraph" w:styleId="Date">
    <w:name w:val="Date"/>
    <w:basedOn w:val="Normal"/>
    <w:next w:val="Normal"/>
    <w:link w:val="DateChar"/>
    <w:uiPriority w:val="99"/>
    <w:semiHidden/>
    <w:unhideWhenUsed/>
    <w:locked/>
    <w:rsid w:val="00BA3166"/>
    <w:pPr>
      <w:ind w:leftChars="2500" w:left="100"/>
    </w:pPr>
    <w:rPr>
      <w:rFonts w:eastAsiaTheme="minorEastAsia" w:cstheme="minorBidi"/>
      <w:lang w:eastAsia="zh-TW"/>
    </w:rPr>
  </w:style>
  <w:style w:type="character" w:customStyle="1" w:styleId="DateChar">
    <w:name w:val="Date Char"/>
    <w:basedOn w:val="DefaultParagraphFont"/>
    <w:link w:val="Date"/>
    <w:uiPriority w:val="99"/>
    <w:semiHidden/>
    <w:rsid w:val="00BA3166"/>
    <w:rPr>
      <w:rFonts w:ascii="Cambria" w:eastAsiaTheme="minorEastAsia" w:hAnsi="Cambria" w:cstheme="minorBidi"/>
      <w:sz w:val="24"/>
      <w:szCs w:val="22"/>
      <w:lang w:val="en-US" w:eastAsia="zh-TW"/>
    </w:rPr>
  </w:style>
  <w:style w:type="character" w:customStyle="1" w:styleId="UnresolvedMention1">
    <w:name w:val="Unresolved Mention1"/>
    <w:basedOn w:val="DefaultParagraphFont"/>
    <w:uiPriority w:val="99"/>
    <w:rsid w:val="00076487"/>
    <w:rPr>
      <w:color w:val="605E5C"/>
      <w:shd w:val="clear" w:color="auto" w:fill="E1DFDD"/>
    </w:rPr>
  </w:style>
  <w:style w:type="character" w:customStyle="1" w:styleId="UnresolvedMention2">
    <w:name w:val="Unresolved Mention2"/>
    <w:basedOn w:val="DefaultParagraphFont"/>
    <w:uiPriority w:val="99"/>
    <w:rsid w:val="00EE7350"/>
    <w:rPr>
      <w:color w:val="605E5C"/>
      <w:shd w:val="clear" w:color="auto" w:fill="E1DFDD"/>
    </w:rPr>
  </w:style>
  <w:style w:type="paragraph" w:customStyle="1" w:styleId="Default">
    <w:name w:val="Default"/>
    <w:rsid w:val="004C43E4"/>
    <w:pPr>
      <w:autoSpaceDE w:val="0"/>
      <w:autoSpaceDN w:val="0"/>
      <w:adjustRightInd w:val="0"/>
    </w:pPr>
    <w:rPr>
      <w:rFonts w:ascii="Times New Roman" w:hAnsi="Times New Roman"/>
      <w:color w:val="000000"/>
      <w:sz w:val="24"/>
      <w:szCs w:val="24"/>
      <w:lang w:val="en-US" w:eastAsia="zh-CN"/>
    </w:rPr>
  </w:style>
  <w:style w:type="character" w:customStyle="1" w:styleId="ej-keyword">
    <w:name w:val="ej-keyword"/>
    <w:basedOn w:val="DefaultParagraphFont"/>
    <w:rsid w:val="002A33AF"/>
  </w:style>
  <w:style w:type="character" w:customStyle="1" w:styleId="ref-journal">
    <w:name w:val="ref-journal"/>
    <w:basedOn w:val="DefaultParagraphFont"/>
    <w:rsid w:val="002A33AF"/>
  </w:style>
  <w:style w:type="character" w:customStyle="1" w:styleId="ref-vol">
    <w:name w:val="ref-vol"/>
    <w:basedOn w:val="DefaultParagraphFont"/>
    <w:rsid w:val="002A33AF"/>
  </w:style>
  <w:style w:type="character" w:customStyle="1" w:styleId="UnresolvedMention3">
    <w:name w:val="Unresolved Mention3"/>
    <w:basedOn w:val="DefaultParagraphFont"/>
    <w:uiPriority w:val="99"/>
    <w:semiHidden/>
    <w:unhideWhenUsed/>
    <w:rsid w:val="00D11066"/>
    <w:rPr>
      <w:color w:val="605E5C"/>
      <w:shd w:val="clear" w:color="auto" w:fill="E1DFDD"/>
    </w:rPr>
  </w:style>
  <w:style w:type="table" w:customStyle="1" w:styleId="PlainTable51">
    <w:name w:val="Plain Table 51"/>
    <w:basedOn w:val="TableNormal"/>
    <w:uiPriority w:val="45"/>
    <w:rsid w:val="00D3717C"/>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uiPriority w:val="43"/>
    <w:rsid w:val="00D3717C"/>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Light1">
    <w:name w:val="Table Grid Light1"/>
    <w:basedOn w:val="TableNormal"/>
    <w:uiPriority w:val="40"/>
    <w:rsid w:val="00D3717C"/>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41">
    <w:name w:val="Plain Table 41"/>
    <w:basedOn w:val="TableNormal"/>
    <w:uiPriority w:val="44"/>
    <w:rsid w:val="00D3717C"/>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4">
    <w:name w:val="Unresolved Mention4"/>
    <w:basedOn w:val="DefaultParagraphFont"/>
    <w:uiPriority w:val="99"/>
    <w:rsid w:val="0075357B"/>
    <w:rPr>
      <w:color w:val="605E5C"/>
      <w:shd w:val="clear" w:color="auto" w:fill="E1DFDD"/>
    </w:rPr>
  </w:style>
  <w:style w:type="character" w:customStyle="1" w:styleId="UnresolvedMention5">
    <w:name w:val="Unresolved Mention5"/>
    <w:basedOn w:val="DefaultParagraphFont"/>
    <w:uiPriority w:val="99"/>
    <w:rsid w:val="00E91E48"/>
    <w:rPr>
      <w:color w:val="605E5C"/>
      <w:shd w:val="clear" w:color="auto" w:fill="E1DFDD"/>
    </w:rPr>
  </w:style>
  <w:style w:type="character" w:customStyle="1" w:styleId="UnresolvedMention6">
    <w:name w:val="Unresolved Mention6"/>
    <w:basedOn w:val="DefaultParagraphFont"/>
    <w:uiPriority w:val="99"/>
    <w:semiHidden/>
    <w:unhideWhenUsed/>
    <w:rsid w:val="009604E1"/>
    <w:rPr>
      <w:color w:val="605E5C"/>
      <w:shd w:val="clear" w:color="auto" w:fill="E1DFDD"/>
    </w:rPr>
  </w:style>
  <w:style w:type="character" w:customStyle="1" w:styleId="UnresolvedMention">
    <w:name w:val="Unresolved Mention"/>
    <w:basedOn w:val="DefaultParagraphFont"/>
    <w:uiPriority w:val="99"/>
    <w:semiHidden/>
    <w:unhideWhenUsed/>
    <w:rsid w:val="00E8356B"/>
    <w:rPr>
      <w:color w:val="605E5C"/>
      <w:shd w:val="clear" w:color="auto" w:fill="E1DFDD"/>
    </w:rPr>
  </w:style>
  <w:style w:type="character" w:styleId="LineNumber">
    <w:name w:val="line number"/>
    <w:basedOn w:val="DefaultParagraphFont"/>
    <w:uiPriority w:val="99"/>
    <w:semiHidden/>
    <w:unhideWhenUsed/>
    <w:locked/>
    <w:rsid w:val="00E5256C"/>
    <w:rPr>
      <w:color w:val="A6A6A6" w:themeColor="background1" w:themeShade="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2662">
      <w:bodyDiv w:val="1"/>
      <w:marLeft w:val="0"/>
      <w:marRight w:val="0"/>
      <w:marTop w:val="0"/>
      <w:marBottom w:val="0"/>
      <w:divBdr>
        <w:top w:val="none" w:sz="0" w:space="0" w:color="auto"/>
        <w:left w:val="none" w:sz="0" w:space="0" w:color="auto"/>
        <w:bottom w:val="none" w:sz="0" w:space="0" w:color="auto"/>
        <w:right w:val="none" w:sz="0" w:space="0" w:color="auto"/>
      </w:divBdr>
    </w:div>
    <w:div w:id="26954880">
      <w:bodyDiv w:val="1"/>
      <w:marLeft w:val="0"/>
      <w:marRight w:val="0"/>
      <w:marTop w:val="0"/>
      <w:marBottom w:val="0"/>
      <w:divBdr>
        <w:top w:val="none" w:sz="0" w:space="0" w:color="auto"/>
        <w:left w:val="none" w:sz="0" w:space="0" w:color="auto"/>
        <w:bottom w:val="none" w:sz="0" w:space="0" w:color="auto"/>
        <w:right w:val="none" w:sz="0" w:space="0" w:color="auto"/>
      </w:divBdr>
    </w:div>
    <w:div w:id="63527571">
      <w:bodyDiv w:val="1"/>
      <w:marLeft w:val="0"/>
      <w:marRight w:val="0"/>
      <w:marTop w:val="0"/>
      <w:marBottom w:val="0"/>
      <w:divBdr>
        <w:top w:val="none" w:sz="0" w:space="0" w:color="auto"/>
        <w:left w:val="none" w:sz="0" w:space="0" w:color="auto"/>
        <w:bottom w:val="none" w:sz="0" w:space="0" w:color="auto"/>
        <w:right w:val="none" w:sz="0" w:space="0" w:color="auto"/>
      </w:divBdr>
    </w:div>
    <w:div w:id="70546079">
      <w:bodyDiv w:val="1"/>
      <w:marLeft w:val="0"/>
      <w:marRight w:val="0"/>
      <w:marTop w:val="0"/>
      <w:marBottom w:val="0"/>
      <w:divBdr>
        <w:top w:val="none" w:sz="0" w:space="0" w:color="auto"/>
        <w:left w:val="none" w:sz="0" w:space="0" w:color="auto"/>
        <w:bottom w:val="none" w:sz="0" w:space="0" w:color="auto"/>
        <w:right w:val="none" w:sz="0" w:space="0" w:color="auto"/>
      </w:divBdr>
    </w:div>
    <w:div w:id="91055105">
      <w:bodyDiv w:val="1"/>
      <w:marLeft w:val="0"/>
      <w:marRight w:val="0"/>
      <w:marTop w:val="0"/>
      <w:marBottom w:val="0"/>
      <w:divBdr>
        <w:top w:val="none" w:sz="0" w:space="0" w:color="auto"/>
        <w:left w:val="none" w:sz="0" w:space="0" w:color="auto"/>
        <w:bottom w:val="none" w:sz="0" w:space="0" w:color="auto"/>
        <w:right w:val="none" w:sz="0" w:space="0" w:color="auto"/>
      </w:divBdr>
    </w:div>
    <w:div w:id="103310726">
      <w:bodyDiv w:val="1"/>
      <w:marLeft w:val="0"/>
      <w:marRight w:val="0"/>
      <w:marTop w:val="0"/>
      <w:marBottom w:val="0"/>
      <w:divBdr>
        <w:top w:val="none" w:sz="0" w:space="0" w:color="auto"/>
        <w:left w:val="none" w:sz="0" w:space="0" w:color="auto"/>
        <w:bottom w:val="none" w:sz="0" w:space="0" w:color="auto"/>
        <w:right w:val="none" w:sz="0" w:space="0" w:color="auto"/>
      </w:divBdr>
    </w:div>
    <w:div w:id="132480775">
      <w:bodyDiv w:val="1"/>
      <w:marLeft w:val="0"/>
      <w:marRight w:val="0"/>
      <w:marTop w:val="0"/>
      <w:marBottom w:val="0"/>
      <w:divBdr>
        <w:top w:val="none" w:sz="0" w:space="0" w:color="auto"/>
        <w:left w:val="none" w:sz="0" w:space="0" w:color="auto"/>
        <w:bottom w:val="none" w:sz="0" w:space="0" w:color="auto"/>
        <w:right w:val="none" w:sz="0" w:space="0" w:color="auto"/>
      </w:divBdr>
    </w:div>
    <w:div w:id="175267628">
      <w:bodyDiv w:val="1"/>
      <w:marLeft w:val="0"/>
      <w:marRight w:val="0"/>
      <w:marTop w:val="0"/>
      <w:marBottom w:val="0"/>
      <w:divBdr>
        <w:top w:val="none" w:sz="0" w:space="0" w:color="auto"/>
        <w:left w:val="none" w:sz="0" w:space="0" w:color="auto"/>
        <w:bottom w:val="none" w:sz="0" w:space="0" w:color="auto"/>
        <w:right w:val="none" w:sz="0" w:space="0" w:color="auto"/>
      </w:divBdr>
    </w:div>
    <w:div w:id="211161405">
      <w:bodyDiv w:val="1"/>
      <w:marLeft w:val="0"/>
      <w:marRight w:val="0"/>
      <w:marTop w:val="0"/>
      <w:marBottom w:val="0"/>
      <w:divBdr>
        <w:top w:val="none" w:sz="0" w:space="0" w:color="auto"/>
        <w:left w:val="none" w:sz="0" w:space="0" w:color="auto"/>
        <w:bottom w:val="none" w:sz="0" w:space="0" w:color="auto"/>
        <w:right w:val="none" w:sz="0" w:space="0" w:color="auto"/>
      </w:divBdr>
    </w:div>
    <w:div w:id="237716546">
      <w:bodyDiv w:val="1"/>
      <w:marLeft w:val="0"/>
      <w:marRight w:val="0"/>
      <w:marTop w:val="0"/>
      <w:marBottom w:val="0"/>
      <w:divBdr>
        <w:top w:val="none" w:sz="0" w:space="0" w:color="auto"/>
        <w:left w:val="none" w:sz="0" w:space="0" w:color="auto"/>
        <w:bottom w:val="none" w:sz="0" w:space="0" w:color="auto"/>
        <w:right w:val="none" w:sz="0" w:space="0" w:color="auto"/>
      </w:divBdr>
    </w:div>
    <w:div w:id="244266778">
      <w:bodyDiv w:val="1"/>
      <w:marLeft w:val="0"/>
      <w:marRight w:val="0"/>
      <w:marTop w:val="0"/>
      <w:marBottom w:val="0"/>
      <w:divBdr>
        <w:top w:val="none" w:sz="0" w:space="0" w:color="auto"/>
        <w:left w:val="none" w:sz="0" w:space="0" w:color="auto"/>
        <w:bottom w:val="none" w:sz="0" w:space="0" w:color="auto"/>
        <w:right w:val="none" w:sz="0" w:space="0" w:color="auto"/>
      </w:divBdr>
    </w:div>
    <w:div w:id="307056831">
      <w:bodyDiv w:val="1"/>
      <w:marLeft w:val="0"/>
      <w:marRight w:val="0"/>
      <w:marTop w:val="0"/>
      <w:marBottom w:val="0"/>
      <w:divBdr>
        <w:top w:val="none" w:sz="0" w:space="0" w:color="auto"/>
        <w:left w:val="none" w:sz="0" w:space="0" w:color="auto"/>
        <w:bottom w:val="none" w:sz="0" w:space="0" w:color="auto"/>
        <w:right w:val="none" w:sz="0" w:space="0" w:color="auto"/>
      </w:divBdr>
    </w:div>
    <w:div w:id="308632773">
      <w:bodyDiv w:val="1"/>
      <w:marLeft w:val="0"/>
      <w:marRight w:val="0"/>
      <w:marTop w:val="0"/>
      <w:marBottom w:val="0"/>
      <w:divBdr>
        <w:top w:val="none" w:sz="0" w:space="0" w:color="auto"/>
        <w:left w:val="none" w:sz="0" w:space="0" w:color="auto"/>
        <w:bottom w:val="none" w:sz="0" w:space="0" w:color="auto"/>
        <w:right w:val="none" w:sz="0" w:space="0" w:color="auto"/>
      </w:divBdr>
    </w:div>
    <w:div w:id="309411727">
      <w:bodyDiv w:val="1"/>
      <w:marLeft w:val="0"/>
      <w:marRight w:val="0"/>
      <w:marTop w:val="0"/>
      <w:marBottom w:val="0"/>
      <w:divBdr>
        <w:top w:val="none" w:sz="0" w:space="0" w:color="auto"/>
        <w:left w:val="none" w:sz="0" w:space="0" w:color="auto"/>
        <w:bottom w:val="none" w:sz="0" w:space="0" w:color="auto"/>
        <w:right w:val="none" w:sz="0" w:space="0" w:color="auto"/>
      </w:divBdr>
    </w:div>
    <w:div w:id="314913325">
      <w:marLeft w:val="0"/>
      <w:marRight w:val="0"/>
      <w:marTop w:val="0"/>
      <w:marBottom w:val="0"/>
      <w:divBdr>
        <w:top w:val="none" w:sz="0" w:space="0" w:color="auto"/>
        <w:left w:val="none" w:sz="0" w:space="0" w:color="auto"/>
        <w:bottom w:val="none" w:sz="0" w:space="0" w:color="auto"/>
        <w:right w:val="none" w:sz="0" w:space="0" w:color="auto"/>
      </w:divBdr>
    </w:div>
    <w:div w:id="314913326">
      <w:marLeft w:val="0"/>
      <w:marRight w:val="0"/>
      <w:marTop w:val="0"/>
      <w:marBottom w:val="0"/>
      <w:divBdr>
        <w:top w:val="none" w:sz="0" w:space="0" w:color="auto"/>
        <w:left w:val="none" w:sz="0" w:space="0" w:color="auto"/>
        <w:bottom w:val="none" w:sz="0" w:space="0" w:color="auto"/>
        <w:right w:val="none" w:sz="0" w:space="0" w:color="auto"/>
      </w:divBdr>
    </w:div>
    <w:div w:id="314913327">
      <w:marLeft w:val="0"/>
      <w:marRight w:val="0"/>
      <w:marTop w:val="0"/>
      <w:marBottom w:val="0"/>
      <w:divBdr>
        <w:top w:val="none" w:sz="0" w:space="0" w:color="auto"/>
        <w:left w:val="none" w:sz="0" w:space="0" w:color="auto"/>
        <w:bottom w:val="none" w:sz="0" w:space="0" w:color="auto"/>
        <w:right w:val="none" w:sz="0" w:space="0" w:color="auto"/>
      </w:divBdr>
    </w:div>
    <w:div w:id="314913328">
      <w:marLeft w:val="0"/>
      <w:marRight w:val="0"/>
      <w:marTop w:val="0"/>
      <w:marBottom w:val="0"/>
      <w:divBdr>
        <w:top w:val="none" w:sz="0" w:space="0" w:color="auto"/>
        <w:left w:val="none" w:sz="0" w:space="0" w:color="auto"/>
        <w:bottom w:val="none" w:sz="0" w:space="0" w:color="auto"/>
        <w:right w:val="none" w:sz="0" w:space="0" w:color="auto"/>
      </w:divBdr>
    </w:div>
    <w:div w:id="314913329">
      <w:marLeft w:val="0"/>
      <w:marRight w:val="0"/>
      <w:marTop w:val="0"/>
      <w:marBottom w:val="0"/>
      <w:divBdr>
        <w:top w:val="none" w:sz="0" w:space="0" w:color="auto"/>
        <w:left w:val="none" w:sz="0" w:space="0" w:color="auto"/>
        <w:bottom w:val="none" w:sz="0" w:space="0" w:color="auto"/>
        <w:right w:val="none" w:sz="0" w:space="0" w:color="auto"/>
      </w:divBdr>
    </w:div>
    <w:div w:id="314913330">
      <w:marLeft w:val="0"/>
      <w:marRight w:val="0"/>
      <w:marTop w:val="0"/>
      <w:marBottom w:val="0"/>
      <w:divBdr>
        <w:top w:val="none" w:sz="0" w:space="0" w:color="auto"/>
        <w:left w:val="none" w:sz="0" w:space="0" w:color="auto"/>
        <w:bottom w:val="none" w:sz="0" w:space="0" w:color="auto"/>
        <w:right w:val="none" w:sz="0" w:space="0" w:color="auto"/>
      </w:divBdr>
    </w:div>
    <w:div w:id="314913331">
      <w:marLeft w:val="0"/>
      <w:marRight w:val="0"/>
      <w:marTop w:val="0"/>
      <w:marBottom w:val="0"/>
      <w:divBdr>
        <w:top w:val="none" w:sz="0" w:space="0" w:color="auto"/>
        <w:left w:val="none" w:sz="0" w:space="0" w:color="auto"/>
        <w:bottom w:val="none" w:sz="0" w:space="0" w:color="auto"/>
        <w:right w:val="none" w:sz="0" w:space="0" w:color="auto"/>
      </w:divBdr>
    </w:div>
    <w:div w:id="314913332">
      <w:marLeft w:val="0"/>
      <w:marRight w:val="0"/>
      <w:marTop w:val="0"/>
      <w:marBottom w:val="0"/>
      <w:divBdr>
        <w:top w:val="none" w:sz="0" w:space="0" w:color="auto"/>
        <w:left w:val="none" w:sz="0" w:space="0" w:color="auto"/>
        <w:bottom w:val="none" w:sz="0" w:space="0" w:color="auto"/>
        <w:right w:val="none" w:sz="0" w:space="0" w:color="auto"/>
      </w:divBdr>
    </w:div>
    <w:div w:id="314913333">
      <w:marLeft w:val="0"/>
      <w:marRight w:val="0"/>
      <w:marTop w:val="0"/>
      <w:marBottom w:val="0"/>
      <w:divBdr>
        <w:top w:val="none" w:sz="0" w:space="0" w:color="auto"/>
        <w:left w:val="none" w:sz="0" w:space="0" w:color="auto"/>
        <w:bottom w:val="none" w:sz="0" w:space="0" w:color="auto"/>
        <w:right w:val="none" w:sz="0" w:space="0" w:color="auto"/>
      </w:divBdr>
    </w:div>
    <w:div w:id="314913334">
      <w:marLeft w:val="0"/>
      <w:marRight w:val="0"/>
      <w:marTop w:val="0"/>
      <w:marBottom w:val="0"/>
      <w:divBdr>
        <w:top w:val="none" w:sz="0" w:space="0" w:color="auto"/>
        <w:left w:val="none" w:sz="0" w:space="0" w:color="auto"/>
        <w:bottom w:val="none" w:sz="0" w:space="0" w:color="auto"/>
        <w:right w:val="none" w:sz="0" w:space="0" w:color="auto"/>
      </w:divBdr>
    </w:div>
    <w:div w:id="314913335">
      <w:marLeft w:val="0"/>
      <w:marRight w:val="0"/>
      <w:marTop w:val="0"/>
      <w:marBottom w:val="0"/>
      <w:divBdr>
        <w:top w:val="none" w:sz="0" w:space="0" w:color="auto"/>
        <w:left w:val="none" w:sz="0" w:space="0" w:color="auto"/>
        <w:bottom w:val="none" w:sz="0" w:space="0" w:color="auto"/>
        <w:right w:val="none" w:sz="0" w:space="0" w:color="auto"/>
      </w:divBdr>
    </w:div>
    <w:div w:id="314913336">
      <w:marLeft w:val="0"/>
      <w:marRight w:val="0"/>
      <w:marTop w:val="0"/>
      <w:marBottom w:val="0"/>
      <w:divBdr>
        <w:top w:val="none" w:sz="0" w:space="0" w:color="auto"/>
        <w:left w:val="none" w:sz="0" w:space="0" w:color="auto"/>
        <w:bottom w:val="none" w:sz="0" w:space="0" w:color="auto"/>
        <w:right w:val="none" w:sz="0" w:space="0" w:color="auto"/>
      </w:divBdr>
    </w:div>
    <w:div w:id="314913337">
      <w:marLeft w:val="0"/>
      <w:marRight w:val="0"/>
      <w:marTop w:val="0"/>
      <w:marBottom w:val="0"/>
      <w:divBdr>
        <w:top w:val="none" w:sz="0" w:space="0" w:color="auto"/>
        <w:left w:val="none" w:sz="0" w:space="0" w:color="auto"/>
        <w:bottom w:val="none" w:sz="0" w:space="0" w:color="auto"/>
        <w:right w:val="none" w:sz="0" w:space="0" w:color="auto"/>
      </w:divBdr>
    </w:div>
    <w:div w:id="314913338">
      <w:marLeft w:val="0"/>
      <w:marRight w:val="0"/>
      <w:marTop w:val="0"/>
      <w:marBottom w:val="0"/>
      <w:divBdr>
        <w:top w:val="none" w:sz="0" w:space="0" w:color="auto"/>
        <w:left w:val="none" w:sz="0" w:space="0" w:color="auto"/>
        <w:bottom w:val="none" w:sz="0" w:space="0" w:color="auto"/>
        <w:right w:val="none" w:sz="0" w:space="0" w:color="auto"/>
      </w:divBdr>
    </w:div>
    <w:div w:id="314913339">
      <w:marLeft w:val="0"/>
      <w:marRight w:val="0"/>
      <w:marTop w:val="0"/>
      <w:marBottom w:val="0"/>
      <w:divBdr>
        <w:top w:val="none" w:sz="0" w:space="0" w:color="auto"/>
        <w:left w:val="none" w:sz="0" w:space="0" w:color="auto"/>
        <w:bottom w:val="none" w:sz="0" w:space="0" w:color="auto"/>
        <w:right w:val="none" w:sz="0" w:space="0" w:color="auto"/>
      </w:divBdr>
    </w:div>
    <w:div w:id="314913340">
      <w:marLeft w:val="0"/>
      <w:marRight w:val="0"/>
      <w:marTop w:val="0"/>
      <w:marBottom w:val="0"/>
      <w:divBdr>
        <w:top w:val="none" w:sz="0" w:space="0" w:color="auto"/>
        <w:left w:val="none" w:sz="0" w:space="0" w:color="auto"/>
        <w:bottom w:val="none" w:sz="0" w:space="0" w:color="auto"/>
        <w:right w:val="none" w:sz="0" w:space="0" w:color="auto"/>
      </w:divBdr>
    </w:div>
    <w:div w:id="314913341">
      <w:marLeft w:val="0"/>
      <w:marRight w:val="0"/>
      <w:marTop w:val="0"/>
      <w:marBottom w:val="0"/>
      <w:divBdr>
        <w:top w:val="none" w:sz="0" w:space="0" w:color="auto"/>
        <w:left w:val="none" w:sz="0" w:space="0" w:color="auto"/>
        <w:bottom w:val="none" w:sz="0" w:space="0" w:color="auto"/>
        <w:right w:val="none" w:sz="0" w:space="0" w:color="auto"/>
      </w:divBdr>
    </w:div>
    <w:div w:id="314913342">
      <w:marLeft w:val="0"/>
      <w:marRight w:val="0"/>
      <w:marTop w:val="0"/>
      <w:marBottom w:val="0"/>
      <w:divBdr>
        <w:top w:val="none" w:sz="0" w:space="0" w:color="auto"/>
        <w:left w:val="none" w:sz="0" w:space="0" w:color="auto"/>
        <w:bottom w:val="none" w:sz="0" w:space="0" w:color="auto"/>
        <w:right w:val="none" w:sz="0" w:space="0" w:color="auto"/>
      </w:divBdr>
    </w:div>
    <w:div w:id="314913343">
      <w:marLeft w:val="0"/>
      <w:marRight w:val="0"/>
      <w:marTop w:val="0"/>
      <w:marBottom w:val="0"/>
      <w:divBdr>
        <w:top w:val="none" w:sz="0" w:space="0" w:color="auto"/>
        <w:left w:val="none" w:sz="0" w:space="0" w:color="auto"/>
        <w:bottom w:val="none" w:sz="0" w:space="0" w:color="auto"/>
        <w:right w:val="none" w:sz="0" w:space="0" w:color="auto"/>
      </w:divBdr>
    </w:div>
    <w:div w:id="314913344">
      <w:marLeft w:val="0"/>
      <w:marRight w:val="0"/>
      <w:marTop w:val="0"/>
      <w:marBottom w:val="0"/>
      <w:divBdr>
        <w:top w:val="none" w:sz="0" w:space="0" w:color="auto"/>
        <w:left w:val="none" w:sz="0" w:space="0" w:color="auto"/>
        <w:bottom w:val="none" w:sz="0" w:space="0" w:color="auto"/>
        <w:right w:val="none" w:sz="0" w:space="0" w:color="auto"/>
      </w:divBdr>
    </w:div>
    <w:div w:id="314913345">
      <w:marLeft w:val="0"/>
      <w:marRight w:val="0"/>
      <w:marTop w:val="0"/>
      <w:marBottom w:val="0"/>
      <w:divBdr>
        <w:top w:val="none" w:sz="0" w:space="0" w:color="auto"/>
        <w:left w:val="none" w:sz="0" w:space="0" w:color="auto"/>
        <w:bottom w:val="none" w:sz="0" w:space="0" w:color="auto"/>
        <w:right w:val="none" w:sz="0" w:space="0" w:color="auto"/>
      </w:divBdr>
    </w:div>
    <w:div w:id="314913346">
      <w:marLeft w:val="0"/>
      <w:marRight w:val="0"/>
      <w:marTop w:val="0"/>
      <w:marBottom w:val="0"/>
      <w:divBdr>
        <w:top w:val="none" w:sz="0" w:space="0" w:color="auto"/>
        <w:left w:val="none" w:sz="0" w:space="0" w:color="auto"/>
        <w:bottom w:val="none" w:sz="0" w:space="0" w:color="auto"/>
        <w:right w:val="none" w:sz="0" w:space="0" w:color="auto"/>
      </w:divBdr>
    </w:div>
    <w:div w:id="314913347">
      <w:marLeft w:val="0"/>
      <w:marRight w:val="0"/>
      <w:marTop w:val="0"/>
      <w:marBottom w:val="0"/>
      <w:divBdr>
        <w:top w:val="none" w:sz="0" w:space="0" w:color="auto"/>
        <w:left w:val="none" w:sz="0" w:space="0" w:color="auto"/>
        <w:bottom w:val="none" w:sz="0" w:space="0" w:color="auto"/>
        <w:right w:val="none" w:sz="0" w:space="0" w:color="auto"/>
      </w:divBdr>
    </w:div>
    <w:div w:id="314913348">
      <w:marLeft w:val="0"/>
      <w:marRight w:val="0"/>
      <w:marTop w:val="0"/>
      <w:marBottom w:val="0"/>
      <w:divBdr>
        <w:top w:val="none" w:sz="0" w:space="0" w:color="auto"/>
        <w:left w:val="none" w:sz="0" w:space="0" w:color="auto"/>
        <w:bottom w:val="none" w:sz="0" w:space="0" w:color="auto"/>
        <w:right w:val="none" w:sz="0" w:space="0" w:color="auto"/>
      </w:divBdr>
    </w:div>
    <w:div w:id="314913349">
      <w:marLeft w:val="0"/>
      <w:marRight w:val="0"/>
      <w:marTop w:val="0"/>
      <w:marBottom w:val="0"/>
      <w:divBdr>
        <w:top w:val="none" w:sz="0" w:space="0" w:color="auto"/>
        <w:left w:val="none" w:sz="0" w:space="0" w:color="auto"/>
        <w:bottom w:val="none" w:sz="0" w:space="0" w:color="auto"/>
        <w:right w:val="none" w:sz="0" w:space="0" w:color="auto"/>
      </w:divBdr>
    </w:div>
    <w:div w:id="335114072">
      <w:bodyDiv w:val="1"/>
      <w:marLeft w:val="0"/>
      <w:marRight w:val="0"/>
      <w:marTop w:val="0"/>
      <w:marBottom w:val="0"/>
      <w:divBdr>
        <w:top w:val="none" w:sz="0" w:space="0" w:color="auto"/>
        <w:left w:val="none" w:sz="0" w:space="0" w:color="auto"/>
        <w:bottom w:val="none" w:sz="0" w:space="0" w:color="auto"/>
        <w:right w:val="none" w:sz="0" w:space="0" w:color="auto"/>
      </w:divBdr>
    </w:div>
    <w:div w:id="357857572">
      <w:bodyDiv w:val="1"/>
      <w:marLeft w:val="0"/>
      <w:marRight w:val="0"/>
      <w:marTop w:val="0"/>
      <w:marBottom w:val="0"/>
      <w:divBdr>
        <w:top w:val="none" w:sz="0" w:space="0" w:color="auto"/>
        <w:left w:val="none" w:sz="0" w:space="0" w:color="auto"/>
        <w:bottom w:val="none" w:sz="0" w:space="0" w:color="auto"/>
        <w:right w:val="none" w:sz="0" w:space="0" w:color="auto"/>
      </w:divBdr>
    </w:div>
    <w:div w:id="366107063">
      <w:bodyDiv w:val="1"/>
      <w:marLeft w:val="0"/>
      <w:marRight w:val="0"/>
      <w:marTop w:val="0"/>
      <w:marBottom w:val="0"/>
      <w:divBdr>
        <w:top w:val="none" w:sz="0" w:space="0" w:color="auto"/>
        <w:left w:val="none" w:sz="0" w:space="0" w:color="auto"/>
        <w:bottom w:val="none" w:sz="0" w:space="0" w:color="auto"/>
        <w:right w:val="none" w:sz="0" w:space="0" w:color="auto"/>
      </w:divBdr>
    </w:div>
    <w:div w:id="371393464">
      <w:bodyDiv w:val="1"/>
      <w:marLeft w:val="0"/>
      <w:marRight w:val="0"/>
      <w:marTop w:val="0"/>
      <w:marBottom w:val="0"/>
      <w:divBdr>
        <w:top w:val="none" w:sz="0" w:space="0" w:color="auto"/>
        <w:left w:val="none" w:sz="0" w:space="0" w:color="auto"/>
        <w:bottom w:val="none" w:sz="0" w:space="0" w:color="auto"/>
        <w:right w:val="none" w:sz="0" w:space="0" w:color="auto"/>
      </w:divBdr>
    </w:div>
    <w:div w:id="377247582">
      <w:bodyDiv w:val="1"/>
      <w:marLeft w:val="0"/>
      <w:marRight w:val="0"/>
      <w:marTop w:val="0"/>
      <w:marBottom w:val="0"/>
      <w:divBdr>
        <w:top w:val="none" w:sz="0" w:space="0" w:color="auto"/>
        <w:left w:val="none" w:sz="0" w:space="0" w:color="auto"/>
        <w:bottom w:val="none" w:sz="0" w:space="0" w:color="auto"/>
        <w:right w:val="none" w:sz="0" w:space="0" w:color="auto"/>
      </w:divBdr>
    </w:div>
    <w:div w:id="400522890">
      <w:bodyDiv w:val="1"/>
      <w:marLeft w:val="0"/>
      <w:marRight w:val="0"/>
      <w:marTop w:val="0"/>
      <w:marBottom w:val="0"/>
      <w:divBdr>
        <w:top w:val="none" w:sz="0" w:space="0" w:color="auto"/>
        <w:left w:val="none" w:sz="0" w:space="0" w:color="auto"/>
        <w:bottom w:val="none" w:sz="0" w:space="0" w:color="auto"/>
        <w:right w:val="none" w:sz="0" w:space="0" w:color="auto"/>
      </w:divBdr>
    </w:div>
    <w:div w:id="443841134">
      <w:bodyDiv w:val="1"/>
      <w:marLeft w:val="0"/>
      <w:marRight w:val="0"/>
      <w:marTop w:val="0"/>
      <w:marBottom w:val="0"/>
      <w:divBdr>
        <w:top w:val="none" w:sz="0" w:space="0" w:color="auto"/>
        <w:left w:val="none" w:sz="0" w:space="0" w:color="auto"/>
        <w:bottom w:val="none" w:sz="0" w:space="0" w:color="auto"/>
        <w:right w:val="none" w:sz="0" w:space="0" w:color="auto"/>
      </w:divBdr>
    </w:div>
    <w:div w:id="445779072">
      <w:bodyDiv w:val="1"/>
      <w:marLeft w:val="0"/>
      <w:marRight w:val="0"/>
      <w:marTop w:val="0"/>
      <w:marBottom w:val="0"/>
      <w:divBdr>
        <w:top w:val="none" w:sz="0" w:space="0" w:color="auto"/>
        <w:left w:val="none" w:sz="0" w:space="0" w:color="auto"/>
        <w:bottom w:val="none" w:sz="0" w:space="0" w:color="auto"/>
        <w:right w:val="none" w:sz="0" w:space="0" w:color="auto"/>
      </w:divBdr>
    </w:div>
    <w:div w:id="456220386">
      <w:bodyDiv w:val="1"/>
      <w:marLeft w:val="0"/>
      <w:marRight w:val="0"/>
      <w:marTop w:val="0"/>
      <w:marBottom w:val="0"/>
      <w:divBdr>
        <w:top w:val="none" w:sz="0" w:space="0" w:color="auto"/>
        <w:left w:val="none" w:sz="0" w:space="0" w:color="auto"/>
        <w:bottom w:val="none" w:sz="0" w:space="0" w:color="auto"/>
        <w:right w:val="none" w:sz="0" w:space="0" w:color="auto"/>
      </w:divBdr>
    </w:div>
    <w:div w:id="495419083">
      <w:bodyDiv w:val="1"/>
      <w:marLeft w:val="0"/>
      <w:marRight w:val="0"/>
      <w:marTop w:val="0"/>
      <w:marBottom w:val="0"/>
      <w:divBdr>
        <w:top w:val="none" w:sz="0" w:space="0" w:color="auto"/>
        <w:left w:val="none" w:sz="0" w:space="0" w:color="auto"/>
        <w:bottom w:val="none" w:sz="0" w:space="0" w:color="auto"/>
        <w:right w:val="none" w:sz="0" w:space="0" w:color="auto"/>
      </w:divBdr>
    </w:div>
    <w:div w:id="496269450">
      <w:bodyDiv w:val="1"/>
      <w:marLeft w:val="0"/>
      <w:marRight w:val="0"/>
      <w:marTop w:val="0"/>
      <w:marBottom w:val="0"/>
      <w:divBdr>
        <w:top w:val="none" w:sz="0" w:space="0" w:color="auto"/>
        <w:left w:val="none" w:sz="0" w:space="0" w:color="auto"/>
        <w:bottom w:val="none" w:sz="0" w:space="0" w:color="auto"/>
        <w:right w:val="none" w:sz="0" w:space="0" w:color="auto"/>
      </w:divBdr>
    </w:div>
    <w:div w:id="515264808">
      <w:bodyDiv w:val="1"/>
      <w:marLeft w:val="0"/>
      <w:marRight w:val="0"/>
      <w:marTop w:val="0"/>
      <w:marBottom w:val="0"/>
      <w:divBdr>
        <w:top w:val="none" w:sz="0" w:space="0" w:color="auto"/>
        <w:left w:val="none" w:sz="0" w:space="0" w:color="auto"/>
        <w:bottom w:val="none" w:sz="0" w:space="0" w:color="auto"/>
        <w:right w:val="none" w:sz="0" w:space="0" w:color="auto"/>
      </w:divBdr>
    </w:div>
    <w:div w:id="521669370">
      <w:bodyDiv w:val="1"/>
      <w:marLeft w:val="0"/>
      <w:marRight w:val="0"/>
      <w:marTop w:val="0"/>
      <w:marBottom w:val="0"/>
      <w:divBdr>
        <w:top w:val="none" w:sz="0" w:space="0" w:color="auto"/>
        <w:left w:val="none" w:sz="0" w:space="0" w:color="auto"/>
        <w:bottom w:val="none" w:sz="0" w:space="0" w:color="auto"/>
        <w:right w:val="none" w:sz="0" w:space="0" w:color="auto"/>
      </w:divBdr>
    </w:div>
    <w:div w:id="736055217">
      <w:bodyDiv w:val="1"/>
      <w:marLeft w:val="0"/>
      <w:marRight w:val="0"/>
      <w:marTop w:val="0"/>
      <w:marBottom w:val="0"/>
      <w:divBdr>
        <w:top w:val="none" w:sz="0" w:space="0" w:color="auto"/>
        <w:left w:val="none" w:sz="0" w:space="0" w:color="auto"/>
        <w:bottom w:val="none" w:sz="0" w:space="0" w:color="auto"/>
        <w:right w:val="none" w:sz="0" w:space="0" w:color="auto"/>
      </w:divBdr>
    </w:div>
    <w:div w:id="764157161">
      <w:bodyDiv w:val="1"/>
      <w:marLeft w:val="0"/>
      <w:marRight w:val="0"/>
      <w:marTop w:val="0"/>
      <w:marBottom w:val="0"/>
      <w:divBdr>
        <w:top w:val="none" w:sz="0" w:space="0" w:color="auto"/>
        <w:left w:val="none" w:sz="0" w:space="0" w:color="auto"/>
        <w:bottom w:val="none" w:sz="0" w:space="0" w:color="auto"/>
        <w:right w:val="none" w:sz="0" w:space="0" w:color="auto"/>
      </w:divBdr>
    </w:div>
    <w:div w:id="777139712">
      <w:bodyDiv w:val="1"/>
      <w:marLeft w:val="0"/>
      <w:marRight w:val="0"/>
      <w:marTop w:val="0"/>
      <w:marBottom w:val="0"/>
      <w:divBdr>
        <w:top w:val="none" w:sz="0" w:space="0" w:color="auto"/>
        <w:left w:val="none" w:sz="0" w:space="0" w:color="auto"/>
        <w:bottom w:val="none" w:sz="0" w:space="0" w:color="auto"/>
        <w:right w:val="none" w:sz="0" w:space="0" w:color="auto"/>
      </w:divBdr>
    </w:div>
    <w:div w:id="795678426">
      <w:bodyDiv w:val="1"/>
      <w:marLeft w:val="0"/>
      <w:marRight w:val="0"/>
      <w:marTop w:val="0"/>
      <w:marBottom w:val="0"/>
      <w:divBdr>
        <w:top w:val="none" w:sz="0" w:space="0" w:color="auto"/>
        <w:left w:val="none" w:sz="0" w:space="0" w:color="auto"/>
        <w:bottom w:val="none" w:sz="0" w:space="0" w:color="auto"/>
        <w:right w:val="none" w:sz="0" w:space="0" w:color="auto"/>
      </w:divBdr>
    </w:div>
    <w:div w:id="854806533">
      <w:bodyDiv w:val="1"/>
      <w:marLeft w:val="0"/>
      <w:marRight w:val="0"/>
      <w:marTop w:val="0"/>
      <w:marBottom w:val="0"/>
      <w:divBdr>
        <w:top w:val="none" w:sz="0" w:space="0" w:color="auto"/>
        <w:left w:val="none" w:sz="0" w:space="0" w:color="auto"/>
        <w:bottom w:val="none" w:sz="0" w:space="0" w:color="auto"/>
        <w:right w:val="none" w:sz="0" w:space="0" w:color="auto"/>
      </w:divBdr>
    </w:div>
    <w:div w:id="867911360">
      <w:bodyDiv w:val="1"/>
      <w:marLeft w:val="0"/>
      <w:marRight w:val="0"/>
      <w:marTop w:val="0"/>
      <w:marBottom w:val="0"/>
      <w:divBdr>
        <w:top w:val="none" w:sz="0" w:space="0" w:color="auto"/>
        <w:left w:val="none" w:sz="0" w:space="0" w:color="auto"/>
        <w:bottom w:val="none" w:sz="0" w:space="0" w:color="auto"/>
        <w:right w:val="none" w:sz="0" w:space="0" w:color="auto"/>
      </w:divBdr>
    </w:div>
    <w:div w:id="880559340">
      <w:bodyDiv w:val="1"/>
      <w:marLeft w:val="0"/>
      <w:marRight w:val="0"/>
      <w:marTop w:val="0"/>
      <w:marBottom w:val="0"/>
      <w:divBdr>
        <w:top w:val="none" w:sz="0" w:space="0" w:color="auto"/>
        <w:left w:val="none" w:sz="0" w:space="0" w:color="auto"/>
        <w:bottom w:val="none" w:sz="0" w:space="0" w:color="auto"/>
        <w:right w:val="none" w:sz="0" w:space="0" w:color="auto"/>
      </w:divBdr>
    </w:div>
    <w:div w:id="897861091">
      <w:bodyDiv w:val="1"/>
      <w:marLeft w:val="0"/>
      <w:marRight w:val="0"/>
      <w:marTop w:val="0"/>
      <w:marBottom w:val="0"/>
      <w:divBdr>
        <w:top w:val="none" w:sz="0" w:space="0" w:color="auto"/>
        <w:left w:val="none" w:sz="0" w:space="0" w:color="auto"/>
        <w:bottom w:val="none" w:sz="0" w:space="0" w:color="auto"/>
        <w:right w:val="none" w:sz="0" w:space="0" w:color="auto"/>
      </w:divBdr>
    </w:div>
    <w:div w:id="928468370">
      <w:bodyDiv w:val="1"/>
      <w:marLeft w:val="0"/>
      <w:marRight w:val="0"/>
      <w:marTop w:val="0"/>
      <w:marBottom w:val="0"/>
      <w:divBdr>
        <w:top w:val="none" w:sz="0" w:space="0" w:color="auto"/>
        <w:left w:val="none" w:sz="0" w:space="0" w:color="auto"/>
        <w:bottom w:val="none" w:sz="0" w:space="0" w:color="auto"/>
        <w:right w:val="none" w:sz="0" w:space="0" w:color="auto"/>
      </w:divBdr>
    </w:div>
    <w:div w:id="957302330">
      <w:bodyDiv w:val="1"/>
      <w:marLeft w:val="0"/>
      <w:marRight w:val="0"/>
      <w:marTop w:val="0"/>
      <w:marBottom w:val="0"/>
      <w:divBdr>
        <w:top w:val="none" w:sz="0" w:space="0" w:color="auto"/>
        <w:left w:val="none" w:sz="0" w:space="0" w:color="auto"/>
        <w:bottom w:val="none" w:sz="0" w:space="0" w:color="auto"/>
        <w:right w:val="none" w:sz="0" w:space="0" w:color="auto"/>
      </w:divBdr>
    </w:div>
    <w:div w:id="985746730">
      <w:bodyDiv w:val="1"/>
      <w:marLeft w:val="0"/>
      <w:marRight w:val="0"/>
      <w:marTop w:val="0"/>
      <w:marBottom w:val="0"/>
      <w:divBdr>
        <w:top w:val="none" w:sz="0" w:space="0" w:color="auto"/>
        <w:left w:val="none" w:sz="0" w:space="0" w:color="auto"/>
        <w:bottom w:val="none" w:sz="0" w:space="0" w:color="auto"/>
        <w:right w:val="none" w:sz="0" w:space="0" w:color="auto"/>
      </w:divBdr>
    </w:div>
    <w:div w:id="1005862427">
      <w:bodyDiv w:val="1"/>
      <w:marLeft w:val="0"/>
      <w:marRight w:val="0"/>
      <w:marTop w:val="0"/>
      <w:marBottom w:val="0"/>
      <w:divBdr>
        <w:top w:val="none" w:sz="0" w:space="0" w:color="auto"/>
        <w:left w:val="none" w:sz="0" w:space="0" w:color="auto"/>
        <w:bottom w:val="none" w:sz="0" w:space="0" w:color="auto"/>
        <w:right w:val="none" w:sz="0" w:space="0" w:color="auto"/>
      </w:divBdr>
    </w:div>
    <w:div w:id="1032269238">
      <w:bodyDiv w:val="1"/>
      <w:marLeft w:val="0"/>
      <w:marRight w:val="0"/>
      <w:marTop w:val="0"/>
      <w:marBottom w:val="0"/>
      <w:divBdr>
        <w:top w:val="none" w:sz="0" w:space="0" w:color="auto"/>
        <w:left w:val="none" w:sz="0" w:space="0" w:color="auto"/>
        <w:bottom w:val="none" w:sz="0" w:space="0" w:color="auto"/>
        <w:right w:val="none" w:sz="0" w:space="0" w:color="auto"/>
      </w:divBdr>
    </w:div>
    <w:div w:id="1035614104">
      <w:bodyDiv w:val="1"/>
      <w:marLeft w:val="0"/>
      <w:marRight w:val="0"/>
      <w:marTop w:val="0"/>
      <w:marBottom w:val="0"/>
      <w:divBdr>
        <w:top w:val="none" w:sz="0" w:space="0" w:color="auto"/>
        <w:left w:val="none" w:sz="0" w:space="0" w:color="auto"/>
        <w:bottom w:val="none" w:sz="0" w:space="0" w:color="auto"/>
        <w:right w:val="none" w:sz="0" w:space="0" w:color="auto"/>
      </w:divBdr>
    </w:div>
    <w:div w:id="1095587276">
      <w:bodyDiv w:val="1"/>
      <w:marLeft w:val="0"/>
      <w:marRight w:val="0"/>
      <w:marTop w:val="0"/>
      <w:marBottom w:val="0"/>
      <w:divBdr>
        <w:top w:val="none" w:sz="0" w:space="0" w:color="auto"/>
        <w:left w:val="none" w:sz="0" w:space="0" w:color="auto"/>
        <w:bottom w:val="none" w:sz="0" w:space="0" w:color="auto"/>
        <w:right w:val="none" w:sz="0" w:space="0" w:color="auto"/>
      </w:divBdr>
    </w:div>
    <w:div w:id="1112480427">
      <w:bodyDiv w:val="1"/>
      <w:marLeft w:val="0"/>
      <w:marRight w:val="0"/>
      <w:marTop w:val="0"/>
      <w:marBottom w:val="0"/>
      <w:divBdr>
        <w:top w:val="none" w:sz="0" w:space="0" w:color="auto"/>
        <w:left w:val="none" w:sz="0" w:space="0" w:color="auto"/>
        <w:bottom w:val="none" w:sz="0" w:space="0" w:color="auto"/>
        <w:right w:val="none" w:sz="0" w:space="0" w:color="auto"/>
      </w:divBdr>
    </w:div>
    <w:div w:id="1126579428">
      <w:bodyDiv w:val="1"/>
      <w:marLeft w:val="0"/>
      <w:marRight w:val="0"/>
      <w:marTop w:val="0"/>
      <w:marBottom w:val="0"/>
      <w:divBdr>
        <w:top w:val="none" w:sz="0" w:space="0" w:color="auto"/>
        <w:left w:val="none" w:sz="0" w:space="0" w:color="auto"/>
        <w:bottom w:val="none" w:sz="0" w:space="0" w:color="auto"/>
        <w:right w:val="none" w:sz="0" w:space="0" w:color="auto"/>
      </w:divBdr>
    </w:div>
    <w:div w:id="1155221728">
      <w:bodyDiv w:val="1"/>
      <w:marLeft w:val="0"/>
      <w:marRight w:val="0"/>
      <w:marTop w:val="0"/>
      <w:marBottom w:val="0"/>
      <w:divBdr>
        <w:top w:val="none" w:sz="0" w:space="0" w:color="auto"/>
        <w:left w:val="none" w:sz="0" w:space="0" w:color="auto"/>
        <w:bottom w:val="none" w:sz="0" w:space="0" w:color="auto"/>
        <w:right w:val="none" w:sz="0" w:space="0" w:color="auto"/>
      </w:divBdr>
    </w:div>
    <w:div w:id="1162887153">
      <w:bodyDiv w:val="1"/>
      <w:marLeft w:val="0"/>
      <w:marRight w:val="0"/>
      <w:marTop w:val="0"/>
      <w:marBottom w:val="0"/>
      <w:divBdr>
        <w:top w:val="none" w:sz="0" w:space="0" w:color="auto"/>
        <w:left w:val="none" w:sz="0" w:space="0" w:color="auto"/>
        <w:bottom w:val="none" w:sz="0" w:space="0" w:color="auto"/>
        <w:right w:val="none" w:sz="0" w:space="0" w:color="auto"/>
      </w:divBdr>
    </w:div>
    <w:div w:id="1171483475">
      <w:bodyDiv w:val="1"/>
      <w:marLeft w:val="0"/>
      <w:marRight w:val="0"/>
      <w:marTop w:val="0"/>
      <w:marBottom w:val="0"/>
      <w:divBdr>
        <w:top w:val="none" w:sz="0" w:space="0" w:color="auto"/>
        <w:left w:val="none" w:sz="0" w:space="0" w:color="auto"/>
        <w:bottom w:val="none" w:sz="0" w:space="0" w:color="auto"/>
        <w:right w:val="none" w:sz="0" w:space="0" w:color="auto"/>
      </w:divBdr>
    </w:div>
    <w:div w:id="1182817953">
      <w:bodyDiv w:val="1"/>
      <w:marLeft w:val="0"/>
      <w:marRight w:val="0"/>
      <w:marTop w:val="0"/>
      <w:marBottom w:val="0"/>
      <w:divBdr>
        <w:top w:val="none" w:sz="0" w:space="0" w:color="auto"/>
        <w:left w:val="none" w:sz="0" w:space="0" w:color="auto"/>
        <w:bottom w:val="none" w:sz="0" w:space="0" w:color="auto"/>
        <w:right w:val="none" w:sz="0" w:space="0" w:color="auto"/>
      </w:divBdr>
    </w:div>
    <w:div w:id="1216506308">
      <w:bodyDiv w:val="1"/>
      <w:marLeft w:val="0"/>
      <w:marRight w:val="0"/>
      <w:marTop w:val="0"/>
      <w:marBottom w:val="0"/>
      <w:divBdr>
        <w:top w:val="none" w:sz="0" w:space="0" w:color="auto"/>
        <w:left w:val="none" w:sz="0" w:space="0" w:color="auto"/>
        <w:bottom w:val="none" w:sz="0" w:space="0" w:color="auto"/>
        <w:right w:val="none" w:sz="0" w:space="0" w:color="auto"/>
      </w:divBdr>
    </w:div>
    <w:div w:id="1226063669">
      <w:bodyDiv w:val="1"/>
      <w:marLeft w:val="0"/>
      <w:marRight w:val="0"/>
      <w:marTop w:val="0"/>
      <w:marBottom w:val="0"/>
      <w:divBdr>
        <w:top w:val="none" w:sz="0" w:space="0" w:color="auto"/>
        <w:left w:val="none" w:sz="0" w:space="0" w:color="auto"/>
        <w:bottom w:val="none" w:sz="0" w:space="0" w:color="auto"/>
        <w:right w:val="none" w:sz="0" w:space="0" w:color="auto"/>
      </w:divBdr>
    </w:div>
    <w:div w:id="1233007917">
      <w:bodyDiv w:val="1"/>
      <w:marLeft w:val="0"/>
      <w:marRight w:val="0"/>
      <w:marTop w:val="0"/>
      <w:marBottom w:val="0"/>
      <w:divBdr>
        <w:top w:val="none" w:sz="0" w:space="0" w:color="auto"/>
        <w:left w:val="none" w:sz="0" w:space="0" w:color="auto"/>
        <w:bottom w:val="none" w:sz="0" w:space="0" w:color="auto"/>
        <w:right w:val="none" w:sz="0" w:space="0" w:color="auto"/>
      </w:divBdr>
    </w:div>
    <w:div w:id="1275594674">
      <w:bodyDiv w:val="1"/>
      <w:marLeft w:val="0"/>
      <w:marRight w:val="0"/>
      <w:marTop w:val="0"/>
      <w:marBottom w:val="0"/>
      <w:divBdr>
        <w:top w:val="none" w:sz="0" w:space="0" w:color="auto"/>
        <w:left w:val="none" w:sz="0" w:space="0" w:color="auto"/>
        <w:bottom w:val="none" w:sz="0" w:space="0" w:color="auto"/>
        <w:right w:val="none" w:sz="0" w:space="0" w:color="auto"/>
      </w:divBdr>
    </w:div>
    <w:div w:id="1277639392">
      <w:bodyDiv w:val="1"/>
      <w:marLeft w:val="0"/>
      <w:marRight w:val="0"/>
      <w:marTop w:val="0"/>
      <w:marBottom w:val="0"/>
      <w:divBdr>
        <w:top w:val="none" w:sz="0" w:space="0" w:color="auto"/>
        <w:left w:val="none" w:sz="0" w:space="0" w:color="auto"/>
        <w:bottom w:val="none" w:sz="0" w:space="0" w:color="auto"/>
        <w:right w:val="none" w:sz="0" w:space="0" w:color="auto"/>
      </w:divBdr>
    </w:div>
    <w:div w:id="1367948932">
      <w:bodyDiv w:val="1"/>
      <w:marLeft w:val="0"/>
      <w:marRight w:val="0"/>
      <w:marTop w:val="0"/>
      <w:marBottom w:val="0"/>
      <w:divBdr>
        <w:top w:val="none" w:sz="0" w:space="0" w:color="auto"/>
        <w:left w:val="none" w:sz="0" w:space="0" w:color="auto"/>
        <w:bottom w:val="none" w:sz="0" w:space="0" w:color="auto"/>
        <w:right w:val="none" w:sz="0" w:space="0" w:color="auto"/>
      </w:divBdr>
    </w:div>
    <w:div w:id="1396588912">
      <w:bodyDiv w:val="1"/>
      <w:marLeft w:val="0"/>
      <w:marRight w:val="0"/>
      <w:marTop w:val="0"/>
      <w:marBottom w:val="0"/>
      <w:divBdr>
        <w:top w:val="none" w:sz="0" w:space="0" w:color="auto"/>
        <w:left w:val="none" w:sz="0" w:space="0" w:color="auto"/>
        <w:bottom w:val="none" w:sz="0" w:space="0" w:color="auto"/>
        <w:right w:val="none" w:sz="0" w:space="0" w:color="auto"/>
      </w:divBdr>
    </w:div>
    <w:div w:id="1450320683">
      <w:bodyDiv w:val="1"/>
      <w:marLeft w:val="0"/>
      <w:marRight w:val="0"/>
      <w:marTop w:val="0"/>
      <w:marBottom w:val="0"/>
      <w:divBdr>
        <w:top w:val="none" w:sz="0" w:space="0" w:color="auto"/>
        <w:left w:val="none" w:sz="0" w:space="0" w:color="auto"/>
        <w:bottom w:val="none" w:sz="0" w:space="0" w:color="auto"/>
        <w:right w:val="none" w:sz="0" w:space="0" w:color="auto"/>
      </w:divBdr>
    </w:div>
    <w:div w:id="1473983583">
      <w:bodyDiv w:val="1"/>
      <w:marLeft w:val="0"/>
      <w:marRight w:val="0"/>
      <w:marTop w:val="0"/>
      <w:marBottom w:val="0"/>
      <w:divBdr>
        <w:top w:val="none" w:sz="0" w:space="0" w:color="auto"/>
        <w:left w:val="none" w:sz="0" w:space="0" w:color="auto"/>
        <w:bottom w:val="none" w:sz="0" w:space="0" w:color="auto"/>
        <w:right w:val="none" w:sz="0" w:space="0" w:color="auto"/>
      </w:divBdr>
    </w:div>
    <w:div w:id="1481340289">
      <w:bodyDiv w:val="1"/>
      <w:marLeft w:val="0"/>
      <w:marRight w:val="0"/>
      <w:marTop w:val="0"/>
      <w:marBottom w:val="0"/>
      <w:divBdr>
        <w:top w:val="none" w:sz="0" w:space="0" w:color="auto"/>
        <w:left w:val="none" w:sz="0" w:space="0" w:color="auto"/>
        <w:bottom w:val="none" w:sz="0" w:space="0" w:color="auto"/>
        <w:right w:val="none" w:sz="0" w:space="0" w:color="auto"/>
      </w:divBdr>
    </w:div>
    <w:div w:id="1492872293">
      <w:bodyDiv w:val="1"/>
      <w:marLeft w:val="0"/>
      <w:marRight w:val="0"/>
      <w:marTop w:val="0"/>
      <w:marBottom w:val="0"/>
      <w:divBdr>
        <w:top w:val="none" w:sz="0" w:space="0" w:color="auto"/>
        <w:left w:val="none" w:sz="0" w:space="0" w:color="auto"/>
        <w:bottom w:val="none" w:sz="0" w:space="0" w:color="auto"/>
        <w:right w:val="none" w:sz="0" w:space="0" w:color="auto"/>
      </w:divBdr>
    </w:div>
    <w:div w:id="1512256852">
      <w:bodyDiv w:val="1"/>
      <w:marLeft w:val="0"/>
      <w:marRight w:val="0"/>
      <w:marTop w:val="0"/>
      <w:marBottom w:val="0"/>
      <w:divBdr>
        <w:top w:val="none" w:sz="0" w:space="0" w:color="auto"/>
        <w:left w:val="none" w:sz="0" w:space="0" w:color="auto"/>
        <w:bottom w:val="none" w:sz="0" w:space="0" w:color="auto"/>
        <w:right w:val="none" w:sz="0" w:space="0" w:color="auto"/>
      </w:divBdr>
    </w:div>
    <w:div w:id="1539582915">
      <w:bodyDiv w:val="1"/>
      <w:marLeft w:val="0"/>
      <w:marRight w:val="0"/>
      <w:marTop w:val="0"/>
      <w:marBottom w:val="0"/>
      <w:divBdr>
        <w:top w:val="none" w:sz="0" w:space="0" w:color="auto"/>
        <w:left w:val="none" w:sz="0" w:space="0" w:color="auto"/>
        <w:bottom w:val="none" w:sz="0" w:space="0" w:color="auto"/>
        <w:right w:val="none" w:sz="0" w:space="0" w:color="auto"/>
      </w:divBdr>
    </w:div>
    <w:div w:id="1602030552">
      <w:bodyDiv w:val="1"/>
      <w:marLeft w:val="0"/>
      <w:marRight w:val="0"/>
      <w:marTop w:val="0"/>
      <w:marBottom w:val="0"/>
      <w:divBdr>
        <w:top w:val="none" w:sz="0" w:space="0" w:color="auto"/>
        <w:left w:val="none" w:sz="0" w:space="0" w:color="auto"/>
        <w:bottom w:val="none" w:sz="0" w:space="0" w:color="auto"/>
        <w:right w:val="none" w:sz="0" w:space="0" w:color="auto"/>
      </w:divBdr>
    </w:div>
    <w:div w:id="1686634644">
      <w:bodyDiv w:val="1"/>
      <w:marLeft w:val="0"/>
      <w:marRight w:val="0"/>
      <w:marTop w:val="0"/>
      <w:marBottom w:val="0"/>
      <w:divBdr>
        <w:top w:val="none" w:sz="0" w:space="0" w:color="auto"/>
        <w:left w:val="none" w:sz="0" w:space="0" w:color="auto"/>
        <w:bottom w:val="none" w:sz="0" w:space="0" w:color="auto"/>
        <w:right w:val="none" w:sz="0" w:space="0" w:color="auto"/>
      </w:divBdr>
    </w:div>
    <w:div w:id="1720469694">
      <w:bodyDiv w:val="1"/>
      <w:marLeft w:val="0"/>
      <w:marRight w:val="0"/>
      <w:marTop w:val="0"/>
      <w:marBottom w:val="0"/>
      <w:divBdr>
        <w:top w:val="none" w:sz="0" w:space="0" w:color="auto"/>
        <w:left w:val="none" w:sz="0" w:space="0" w:color="auto"/>
        <w:bottom w:val="none" w:sz="0" w:space="0" w:color="auto"/>
        <w:right w:val="none" w:sz="0" w:space="0" w:color="auto"/>
      </w:divBdr>
    </w:div>
    <w:div w:id="1755936047">
      <w:bodyDiv w:val="1"/>
      <w:marLeft w:val="0"/>
      <w:marRight w:val="0"/>
      <w:marTop w:val="0"/>
      <w:marBottom w:val="0"/>
      <w:divBdr>
        <w:top w:val="none" w:sz="0" w:space="0" w:color="auto"/>
        <w:left w:val="none" w:sz="0" w:space="0" w:color="auto"/>
        <w:bottom w:val="none" w:sz="0" w:space="0" w:color="auto"/>
        <w:right w:val="none" w:sz="0" w:space="0" w:color="auto"/>
      </w:divBdr>
    </w:div>
    <w:div w:id="1764760246">
      <w:bodyDiv w:val="1"/>
      <w:marLeft w:val="0"/>
      <w:marRight w:val="0"/>
      <w:marTop w:val="0"/>
      <w:marBottom w:val="0"/>
      <w:divBdr>
        <w:top w:val="none" w:sz="0" w:space="0" w:color="auto"/>
        <w:left w:val="none" w:sz="0" w:space="0" w:color="auto"/>
        <w:bottom w:val="none" w:sz="0" w:space="0" w:color="auto"/>
        <w:right w:val="none" w:sz="0" w:space="0" w:color="auto"/>
      </w:divBdr>
    </w:div>
    <w:div w:id="1774595026">
      <w:bodyDiv w:val="1"/>
      <w:marLeft w:val="0"/>
      <w:marRight w:val="0"/>
      <w:marTop w:val="0"/>
      <w:marBottom w:val="0"/>
      <w:divBdr>
        <w:top w:val="none" w:sz="0" w:space="0" w:color="auto"/>
        <w:left w:val="none" w:sz="0" w:space="0" w:color="auto"/>
        <w:bottom w:val="none" w:sz="0" w:space="0" w:color="auto"/>
        <w:right w:val="none" w:sz="0" w:space="0" w:color="auto"/>
      </w:divBdr>
    </w:div>
    <w:div w:id="1790198451">
      <w:bodyDiv w:val="1"/>
      <w:marLeft w:val="0"/>
      <w:marRight w:val="0"/>
      <w:marTop w:val="0"/>
      <w:marBottom w:val="0"/>
      <w:divBdr>
        <w:top w:val="none" w:sz="0" w:space="0" w:color="auto"/>
        <w:left w:val="none" w:sz="0" w:space="0" w:color="auto"/>
        <w:bottom w:val="none" w:sz="0" w:space="0" w:color="auto"/>
        <w:right w:val="none" w:sz="0" w:space="0" w:color="auto"/>
      </w:divBdr>
    </w:div>
    <w:div w:id="1831293498">
      <w:bodyDiv w:val="1"/>
      <w:marLeft w:val="0"/>
      <w:marRight w:val="0"/>
      <w:marTop w:val="0"/>
      <w:marBottom w:val="0"/>
      <w:divBdr>
        <w:top w:val="none" w:sz="0" w:space="0" w:color="auto"/>
        <w:left w:val="none" w:sz="0" w:space="0" w:color="auto"/>
        <w:bottom w:val="none" w:sz="0" w:space="0" w:color="auto"/>
        <w:right w:val="none" w:sz="0" w:space="0" w:color="auto"/>
      </w:divBdr>
    </w:div>
    <w:div w:id="1865437232">
      <w:bodyDiv w:val="1"/>
      <w:marLeft w:val="0"/>
      <w:marRight w:val="0"/>
      <w:marTop w:val="0"/>
      <w:marBottom w:val="0"/>
      <w:divBdr>
        <w:top w:val="none" w:sz="0" w:space="0" w:color="auto"/>
        <w:left w:val="none" w:sz="0" w:space="0" w:color="auto"/>
        <w:bottom w:val="none" w:sz="0" w:space="0" w:color="auto"/>
        <w:right w:val="none" w:sz="0" w:space="0" w:color="auto"/>
      </w:divBdr>
    </w:div>
    <w:div w:id="1869949127">
      <w:bodyDiv w:val="1"/>
      <w:marLeft w:val="0"/>
      <w:marRight w:val="0"/>
      <w:marTop w:val="0"/>
      <w:marBottom w:val="0"/>
      <w:divBdr>
        <w:top w:val="none" w:sz="0" w:space="0" w:color="auto"/>
        <w:left w:val="none" w:sz="0" w:space="0" w:color="auto"/>
        <w:bottom w:val="none" w:sz="0" w:space="0" w:color="auto"/>
        <w:right w:val="none" w:sz="0" w:space="0" w:color="auto"/>
      </w:divBdr>
    </w:div>
    <w:div w:id="1884750813">
      <w:bodyDiv w:val="1"/>
      <w:marLeft w:val="0"/>
      <w:marRight w:val="0"/>
      <w:marTop w:val="0"/>
      <w:marBottom w:val="0"/>
      <w:divBdr>
        <w:top w:val="none" w:sz="0" w:space="0" w:color="auto"/>
        <w:left w:val="none" w:sz="0" w:space="0" w:color="auto"/>
        <w:bottom w:val="none" w:sz="0" w:space="0" w:color="auto"/>
        <w:right w:val="none" w:sz="0" w:space="0" w:color="auto"/>
      </w:divBdr>
    </w:div>
    <w:div w:id="1902325951">
      <w:bodyDiv w:val="1"/>
      <w:marLeft w:val="0"/>
      <w:marRight w:val="0"/>
      <w:marTop w:val="0"/>
      <w:marBottom w:val="0"/>
      <w:divBdr>
        <w:top w:val="none" w:sz="0" w:space="0" w:color="auto"/>
        <w:left w:val="none" w:sz="0" w:space="0" w:color="auto"/>
        <w:bottom w:val="none" w:sz="0" w:space="0" w:color="auto"/>
        <w:right w:val="none" w:sz="0" w:space="0" w:color="auto"/>
      </w:divBdr>
    </w:div>
    <w:div w:id="2024742115">
      <w:bodyDiv w:val="1"/>
      <w:marLeft w:val="0"/>
      <w:marRight w:val="0"/>
      <w:marTop w:val="0"/>
      <w:marBottom w:val="0"/>
      <w:divBdr>
        <w:top w:val="none" w:sz="0" w:space="0" w:color="auto"/>
        <w:left w:val="none" w:sz="0" w:space="0" w:color="auto"/>
        <w:bottom w:val="none" w:sz="0" w:space="0" w:color="auto"/>
        <w:right w:val="none" w:sz="0" w:space="0" w:color="auto"/>
      </w:divBdr>
    </w:div>
    <w:div w:id="2078631510">
      <w:bodyDiv w:val="1"/>
      <w:marLeft w:val="0"/>
      <w:marRight w:val="0"/>
      <w:marTop w:val="0"/>
      <w:marBottom w:val="0"/>
      <w:divBdr>
        <w:top w:val="none" w:sz="0" w:space="0" w:color="auto"/>
        <w:left w:val="none" w:sz="0" w:space="0" w:color="auto"/>
        <w:bottom w:val="none" w:sz="0" w:space="0" w:color="auto"/>
        <w:right w:val="none" w:sz="0" w:space="0" w:color="auto"/>
      </w:divBdr>
    </w:div>
    <w:div w:id="2086565710">
      <w:bodyDiv w:val="1"/>
      <w:marLeft w:val="0"/>
      <w:marRight w:val="0"/>
      <w:marTop w:val="0"/>
      <w:marBottom w:val="0"/>
      <w:divBdr>
        <w:top w:val="none" w:sz="0" w:space="0" w:color="auto"/>
        <w:left w:val="none" w:sz="0" w:space="0" w:color="auto"/>
        <w:bottom w:val="none" w:sz="0" w:space="0" w:color="auto"/>
        <w:right w:val="none" w:sz="0" w:space="0" w:color="auto"/>
      </w:divBdr>
    </w:div>
    <w:div w:id="2092703081">
      <w:bodyDiv w:val="1"/>
      <w:marLeft w:val="0"/>
      <w:marRight w:val="0"/>
      <w:marTop w:val="0"/>
      <w:marBottom w:val="0"/>
      <w:divBdr>
        <w:top w:val="none" w:sz="0" w:space="0" w:color="auto"/>
        <w:left w:val="none" w:sz="0" w:space="0" w:color="auto"/>
        <w:bottom w:val="none" w:sz="0" w:space="0" w:color="auto"/>
        <w:right w:val="none" w:sz="0" w:space="0" w:color="auto"/>
      </w:divBdr>
    </w:div>
    <w:div w:id="2120637606">
      <w:bodyDiv w:val="1"/>
      <w:marLeft w:val="0"/>
      <w:marRight w:val="0"/>
      <w:marTop w:val="0"/>
      <w:marBottom w:val="0"/>
      <w:divBdr>
        <w:top w:val="none" w:sz="0" w:space="0" w:color="auto"/>
        <w:left w:val="none" w:sz="0" w:space="0" w:color="auto"/>
        <w:bottom w:val="none" w:sz="0" w:space="0" w:color="auto"/>
        <w:right w:val="none" w:sz="0" w:space="0" w:color="auto"/>
      </w:divBdr>
    </w:div>
    <w:div w:id="212175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6.emf"/><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bcowling@hku.hk" TargetMode="Externa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0FD3ED-F00F-4910-9A07-E8B22651F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841</Words>
  <Characters>4798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Supplementary Material</vt:lpstr>
    </vt:vector>
  </TitlesOfParts>
  <Company>Imperial College London</Company>
  <LinksUpToDate>false</LinksUpToDate>
  <CharactersWithSpaces>5628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Material</dc:title>
  <dc:creator>Simon Cauchemez</dc:creator>
  <cp:lastModifiedBy>GCREDO</cp:lastModifiedBy>
  <cp:revision>24</cp:revision>
  <cp:lastPrinted>2019-10-03T01:36:00Z</cp:lastPrinted>
  <dcterms:created xsi:type="dcterms:W3CDTF">2022-03-22T03:44:00Z</dcterms:created>
  <dcterms:modified xsi:type="dcterms:W3CDTF">2022-06-09T04:46:00Z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