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33930" w14:textId="4D51D4C1" w:rsidR="00643CFF" w:rsidRPr="00EF7EB4" w:rsidRDefault="00643CFF" w:rsidP="00EF7EB4">
      <w:pPr>
        <w:pStyle w:val="Heading2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bookmarkStart w:id="0" w:name="_Toc97211903"/>
      <w:r w:rsidRPr="00EF7EB4">
        <w:rPr>
          <w:rFonts w:ascii="Times New Roman" w:hAnsi="Times New Roman" w:cs="Times New Roman"/>
          <w:b/>
          <w:bCs/>
          <w:color w:val="auto"/>
          <w:sz w:val="20"/>
          <w:szCs w:val="20"/>
        </w:rPr>
        <w:t>Figure</w:t>
      </w:r>
      <w:r w:rsidR="00EE7756" w:rsidRPr="00EF7EB4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S8</w:t>
      </w:r>
      <w:r w:rsidRPr="00EF7EB4">
        <w:rPr>
          <w:rFonts w:ascii="Times New Roman" w:hAnsi="Times New Roman" w:cs="Times New Roman"/>
          <w:b/>
          <w:bCs/>
          <w:color w:val="auto"/>
          <w:sz w:val="20"/>
          <w:szCs w:val="20"/>
        </w:rPr>
        <w:t>. Summary presentations of study sample sizes (n) and numbers of data pairs compared (N), accuracy root mean square (Arms), mean bias (SD) and limits of agreement (</w:t>
      </w:r>
      <w:proofErr w:type="spellStart"/>
      <w:r w:rsidRPr="00EF7EB4">
        <w:rPr>
          <w:rFonts w:ascii="Times New Roman" w:hAnsi="Times New Roman" w:cs="Times New Roman"/>
          <w:b/>
          <w:bCs/>
          <w:color w:val="auto"/>
          <w:sz w:val="20"/>
          <w:szCs w:val="20"/>
        </w:rPr>
        <w:t>LoA</w:t>
      </w:r>
      <w:proofErr w:type="spellEnd"/>
      <w:r w:rsidRPr="00EF7EB4">
        <w:rPr>
          <w:rFonts w:ascii="Times New Roman" w:hAnsi="Times New Roman" w:cs="Times New Roman"/>
          <w:b/>
          <w:bCs/>
          <w:color w:val="auto"/>
          <w:sz w:val="20"/>
          <w:szCs w:val="20"/>
        </w:rPr>
        <w:t>) of pulse oximeters for ethnic groups by the different types of pulse oximeters</w:t>
      </w:r>
      <w:bookmarkEnd w:id="0"/>
    </w:p>
    <w:p w14:paraId="3185C39C" w14:textId="4DC08495" w:rsidR="009F026E" w:rsidRPr="00D63E55" w:rsidRDefault="009F026E" w:rsidP="00150205">
      <w:pPr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D63E55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08963A89" wp14:editId="2C942EEF">
            <wp:extent cx="5731510" cy="3566795"/>
            <wp:effectExtent l="0" t="0" r="254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6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24ACD1" w14:textId="77777777" w:rsidR="00287BDB" w:rsidRPr="00D63E55" w:rsidRDefault="00287BDB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6243252" w14:textId="58CAC045" w:rsidR="00287BDB" w:rsidRPr="00D63E55" w:rsidRDefault="00287BDB">
      <w:pPr>
        <w:rPr>
          <w:rFonts w:ascii="Times New Roman" w:hAnsi="Times New Roman" w:cs="Times New Roman"/>
          <w:sz w:val="20"/>
          <w:szCs w:val="20"/>
        </w:rPr>
      </w:pPr>
      <w:r w:rsidRPr="00D63E55">
        <w:rPr>
          <w:rFonts w:ascii="Times New Roman" w:hAnsi="Times New Roman" w:cs="Times New Roman"/>
          <w:sz w:val="20"/>
          <w:szCs w:val="20"/>
        </w:rPr>
        <w:t xml:space="preserve">This figure presents the impact of ethnicity on pulse oximetry accuracy according to types of pulse oximeters evaluated. Results of analyses suggested that: </w:t>
      </w:r>
    </w:p>
    <w:p w14:paraId="4F181771" w14:textId="77777777" w:rsidR="006F15F9" w:rsidRPr="00D63E55" w:rsidRDefault="00287BDB" w:rsidP="009375E0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0"/>
          <w:szCs w:val="20"/>
        </w:rPr>
      </w:pPr>
      <w:r w:rsidRPr="00D63E55">
        <w:rPr>
          <w:rFonts w:ascii="Times New Roman" w:hAnsi="Times New Roman" w:cs="Times New Roman"/>
          <w:sz w:val="20"/>
          <w:szCs w:val="20"/>
        </w:rPr>
        <w:t xml:space="preserve">Masimo, </w:t>
      </w:r>
      <w:proofErr w:type="spellStart"/>
      <w:r w:rsidRPr="00D63E55">
        <w:rPr>
          <w:rFonts w:ascii="Times New Roman" w:hAnsi="Times New Roman" w:cs="Times New Roman"/>
          <w:sz w:val="20"/>
          <w:szCs w:val="20"/>
        </w:rPr>
        <w:t>Nellcor</w:t>
      </w:r>
      <w:proofErr w:type="spellEnd"/>
      <w:r w:rsidRPr="00D63E55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D63E55">
        <w:rPr>
          <w:rFonts w:ascii="Times New Roman" w:hAnsi="Times New Roman" w:cs="Times New Roman"/>
          <w:sz w:val="20"/>
          <w:szCs w:val="20"/>
        </w:rPr>
        <w:t>Novametrix</w:t>
      </w:r>
      <w:proofErr w:type="spellEnd"/>
      <w:r w:rsidRPr="00D63E55">
        <w:rPr>
          <w:rFonts w:ascii="Times New Roman" w:hAnsi="Times New Roman" w:cs="Times New Roman"/>
          <w:sz w:val="20"/>
          <w:szCs w:val="20"/>
        </w:rPr>
        <w:t xml:space="preserve">, and </w:t>
      </w:r>
      <w:proofErr w:type="spellStart"/>
      <w:r w:rsidRPr="00D63E55">
        <w:rPr>
          <w:rFonts w:ascii="Times New Roman" w:hAnsi="Times New Roman" w:cs="Times New Roman"/>
          <w:sz w:val="20"/>
          <w:szCs w:val="20"/>
        </w:rPr>
        <w:t>Ohmeda</w:t>
      </w:r>
      <w:proofErr w:type="spellEnd"/>
      <w:r w:rsidRPr="00D63E55">
        <w:rPr>
          <w:rFonts w:ascii="Times New Roman" w:hAnsi="Times New Roman" w:cs="Times New Roman"/>
          <w:sz w:val="20"/>
          <w:szCs w:val="20"/>
        </w:rPr>
        <w:t xml:space="preserve"> appear to have higher SpO</w:t>
      </w:r>
      <w:r w:rsidRPr="00D63E55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D63E55">
        <w:rPr>
          <w:rFonts w:ascii="Times New Roman" w:hAnsi="Times New Roman" w:cs="Times New Roman"/>
          <w:sz w:val="20"/>
          <w:szCs w:val="20"/>
        </w:rPr>
        <w:t xml:space="preserve"> measures than SaO</w:t>
      </w:r>
      <w:r w:rsidRPr="00D63E55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D63E55">
        <w:rPr>
          <w:rFonts w:ascii="Times New Roman" w:hAnsi="Times New Roman" w:cs="Times New Roman"/>
          <w:sz w:val="20"/>
          <w:szCs w:val="20"/>
        </w:rPr>
        <w:t xml:space="preserve"> readings by on average 1% in people from Black/African American ethnic groups. </w:t>
      </w:r>
    </w:p>
    <w:p w14:paraId="6F4A7454" w14:textId="77777777" w:rsidR="006F15F9" w:rsidRPr="00D63E55" w:rsidRDefault="00287BDB" w:rsidP="009375E0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0"/>
          <w:szCs w:val="20"/>
        </w:rPr>
      </w:pPr>
      <w:r w:rsidRPr="00D63E55">
        <w:rPr>
          <w:rFonts w:ascii="Times New Roman" w:hAnsi="Times New Roman" w:cs="Times New Roman"/>
          <w:sz w:val="20"/>
          <w:szCs w:val="20"/>
        </w:rPr>
        <w:t>Hewlett-Packard appears to obtain SpO</w:t>
      </w:r>
      <w:r w:rsidRPr="00D63E55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D63E55">
        <w:rPr>
          <w:rFonts w:ascii="Times New Roman" w:hAnsi="Times New Roman" w:cs="Times New Roman"/>
          <w:sz w:val="20"/>
          <w:szCs w:val="20"/>
        </w:rPr>
        <w:t xml:space="preserve"> by 2% lower than SaO</w:t>
      </w:r>
      <w:r w:rsidRPr="00D63E55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D63E55">
        <w:rPr>
          <w:rFonts w:ascii="Times New Roman" w:hAnsi="Times New Roman" w:cs="Times New Roman"/>
          <w:sz w:val="20"/>
          <w:szCs w:val="20"/>
        </w:rPr>
        <w:t xml:space="preserve"> readings in people with high skin pigmentation. </w:t>
      </w:r>
    </w:p>
    <w:p w14:paraId="779AD781" w14:textId="08BC9B0C" w:rsidR="006F15F9" w:rsidRPr="00D63E55" w:rsidRDefault="00287BDB" w:rsidP="009375E0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0"/>
          <w:szCs w:val="20"/>
        </w:rPr>
      </w:pPr>
      <w:proofErr w:type="spellStart"/>
      <w:r w:rsidRPr="00D63E55">
        <w:rPr>
          <w:rFonts w:ascii="Times New Roman" w:hAnsi="Times New Roman" w:cs="Times New Roman"/>
          <w:sz w:val="20"/>
          <w:szCs w:val="20"/>
        </w:rPr>
        <w:t>Novametrix</w:t>
      </w:r>
      <w:proofErr w:type="spellEnd"/>
      <w:r w:rsidRPr="00D63E55">
        <w:rPr>
          <w:rFonts w:ascii="Times New Roman" w:hAnsi="Times New Roman" w:cs="Times New Roman"/>
          <w:sz w:val="20"/>
          <w:szCs w:val="20"/>
        </w:rPr>
        <w:t xml:space="preserve"> gives a SpO</w:t>
      </w:r>
      <w:r w:rsidRPr="00D63E55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D63E55">
        <w:rPr>
          <w:rFonts w:ascii="Times New Roman" w:hAnsi="Times New Roman" w:cs="Times New Roman"/>
          <w:sz w:val="20"/>
          <w:szCs w:val="20"/>
        </w:rPr>
        <w:t xml:space="preserve"> measure higher than SaO</w:t>
      </w:r>
      <w:r w:rsidRPr="00D63E55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D63E55">
        <w:rPr>
          <w:rFonts w:ascii="Times New Roman" w:hAnsi="Times New Roman" w:cs="Times New Roman"/>
          <w:sz w:val="20"/>
          <w:szCs w:val="20"/>
        </w:rPr>
        <w:t xml:space="preserve"> readings by on average 1% in people from White/Caucasian ethnic groups whilst others of these devices appear to produce SpO</w:t>
      </w:r>
      <w:r w:rsidRPr="00D63E55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D63E55">
        <w:rPr>
          <w:rFonts w:ascii="Times New Roman" w:hAnsi="Times New Roman" w:cs="Times New Roman"/>
          <w:sz w:val="20"/>
          <w:szCs w:val="20"/>
        </w:rPr>
        <w:t xml:space="preserve"> measures with a bias no more than 1% compared with SaO</w:t>
      </w:r>
      <w:r w:rsidRPr="00D63E55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D63E55">
        <w:rPr>
          <w:rFonts w:ascii="Times New Roman" w:hAnsi="Times New Roman" w:cs="Times New Roman"/>
          <w:sz w:val="20"/>
          <w:szCs w:val="20"/>
        </w:rPr>
        <w:t xml:space="preserve"> readings </w:t>
      </w:r>
      <w:r w:rsidR="00F4287C" w:rsidRPr="00D63E55">
        <w:rPr>
          <w:rFonts w:ascii="Times New Roman" w:hAnsi="Times New Roman" w:cs="Times New Roman"/>
          <w:sz w:val="20"/>
          <w:szCs w:val="20"/>
        </w:rPr>
        <w:t>in White/Caucasians and those</w:t>
      </w:r>
      <w:r w:rsidRPr="00D63E55">
        <w:rPr>
          <w:rFonts w:ascii="Times New Roman" w:hAnsi="Times New Roman" w:cs="Times New Roman"/>
          <w:sz w:val="20"/>
          <w:szCs w:val="20"/>
        </w:rPr>
        <w:t xml:space="preserve"> from </w:t>
      </w:r>
      <w:r w:rsidR="00F4287C" w:rsidRPr="00D63E55">
        <w:rPr>
          <w:rFonts w:ascii="Times New Roman" w:hAnsi="Times New Roman" w:cs="Times New Roman"/>
          <w:sz w:val="20"/>
          <w:szCs w:val="20"/>
        </w:rPr>
        <w:t xml:space="preserve">ethnicity other than </w:t>
      </w:r>
      <w:r w:rsidRPr="00D63E55">
        <w:rPr>
          <w:rFonts w:ascii="Times New Roman" w:hAnsi="Times New Roman" w:cs="Times New Roman"/>
          <w:sz w:val="20"/>
          <w:szCs w:val="20"/>
        </w:rPr>
        <w:t>Black</w:t>
      </w:r>
      <w:r w:rsidR="00F4287C" w:rsidRPr="00D63E55">
        <w:rPr>
          <w:rFonts w:ascii="Times New Roman" w:hAnsi="Times New Roman" w:cs="Times New Roman"/>
          <w:sz w:val="20"/>
          <w:szCs w:val="20"/>
        </w:rPr>
        <w:t xml:space="preserve"> or </w:t>
      </w:r>
      <w:r w:rsidRPr="00D63E55">
        <w:rPr>
          <w:rFonts w:ascii="Times New Roman" w:hAnsi="Times New Roman" w:cs="Times New Roman"/>
          <w:sz w:val="20"/>
          <w:szCs w:val="20"/>
        </w:rPr>
        <w:t xml:space="preserve">White. </w:t>
      </w:r>
    </w:p>
    <w:p w14:paraId="424A7F70" w14:textId="0BFA21FB" w:rsidR="006E629C" w:rsidRPr="001A7387" w:rsidRDefault="00287BDB" w:rsidP="0065164D">
      <w:pPr>
        <w:pStyle w:val="ListParagraph"/>
        <w:numPr>
          <w:ilvl w:val="0"/>
          <w:numId w:val="7"/>
        </w:numPr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</w:rPr>
        <w:sectPr w:rsidR="006E629C" w:rsidRPr="001A7387" w:rsidSect="00225523">
          <w:footerReference w:type="default" r:id="rId9"/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proofErr w:type="spellStart"/>
      <w:r w:rsidRPr="001A7387">
        <w:rPr>
          <w:rFonts w:ascii="Times New Roman" w:hAnsi="Times New Roman" w:cs="Times New Roman"/>
          <w:sz w:val="20"/>
          <w:szCs w:val="20"/>
        </w:rPr>
        <w:t>Nonin</w:t>
      </w:r>
      <w:proofErr w:type="spellEnd"/>
      <w:r w:rsidRPr="001A7387">
        <w:rPr>
          <w:rFonts w:ascii="Times New Roman" w:hAnsi="Times New Roman" w:cs="Times New Roman"/>
          <w:sz w:val="20"/>
          <w:szCs w:val="20"/>
        </w:rPr>
        <w:t xml:space="preserve"> does not result in over- or underestimation of oxygen saturation in people from any ethnic group</w:t>
      </w:r>
      <w:r w:rsidR="00163DB0">
        <w:rPr>
          <w:rFonts w:ascii="Times New Roman" w:hAnsi="Times New Roman" w:cs="Times New Roman"/>
          <w:sz w:val="20"/>
          <w:szCs w:val="20"/>
        </w:rPr>
        <w:t>.</w:t>
      </w:r>
    </w:p>
    <w:p w14:paraId="77CAD97C" w14:textId="77777777" w:rsidR="00A53302" w:rsidRPr="00D63E55" w:rsidRDefault="00A53302" w:rsidP="001A7387">
      <w:pPr>
        <w:pStyle w:val="Heading2"/>
        <w:rPr>
          <w:rFonts w:ascii="Times New Roman" w:hAnsi="Times New Roman" w:cs="Times New Roman"/>
          <w:sz w:val="20"/>
          <w:szCs w:val="20"/>
          <w:lang w:val="en"/>
        </w:rPr>
      </w:pPr>
    </w:p>
    <w:sectPr w:rsidR="00A53302" w:rsidRPr="00D63E55" w:rsidSect="00225523">
      <w:type w:val="continuous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F3ED2D" w14:textId="77777777" w:rsidR="00DE2030" w:rsidRDefault="00DE2030" w:rsidP="00E85019">
      <w:pPr>
        <w:spacing w:after="0" w:line="240" w:lineRule="auto"/>
      </w:pPr>
      <w:r>
        <w:separator/>
      </w:r>
    </w:p>
  </w:endnote>
  <w:endnote w:type="continuationSeparator" w:id="0">
    <w:p w14:paraId="419EA950" w14:textId="77777777" w:rsidR="00DE2030" w:rsidRDefault="00DE2030" w:rsidP="00E850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097122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4EA5369" w14:textId="76D8D08D" w:rsidR="00E85019" w:rsidRDefault="00E8501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33B6F71" w14:textId="77777777" w:rsidR="00E85019" w:rsidRDefault="00E850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15121B" w14:textId="77777777" w:rsidR="00DE2030" w:rsidRDefault="00DE2030" w:rsidP="00E85019">
      <w:pPr>
        <w:spacing w:after="0" w:line="240" w:lineRule="auto"/>
      </w:pPr>
      <w:r>
        <w:separator/>
      </w:r>
    </w:p>
  </w:footnote>
  <w:footnote w:type="continuationSeparator" w:id="0">
    <w:p w14:paraId="2DFA6014" w14:textId="77777777" w:rsidR="00DE2030" w:rsidRDefault="00DE2030" w:rsidP="00E850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3274A"/>
    <w:multiLevelType w:val="hybridMultilevel"/>
    <w:tmpl w:val="1D7EE1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F6E7C"/>
    <w:multiLevelType w:val="hybridMultilevel"/>
    <w:tmpl w:val="A2D4248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933AA3"/>
    <w:multiLevelType w:val="hybridMultilevel"/>
    <w:tmpl w:val="6254C5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F502D0"/>
    <w:multiLevelType w:val="hybridMultilevel"/>
    <w:tmpl w:val="2E20EAE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1143CA"/>
    <w:multiLevelType w:val="hybridMultilevel"/>
    <w:tmpl w:val="D80CC9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3A12FE6"/>
    <w:multiLevelType w:val="hybridMultilevel"/>
    <w:tmpl w:val="DBA2570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5145D6D"/>
    <w:multiLevelType w:val="hybridMultilevel"/>
    <w:tmpl w:val="EBC6D1C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3E19AD"/>
    <w:multiLevelType w:val="hybridMultilevel"/>
    <w:tmpl w:val="8D4898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283EBC"/>
    <w:multiLevelType w:val="hybridMultilevel"/>
    <w:tmpl w:val="0EC4F3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EE2D47"/>
    <w:multiLevelType w:val="hybridMultilevel"/>
    <w:tmpl w:val="CD4A12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CF35443"/>
    <w:multiLevelType w:val="hybridMultilevel"/>
    <w:tmpl w:val="B748F4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D0E62EC"/>
    <w:multiLevelType w:val="hybridMultilevel"/>
    <w:tmpl w:val="7DF20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1B40DC"/>
    <w:multiLevelType w:val="hybridMultilevel"/>
    <w:tmpl w:val="D368F4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EE2072C"/>
    <w:multiLevelType w:val="hybridMultilevel"/>
    <w:tmpl w:val="B45805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3813DDD"/>
    <w:multiLevelType w:val="hybridMultilevel"/>
    <w:tmpl w:val="B35412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6065D93"/>
    <w:multiLevelType w:val="hybridMultilevel"/>
    <w:tmpl w:val="25FA4C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7E81D7D"/>
    <w:multiLevelType w:val="hybridMultilevel"/>
    <w:tmpl w:val="DDA0C7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3B72833"/>
    <w:multiLevelType w:val="hybridMultilevel"/>
    <w:tmpl w:val="4770EE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305DFD"/>
    <w:multiLevelType w:val="hybridMultilevel"/>
    <w:tmpl w:val="E1087F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4BC3D3D"/>
    <w:multiLevelType w:val="hybridMultilevel"/>
    <w:tmpl w:val="897A7A1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5CE66BC"/>
    <w:multiLevelType w:val="hybridMultilevel"/>
    <w:tmpl w:val="0F56C9D2"/>
    <w:lvl w:ilvl="0" w:tplc="08090011">
      <w:start w:val="1"/>
      <w:numFmt w:val="decimal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C00F40"/>
    <w:multiLevelType w:val="hybridMultilevel"/>
    <w:tmpl w:val="AD8E99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CA6EF2"/>
    <w:multiLevelType w:val="hybridMultilevel"/>
    <w:tmpl w:val="110098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F3C2FF9"/>
    <w:multiLevelType w:val="hybridMultilevel"/>
    <w:tmpl w:val="20B05C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FE440F9"/>
    <w:multiLevelType w:val="hybridMultilevel"/>
    <w:tmpl w:val="BF34A3A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77648FC"/>
    <w:multiLevelType w:val="hybridMultilevel"/>
    <w:tmpl w:val="50DEBE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E461699"/>
    <w:multiLevelType w:val="hybridMultilevel"/>
    <w:tmpl w:val="8BC6BF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E6790E"/>
    <w:multiLevelType w:val="hybridMultilevel"/>
    <w:tmpl w:val="AB52DA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3BF0E48"/>
    <w:multiLevelType w:val="hybridMultilevel"/>
    <w:tmpl w:val="EC4CCF3A"/>
    <w:lvl w:ilvl="0" w:tplc="9A22B792">
      <w:start w:val="1"/>
      <w:numFmt w:val="bullet"/>
      <w:lvlText w:val="-"/>
      <w:lvlJc w:val="left"/>
      <w:pPr>
        <w:ind w:left="1080" w:hanging="360"/>
      </w:pPr>
      <w:rPr>
        <w:rFonts w:ascii="Calibri" w:eastAsia="SimSu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5531742"/>
    <w:multiLevelType w:val="hybridMultilevel"/>
    <w:tmpl w:val="CA780B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D751439"/>
    <w:multiLevelType w:val="hybridMultilevel"/>
    <w:tmpl w:val="E73450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12B6014"/>
    <w:multiLevelType w:val="hybridMultilevel"/>
    <w:tmpl w:val="644E7E7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94823E4"/>
    <w:multiLevelType w:val="hybridMultilevel"/>
    <w:tmpl w:val="F42490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F412A4F"/>
    <w:multiLevelType w:val="hybridMultilevel"/>
    <w:tmpl w:val="8DD8383E"/>
    <w:lvl w:ilvl="0" w:tplc="4F88AE2A">
      <w:start w:val="1"/>
      <w:numFmt w:val="decimal"/>
      <w:lvlText w:val="S%1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1"/>
  </w:num>
  <w:num w:numId="2">
    <w:abstractNumId w:val="0"/>
  </w:num>
  <w:num w:numId="3">
    <w:abstractNumId w:val="28"/>
  </w:num>
  <w:num w:numId="4">
    <w:abstractNumId w:val="17"/>
  </w:num>
  <w:num w:numId="5">
    <w:abstractNumId w:val="18"/>
  </w:num>
  <w:num w:numId="6">
    <w:abstractNumId w:val="29"/>
  </w:num>
  <w:num w:numId="7">
    <w:abstractNumId w:val="9"/>
  </w:num>
  <w:num w:numId="8">
    <w:abstractNumId w:val="5"/>
  </w:num>
  <w:num w:numId="9">
    <w:abstractNumId w:val="7"/>
  </w:num>
  <w:num w:numId="10">
    <w:abstractNumId w:val="8"/>
  </w:num>
  <w:num w:numId="11">
    <w:abstractNumId w:val="26"/>
  </w:num>
  <w:num w:numId="12">
    <w:abstractNumId w:val="21"/>
  </w:num>
  <w:num w:numId="13">
    <w:abstractNumId w:val="4"/>
  </w:num>
  <w:num w:numId="14">
    <w:abstractNumId w:val="30"/>
  </w:num>
  <w:num w:numId="15">
    <w:abstractNumId w:val="15"/>
  </w:num>
  <w:num w:numId="16">
    <w:abstractNumId w:val="2"/>
  </w:num>
  <w:num w:numId="17">
    <w:abstractNumId w:val="12"/>
  </w:num>
  <w:num w:numId="18">
    <w:abstractNumId w:val="25"/>
  </w:num>
  <w:num w:numId="19">
    <w:abstractNumId w:val="22"/>
  </w:num>
  <w:num w:numId="20">
    <w:abstractNumId w:val="10"/>
  </w:num>
  <w:num w:numId="21">
    <w:abstractNumId w:val="23"/>
  </w:num>
  <w:num w:numId="22">
    <w:abstractNumId w:val="3"/>
  </w:num>
  <w:num w:numId="23">
    <w:abstractNumId w:val="14"/>
  </w:num>
  <w:num w:numId="24">
    <w:abstractNumId w:val="32"/>
  </w:num>
  <w:num w:numId="25">
    <w:abstractNumId w:val="13"/>
  </w:num>
  <w:num w:numId="26">
    <w:abstractNumId w:val="19"/>
  </w:num>
  <w:num w:numId="27">
    <w:abstractNumId w:val="16"/>
  </w:num>
  <w:num w:numId="28">
    <w:abstractNumId w:val="1"/>
  </w:num>
  <w:num w:numId="29">
    <w:abstractNumId w:val="24"/>
  </w:num>
  <w:num w:numId="30">
    <w:abstractNumId w:val="20"/>
  </w:num>
  <w:num w:numId="31">
    <w:abstractNumId w:val="27"/>
  </w:num>
  <w:num w:numId="32">
    <w:abstractNumId w:val="6"/>
  </w:num>
  <w:num w:numId="33">
    <w:abstractNumId w:val="33"/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CE4"/>
    <w:rsid w:val="000006CE"/>
    <w:rsid w:val="00001490"/>
    <w:rsid w:val="00002187"/>
    <w:rsid w:val="00004087"/>
    <w:rsid w:val="00005300"/>
    <w:rsid w:val="00006056"/>
    <w:rsid w:val="00014067"/>
    <w:rsid w:val="00020A4C"/>
    <w:rsid w:val="00024F8D"/>
    <w:rsid w:val="0003177F"/>
    <w:rsid w:val="000361FC"/>
    <w:rsid w:val="0003656C"/>
    <w:rsid w:val="00042FAC"/>
    <w:rsid w:val="00045C3B"/>
    <w:rsid w:val="00046622"/>
    <w:rsid w:val="00046B67"/>
    <w:rsid w:val="00047971"/>
    <w:rsid w:val="00050287"/>
    <w:rsid w:val="0005048F"/>
    <w:rsid w:val="000509CC"/>
    <w:rsid w:val="00051073"/>
    <w:rsid w:val="000520FC"/>
    <w:rsid w:val="000537F0"/>
    <w:rsid w:val="000542EE"/>
    <w:rsid w:val="00054A22"/>
    <w:rsid w:val="0005573F"/>
    <w:rsid w:val="00060983"/>
    <w:rsid w:val="00061FBD"/>
    <w:rsid w:val="00062057"/>
    <w:rsid w:val="0006364A"/>
    <w:rsid w:val="00064008"/>
    <w:rsid w:val="00064F07"/>
    <w:rsid w:val="000675B5"/>
    <w:rsid w:val="00067FBB"/>
    <w:rsid w:val="00071C67"/>
    <w:rsid w:val="00081525"/>
    <w:rsid w:val="00082C4B"/>
    <w:rsid w:val="00085CAE"/>
    <w:rsid w:val="00087AF5"/>
    <w:rsid w:val="00090EB7"/>
    <w:rsid w:val="000913CF"/>
    <w:rsid w:val="000917D4"/>
    <w:rsid w:val="00091C4E"/>
    <w:rsid w:val="00094E88"/>
    <w:rsid w:val="000971D9"/>
    <w:rsid w:val="000A19A2"/>
    <w:rsid w:val="000A2D06"/>
    <w:rsid w:val="000A44FA"/>
    <w:rsid w:val="000A5959"/>
    <w:rsid w:val="000B0C2E"/>
    <w:rsid w:val="000B141E"/>
    <w:rsid w:val="000B1D22"/>
    <w:rsid w:val="000B29FC"/>
    <w:rsid w:val="000B6862"/>
    <w:rsid w:val="000B7226"/>
    <w:rsid w:val="000C068D"/>
    <w:rsid w:val="000C093D"/>
    <w:rsid w:val="000C2445"/>
    <w:rsid w:val="000C29DC"/>
    <w:rsid w:val="000C369D"/>
    <w:rsid w:val="000C474F"/>
    <w:rsid w:val="000C58F3"/>
    <w:rsid w:val="000D12B1"/>
    <w:rsid w:val="000D14EB"/>
    <w:rsid w:val="000D4528"/>
    <w:rsid w:val="000D4C0D"/>
    <w:rsid w:val="000D505E"/>
    <w:rsid w:val="000D79E2"/>
    <w:rsid w:val="000E2190"/>
    <w:rsid w:val="000E391B"/>
    <w:rsid w:val="000E5850"/>
    <w:rsid w:val="000F13EA"/>
    <w:rsid w:val="000F173E"/>
    <w:rsid w:val="000F5BFC"/>
    <w:rsid w:val="000F5E8F"/>
    <w:rsid w:val="00104137"/>
    <w:rsid w:val="00104666"/>
    <w:rsid w:val="00107C31"/>
    <w:rsid w:val="00111DCB"/>
    <w:rsid w:val="00115175"/>
    <w:rsid w:val="0012021C"/>
    <w:rsid w:val="00120496"/>
    <w:rsid w:val="00121842"/>
    <w:rsid w:val="00121C2A"/>
    <w:rsid w:val="00122FC5"/>
    <w:rsid w:val="00124E9E"/>
    <w:rsid w:val="00125731"/>
    <w:rsid w:val="00131241"/>
    <w:rsid w:val="001315AE"/>
    <w:rsid w:val="00133C11"/>
    <w:rsid w:val="00134A17"/>
    <w:rsid w:val="00134C6E"/>
    <w:rsid w:val="00135D7B"/>
    <w:rsid w:val="0014048A"/>
    <w:rsid w:val="00144D88"/>
    <w:rsid w:val="00146E17"/>
    <w:rsid w:val="00150205"/>
    <w:rsid w:val="0015407C"/>
    <w:rsid w:val="0015744D"/>
    <w:rsid w:val="001618C8"/>
    <w:rsid w:val="00162ABA"/>
    <w:rsid w:val="00163101"/>
    <w:rsid w:val="0016329D"/>
    <w:rsid w:val="00163DB0"/>
    <w:rsid w:val="001642AA"/>
    <w:rsid w:val="00165258"/>
    <w:rsid w:val="00165520"/>
    <w:rsid w:val="00167CA7"/>
    <w:rsid w:val="001702DB"/>
    <w:rsid w:val="001725FB"/>
    <w:rsid w:val="00173AB0"/>
    <w:rsid w:val="00174653"/>
    <w:rsid w:val="00174DF3"/>
    <w:rsid w:val="0017519F"/>
    <w:rsid w:val="001758BA"/>
    <w:rsid w:val="00175E81"/>
    <w:rsid w:val="00176760"/>
    <w:rsid w:val="00181F87"/>
    <w:rsid w:val="00182E76"/>
    <w:rsid w:val="001844F1"/>
    <w:rsid w:val="0018564B"/>
    <w:rsid w:val="00185AB7"/>
    <w:rsid w:val="00186E21"/>
    <w:rsid w:val="001920A9"/>
    <w:rsid w:val="00194366"/>
    <w:rsid w:val="00194561"/>
    <w:rsid w:val="0019531D"/>
    <w:rsid w:val="001A1377"/>
    <w:rsid w:val="001A170B"/>
    <w:rsid w:val="001A612D"/>
    <w:rsid w:val="001A67BA"/>
    <w:rsid w:val="001A7387"/>
    <w:rsid w:val="001A7435"/>
    <w:rsid w:val="001B03F5"/>
    <w:rsid w:val="001B3945"/>
    <w:rsid w:val="001B4F89"/>
    <w:rsid w:val="001B51B5"/>
    <w:rsid w:val="001C2F8C"/>
    <w:rsid w:val="001C30FB"/>
    <w:rsid w:val="001C5AE7"/>
    <w:rsid w:val="001C7EC5"/>
    <w:rsid w:val="001D167E"/>
    <w:rsid w:val="001D3C90"/>
    <w:rsid w:val="001D5DB1"/>
    <w:rsid w:val="001D61D9"/>
    <w:rsid w:val="001E4640"/>
    <w:rsid w:val="001E5059"/>
    <w:rsid w:val="001E6FFF"/>
    <w:rsid w:val="001F51BD"/>
    <w:rsid w:val="00200BE5"/>
    <w:rsid w:val="00201B57"/>
    <w:rsid w:val="002038BE"/>
    <w:rsid w:val="00210603"/>
    <w:rsid w:val="002109D3"/>
    <w:rsid w:val="0021118C"/>
    <w:rsid w:val="0021318C"/>
    <w:rsid w:val="00215545"/>
    <w:rsid w:val="002159EB"/>
    <w:rsid w:val="00216E01"/>
    <w:rsid w:val="002202AC"/>
    <w:rsid w:val="00221F94"/>
    <w:rsid w:val="00222ADE"/>
    <w:rsid w:val="002250F6"/>
    <w:rsid w:val="00225523"/>
    <w:rsid w:val="00230DC6"/>
    <w:rsid w:val="00231147"/>
    <w:rsid w:val="002311C3"/>
    <w:rsid w:val="00231467"/>
    <w:rsid w:val="00233348"/>
    <w:rsid w:val="002335B3"/>
    <w:rsid w:val="00234B1E"/>
    <w:rsid w:val="0023544E"/>
    <w:rsid w:val="002373A3"/>
    <w:rsid w:val="00237B17"/>
    <w:rsid w:val="00241891"/>
    <w:rsid w:val="002522B8"/>
    <w:rsid w:val="002572FA"/>
    <w:rsid w:val="00257896"/>
    <w:rsid w:val="00257A05"/>
    <w:rsid w:val="0026294A"/>
    <w:rsid w:val="00262FCF"/>
    <w:rsid w:val="00263845"/>
    <w:rsid w:val="00265B92"/>
    <w:rsid w:val="00265EB2"/>
    <w:rsid w:val="00266546"/>
    <w:rsid w:val="00271434"/>
    <w:rsid w:val="002732B1"/>
    <w:rsid w:val="0028031A"/>
    <w:rsid w:val="00284ED3"/>
    <w:rsid w:val="00287270"/>
    <w:rsid w:val="00287514"/>
    <w:rsid w:val="002875D0"/>
    <w:rsid w:val="00287BDB"/>
    <w:rsid w:val="00293997"/>
    <w:rsid w:val="0029407C"/>
    <w:rsid w:val="002950D9"/>
    <w:rsid w:val="002A1533"/>
    <w:rsid w:val="002A3639"/>
    <w:rsid w:val="002A37CE"/>
    <w:rsid w:val="002A55A0"/>
    <w:rsid w:val="002A5972"/>
    <w:rsid w:val="002A755F"/>
    <w:rsid w:val="002A7BE5"/>
    <w:rsid w:val="002B1EFF"/>
    <w:rsid w:val="002B2914"/>
    <w:rsid w:val="002B4EB0"/>
    <w:rsid w:val="002B5B07"/>
    <w:rsid w:val="002B71E2"/>
    <w:rsid w:val="002B7EB5"/>
    <w:rsid w:val="002C0BCE"/>
    <w:rsid w:val="002C3978"/>
    <w:rsid w:val="002D43DB"/>
    <w:rsid w:val="002D45C0"/>
    <w:rsid w:val="002D6BCF"/>
    <w:rsid w:val="002E3BB3"/>
    <w:rsid w:val="002E69A8"/>
    <w:rsid w:val="002E7991"/>
    <w:rsid w:val="002F2A7E"/>
    <w:rsid w:val="002F35CB"/>
    <w:rsid w:val="002F38F5"/>
    <w:rsid w:val="002F5806"/>
    <w:rsid w:val="002F78C2"/>
    <w:rsid w:val="00301467"/>
    <w:rsid w:val="00303730"/>
    <w:rsid w:val="00304CC2"/>
    <w:rsid w:val="00307A1E"/>
    <w:rsid w:val="00307EDE"/>
    <w:rsid w:val="0031007C"/>
    <w:rsid w:val="00310194"/>
    <w:rsid w:val="00310946"/>
    <w:rsid w:val="00311495"/>
    <w:rsid w:val="00311FD8"/>
    <w:rsid w:val="0031297C"/>
    <w:rsid w:val="00314637"/>
    <w:rsid w:val="00314B1E"/>
    <w:rsid w:val="0031593F"/>
    <w:rsid w:val="00317400"/>
    <w:rsid w:val="00317466"/>
    <w:rsid w:val="00320468"/>
    <w:rsid w:val="003204CD"/>
    <w:rsid w:val="003221BB"/>
    <w:rsid w:val="00323F9C"/>
    <w:rsid w:val="00324CA9"/>
    <w:rsid w:val="003313CA"/>
    <w:rsid w:val="00335D03"/>
    <w:rsid w:val="00345C2C"/>
    <w:rsid w:val="00350567"/>
    <w:rsid w:val="003508DE"/>
    <w:rsid w:val="00357D28"/>
    <w:rsid w:val="0036049A"/>
    <w:rsid w:val="00360D89"/>
    <w:rsid w:val="0036216A"/>
    <w:rsid w:val="003713DC"/>
    <w:rsid w:val="003740DA"/>
    <w:rsid w:val="003742AD"/>
    <w:rsid w:val="0037533C"/>
    <w:rsid w:val="00376054"/>
    <w:rsid w:val="00377D80"/>
    <w:rsid w:val="0038022E"/>
    <w:rsid w:val="003811D7"/>
    <w:rsid w:val="003835A1"/>
    <w:rsid w:val="00384F69"/>
    <w:rsid w:val="0038765F"/>
    <w:rsid w:val="00387AFC"/>
    <w:rsid w:val="00391700"/>
    <w:rsid w:val="00391982"/>
    <w:rsid w:val="003945A1"/>
    <w:rsid w:val="00396898"/>
    <w:rsid w:val="003A117B"/>
    <w:rsid w:val="003A3B22"/>
    <w:rsid w:val="003A6973"/>
    <w:rsid w:val="003B3172"/>
    <w:rsid w:val="003B7978"/>
    <w:rsid w:val="003C0FBA"/>
    <w:rsid w:val="003D073C"/>
    <w:rsid w:val="003D2B5A"/>
    <w:rsid w:val="003D516F"/>
    <w:rsid w:val="003D7CA4"/>
    <w:rsid w:val="003E0705"/>
    <w:rsid w:val="003E0B4D"/>
    <w:rsid w:val="003E15F7"/>
    <w:rsid w:val="003E2546"/>
    <w:rsid w:val="003E4F7C"/>
    <w:rsid w:val="003E5B01"/>
    <w:rsid w:val="003F33F3"/>
    <w:rsid w:val="003F4772"/>
    <w:rsid w:val="003F5F93"/>
    <w:rsid w:val="003F6258"/>
    <w:rsid w:val="003F6C9D"/>
    <w:rsid w:val="003F7B37"/>
    <w:rsid w:val="00400053"/>
    <w:rsid w:val="004049C4"/>
    <w:rsid w:val="00405AED"/>
    <w:rsid w:val="004101BE"/>
    <w:rsid w:val="004105EE"/>
    <w:rsid w:val="00415014"/>
    <w:rsid w:val="00421152"/>
    <w:rsid w:val="00426F2F"/>
    <w:rsid w:val="004302A5"/>
    <w:rsid w:val="0043152E"/>
    <w:rsid w:val="00442545"/>
    <w:rsid w:val="004425A6"/>
    <w:rsid w:val="00442F19"/>
    <w:rsid w:val="0044435B"/>
    <w:rsid w:val="004450BC"/>
    <w:rsid w:val="0044589C"/>
    <w:rsid w:val="00452662"/>
    <w:rsid w:val="0045298A"/>
    <w:rsid w:val="00455F60"/>
    <w:rsid w:val="0045647F"/>
    <w:rsid w:val="00456BEC"/>
    <w:rsid w:val="00457973"/>
    <w:rsid w:val="004610FB"/>
    <w:rsid w:val="0046252C"/>
    <w:rsid w:val="00463313"/>
    <w:rsid w:val="00463740"/>
    <w:rsid w:val="00467D48"/>
    <w:rsid w:val="00474011"/>
    <w:rsid w:val="004757E2"/>
    <w:rsid w:val="00476285"/>
    <w:rsid w:val="00477813"/>
    <w:rsid w:val="004826AB"/>
    <w:rsid w:val="00484ACE"/>
    <w:rsid w:val="004857CF"/>
    <w:rsid w:val="00492735"/>
    <w:rsid w:val="00493034"/>
    <w:rsid w:val="004955D7"/>
    <w:rsid w:val="00495AB4"/>
    <w:rsid w:val="00495F3B"/>
    <w:rsid w:val="00496B5F"/>
    <w:rsid w:val="004975FB"/>
    <w:rsid w:val="004B0433"/>
    <w:rsid w:val="004B24C2"/>
    <w:rsid w:val="004B2EA1"/>
    <w:rsid w:val="004B4779"/>
    <w:rsid w:val="004B5E38"/>
    <w:rsid w:val="004B63DC"/>
    <w:rsid w:val="004C0B54"/>
    <w:rsid w:val="004C296B"/>
    <w:rsid w:val="004D0319"/>
    <w:rsid w:val="004D0CD2"/>
    <w:rsid w:val="004D0E62"/>
    <w:rsid w:val="004D29C2"/>
    <w:rsid w:val="004D3C71"/>
    <w:rsid w:val="004D4480"/>
    <w:rsid w:val="004D4A95"/>
    <w:rsid w:val="004D58FA"/>
    <w:rsid w:val="004E268F"/>
    <w:rsid w:val="004E4234"/>
    <w:rsid w:val="004E45B1"/>
    <w:rsid w:val="004E5AA8"/>
    <w:rsid w:val="004E6314"/>
    <w:rsid w:val="004F0240"/>
    <w:rsid w:val="004F0F01"/>
    <w:rsid w:val="004F1FA9"/>
    <w:rsid w:val="004F2936"/>
    <w:rsid w:val="004F32CE"/>
    <w:rsid w:val="004F3E97"/>
    <w:rsid w:val="004F7476"/>
    <w:rsid w:val="00502608"/>
    <w:rsid w:val="00504C5A"/>
    <w:rsid w:val="00504FAC"/>
    <w:rsid w:val="0050500D"/>
    <w:rsid w:val="005079DE"/>
    <w:rsid w:val="00512BA4"/>
    <w:rsid w:val="00513C0E"/>
    <w:rsid w:val="00515BA1"/>
    <w:rsid w:val="005168AE"/>
    <w:rsid w:val="00517EB7"/>
    <w:rsid w:val="00520367"/>
    <w:rsid w:val="005246A2"/>
    <w:rsid w:val="00525DFA"/>
    <w:rsid w:val="00526FC3"/>
    <w:rsid w:val="0053095B"/>
    <w:rsid w:val="00534D92"/>
    <w:rsid w:val="00534E5A"/>
    <w:rsid w:val="005362C8"/>
    <w:rsid w:val="00536719"/>
    <w:rsid w:val="00536EA9"/>
    <w:rsid w:val="00537C4E"/>
    <w:rsid w:val="00540A0F"/>
    <w:rsid w:val="00543E6B"/>
    <w:rsid w:val="00547DCD"/>
    <w:rsid w:val="00552B11"/>
    <w:rsid w:val="00560C7B"/>
    <w:rsid w:val="005628EE"/>
    <w:rsid w:val="00565191"/>
    <w:rsid w:val="00565B64"/>
    <w:rsid w:val="00565FEE"/>
    <w:rsid w:val="00571B4F"/>
    <w:rsid w:val="00572422"/>
    <w:rsid w:val="00572DC0"/>
    <w:rsid w:val="005737EC"/>
    <w:rsid w:val="005742C2"/>
    <w:rsid w:val="005742F5"/>
    <w:rsid w:val="00575A9A"/>
    <w:rsid w:val="0057636F"/>
    <w:rsid w:val="00580C17"/>
    <w:rsid w:val="00584128"/>
    <w:rsid w:val="005852D1"/>
    <w:rsid w:val="005854D3"/>
    <w:rsid w:val="0058578C"/>
    <w:rsid w:val="00587789"/>
    <w:rsid w:val="00590D74"/>
    <w:rsid w:val="00592F77"/>
    <w:rsid w:val="00594168"/>
    <w:rsid w:val="005976F7"/>
    <w:rsid w:val="005A0AB6"/>
    <w:rsid w:val="005A268D"/>
    <w:rsid w:val="005A4051"/>
    <w:rsid w:val="005A72B1"/>
    <w:rsid w:val="005B2082"/>
    <w:rsid w:val="005B3D41"/>
    <w:rsid w:val="005B51EC"/>
    <w:rsid w:val="005C239E"/>
    <w:rsid w:val="005C26F2"/>
    <w:rsid w:val="005C553F"/>
    <w:rsid w:val="005C592E"/>
    <w:rsid w:val="005C6262"/>
    <w:rsid w:val="005C7287"/>
    <w:rsid w:val="005D1028"/>
    <w:rsid w:val="005E00C6"/>
    <w:rsid w:val="005E3ED6"/>
    <w:rsid w:val="005E4A78"/>
    <w:rsid w:val="005F4239"/>
    <w:rsid w:val="005F4B21"/>
    <w:rsid w:val="005F6647"/>
    <w:rsid w:val="005F6C86"/>
    <w:rsid w:val="006022B5"/>
    <w:rsid w:val="006026AA"/>
    <w:rsid w:val="00605636"/>
    <w:rsid w:val="00605DA9"/>
    <w:rsid w:val="00606AF3"/>
    <w:rsid w:val="0061067E"/>
    <w:rsid w:val="00610D17"/>
    <w:rsid w:val="00611E0C"/>
    <w:rsid w:val="00611FBD"/>
    <w:rsid w:val="00613BB0"/>
    <w:rsid w:val="0061554A"/>
    <w:rsid w:val="00616E14"/>
    <w:rsid w:val="00617DDB"/>
    <w:rsid w:val="00617FCA"/>
    <w:rsid w:val="00623BB9"/>
    <w:rsid w:val="00627FFE"/>
    <w:rsid w:val="006334D2"/>
    <w:rsid w:val="00636BFA"/>
    <w:rsid w:val="00640F01"/>
    <w:rsid w:val="00642461"/>
    <w:rsid w:val="006424A8"/>
    <w:rsid w:val="00643C4B"/>
    <w:rsid w:val="00643CFF"/>
    <w:rsid w:val="00646DEA"/>
    <w:rsid w:val="006511BB"/>
    <w:rsid w:val="006528A4"/>
    <w:rsid w:val="00655EC4"/>
    <w:rsid w:val="0065768C"/>
    <w:rsid w:val="00660BA9"/>
    <w:rsid w:val="00662A62"/>
    <w:rsid w:val="00662B5E"/>
    <w:rsid w:val="006675CA"/>
    <w:rsid w:val="00670F39"/>
    <w:rsid w:val="00670FA9"/>
    <w:rsid w:val="0067323F"/>
    <w:rsid w:val="00673948"/>
    <w:rsid w:val="0067431D"/>
    <w:rsid w:val="00676F21"/>
    <w:rsid w:val="00677D14"/>
    <w:rsid w:val="00680DEE"/>
    <w:rsid w:val="006834AA"/>
    <w:rsid w:val="00684FDD"/>
    <w:rsid w:val="00685133"/>
    <w:rsid w:val="0068692A"/>
    <w:rsid w:val="00687139"/>
    <w:rsid w:val="00691125"/>
    <w:rsid w:val="00691E28"/>
    <w:rsid w:val="006936A3"/>
    <w:rsid w:val="00694045"/>
    <w:rsid w:val="006949A3"/>
    <w:rsid w:val="00695A8D"/>
    <w:rsid w:val="00695F6D"/>
    <w:rsid w:val="006969FE"/>
    <w:rsid w:val="006A1E9E"/>
    <w:rsid w:val="006A3F8D"/>
    <w:rsid w:val="006A7082"/>
    <w:rsid w:val="006B0BF6"/>
    <w:rsid w:val="006B1904"/>
    <w:rsid w:val="006B246D"/>
    <w:rsid w:val="006B2B25"/>
    <w:rsid w:val="006B3CAE"/>
    <w:rsid w:val="006B7391"/>
    <w:rsid w:val="006C0792"/>
    <w:rsid w:val="006C0B50"/>
    <w:rsid w:val="006C1867"/>
    <w:rsid w:val="006C18B0"/>
    <w:rsid w:val="006C1CB3"/>
    <w:rsid w:val="006C4637"/>
    <w:rsid w:val="006C5455"/>
    <w:rsid w:val="006C7376"/>
    <w:rsid w:val="006D040D"/>
    <w:rsid w:val="006D09F0"/>
    <w:rsid w:val="006D1049"/>
    <w:rsid w:val="006D17A2"/>
    <w:rsid w:val="006D1A58"/>
    <w:rsid w:val="006D3868"/>
    <w:rsid w:val="006D4535"/>
    <w:rsid w:val="006D6BC6"/>
    <w:rsid w:val="006E1C6A"/>
    <w:rsid w:val="006E629C"/>
    <w:rsid w:val="006E73D9"/>
    <w:rsid w:val="006F023F"/>
    <w:rsid w:val="006F15F9"/>
    <w:rsid w:val="006F386D"/>
    <w:rsid w:val="006F3C46"/>
    <w:rsid w:val="006F446B"/>
    <w:rsid w:val="006F72B1"/>
    <w:rsid w:val="006F7BAC"/>
    <w:rsid w:val="00701456"/>
    <w:rsid w:val="00706687"/>
    <w:rsid w:val="007106F4"/>
    <w:rsid w:val="00710B19"/>
    <w:rsid w:val="007121E8"/>
    <w:rsid w:val="0072690A"/>
    <w:rsid w:val="00726D95"/>
    <w:rsid w:val="00733C92"/>
    <w:rsid w:val="00733CCA"/>
    <w:rsid w:val="00735209"/>
    <w:rsid w:val="00737E8B"/>
    <w:rsid w:val="00741646"/>
    <w:rsid w:val="007429B1"/>
    <w:rsid w:val="0074396E"/>
    <w:rsid w:val="00744D84"/>
    <w:rsid w:val="007464D1"/>
    <w:rsid w:val="0075018C"/>
    <w:rsid w:val="007541D6"/>
    <w:rsid w:val="007556EA"/>
    <w:rsid w:val="00755E3A"/>
    <w:rsid w:val="007560EC"/>
    <w:rsid w:val="0076127F"/>
    <w:rsid w:val="00761AA4"/>
    <w:rsid w:val="007638AF"/>
    <w:rsid w:val="00764952"/>
    <w:rsid w:val="00765010"/>
    <w:rsid w:val="00766A8F"/>
    <w:rsid w:val="00767725"/>
    <w:rsid w:val="00774056"/>
    <w:rsid w:val="00775F64"/>
    <w:rsid w:val="00776FDD"/>
    <w:rsid w:val="00777DC5"/>
    <w:rsid w:val="00781F22"/>
    <w:rsid w:val="007844E6"/>
    <w:rsid w:val="00785E23"/>
    <w:rsid w:val="00792B18"/>
    <w:rsid w:val="00793938"/>
    <w:rsid w:val="00796ABD"/>
    <w:rsid w:val="00797508"/>
    <w:rsid w:val="007A0AF6"/>
    <w:rsid w:val="007A2DC0"/>
    <w:rsid w:val="007A3363"/>
    <w:rsid w:val="007A7D2C"/>
    <w:rsid w:val="007B1ED1"/>
    <w:rsid w:val="007B2548"/>
    <w:rsid w:val="007B2C4D"/>
    <w:rsid w:val="007B42CA"/>
    <w:rsid w:val="007B43E3"/>
    <w:rsid w:val="007B51B3"/>
    <w:rsid w:val="007B7ECB"/>
    <w:rsid w:val="007C070A"/>
    <w:rsid w:val="007C74B2"/>
    <w:rsid w:val="007D17EE"/>
    <w:rsid w:val="007D2A6C"/>
    <w:rsid w:val="007D6EA2"/>
    <w:rsid w:val="007D7396"/>
    <w:rsid w:val="007D7C9D"/>
    <w:rsid w:val="007E0E9F"/>
    <w:rsid w:val="007E3DD8"/>
    <w:rsid w:val="007E4B0C"/>
    <w:rsid w:val="007F21F8"/>
    <w:rsid w:val="007F2483"/>
    <w:rsid w:val="007F2E2B"/>
    <w:rsid w:val="007F380C"/>
    <w:rsid w:val="007F6DCA"/>
    <w:rsid w:val="008008DE"/>
    <w:rsid w:val="00801247"/>
    <w:rsid w:val="00801401"/>
    <w:rsid w:val="0080195E"/>
    <w:rsid w:val="00802291"/>
    <w:rsid w:val="00802942"/>
    <w:rsid w:val="008029D2"/>
    <w:rsid w:val="00803636"/>
    <w:rsid w:val="00804B41"/>
    <w:rsid w:val="00805BBC"/>
    <w:rsid w:val="00807101"/>
    <w:rsid w:val="00807CC4"/>
    <w:rsid w:val="00813509"/>
    <w:rsid w:val="00822392"/>
    <w:rsid w:val="00822E5D"/>
    <w:rsid w:val="008246E2"/>
    <w:rsid w:val="00824D1A"/>
    <w:rsid w:val="00830A52"/>
    <w:rsid w:val="00833ABB"/>
    <w:rsid w:val="00833C76"/>
    <w:rsid w:val="00835474"/>
    <w:rsid w:val="00835533"/>
    <w:rsid w:val="00840950"/>
    <w:rsid w:val="00842465"/>
    <w:rsid w:val="00846174"/>
    <w:rsid w:val="00846520"/>
    <w:rsid w:val="00846C01"/>
    <w:rsid w:val="00850367"/>
    <w:rsid w:val="008517C4"/>
    <w:rsid w:val="00853C48"/>
    <w:rsid w:val="0085408F"/>
    <w:rsid w:val="00854ECC"/>
    <w:rsid w:val="008554CA"/>
    <w:rsid w:val="00855561"/>
    <w:rsid w:val="00855F7C"/>
    <w:rsid w:val="00856D21"/>
    <w:rsid w:val="0086273B"/>
    <w:rsid w:val="00866D20"/>
    <w:rsid w:val="008679E0"/>
    <w:rsid w:val="00870BD4"/>
    <w:rsid w:val="008714B6"/>
    <w:rsid w:val="00871D7A"/>
    <w:rsid w:val="00873AC6"/>
    <w:rsid w:val="00876AC4"/>
    <w:rsid w:val="00881134"/>
    <w:rsid w:val="00883430"/>
    <w:rsid w:val="00883BD0"/>
    <w:rsid w:val="00885F1F"/>
    <w:rsid w:val="0088663D"/>
    <w:rsid w:val="008869B1"/>
    <w:rsid w:val="008871F2"/>
    <w:rsid w:val="008912FE"/>
    <w:rsid w:val="00891604"/>
    <w:rsid w:val="00891EA6"/>
    <w:rsid w:val="00892890"/>
    <w:rsid w:val="008A40DB"/>
    <w:rsid w:val="008A4D49"/>
    <w:rsid w:val="008B4730"/>
    <w:rsid w:val="008C2942"/>
    <w:rsid w:val="008C52AF"/>
    <w:rsid w:val="008C555A"/>
    <w:rsid w:val="008C77BB"/>
    <w:rsid w:val="008D0EC9"/>
    <w:rsid w:val="008D399D"/>
    <w:rsid w:val="008D3FAA"/>
    <w:rsid w:val="008D4369"/>
    <w:rsid w:val="008D5D13"/>
    <w:rsid w:val="008D75EF"/>
    <w:rsid w:val="008E08D2"/>
    <w:rsid w:val="008E0AE6"/>
    <w:rsid w:val="008E4C0A"/>
    <w:rsid w:val="008F064D"/>
    <w:rsid w:val="008F0BC9"/>
    <w:rsid w:val="008F1698"/>
    <w:rsid w:val="008F2A78"/>
    <w:rsid w:val="008F3CD2"/>
    <w:rsid w:val="008F554A"/>
    <w:rsid w:val="008F61AA"/>
    <w:rsid w:val="008F7868"/>
    <w:rsid w:val="0090223C"/>
    <w:rsid w:val="009031DA"/>
    <w:rsid w:val="0091274C"/>
    <w:rsid w:val="00915ED1"/>
    <w:rsid w:val="009176A5"/>
    <w:rsid w:val="0092249F"/>
    <w:rsid w:val="009225D9"/>
    <w:rsid w:val="00924806"/>
    <w:rsid w:val="0093477B"/>
    <w:rsid w:val="00936086"/>
    <w:rsid w:val="009375E0"/>
    <w:rsid w:val="00941CE4"/>
    <w:rsid w:val="00952DED"/>
    <w:rsid w:val="0095436C"/>
    <w:rsid w:val="0095565C"/>
    <w:rsid w:val="0095754F"/>
    <w:rsid w:val="00957898"/>
    <w:rsid w:val="00960B84"/>
    <w:rsid w:val="0096148F"/>
    <w:rsid w:val="00962861"/>
    <w:rsid w:val="0096399F"/>
    <w:rsid w:val="00963A01"/>
    <w:rsid w:val="009651C1"/>
    <w:rsid w:val="00970F33"/>
    <w:rsid w:val="009710FA"/>
    <w:rsid w:val="009721FD"/>
    <w:rsid w:val="00975678"/>
    <w:rsid w:val="009760F1"/>
    <w:rsid w:val="00976B1C"/>
    <w:rsid w:val="009775C6"/>
    <w:rsid w:val="00977B2C"/>
    <w:rsid w:val="00983D12"/>
    <w:rsid w:val="00985F9C"/>
    <w:rsid w:val="00986D5C"/>
    <w:rsid w:val="0098748B"/>
    <w:rsid w:val="00993042"/>
    <w:rsid w:val="009944DF"/>
    <w:rsid w:val="009946F3"/>
    <w:rsid w:val="00995857"/>
    <w:rsid w:val="009976C2"/>
    <w:rsid w:val="009A0145"/>
    <w:rsid w:val="009A019C"/>
    <w:rsid w:val="009A04F8"/>
    <w:rsid w:val="009A7DDC"/>
    <w:rsid w:val="009B2574"/>
    <w:rsid w:val="009B3731"/>
    <w:rsid w:val="009B3949"/>
    <w:rsid w:val="009B4354"/>
    <w:rsid w:val="009B4621"/>
    <w:rsid w:val="009B462F"/>
    <w:rsid w:val="009B5828"/>
    <w:rsid w:val="009C4697"/>
    <w:rsid w:val="009C519C"/>
    <w:rsid w:val="009D37C0"/>
    <w:rsid w:val="009D5F90"/>
    <w:rsid w:val="009D683C"/>
    <w:rsid w:val="009E00CE"/>
    <w:rsid w:val="009E17BA"/>
    <w:rsid w:val="009E4AC4"/>
    <w:rsid w:val="009E6760"/>
    <w:rsid w:val="009F0236"/>
    <w:rsid w:val="009F026E"/>
    <w:rsid w:val="009F2F2E"/>
    <w:rsid w:val="009F325B"/>
    <w:rsid w:val="00A00C2D"/>
    <w:rsid w:val="00A032FD"/>
    <w:rsid w:val="00A11DDB"/>
    <w:rsid w:val="00A125F3"/>
    <w:rsid w:val="00A126D0"/>
    <w:rsid w:val="00A12FDE"/>
    <w:rsid w:val="00A144EB"/>
    <w:rsid w:val="00A15AB5"/>
    <w:rsid w:val="00A17016"/>
    <w:rsid w:val="00A20D38"/>
    <w:rsid w:val="00A22DC1"/>
    <w:rsid w:val="00A24974"/>
    <w:rsid w:val="00A250B6"/>
    <w:rsid w:val="00A26DCA"/>
    <w:rsid w:val="00A30B66"/>
    <w:rsid w:val="00A3710A"/>
    <w:rsid w:val="00A3759E"/>
    <w:rsid w:val="00A41BCC"/>
    <w:rsid w:val="00A41D32"/>
    <w:rsid w:val="00A41E5D"/>
    <w:rsid w:val="00A5327F"/>
    <w:rsid w:val="00A53302"/>
    <w:rsid w:val="00A54B88"/>
    <w:rsid w:val="00A54DAB"/>
    <w:rsid w:val="00A55D71"/>
    <w:rsid w:val="00A56A81"/>
    <w:rsid w:val="00A60428"/>
    <w:rsid w:val="00A645E4"/>
    <w:rsid w:val="00A664B9"/>
    <w:rsid w:val="00A71407"/>
    <w:rsid w:val="00A72B13"/>
    <w:rsid w:val="00A74055"/>
    <w:rsid w:val="00A77258"/>
    <w:rsid w:val="00A81F42"/>
    <w:rsid w:val="00A82F54"/>
    <w:rsid w:val="00A85C1B"/>
    <w:rsid w:val="00A92713"/>
    <w:rsid w:val="00A956DA"/>
    <w:rsid w:val="00A959D4"/>
    <w:rsid w:val="00A95C50"/>
    <w:rsid w:val="00AA0275"/>
    <w:rsid w:val="00AA1A3E"/>
    <w:rsid w:val="00AA262C"/>
    <w:rsid w:val="00AA33C9"/>
    <w:rsid w:val="00AA37A6"/>
    <w:rsid w:val="00AA4C20"/>
    <w:rsid w:val="00AB0218"/>
    <w:rsid w:val="00AB1FF5"/>
    <w:rsid w:val="00AB4601"/>
    <w:rsid w:val="00AC4302"/>
    <w:rsid w:val="00AC7B24"/>
    <w:rsid w:val="00AC7C31"/>
    <w:rsid w:val="00AD7C6C"/>
    <w:rsid w:val="00AE1130"/>
    <w:rsid w:val="00AE2514"/>
    <w:rsid w:val="00AF0BC0"/>
    <w:rsid w:val="00AF116B"/>
    <w:rsid w:val="00AF298D"/>
    <w:rsid w:val="00AF73D9"/>
    <w:rsid w:val="00B01144"/>
    <w:rsid w:val="00B026E0"/>
    <w:rsid w:val="00B04E34"/>
    <w:rsid w:val="00B06297"/>
    <w:rsid w:val="00B077F9"/>
    <w:rsid w:val="00B141E7"/>
    <w:rsid w:val="00B146EE"/>
    <w:rsid w:val="00B1507E"/>
    <w:rsid w:val="00B1576D"/>
    <w:rsid w:val="00B17BB2"/>
    <w:rsid w:val="00B20652"/>
    <w:rsid w:val="00B3015E"/>
    <w:rsid w:val="00B34597"/>
    <w:rsid w:val="00B36205"/>
    <w:rsid w:val="00B41111"/>
    <w:rsid w:val="00B4182A"/>
    <w:rsid w:val="00B42BEE"/>
    <w:rsid w:val="00B433A8"/>
    <w:rsid w:val="00B462AE"/>
    <w:rsid w:val="00B4707B"/>
    <w:rsid w:val="00B47A2C"/>
    <w:rsid w:val="00B53A64"/>
    <w:rsid w:val="00B55063"/>
    <w:rsid w:val="00B5548F"/>
    <w:rsid w:val="00B601AF"/>
    <w:rsid w:val="00B60EF4"/>
    <w:rsid w:val="00B620FA"/>
    <w:rsid w:val="00B6210A"/>
    <w:rsid w:val="00B631B2"/>
    <w:rsid w:val="00B65539"/>
    <w:rsid w:val="00B6798B"/>
    <w:rsid w:val="00B8089A"/>
    <w:rsid w:val="00B811D2"/>
    <w:rsid w:val="00B81CA8"/>
    <w:rsid w:val="00B8222F"/>
    <w:rsid w:val="00B83421"/>
    <w:rsid w:val="00B860CD"/>
    <w:rsid w:val="00B91161"/>
    <w:rsid w:val="00B91A2D"/>
    <w:rsid w:val="00B91DEE"/>
    <w:rsid w:val="00BA0FE9"/>
    <w:rsid w:val="00BA1BA2"/>
    <w:rsid w:val="00BA20F3"/>
    <w:rsid w:val="00BA248F"/>
    <w:rsid w:val="00BA55DD"/>
    <w:rsid w:val="00BA7313"/>
    <w:rsid w:val="00BA7DC9"/>
    <w:rsid w:val="00BB1005"/>
    <w:rsid w:val="00BB16DB"/>
    <w:rsid w:val="00BB1D8A"/>
    <w:rsid w:val="00BB4573"/>
    <w:rsid w:val="00BB5273"/>
    <w:rsid w:val="00BC2511"/>
    <w:rsid w:val="00BC49C2"/>
    <w:rsid w:val="00BD03AE"/>
    <w:rsid w:val="00BD0C23"/>
    <w:rsid w:val="00BD0E87"/>
    <w:rsid w:val="00BD1356"/>
    <w:rsid w:val="00BD282E"/>
    <w:rsid w:val="00BD629A"/>
    <w:rsid w:val="00BD6FAF"/>
    <w:rsid w:val="00BD77C8"/>
    <w:rsid w:val="00BE2573"/>
    <w:rsid w:val="00BE2D54"/>
    <w:rsid w:val="00BF07ED"/>
    <w:rsid w:val="00BF3A45"/>
    <w:rsid w:val="00BF4C79"/>
    <w:rsid w:val="00BF63CB"/>
    <w:rsid w:val="00C01A75"/>
    <w:rsid w:val="00C028B1"/>
    <w:rsid w:val="00C03EDD"/>
    <w:rsid w:val="00C04CA6"/>
    <w:rsid w:val="00C05E06"/>
    <w:rsid w:val="00C06102"/>
    <w:rsid w:val="00C076EB"/>
    <w:rsid w:val="00C11EDA"/>
    <w:rsid w:val="00C148EA"/>
    <w:rsid w:val="00C16890"/>
    <w:rsid w:val="00C21108"/>
    <w:rsid w:val="00C220EF"/>
    <w:rsid w:val="00C22A30"/>
    <w:rsid w:val="00C22D85"/>
    <w:rsid w:val="00C23F06"/>
    <w:rsid w:val="00C24109"/>
    <w:rsid w:val="00C255B4"/>
    <w:rsid w:val="00C273FE"/>
    <w:rsid w:val="00C27A07"/>
    <w:rsid w:val="00C31E85"/>
    <w:rsid w:val="00C33D74"/>
    <w:rsid w:val="00C35755"/>
    <w:rsid w:val="00C367D6"/>
    <w:rsid w:val="00C4020C"/>
    <w:rsid w:val="00C4111D"/>
    <w:rsid w:val="00C44A8A"/>
    <w:rsid w:val="00C44BC3"/>
    <w:rsid w:val="00C45E17"/>
    <w:rsid w:val="00C47642"/>
    <w:rsid w:val="00C50349"/>
    <w:rsid w:val="00C5311F"/>
    <w:rsid w:val="00C55A93"/>
    <w:rsid w:val="00C577FB"/>
    <w:rsid w:val="00C57FEA"/>
    <w:rsid w:val="00C6072F"/>
    <w:rsid w:val="00C6184D"/>
    <w:rsid w:val="00C62D24"/>
    <w:rsid w:val="00C62ED5"/>
    <w:rsid w:val="00C672F4"/>
    <w:rsid w:val="00C6769A"/>
    <w:rsid w:val="00C72480"/>
    <w:rsid w:val="00C727A1"/>
    <w:rsid w:val="00C7359E"/>
    <w:rsid w:val="00C75149"/>
    <w:rsid w:val="00C753C0"/>
    <w:rsid w:val="00C77373"/>
    <w:rsid w:val="00C80774"/>
    <w:rsid w:val="00C811F3"/>
    <w:rsid w:val="00C8232B"/>
    <w:rsid w:val="00C8261A"/>
    <w:rsid w:val="00C91CEA"/>
    <w:rsid w:val="00C9332D"/>
    <w:rsid w:val="00C968D1"/>
    <w:rsid w:val="00C975B9"/>
    <w:rsid w:val="00C976A1"/>
    <w:rsid w:val="00C97AED"/>
    <w:rsid w:val="00CA0764"/>
    <w:rsid w:val="00CA40AF"/>
    <w:rsid w:val="00CB11E0"/>
    <w:rsid w:val="00CB1311"/>
    <w:rsid w:val="00CB3A63"/>
    <w:rsid w:val="00CB502E"/>
    <w:rsid w:val="00CB6C99"/>
    <w:rsid w:val="00CB7631"/>
    <w:rsid w:val="00CC0B67"/>
    <w:rsid w:val="00CC167E"/>
    <w:rsid w:val="00CC1D24"/>
    <w:rsid w:val="00CC29ED"/>
    <w:rsid w:val="00CC3BCC"/>
    <w:rsid w:val="00CC5D88"/>
    <w:rsid w:val="00CC5E25"/>
    <w:rsid w:val="00CC651A"/>
    <w:rsid w:val="00CC7FC3"/>
    <w:rsid w:val="00CD262C"/>
    <w:rsid w:val="00CD4611"/>
    <w:rsid w:val="00CD4B05"/>
    <w:rsid w:val="00CD4DFF"/>
    <w:rsid w:val="00CD748F"/>
    <w:rsid w:val="00CE047D"/>
    <w:rsid w:val="00CE2583"/>
    <w:rsid w:val="00CE2D87"/>
    <w:rsid w:val="00CE2DC7"/>
    <w:rsid w:val="00CE2EED"/>
    <w:rsid w:val="00CE3FF3"/>
    <w:rsid w:val="00CE422A"/>
    <w:rsid w:val="00CF3AD7"/>
    <w:rsid w:val="00CF467C"/>
    <w:rsid w:val="00CF4AB5"/>
    <w:rsid w:val="00CF796E"/>
    <w:rsid w:val="00D0442E"/>
    <w:rsid w:val="00D07DBC"/>
    <w:rsid w:val="00D1131D"/>
    <w:rsid w:val="00D12710"/>
    <w:rsid w:val="00D13931"/>
    <w:rsid w:val="00D1638C"/>
    <w:rsid w:val="00D17A03"/>
    <w:rsid w:val="00D2131D"/>
    <w:rsid w:val="00D21740"/>
    <w:rsid w:val="00D243FD"/>
    <w:rsid w:val="00D26DD6"/>
    <w:rsid w:val="00D30B79"/>
    <w:rsid w:val="00D3182E"/>
    <w:rsid w:val="00D33040"/>
    <w:rsid w:val="00D35A97"/>
    <w:rsid w:val="00D40624"/>
    <w:rsid w:val="00D4395D"/>
    <w:rsid w:val="00D452D9"/>
    <w:rsid w:val="00D4571B"/>
    <w:rsid w:val="00D46F48"/>
    <w:rsid w:val="00D47225"/>
    <w:rsid w:val="00D47712"/>
    <w:rsid w:val="00D502D7"/>
    <w:rsid w:val="00D50AEF"/>
    <w:rsid w:val="00D51658"/>
    <w:rsid w:val="00D51EF9"/>
    <w:rsid w:val="00D6086B"/>
    <w:rsid w:val="00D60BBB"/>
    <w:rsid w:val="00D61A6D"/>
    <w:rsid w:val="00D622D3"/>
    <w:rsid w:val="00D62A29"/>
    <w:rsid w:val="00D63E55"/>
    <w:rsid w:val="00D677CB"/>
    <w:rsid w:val="00D72830"/>
    <w:rsid w:val="00D72C86"/>
    <w:rsid w:val="00D73B2C"/>
    <w:rsid w:val="00D74B4E"/>
    <w:rsid w:val="00D775F4"/>
    <w:rsid w:val="00D80D69"/>
    <w:rsid w:val="00D836A1"/>
    <w:rsid w:val="00D87CDA"/>
    <w:rsid w:val="00D954C7"/>
    <w:rsid w:val="00D97CFD"/>
    <w:rsid w:val="00DA06DE"/>
    <w:rsid w:val="00DA14BD"/>
    <w:rsid w:val="00DA273A"/>
    <w:rsid w:val="00DA4709"/>
    <w:rsid w:val="00DA6313"/>
    <w:rsid w:val="00DB1C5B"/>
    <w:rsid w:val="00DB4292"/>
    <w:rsid w:val="00DB6229"/>
    <w:rsid w:val="00DB693D"/>
    <w:rsid w:val="00DC2E42"/>
    <w:rsid w:val="00DC6665"/>
    <w:rsid w:val="00DC6739"/>
    <w:rsid w:val="00DD52C5"/>
    <w:rsid w:val="00DD6225"/>
    <w:rsid w:val="00DE095C"/>
    <w:rsid w:val="00DE2030"/>
    <w:rsid w:val="00DE2556"/>
    <w:rsid w:val="00DE3B8C"/>
    <w:rsid w:val="00DF0AB3"/>
    <w:rsid w:val="00DF120D"/>
    <w:rsid w:val="00DF322C"/>
    <w:rsid w:val="00E00EFC"/>
    <w:rsid w:val="00E02570"/>
    <w:rsid w:val="00E077BF"/>
    <w:rsid w:val="00E07836"/>
    <w:rsid w:val="00E11132"/>
    <w:rsid w:val="00E13EF6"/>
    <w:rsid w:val="00E157E0"/>
    <w:rsid w:val="00E20D5F"/>
    <w:rsid w:val="00E2428E"/>
    <w:rsid w:val="00E24583"/>
    <w:rsid w:val="00E247C6"/>
    <w:rsid w:val="00E24A9F"/>
    <w:rsid w:val="00E24AEA"/>
    <w:rsid w:val="00E25D3E"/>
    <w:rsid w:val="00E27B8E"/>
    <w:rsid w:val="00E31EC5"/>
    <w:rsid w:val="00E321B9"/>
    <w:rsid w:val="00E34C4D"/>
    <w:rsid w:val="00E35D17"/>
    <w:rsid w:val="00E42AA4"/>
    <w:rsid w:val="00E43C89"/>
    <w:rsid w:val="00E47970"/>
    <w:rsid w:val="00E47E48"/>
    <w:rsid w:val="00E533AB"/>
    <w:rsid w:val="00E539CB"/>
    <w:rsid w:val="00E560B2"/>
    <w:rsid w:val="00E560FA"/>
    <w:rsid w:val="00E5777F"/>
    <w:rsid w:val="00E61295"/>
    <w:rsid w:val="00E61DCF"/>
    <w:rsid w:val="00E6276E"/>
    <w:rsid w:val="00E641AB"/>
    <w:rsid w:val="00E67086"/>
    <w:rsid w:val="00E679B7"/>
    <w:rsid w:val="00E71426"/>
    <w:rsid w:val="00E729AD"/>
    <w:rsid w:val="00E72B12"/>
    <w:rsid w:val="00E73E8B"/>
    <w:rsid w:val="00E749E0"/>
    <w:rsid w:val="00E80C51"/>
    <w:rsid w:val="00E81DD0"/>
    <w:rsid w:val="00E85019"/>
    <w:rsid w:val="00E85E9F"/>
    <w:rsid w:val="00E8649B"/>
    <w:rsid w:val="00E926A4"/>
    <w:rsid w:val="00E9361D"/>
    <w:rsid w:val="00E94DC1"/>
    <w:rsid w:val="00E96705"/>
    <w:rsid w:val="00E96B46"/>
    <w:rsid w:val="00EA4C6B"/>
    <w:rsid w:val="00EA5DFB"/>
    <w:rsid w:val="00EA5E7B"/>
    <w:rsid w:val="00EA6643"/>
    <w:rsid w:val="00EA66A5"/>
    <w:rsid w:val="00EB179D"/>
    <w:rsid w:val="00EB2DB2"/>
    <w:rsid w:val="00EB41BB"/>
    <w:rsid w:val="00EB69FD"/>
    <w:rsid w:val="00EB6E69"/>
    <w:rsid w:val="00EC0F74"/>
    <w:rsid w:val="00EC1DB6"/>
    <w:rsid w:val="00EC2083"/>
    <w:rsid w:val="00EC39FD"/>
    <w:rsid w:val="00EC4321"/>
    <w:rsid w:val="00EC5132"/>
    <w:rsid w:val="00EC675D"/>
    <w:rsid w:val="00EC73C1"/>
    <w:rsid w:val="00ED2F23"/>
    <w:rsid w:val="00ED4295"/>
    <w:rsid w:val="00ED53F6"/>
    <w:rsid w:val="00EE04A2"/>
    <w:rsid w:val="00EE2AD7"/>
    <w:rsid w:val="00EE645A"/>
    <w:rsid w:val="00EE7756"/>
    <w:rsid w:val="00EF4D97"/>
    <w:rsid w:val="00EF5594"/>
    <w:rsid w:val="00EF5960"/>
    <w:rsid w:val="00EF7EB4"/>
    <w:rsid w:val="00F02B25"/>
    <w:rsid w:val="00F037F6"/>
    <w:rsid w:val="00F038CE"/>
    <w:rsid w:val="00F043EE"/>
    <w:rsid w:val="00F052FA"/>
    <w:rsid w:val="00F07456"/>
    <w:rsid w:val="00F107EB"/>
    <w:rsid w:val="00F11DBD"/>
    <w:rsid w:val="00F1765E"/>
    <w:rsid w:val="00F23280"/>
    <w:rsid w:val="00F25FB4"/>
    <w:rsid w:val="00F32ACD"/>
    <w:rsid w:val="00F355F8"/>
    <w:rsid w:val="00F37BF8"/>
    <w:rsid w:val="00F40D55"/>
    <w:rsid w:val="00F41D78"/>
    <w:rsid w:val="00F4287C"/>
    <w:rsid w:val="00F4478E"/>
    <w:rsid w:val="00F458F1"/>
    <w:rsid w:val="00F45EF1"/>
    <w:rsid w:val="00F50110"/>
    <w:rsid w:val="00F52457"/>
    <w:rsid w:val="00F525CF"/>
    <w:rsid w:val="00F567C6"/>
    <w:rsid w:val="00F56B7F"/>
    <w:rsid w:val="00F64474"/>
    <w:rsid w:val="00F657E2"/>
    <w:rsid w:val="00F703F8"/>
    <w:rsid w:val="00F72020"/>
    <w:rsid w:val="00F807D8"/>
    <w:rsid w:val="00F81176"/>
    <w:rsid w:val="00F811AE"/>
    <w:rsid w:val="00F82E66"/>
    <w:rsid w:val="00F834B9"/>
    <w:rsid w:val="00F83D72"/>
    <w:rsid w:val="00F840BA"/>
    <w:rsid w:val="00F84B76"/>
    <w:rsid w:val="00F85E29"/>
    <w:rsid w:val="00F86781"/>
    <w:rsid w:val="00F90226"/>
    <w:rsid w:val="00F90DBE"/>
    <w:rsid w:val="00F91A21"/>
    <w:rsid w:val="00F96F35"/>
    <w:rsid w:val="00F97260"/>
    <w:rsid w:val="00F973F1"/>
    <w:rsid w:val="00FA20E9"/>
    <w:rsid w:val="00FA5397"/>
    <w:rsid w:val="00FA5B02"/>
    <w:rsid w:val="00FA6F6F"/>
    <w:rsid w:val="00FB0338"/>
    <w:rsid w:val="00FB0BE7"/>
    <w:rsid w:val="00FB2927"/>
    <w:rsid w:val="00FB4B39"/>
    <w:rsid w:val="00FC32C5"/>
    <w:rsid w:val="00FC50B7"/>
    <w:rsid w:val="00FC5596"/>
    <w:rsid w:val="00FC6EC6"/>
    <w:rsid w:val="00FD2809"/>
    <w:rsid w:val="00FD3BB4"/>
    <w:rsid w:val="00FD7677"/>
    <w:rsid w:val="00FE143F"/>
    <w:rsid w:val="00FE4908"/>
    <w:rsid w:val="00FE4B31"/>
    <w:rsid w:val="00FF2E6E"/>
    <w:rsid w:val="00FF3191"/>
    <w:rsid w:val="00FF3FAB"/>
    <w:rsid w:val="00FF4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447BF5"/>
  <w15:chartTrackingRefBased/>
  <w15:docId w15:val="{7CBCE8AE-EDC4-4DCB-8AAA-41AB68B45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7E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41CE4"/>
    <w:pPr>
      <w:keepNext/>
      <w:keepLines/>
      <w:spacing w:before="40" w:after="0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408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41CE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table" w:styleId="TableGrid">
    <w:name w:val="Table Grid"/>
    <w:basedOn w:val="TableNormal"/>
    <w:uiPriority w:val="39"/>
    <w:rsid w:val="00941CE4"/>
    <w:pPr>
      <w:spacing w:after="0" w:line="240" w:lineRule="auto"/>
    </w:pPr>
    <w:rPr>
      <w:rFonts w:eastAsia="SimSu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463740"/>
    <w:pPr>
      <w:ind w:left="720"/>
      <w:contextualSpacing/>
      <w:jc w:val="both"/>
    </w:pPr>
    <w:rPr>
      <w:rFonts w:eastAsia="SimSun"/>
      <w:sz w:val="24"/>
      <w:szCs w:val="24"/>
      <w:lang w:eastAsia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463740"/>
    <w:rPr>
      <w:rFonts w:eastAsia="SimSun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408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sof-title">
    <w:name w:val="sof-title"/>
    <w:basedOn w:val="Normal"/>
    <w:rsid w:val="0000408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00408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irst-letter">
    <w:name w:val="first-letter"/>
    <w:basedOn w:val="Normal"/>
    <w:rsid w:val="0000408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label">
    <w:name w:val="label"/>
    <w:basedOn w:val="DefaultParagraphFont"/>
    <w:rsid w:val="00004087"/>
  </w:style>
  <w:style w:type="character" w:customStyle="1" w:styleId="cell">
    <w:name w:val="cell"/>
    <w:basedOn w:val="DefaultParagraphFont"/>
    <w:rsid w:val="00004087"/>
  </w:style>
  <w:style w:type="character" w:customStyle="1" w:styleId="block">
    <w:name w:val="block"/>
    <w:basedOn w:val="DefaultParagraphFont"/>
    <w:rsid w:val="00004087"/>
  </w:style>
  <w:style w:type="character" w:customStyle="1" w:styleId="quality-sign">
    <w:name w:val="quality-sign"/>
    <w:basedOn w:val="DefaultParagraphFont"/>
    <w:rsid w:val="00004087"/>
  </w:style>
  <w:style w:type="character" w:customStyle="1" w:styleId="quality-text">
    <w:name w:val="quality-text"/>
    <w:basedOn w:val="DefaultParagraphFont"/>
    <w:rsid w:val="00004087"/>
  </w:style>
  <w:style w:type="character" w:customStyle="1" w:styleId="comma">
    <w:name w:val="comma"/>
    <w:basedOn w:val="DefaultParagraphFont"/>
    <w:rsid w:val="00004087"/>
  </w:style>
  <w:style w:type="character" w:customStyle="1" w:styleId="cell-value">
    <w:name w:val="cell-value"/>
    <w:basedOn w:val="DefaultParagraphFont"/>
    <w:rsid w:val="00004087"/>
  </w:style>
  <w:style w:type="character" w:styleId="CommentReference">
    <w:name w:val="annotation reference"/>
    <w:basedOn w:val="DefaultParagraphFont"/>
    <w:uiPriority w:val="99"/>
    <w:semiHidden/>
    <w:unhideWhenUsed/>
    <w:rsid w:val="00D60B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60BB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60BBB"/>
    <w:rPr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9D37C0"/>
    <w:rPr>
      <w:color w:val="808080"/>
    </w:rPr>
  </w:style>
  <w:style w:type="paragraph" w:styleId="Revision">
    <w:name w:val="Revision"/>
    <w:hidden/>
    <w:uiPriority w:val="99"/>
    <w:semiHidden/>
    <w:rsid w:val="00495AB4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08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089A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850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5019"/>
  </w:style>
  <w:style w:type="paragraph" w:styleId="Footer">
    <w:name w:val="footer"/>
    <w:basedOn w:val="Normal"/>
    <w:link w:val="FooterChar"/>
    <w:uiPriority w:val="99"/>
    <w:unhideWhenUsed/>
    <w:rsid w:val="00E850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5019"/>
  </w:style>
  <w:style w:type="character" w:customStyle="1" w:styleId="Heading1Char">
    <w:name w:val="Heading 1 Char"/>
    <w:basedOn w:val="DefaultParagraphFont"/>
    <w:link w:val="Heading1"/>
    <w:uiPriority w:val="9"/>
    <w:rsid w:val="00EF7E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EF7EB4"/>
    <w:pPr>
      <w:outlineLvl w:val="9"/>
    </w:pPr>
    <w:rPr>
      <w:lang w:val="en-US"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EF7EB4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EF7EB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57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E73EDB-C0A4-4EF4-B6CE-EE998B2F4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978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Chunhu Shi</dc:creator>
  <cp:keywords/>
  <dc:description/>
  <cp:lastModifiedBy>Chunhu Shi</cp:lastModifiedBy>
  <cp:revision>261</cp:revision>
  <cp:lastPrinted>2022-03-03T14:59:00Z</cp:lastPrinted>
  <dcterms:created xsi:type="dcterms:W3CDTF">2022-02-02T08:49:00Z</dcterms:created>
  <dcterms:modified xsi:type="dcterms:W3CDTF">2022-06-22T12:47:00Z</dcterms:modified>
</cp:coreProperties>
</file>