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14A" w:rsidRPr="004D3E82" w:rsidRDefault="0089014A" w:rsidP="0089014A">
      <w:pPr>
        <w:spacing w:line="360" w:lineRule="auto"/>
        <w:rPr>
          <w:sz w:val="21"/>
          <w:szCs w:val="21"/>
        </w:rPr>
      </w:pPr>
      <w:r w:rsidRPr="004D3E82">
        <w:rPr>
          <w:rFonts w:eastAsia="SimSun"/>
          <w:b/>
          <w:bCs/>
          <w:color w:val="000000"/>
          <w:sz w:val="21"/>
          <w:szCs w:val="21"/>
        </w:rPr>
        <w:t xml:space="preserve">Table S2. </w:t>
      </w:r>
      <w:bookmarkStart w:id="0" w:name="_Hlk98830148"/>
      <w:proofErr w:type="spellStart"/>
      <w:proofErr w:type="gramStart"/>
      <w:r w:rsidRPr="004D3E82">
        <w:rPr>
          <w:sz w:val="21"/>
          <w:szCs w:val="21"/>
        </w:rPr>
        <w:t>Univariate</w:t>
      </w:r>
      <w:proofErr w:type="spellEnd"/>
      <w:r w:rsidRPr="004D3E82">
        <w:rPr>
          <w:sz w:val="21"/>
          <w:szCs w:val="21"/>
        </w:rPr>
        <w:t xml:space="preserve"> and multivariate regression analyses of the association between baseline plasma IL-6 levels and clinical factors for the prediction of PFS.</w:t>
      </w:r>
      <w:bookmarkEnd w:id="0"/>
      <w:proofErr w:type="gramEnd"/>
    </w:p>
    <w:tbl>
      <w:tblPr>
        <w:tblW w:w="9068" w:type="dxa"/>
        <w:jc w:val="center"/>
        <w:tblLook w:val="04A0" w:firstRow="1" w:lastRow="0" w:firstColumn="1" w:lastColumn="0" w:noHBand="0" w:noVBand="1"/>
      </w:tblPr>
      <w:tblGrid>
        <w:gridCol w:w="1985"/>
        <w:gridCol w:w="1133"/>
        <w:gridCol w:w="2300"/>
        <w:gridCol w:w="1386"/>
        <w:gridCol w:w="2264"/>
      </w:tblGrid>
      <w:tr w:rsidR="0089014A" w:rsidRPr="004D3E82" w:rsidTr="006E3289">
        <w:trPr>
          <w:jc w:val="center"/>
        </w:trPr>
        <w:tc>
          <w:tcPr>
            <w:tcW w:w="1985" w:type="dxa"/>
            <w:tcBorders>
              <w:top w:val="single" w:sz="8" w:space="0" w:color="auto"/>
            </w:tcBorders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</w:p>
        </w:tc>
        <w:tc>
          <w:tcPr>
            <w:tcW w:w="3433" w:type="dxa"/>
            <w:gridSpan w:val="2"/>
            <w:tcBorders>
              <w:top w:val="single" w:sz="8" w:space="0" w:color="auto"/>
            </w:tcBorders>
          </w:tcPr>
          <w:p w:rsidR="0089014A" w:rsidRPr="004D3E82" w:rsidRDefault="0089014A" w:rsidP="006E3289">
            <w:pPr>
              <w:spacing w:line="440" w:lineRule="exact"/>
              <w:ind w:firstLineChars="150" w:firstLine="315"/>
              <w:rPr>
                <w:sz w:val="21"/>
                <w:szCs w:val="21"/>
              </w:rPr>
            </w:pPr>
            <w:proofErr w:type="spellStart"/>
            <w:r w:rsidRPr="004D3E82">
              <w:rPr>
                <w:sz w:val="21"/>
                <w:szCs w:val="21"/>
              </w:rPr>
              <w:t>Univariable</w:t>
            </w:r>
            <w:proofErr w:type="spellEnd"/>
            <w:r w:rsidRPr="004D3E82">
              <w:rPr>
                <w:sz w:val="21"/>
                <w:szCs w:val="21"/>
              </w:rPr>
              <w:t xml:space="preserve"> analysis</w:t>
            </w:r>
          </w:p>
        </w:tc>
        <w:tc>
          <w:tcPr>
            <w:tcW w:w="3650" w:type="dxa"/>
            <w:gridSpan w:val="2"/>
            <w:tcBorders>
              <w:top w:val="single" w:sz="8" w:space="0" w:color="auto"/>
            </w:tcBorders>
          </w:tcPr>
          <w:p w:rsidR="0089014A" w:rsidRPr="004D3E82" w:rsidRDefault="0089014A" w:rsidP="006E3289">
            <w:pPr>
              <w:spacing w:line="440" w:lineRule="exact"/>
              <w:ind w:firstLineChars="200" w:firstLine="420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Multivariable analysis</w:t>
            </w:r>
          </w:p>
        </w:tc>
      </w:tr>
      <w:tr w:rsidR="0089014A" w:rsidRPr="004D3E82" w:rsidTr="006E3289">
        <w:trPr>
          <w:jc w:val="center"/>
        </w:trPr>
        <w:tc>
          <w:tcPr>
            <w:tcW w:w="1985" w:type="dxa"/>
            <w:tcBorders>
              <w:bottom w:val="single" w:sz="4" w:space="0" w:color="auto"/>
            </w:tcBorders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P-value</w:t>
            </w:r>
          </w:p>
        </w:tc>
        <w:tc>
          <w:tcPr>
            <w:tcW w:w="2300" w:type="dxa"/>
            <w:tcBorders>
              <w:bottom w:val="single" w:sz="4" w:space="0" w:color="auto"/>
            </w:tcBorders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HR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95%CI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P-value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HR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95%CI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</w:tr>
      <w:tr w:rsidR="0089014A" w:rsidRPr="004D3E82" w:rsidTr="006E3289">
        <w:trPr>
          <w:jc w:val="center"/>
        </w:trPr>
        <w:tc>
          <w:tcPr>
            <w:tcW w:w="1985" w:type="dxa"/>
            <w:tcBorders>
              <w:top w:val="single" w:sz="4" w:space="0" w:color="auto"/>
            </w:tcBorders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Age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0.687</w:t>
            </w:r>
          </w:p>
        </w:tc>
        <w:tc>
          <w:tcPr>
            <w:tcW w:w="2300" w:type="dxa"/>
            <w:tcBorders>
              <w:top w:val="single" w:sz="4" w:space="0" w:color="auto"/>
            </w:tcBorders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0.991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0.949-1.035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  <w:tcBorders>
              <w:top w:val="single" w:sz="4" w:space="0" w:color="auto"/>
            </w:tcBorders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</w:p>
        </w:tc>
        <w:tc>
          <w:tcPr>
            <w:tcW w:w="2264" w:type="dxa"/>
            <w:tcBorders>
              <w:top w:val="single" w:sz="4" w:space="0" w:color="auto"/>
            </w:tcBorders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</w:p>
        </w:tc>
      </w:tr>
      <w:tr w:rsidR="0089014A" w:rsidRPr="004D3E82" w:rsidTr="006E3289">
        <w:trPr>
          <w:jc w:val="center"/>
        </w:trPr>
        <w:tc>
          <w:tcPr>
            <w:tcW w:w="1985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Gender</w:t>
            </w:r>
          </w:p>
        </w:tc>
        <w:tc>
          <w:tcPr>
            <w:tcW w:w="1133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0.446</w:t>
            </w:r>
          </w:p>
        </w:tc>
        <w:tc>
          <w:tcPr>
            <w:tcW w:w="2300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0.711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0.296-1.709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</w:p>
        </w:tc>
        <w:tc>
          <w:tcPr>
            <w:tcW w:w="2264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</w:p>
        </w:tc>
      </w:tr>
      <w:tr w:rsidR="0089014A" w:rsidRPr="004D3E82" w:rsidTr="006E3289">
        <w:trPr>
          <w:jc w:val="center"/>
        </w:trPr>
        <w:tc>
          <w:tcPr>
            <w:tcW w:w="1985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Smoking history</w:t>
            </w:r>
          </w:p>
        </w:tc>
        <w:tc>
          <w:tcPr>
            <w:tcW w:w="1133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0.484</w:t>
            </w:r>
          </w:p>
        </w:tc>
        <w:tc>
          <w:tcPr>
            <w:tcW w:w="2300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0.760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0.352-1.641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</w:p>
        </w:tc>
        <w:tc>
          <w:tcPr>
            <w:tcW w:w="2264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</w:p>
        </w:tc>
      </w:tr>
      <w:tr w:rsidR="0089014A" w:rsidRPr="004D3E82" w:rsidTr="006E3289">
        <w:trPr>
          <w:jc w:val="center"/>
        </w:trPr>
        <w:tc>
          <w:tcPr>
            <w:tcW w:w="1985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Pathology</w:t>
            </w:r>
          </w:p>
        </w:tc>
        <w:tc>
          <w:tcPr>
            <w:tcW w:w="1133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0.022</w:t>
            </w:r>
          </w:p>
        </w:tc>
        <w:tc>
          <w:tcPr>
            <w:tcW w:w="2300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0.414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0.195-0.880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0.229</w:t>
            </w:r>
          </w:p>
        </w:tc>
        <w:tc>
          <w:tcPr>
            <w:tcW w:w="2264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0.543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0.201-1.469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</w:tr>
      <w:tr w:rsidR="0089014A" w:rsidRPr="004D3E82" w:rsidTr="006E3289">
        <w:trPr>
          <w:jc w:val="center"/>
        </w:trPr>
        <w:tc>
          <w:tcPr>
            <w:tcW w:w="1985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Staging</w:t>
            </w:r>
          </w:p>
        </w:tc>
        <w:tc>
          <w:tcPr>
            <w:tcW w:w="1133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0.865</w:t>
            </w:r>
          </w:p>
        </w:tc>
        <w:tc>
          <w:tcPr>
            <w:tcW w:w="2300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1.110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0.333-3.699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</w:p>
        </w:tc>
        <w:tc>
          <w:tcPr>
            <w:tcW w:w="2264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</w:p>
        </w:tc>
      </w:tr>
      <w:tr w:rsidR="0089014A" w:rsidRPr="004D3E82" w:rsidTr="006E3289">
        <w:trPr>
          <w:jc w:val="center"/>
        </w:trPr>
        <w:tc>
          <w:tcPr>
            <w:tcW w:w="1985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Mutation status</w:t>
            </w:r>
          </w:p>
        </w:tc>
        <w:tc>
          <w:tcPr>
            <w:tcW w:w="1133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0.047</w:t>
            </w:r>
          </w:p>
        </w:tc>
        <w:tc>
          <w:tcPr>
            <w:tcW w:w="2300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1.346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1.004-1.805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0.051</w:t>
            </w:r>
          </w:p>
        </w:tc>
        <w:tc>
          <w:tcPr>
            <w:tcW w:w="2264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1.464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0.999-2.146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</w:tr>
      <w:tr w:rsidR="0089014A" w:rsidRPr="004D3E82" w:rsidTr="006E3289">
        <w:trPr>
          <w:jc w:val="center"/>
        </w:trPr>
        <w:tc>
          <w:tcPr>
            <w:tcW w:w="1985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ECOG PS</w:t>
            </w:r>
          </w:p>
        </w:tc>
        <w:tc>
          <w:tcPr>
            <w:tcW w:w="1133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0.185</w:t>
            </w:r>
          </w:p>
        </w:tc>
        <w:tc>
          <w:tcPr>
            <w:tcW w:w="2300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0.511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0.190-1.378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</w:p>
        </w:tc>
        <w:tc>
          <w:tcPr>
            <w:tcW w:w="2264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</w:p>
        </w:tc>
      </w:tr>
      <w:tr w:rsidR="0089014A" w:rsidRPr="004D3E82" w:rsidTr="006E3289">
        <w:trPr>
          <w:jc w:val="center"/>
        </w:trPr>
        <w:tc>
          <w:tcPr>
            <w:tcW w:w="1985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Therapy lines</w:t>
            </w:r>
          </w:p>
        </w:tc>
        <w:tc>
          <w:tcPr>
            <w:tcW w:w="1133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0.023</w:t>
            </w:r>
          </w:p>
        </w:tc>
        <w:tc>
          <w:tcPr>
            <w:tcW w:w="2300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1.246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1.031-1.507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0.158</w:t>
            </w:r>
          </w:p>
        </w:tc>
        <w:tc>
          <w:tcPr>
            <w:tcW w:w="2264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1.170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0.941-1.456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</w:tr>
      <w:tr w:rsidR="0089014A" w:rsidRPr="004D3E82" w:rsidTr="006E3289">
        <w:trPr>
          <w:jc w:val="center"/>
        </w:trPr>
        <w:tc>
          <w:tcPr>
            <w:tcW w:w="1985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Study drug</w:t>
            </w:r>
          </w:p>
        </w:tc>
        <w:tc>
          <w:tcPr>
            <w:tcW w:w="1133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0.252</w:t>
            </w:r>
          </w:p>
        </w:tc>
        <w:tc>
          <w:tcPr>
            <w:tcW w:w="2300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0.741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0.443-1.238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</w:p>
        </w:tc>
        <w:tc>
          <w:tcPr>
            <w:tcW w:w="2264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</w:p>
        </w:tc>
      </w:tr>
      <w:tr w:rsidR="0089014A" w:rsidRPr="004D3E82" w:rsidTr="006E3289">
        <w:trPr>
          <w:jc w:val="center"/>
        </w:trPr>
        <w:tc>
          <w:tcPr>
            <w:tcW w:w="1985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Toxicity</w:t>
            </w:r>
          </w:p>
        </w:tc>
        <w:tc>
          <w:tcPr>
            <w:tcW w:w="1133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0.074</w:t>
            </w:r>
          </w:p>
        </w:tc>
        <w:tc>
          <w:tcPr>
            <w:tcW w:w="2300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0.437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0.177-1.082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0.080</w:t>
            </w:r>
          </w:p>
        </w:tc>
        <w:tc>
          <w:tcPr>
            <w:tcW w:w="2264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0.426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0.164-1.106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</w:tr>
      <w:tr w:rsidR="0089014A" w:rsidRPr="004D3E82" w:rsidTr="006E3289">
        <w:trPr>
          <w:jc w:val="center"/>
        </w:trPr>
        <w:tc>
          <w:tcPr>
            <w:tcW w:w="1985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Antibiotic history</w:t>
            </w:r>
          </w:p>
        </w:tc>
        <w:tc>
          <w:tcPr>
            <w:tcW w:w="1133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0.582</w:t>
            </w:r>
          </w:p>
        </w:tc>
        <w:tc>
          <w:tcPr>
            <w:tcW w:w="2300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1.350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0.464-3.931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</w:tcPr>
          <w:p w:rsidR="0089014A" w:rsidRPr="004D3E82" w:rsidRDefault="0089014A" w:rsidP="006E3289">
            <w:pPr>
              <w:spacing w:line="440" w:lineRule="exact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264" w:type="dxa"/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</w:p>
        </w:tc>
      </w:tr>
      <w:tr w:rsidR="0089014A" w:rsidRPr="004D3E82" w:rsidTr="006E3289">
        <w:trPr>
          <w:jc w:val="center"/>
        </w:trPr>
        <w:tc>
          <w:tcPr>
            <w:tcW w:w="1985" w:type="dxa"/>
            <w:tcBorders>
              <w:bottom w:val="single" w:sz="8" w:space="0" w:color="auto"/>
            </w:tcBorders>
          </w:tcPr>
          <w:p w:rsidR="0089014A" w:rsidRPr="004D3E82" w:rsidRDefault="0089014A" w:rsidP="006E3289">
            <w:pPr>
              <w:spacing w:line="440" w:lineRule="exact"/>
              <w:rPr>
                <w:b/>
                <w:bCs/>
                <w:sz w:val="21"/>
                <w:szCs w:val="21"/>
              </w:rPr>
            </w:pPr>
            <w:r w:rsidRPr="004D3E82">
              <w:rPr>
                <w:b/>
                <w:bCs/>
                <w:sz w:val="21"/>
                <w:szCs w:val="21"/>
              </w:rPr>
              <w:t>sIL-6 level</w:t>
            </w:r>
          </w:p>
        </w:tc>
        <w:tc>
          <w:tcPr>
            <w:tcW w:w="1133" w:type="dxa"/>
            <w:tcBorders>
              <w:bottom w:val="single" w:sz="8" w:space="0" w:color="auto"/>
            </w:tcBorders>
          </w:tcPr>
          <w:p w:rsidR="0089014A" w:rsidRPr="004D3E82" w:rsidRDefault="0089014A" w:rsidP="006E3289">
            <w:pPr>
              <w:spacing w:line="440" w:lineRule="exact"/>
              <w:rPr>
                <w:b/>
                <w:bCs/>
                <w:sz w:val="21"/>
                <w:szCs w:val="21"/>
              </w:rPr>
            </w:pPr>
            <w:r w:rsidRPr="004D3E82">
              <w:rPr>
                <w:rFonts w:eastAsia="SimSun"/>
                <w:b/>
                <w:bCs/>
                <w:sz w:val="21"/>
                <w:szCs w:val="21"/>
              </w:rPr>
              <w:t>＜</w:t>
            </w:r>
            <w:r w:rsidRPr="004D3E82">
              <w:rPr>
                <w:b/>
                <w:bCs/>
                <w:sz w:val="21"/>
                <w:szCs w:val="21"/>
              </w:rPr>
              <w:t>0.001</w:t>
            </w:r>
          </w:p>
        </w:tc>
        <w:tc>
          <w:tcPr>
            <w:tcW w:w="2300" w:type="dxa"/>
            <w:tcBorders>
              <w:bottom w:val="single" w:sz="8" w:space="0" w:color="auto"/>
            </w:tcBorders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1.053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1.025-1.081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  <w:tcBorders>
              <w:bottom w:val="single" w:sz="8" w:space="0" w:color="auto"/>
            </w:tcBorders>
          </w:tcPr>
          <w:p w:rsidR="0089014A" w:rsidRPr="004D3E82" w:rsidRDefault="0089014A" w:rsidP="006E3289">
            <w:pPr>
              <w:spacing w:line="440" w:lineRule="exact"/>
              <w:rPr>
                <w:b/>
                <w:bCs/>
                <w:sz w:val="21"/>
                <w:szCs w:val="21"/>
              </w:rPr>
            </w:pPr>
            <w:r w:rsidRPr="004D3E82">
              <w:rPr>
                <w:rFonts w:eastAsia="SimSun"/>
                <w:b/>
                <w:bCs/>
                <w:sz w:val="21"/>
                <w:szCs w:val="21"/>
              </w:rPr>
              <w:t>＜</w:t>
            </w:r>
            <w:r w:rsidRPr="004D3E82">
              <w:rPr>
                <w:b/>
                <w:bCs/>
                <w:sz w:val="21"/>
                <w:szCs w:val="21"/>
              </w:rPr>
              <w:t>0.001</w:t>
            </w:r>
          </w:p>
        </w:tc>
        <w:tc>
          <w:tcPr>
            <w:tcW w:w="2264" w:type="dxa"/>
            <w:tcBorders>
              <w:bottom w:val="single" w:sz="8" w:space="0" w:color="auto"/>
            </w:tcBorders>
          </w:tcPr>
          <w:p w:rsidR="0089014A" w:rsidRPr="004D3E82" w:rsidRDefault="0089014A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1.079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1.044-1.115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</w:tr>
    </w:tbl>
    <w:p w:rsidR="001E44A2" w:rsidRDefault="001E44A2"/>
    <w:p w:rsidR="00D77951" w:rsidRPr="004D3E82" w:rsidRDefault="00D77951" w:rsidP="00D77951">
      <w:pPr>
        <w:spacing w:line="360" w:lineRule="auto"/>
        <w:rPr>
          <w:sz w:val="21"/>
          <w:szCs w:val="21"/>
        </w:rPr>
      </w:pPr>
      <w:r w:rsidRPr="004D3E82">
        <w:rPr>
          <w:rFonts w:eastAsia="SimSun"/>
          <w:b/>
          <w:bCs/>
          <w:color w:val="000000"/>
          <w:sz w:val="21"/>
          <w:szCs w:val="21"/>
        </w:rPr>
        <w:t>Table S3.</w:t>
      </w:r>
      <w:r w:rsidRPr="004D3E82">
        <w:rPr>
          <w:sz w:val="21"/>
          <w:szCs w:val="21"/>
        </w:rPr>
        <w:t xml:space="preserve"> </w:t>
      </w:r>
      <w:proofErr w:type="spellStart"/>
      <w:proofErr w:type="gramStart"/>
      <w:r w:rsidRPr="004D3E82">
        <w:rPr>
          <w:sz w:val="21"/>
          <w:szCs w:val="21"/>
        </w:rPr>
        <w:t>Univariate</w:t>
      </w:r>
      <w:proofErr w:type="spellEnd"/>
      <w:r w:rsidRPr="004D3E82">
        <w:rPr>
          <w:sz w:val="21"/>
          <w:szCs w:val="21"/>
        </w:rPr>
        <w:t xml:space="preserve"> and multivariate regression analyses of the relationship between baseline tumor tissue IL-6 levels and clinical factors for the prediction of PFS.</w:t>
      </w:r>
      <w:proofErr w:type="gramEnd"/>
    </w:p>
    <w:tbl>
      <w:tblPr>
        <w:tblW w:w="9068" w:type="dxa"/>
        <w:jc w:val="center"/>
        <w:tblLook w:val="04A0" w:firstRow="1" w:lastRow="0" w:firstColumn="1" w:lastColumn="0" w:noHBand="0" w:noVBand="1"/>
      </w:tblPr>
      <w:tblGrid>
        <w:gridCol w:w="1985"/>
        <w:gridCol w:w="1133"/>
        <w:gridCol w:w="2300"/>
        <w:gridCol w:w="1386"/>
        <w:gridCol w:w="2264"/>
      </w:tblGrid>
      <w:tr w:rsidR="00D77951" w:rsidRPr="004D3E82" w:rsidTr="006E3289">
        <w:trPr>
          <w:jc w:val="center"/>
        </w:trPr>
        <w:tc>
          <w:tcPr>
            <w:tcW w:w="1985" w:type="dxa"/>
            <w:tcBorders>
              <w:top w:val="single" w:sz="8" w:space="0" w:color="auto"/>
            </w:tcBorders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</w:p>
        </w:tc>
        <w:tc>
          <w:tcPr>
            <w:tcW w:w="3433" w:type="dxa"/>
            <w:gridSpan w:val="2"/>
            <w:tcBorders>
              <w:top w:val="single" w:sz="8" w:space="0" w:color="auto"/>
            </w:tcBorders>
          </w:tcPr>
          <w:p w:rsidR="00D77951" w:rsidRPr="004D3E82" w:rsidRDefault="00D77951" w:rsidP="006E3289">
            <w:pPr>
              <w:spacing w:line="440" w:lineRule="exact"/>
              <w:ind w:firstLineChars="150" w:firstLine="315"/>
              <w:rPr>
                <w:sz w:val="21"/>
                <w:szCs w:val="21"/>
              </w:rPr>
            </w:pPr>
            <w:proofErr w:type="spellStart"/>
            <w:r w:rsidRPr="004D3E82">
              <w:rPr>
                <w:sz w:val="21"/>
                <w:szCs w:val="21"/>
              </w:rPr>
              <w:t>Univariable</w:t>
            </w:r>
            <w:proofErr w:type="spellEnd"/>
            <w:r w:rsidRPr="004D3E82">
              <w:rPr>
                <w:sz w:val="21"/>
                <w:szCs w:val="21"/>
              </w:rPr>
              <w:t xml:space="preserve"> analysis</w:t>
            </w:r>
          </w:p>
        </w:tc>
        <w:tc>
          <w:tcPr>
            <w:tcW w:w="3650" w:type="dxa"/>
            <w:gridSpan w:val="2"/>
            <w:tcBorders>
              <w:top w:val="single" w:sz="8" w:space="0" w:color="auto"/>
            </w:tcBorders>
          </w:tcPr>
          <w:p w:rsidR="00D77951" w:rsidRPr="004D3E82" w:rsidRDefault="00D77951" w:rsidP="006E3289">
            <w:pPr>
              <w:spacing w:line="440" w:lineRule="exact"/>
              <w:ind w:firstLineChars="200" w:firstLine="420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Multivariable analysis</w:t>
            </w:r>
          </w:p>
        </w:tc>
      </w:tr>
      <w:tr w:rsidR="00D77951" w:rsidRPr="004D3E82" w:rsidTr="006E3289">
        <w:trPr>
          <w:jc w:val="center"/>
        </w:trPr>
        <w:tc>
          <w:tcPr>
            <w:tcW w:w="1985" w:type="dxa"/>
            <w:tcBorders>
              <w:bottom w:val="single" w:sz="4" w:space="0" w:color="auto"/>
            </w:tcBorders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P-value</w:t>
            </w:r>
          </w:p>
        </w:tc>
        <w:tc>
          <w:tcPr>
            <w:tcW w:w="2300" w:type="dxa"/>
            <w:tcBorders>
              <w:bottom w:val="single" w:sz="4" w:space="0" w:color="auto"/>
            </w:tcBorders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HR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95%CI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P-value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HR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95%CI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</w:tr>
      <w:tr w:rsidR="00D77951" w:rsidRPr="004D3E82" w:rsidTr="006E3289">
        <w:trPr>
          <w:jc w:val="center"/>
        </w:trPr>
        <w:tc>
          <w:tcPr>
            <w:tcW w:w="1985" w:type="dxa"/>
            <w:tcBorders>
              <w:top w:val="single" w:sz="4" w:space="0" w:color="auto"/>
            </w:tcBorders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lastRenderedPageBreak/>
              <w:t>Age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0.200</w:t>
            </w:r>
          </w:p>
        </w:tc>
        <w:tc>
          <w:tcPr>
            <w:tcW w:w="2300" w:type="dxa"/>
            <w:tcBorders>
              <w:top w:val="single" w:sz="4" w:space="0" w:color="auto"/>
            </w:tcBorders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0.967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0.919-1.018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  <w:tcBorders>
              <w:top w:val="single" w:sz="4" w:space="0" w:color="auto"/>
            </w:tcBorders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</w:p>
        </w:tc>
        <w:tc>
          <w:tcPr>
            <w:tcW w:w="2264" w:type="dxa"/>
            <w:tcBorders>
              <w:top w:val="single" w:sz="4" w:space="0" w:color="auto"/>
            </w:tcBorders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</w:p>
        </w:tc>
      </w:tr>
      <w:tr w:rsidR="00D77951" w:rsidRPr="004D3E82" w:rsidTr="006E3289">
        <w:trPr>
          <w:jc w:val="center"/>
        </w:trPr>
        <w:tc>
          <w:tcPr>
            <w:tcW w:w="1985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Gender</w:t>
            </w:r>
          </w:p>
        </w:tc>
        <w:tc>
          <w:tcPr>
            <w:tcW w:w="1133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0.467</w:t>
            </w:r>
          </w:p>
        </w:tc>
        <w:tc>
          <w:tcPr>
            <w:tcW w:w="2300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0.633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0.184-2.173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</w:p>
        </w:tc>
        <w:tc>
          <w:tcPr>
            <w:tcW w:w="2264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</w:p>
        </w:tc>
      </w:tr>
      <w:tr w:rsidR="00D77951" w:rsidRPr="004D3E82" w:rsidTr="006E3289">
        <w:trPr>
          <w:jc w:val="center"/>
        </w:trPr>
        <w:tc>
          <w:tcPr>
            <w:tcW w:w="1985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Smoking history</w:t>
            </w:r>
          </w:p>
        </w:tc>
        <w:tc>
          <w:tcPr>
            <w:tcW w:w="1133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0.974</w:t>
            </w:r>
          </w:p>
        </w:tc>
        <w:tc>
          <w:tcPr>
            <w:tcW w:w="2300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0.982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0.332-2.902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</w:p>
        </w:tc>
        <w:tc>
          <w:tcPr>
            <w:tcW w:w="2264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</w:p>
        </w:tc>
      </w:tr>
      <w:tr w:rsidR="00D77951" w:rsidRPr="004D3E82" w:rsidTr="006E3289">
        <w:trPr>
          <w:jc w:val="center"/>
        </w:trPr>
        <w:tc>
          <w:tcPr>
            <w:tcW w:w="1985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Pathology</w:t>
            </w:r>
          </w:p>
        </w:tc>
        <w:tc>
          <w:tcPr>
            <w:tcW w:w="1133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0.005</w:t>
            </w:r>
          </w:p>
        </w:tc>
        <w:tc>
          <w:tcPr>
            <w:tcW w:w="2300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0.171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0.049-0.595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0.007</w:t>
            </w:r>
          </w:p>
        </w:tc>
        <w:tc>
          <w:tcPr>
            <w:tcW w:w="2264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0.032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0.003-0.394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</w:tr>
      <w:tr w:rsidR="00D77951" w:rsidRPr="004D3E82" w:rsidTr="006E3289">
        <w:trPr>
          <w:jc w:val="center"/>
        </w:trPr>
        <w:tc>
          <w:tcPr>
            <w:tcW w:w="1985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Staging</w:t>
            </w:r>
          </w:p>
        </w:tc>
        <w:tc>
          <w:tcPr>
            <w:tcW w:w="1133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0.024</w:t>
            </w:r>
          </w:p>
        </w:tc>
        <w:tc>
          <w:tcPr>
            <w:tcW w:w="2300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0.202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0.050-0.813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0.003</w:t>
            </w:r>
          </w:p>
        </w:tc>
        <w:tc>
          <w:tcPr>
            <w:tcW w:w="2264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0.023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0.002-0.286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</w:tr>
      <w:tr w:rsidR="00D77951" w:rsidRPr="004D3E82" w:rsidTr="006E3289">
        <w:trPr>
          <w:jc w:val="center"/>
        </w:trPr>
        <w:tc>
          <w:tcPr>
            <w:tcW w:w="1985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Mutation status</w:t>
            </w:r>
          </w:p>
        </w:tc>
        <w:tc>
          <w:tcPr>
            <w:tcW w:w="1133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0.340</w:t>
            </w:r>
          </w:p>
        </w:tc>
        <w:tc>
          <w:tcPr>
            <w:tcW w:w="2300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1.249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0.791-1.974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</w:p>
        </w:tc>
        <w:tc>
          <w:tcPr>
            <w:tcW w:w="2264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</w:p>
        </w:tc>
      </w:tr>
      <w:tr w:rsidR="00D77951" w:rsidRPr="004D3E82" w:rsidTr="006E3289">
        <w:trPr>
          <w:jc w:val="center"/>
        </w:trPr>
        <w:tc>
          <w:tcPr>
            <w:tcW w:w="1985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ECOG PS</w:t>
            </w:r>
          </w:p>
        </w:tc>
        <w:tc>
          <w:tcPr>
            <w:tcW w:w="1133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0.844</w:t>
            </w:r>
          </w:p>
        </w:tc>
        <w:tc>
          <w:tcPr>
            <w:tcW w:w="2300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0.879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0.244-3.171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</w:p>
        </w:tc>
        <w:tc>
          <w:tcPr>
            <w:tcW w:w="2264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</w:p>
        </w:tc>
      </w:tr>
      <w:tr w:rsidR="00D77951" w:rsidRPr="004D3E82" w:rsidTr="006E3289">
        <w:trPr>
          <w:jc w:val="center"/>
        </w:trPr>
        <w:tc>
          <w:tcPr>
            <w:tcW w:w="1985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Therapy lines</w:t>
            </w:r>
          </w:p>
        </w:tc>
        <w:tc>
          <w:tcPr>
            <w:tcW w:w="1133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0.007</w:t>
            </w:r>
          </w:p>
        </w:tc>
        <w:tc>
          <w:tcPr>
            <w:tcW w:w="2300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1.709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1.155-2.528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0.126</w:t>
            </w:r>
          </w:p>
        </w:tc>
        <w:tc>
          <w:tcPr>
            <w:tcW w:w="2264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1.446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0.901-2.321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</w:tr>
      <w:tr w:rsidR="00D77951" w:rsidRPr="004D3E82" w:rsidTr="006E3289">
        <w:trPr>
          <w:jc w:val="center"/>
        </w:trPr>
        <w:tc>
          <w:tcPr>
            <w:tcW w:w="1985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Study drug</w:t>
            </w:r>
          </w:p>
        </w:tc>
        <w:tc>
          <w:tcPr>
            <w:tcW w:w="1133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0.232</w:t>
            </w:r>
          </w:p>
        </w:tc>
        <w:tc>
          <w:tcPr>
            <w:tcW w:w="2300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0.515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0.173-1.530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</w:p>
        </w:tc>
        <w:tc>
          <w:tcPr>
            <w:tcW w:w="2264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</w:p>
        </w:tc>
      </w:tr>
      <w:tr w:rsidR="00D77951" w:rsidRPr="004D3E82" w:rsidTr="006E3289">
        <w:trPr>
          <w:jc w:val="center"/>
        </w:trPr>
        <w:tc>
          <w:tcPr>
            <w:tcW w:w="1985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Toxicity</w:t>
            </w:r>
          </w:p>
        </w:tc>
        <w:tc>
          <w:tcPr>
            <w:tcW w:w="1133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0.585</w:t>
            </w:r>
          </w:p>
        </w:tc>
        <w:tc>
          <w:tcPr>
            <w:tcW w:w="2300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0.725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0.229-2.295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</w:p>
        </w:tc>
        <w:tc>
          <w:tcPr>
            <w:tcW w:w="2264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</w:p>
        </w:tc>
      </w:tr>
      <w:tr w:rsidR="00D77951" w:rsidRPr="004D3E82" w:rsidTr="006E3289">
        <w:trPr>
          <w:jc w:val="center"/>
        </w:trPr>
        <w:tc>
          <w:tcPr>
            <w:tcW w:w="1985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Antibiotic history</w:t>
            </w:r>
          </w:p>
        </w:tc>
        <w:tc>
          <w:tcPr>
            <w:tcW w:w="1133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0.544</w:t>
            </w:r>
          </w:p>
        </w:tc>
        <w:tc>
          <w:tcPr>
            <w:tcW w:w="2300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1.606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0.348-7.405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</w:p>
        </w:tc>
        <w:tc>
          <w:tcPr>
            <w:tcW w:w="2264" w:type="dxa"/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</w:p>
        </w:tc>
      </w:tr>
      <w:tr w:rsidR="00D77951" w:rsidRPr="004D3E82" w:rsidTr="006E3289">
        <w:trPr>
          <w:jc w:val="center"/>
        </w:trPr>
        <w:tc>
          <w:tcPr>
            <w:tcW w:w="1985" w:type="dxa"/>
            <w:tcBorders>
              <w:bottom w:val="single" w:sz="8" w:space="0" w:color="auto"/>
            </w:tcBorders>
          </w:tcPr>
          <w:p w:rsidR="00D77951" w:rsidRPr="004D3E82" w:rsidRDefault="00D77951" w:rsidP="006E3289">
            <w:pPr>
              <w:spacing w:line="440" w:lineRule="exact"/>
              <w:rPr>
                <w:b/>
                <w:bCs/>
                <w:sz w:val="21"/>
                <w:szCs w:val="21"/>
              </w:rPr>
            </w:pPr>
            <w:r w:rsidRPr="004D3E82">
              <w:rPr>
                <w:b/>
                <w:bCs/>
                <w:sz w:val="21"/>
                <w:szCs w:val="21"/>
              </w:rPr>
              <w:t>IL-6 level</w:t>
            </w:r>
          </w:p>
        </w:tc>
        <w:tc>
          <w:tcPr>
            <w:tcW w:w="1133" w:type="dxa"/>
            <w:tcBorders>
              <w:bottom w:val="single" w:sz="8" w:space="0" w:color="auto"/>
            </w:tcBorders>
          </w:tcPr>
          <w:p w:rsidR="00D77951" w:rsidRPr="004D3E82" w:rsidRDefault="00D77951" w:rsidP="006E3289">
            <w:pPr>
              <w:spacing w:line="440" w:lineRule="exact"/>
              <w:rPr>
                <w:b/>
                <w:bCs/>
                <w:sz w:val="21"/>
                <w:szCs w:val="21"/>
              </w:rPr>
            </w:pPr>
            <w:r w:rsidRPr="004D3E82">
              <w:rPr>
                <w:b/>
                <w:bCs/>
                <w:sz w:val="21"/>
                <w:szCs w:val="21"/>
              </w:rPr>
              <w:t>0.012</w:t>
            </w:r>
          </w:p>
        </w:tc>
        <w:tc>
          <w:tcPr>
            <w:tcW w:w="2300" w:type="dxa"/>
            <w:tcBorders>
              <w:bottom w:val="single" w:sz="8" w:space="0" w:color="auto"/>
            </w:tcBorders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1.055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0.997-1.094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  <w:tc>
          <w:tcPr>
            <w:tcW w:w="1386" w:type="dxa"/>
            <w:tcBorders>
              <w:bottom w:val="single" w:sz="8" w:space="0" w:color="auto"/>
            </w:tcBorders>
          </w:tcPr>
          <w:p w:rsidR="00D77951" w:rsidRPr="004D3E82" w:rsidRDefault="00D77951" w:rsidP="006E3289">
            <w:pPr>
              <w:spacing w:line="440" w:lineRule="exact"/>
              <w:rPr>
                <w:b/>
                <w:bCs/>
                <w:sz w:val="21"/>
                <w:szCs w:val="21"/>
              </w:rPr>
            </w:pPr>
            <w:r w:rsidRPr="004D3E82">
              <w:rPr>
                <w:b/>
                <w:bCs/>
                <w:sz w:val="21"/>
                <w:szCs w:val="21"/>
              </w:rPr>
              <w:t>0.017</w:t>
            </w:r>
          </w:p>
        </w:tc>
        <w:tc>
          <w:tcPr>
            <w:tcW w:w="2264" w:type="dxa"/>
            <w:tcBorders>
              <w:bottom w:val="single" w:sz="8" w:space="0" w:color="auto"/>
            </w:tcBorders>
          </w:tcPr>
          <w:p w:rsidR="00D77951" w:rsidRPr="004D3E82" w:rsidRDefault="00D77951" w:rsidP="006E3289">
            <w:pPr>
              <w:spacing w:line="440" w:lineRule="exact"/>
              <w:rPr>
                <w:sz w:val="21"/>
                <w:szCs w:val="21"/>
              </w:rPr>
            </w:pPr>
            <w:r w:rsidRPr="004D3E82">
              <w:rPr>
                <w:sz w:val="21"/>
                <w:szCs w:val="21"/>
              </w:rPr>
              <w:t>1.059</w:t>
            </w:r>
            <w:r w:rsidRPr="004D3E82">
              <w:rPr>
                <w:rFonts w:eastAsia="SimSun"/>
                <w:sz w:val="21"/>
                <w:szCs w:val="21"/>
              </w:rPr>
              <w:t>（</w:t>
            </w:r>
            <w:r w:rsidRPr="004D3E82">
              <w:rPr>
                <w:sz w:val="21"/>
                <w:szCs w:val="21"/>
              </w:rPr>
              <w:t>0.996-1.092</w:t>
            </w:r>
            <w:r w:rsidRPr="004D3E82">
              <w:rPr>
                <w:rFonts w:eastAsia="SimSun"/>
                <w:sz w:val="21"/>
                <w:szCs w:val="21"/>
              </w:rPr>
              <w:t>）</w:t>
            </w:r>
          </w:p>
        </w:tc>
      </w:tr>
    </w:tbl>
    <w:p w:rsidR="00D77951" w:rsidRDefault="00D77951">
      <w:bookmarkStart w:id="1" w:name="_GoBack"/>
      <w:bookmarkEnd w:id="1"/>
    </w:p>
    <w:sectPr w:rsidR="00D779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89014A"/>
    <w:rsid w:val="0002490C"/>
    <w:rsid w:val="00030CE9"/>
    <w:rsid w:val="0003437B"/>
    <w:rsid w:val="00044A55"/>
    <w:rsid w:val="00085AF8"/>
    <w:rsid w:val="00093ACB"/>
    <w:rsid w:val="0009647B"/>
    <w:rsid w:val="000B0E38"/>
    <w:rsid w:val="000C0134"/>
    <w:rsid w:val="000C2407"/>
    <w:rsid w:val="000C44D2"/>
    <w:rsid w:val="000D2C82"/>
    <w:rsid w:val="000D6DD1"/>
    <w:rsid w:val="00121E9F"/>
    <w:rsid w:val="001745C1"/>
    <w:rsid w:val="001A2EF1"/>
    <w:rsid w:val="001E0617"/>
    <w:rsid w:val="001E44A2"/>
    <w:rsid w:val="00210C0C"/>
    <w:rsid w:val="00216318"/>
    <w:rsid w:val="002533AA"/>
    <w:rsid w:val="00265CFC"/>
    <w:rsid w:val="00291350"/>
    <w:rsid w:val="002A4BC0"/>
    <w:rsid w:val="00343267"/>
    <w:rsid w:val="00377F8D"/>
    <w:rsid w:val="003A2729"/>
    <w:rsid w:val="003C16F6"/>
    <w:rsid w:val="003C7FC6"/>
    <w:rsid w:val="003D1817"/>
    <w:rsid w:val="003F3FC6"/>
    <w:rsid w:val="004354B6"/>
    <w:rsid w:val="00453100"/>
    <w:rsid w:val="00454659"/>
    <w:rsid w:val="00472287"/>
    <w:rsid w:val="004761BA"/>
    <w:rsid w:val="00482CA0"/>
    <w:rsid w:val="004A5E45"/>
    <w:rsid w:val="004B403F"/>
    <w:rsid w:val="004C0F9A"/>
    <w:rsid w:val="004C202E"/>
    <w:rsid w:val="004C686A"/>
    <w:rsid w:val="00507EF5"/>
    <w:rsid w:val="005161D1"/>
    <w:rsid w:val="00542C8C"/>
    <w:rsid w:val="00567523"/>
    <w:rsid w:val="00590A77"/>
    <w:rsid w:val="0059787A"/>
    <w:rsid w:val="005D1738"/>
    <w:rsid w:val="005D51DA"/>
    <w:rsid w:val="005D6244"/>
    <w:rsid w:val="00606B19"/>
    <w:rsid w:val="00607D19"/>
    <w:rsid w:val="00656BEC"/>
    <w:rsid w:val="00686FE0"/>
    <w:rsid w:val="006B4224"/>
    <w:rsid w:val="007239D9"/>
    <w:rsid w:val="00724A80"/>
    <w:rsid w:val="00732E81"/>
    <w:rsid w:val="0074349A"/>
    <w:rsid w:val="0077792A"/>
    <w:rsid w:val="00811308"/>
    <w:rsid w:val="008238DD"/>
    <w:rsid w:val="00824B20"/>
    <w:rsid w:val="008263B3"/>
    <w:rsid w:val="00831B81"/>
    <w:rsid w:val="0084560F"/>
    <w:rsid w:val="00864A89"/>
    <w:rsid w:val="0089014A"/>
    <w:rsid w:val="008A177C"/>
    <w:rsid w:val="008C712B"/>
    <w:rsid w:val="00900EAC"/>
    <w:rsid w:val="00907CE8"/>
    <w:rsid w:val="009632DA"/>
    <w:rsid w:val="009835AC"/>
    <w:rsid w:val="009875B9"/>
    <w:rsid w:val="00987FC3"/>
    <w:rsid w:val="0099503C"/>
    <w:rsid w:val="009967B0"/>
    <w:rsid w:val="009E36B3"/>
    <w:rsid w:val="009F4E2E"/>
    <w:rsid w:val="00A06F6C"/>
    <w:rsid w:val="00A43FDA"/>
    <w:rsid w:val="00A757F7"/>
    <w:rsid w:val="00A96A96"/>
    <w:rsid w:val="00AA5115"/>
    <w:rsid w:val="00AB4751"/>
    <w:rsid w:val="00AE4D58"/>
    <w:rsid w:val="00B179DF"/>
    <w:rsid w:val="00B31680"/>
    <w:rsid w:val="00B50A94"/>
    <w:rsid w:val="00B55FFF"/>
    <w:rsid w:val="00B8253E"/>
    <w:rsid w:val="00BA1384"/>
    <w:rsid w:val="00BA78B4"/>
    <w:rsid w:val="00BD5A74"/>
    <w:rsid w:val="00BF58ED"/>
    <w:rsid w:val="00C02F9F"/>
    <w:rsid w:val="00C04ED9"/>
    <w:rsid w:val="00C10721"/>
    <w:rsid w:val="00C33D30"/>
    <w:rsid w:val="00C82E04"/>
    <w:rsid w:val="00CB057E"/>
    <w:rsid w:val="00CD07ED"/>
    <w:rsid w:val="00CF04DE"/>
    <w:rsid w:val="00D17B0A"/>
    <w:rsid w:val="00D56C4E"/>
    <w:rsid w:val="00D73952"/>
    <w:rsid w:val="00D77951"/>
    <w:rsid w:val="00D8022B"/>
    <w:rsid w:val="00D8226A"/>
    <w:rsid w:val="00D97A8E"/>
    <w:rsid w:val="00DA7039"/>
    <w:rsid w:val="00DB3F2D"/>
    <w:rsid w:val="00E22A7E"/>
    <w:rsid w:val="00E45D5F"/>
    <w:rsid w:val="00E60FC1"/>
    <w:rsid w:val="00EA0E34"/>
    <w:rsid w:val="00EA4CAB"/>
    <w:rsid w:val="00EC4380"/>
    <w:rsid w:val="00EC7C39"/>
    <w:rsid w:val="00EE7DC2"/>
    <w:rsid w:val="00EF1BF1"/>
    <w:rsid w:val="00EF49E0"/>
    <w:rsid w:val="00EF64F3"/>
    <w:rsid w:val="00F00231"/>
    <w:rsid w:val="00F04E04"/>
    <w:rsid w:val="00F04F49"/>
    <w:rsid w:val="00F112FC"/>
    <w:rsid w:val="00F14234"/>
    <w:rsid w:val="00F23692"/>
    <w:rsid w:val="00F37C39"/>
    <w:rsid w:val="00F516EA"/>
    <w:rsid w:val="00F85DD5"/>
    <w:rsid w:val="00F91AF4"/>
    <w:rsid w:val="00F967EF"/>
    <w:rsid w:val="00FB0510"/>
    <w:rsid w:val="00FD1F7C"/>
    <w:rsid w:val="00FE1DDC"/>
    <w:rsid w:val="00FE79EF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1374</Characters>
  <Application>Microsoft Office Word</Application>
  <DocSecurity>0</DocSecurity>
  <Lines>137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2022-07-25T12:49:00Z</dcterms:created>
  <dcterms:modified xsi:type="dcterms:W3CDTF">2022-07-25T13:46:00Z</dcterms:modified>
</cp:coreProperties>
</file>