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FFE65" w14:textId="7CEB1FCB" w:rsidR="009A1541" w:rsidRPr="009A1541" w:rsidRDefault="00CE1E2E" w:rsidP="00616D8E">
      <w:pPr>
        <w:rPr>
          <w:b/>
          <w:bCs/>
        </w:rPr>
      </w:pPr>
      <w:r>
        <w:rPr>
          <w:b/>
          <w:bCs/>
        </w:rPr>
        <w:t>Additional File</w:t>
      </w:r>
      <w:r w:rsidR="00F11F4C">
        <w:rPr>
          <w:b/>
          <w:bCs/>
        </w:rPr>
        <w:t xml:space="preserve"> 1</w:t>
      </w:r>
    </w:p>
    <w:p w14:paraId="70C51DF3" w14:textId="0A709F34" w:rsidR="008D44E0" w:rsidRDefault="008D44E0" w:rsidP="008D44E0">
      <w:r>
        <w:t>Table 1: Candidate list of variables based on the Andersen’s framework for health service use</w:t>
      </w:r>
    </w:p>
    <w:tbl>
      <w:tblPr>
        <w:tblStyle w:val="TableGrid"/>
        <w:tblW w:w="9067" w:type="dxa"/>
        <w:tblLook w:val="04A0" w:firstRow="1" w:lastRow="0" w:firstColumn="1" w:lastColumn="0" w:noHBand="0" w:noVBand="1"/>
      </w:tblPr>
      <w:tblGrid>
        <w:gridCol w:w="1388"/>
        <w:gridCol w:w="3002"/>
        <w:gridCol w:w="4677"/>
      </w:tblGrid>
      <w:tr w:rsidR="008D44E0" w14:paraId="54876E99" w14:textId="77777777" w:rsidTr="005B3F09">
        <w:tc>
          <w:tcPr>
            <w:tcW w:w="1388" w:type="dxa"/>
            <w:tcBorders>
              <w:top w:val="single" w:sz="4" w:space="0" w:color="auto"/>
              <w:left w:val="single" w:sz="4" w:space="0" w:color="auto"/>
              <w:bottom w:val="single" w:sz="4" w:space="0" w:color="auto"/>
              <w:right w:val="single" w:sz="4" w:space="0" w:color="auto"/>
            </w:tcBorders>
            <w:hideMark/>
          </w:tcPr>
          <w:p w14:paraId="551AD5CF" w14:textId="77777777" w:rsidR="008D44E0" w:rsidRDefault="008D44E0" w:rsidP="005B3F09">
            <w:pPr>
              <w:jc w:val="center"/>
              <w:rPr>
                <w:b/>
                <w:bCs/>
                <w:sz w:val="20"/>
                <w:szCs w:val="20"/>
              </w:rPr>
            </w:pPr>
            <w:r>
              <w:rPr>
                <w:b/>
                <w:bCs/>
                <w:sz w:val="20"/>
                <w:szCs w:val="20"/>
              </w:rPr>
              <w:t>Factor Group</w:t>
            </w:r>
          </w:p>
        </w:tc>
        <w:tc>
          <w:tcPr>
            <w:tcW w:w="3002" w:type="dxa"/>
            <w:tcBorders>
              <w:top w:val="single" w:sz="4" w:space="0" w:color="auto"/>
              <w:left w:val="single" w:sz="4" w:space="0" w:color="auto"/>
              <w:bottom w:val="single" w:sz="4" w:space="0" w:color="auto"/>
              <w:right w:val="single" w:sz="4" w:space="0" w:color="auto"/>
            </w:tcBorders>
            <w:hideMark/>
          </w:tcPr>
          <w:p w14:paraId="01893AA6" w14:textId="77777777" w:rsidR="008D44E0" w:rsidRDefault="008D44E0" w:rsidP="005B3F09">
            <w:pPr>
              <w:jc w:val="center"/>
              <w:rPr>
                <w:b/>
                <w:bCs/>
                <w:sz w:val="20"/>
                <w:szCs w:val="20"/>
              </w:rPr>
            </w:pPr>
            <w:r>
              <w:rPr>
                <w:b/>
                <w:bCs/>
                <w:sz w:val="20"/>
                <w:szCs w:val="20"/>
              </w:rPr>
              <w:t>Variable Group</w:t>
            </w:r>
          </w:p>
        </w:tc>
        <w:tc>
          <w:tcPr>
            <w:tcW w:w="4677" w:type="dxa"/>
            <w:tcBorders>
              <w:top w:val="single" w:sz="4" w:space="0" w:color="auto"/>
              <w:left w:val="single" w:sz="4" w:space="0" w:color="auto"/>
              <w:bottom w:val="single" w:sz="4" w:space="0" w:color="auto"/>
              <w:right w:val="single" w:sz="4" w:space="0" w:color="auto"/>
            </w:tcBorders>
            <w:hideMark/>
          </w:tcPr>
          <w:p w14:paraId="089B9A9F" w14:textId="77777777" w:rsidR="008D44E0" w:rsidRDefault="008D44E0" w:rsidP="005B3F09">
            <w:pPr>
              <w:jc w:val="center"/>
              <w:rPr>
                <w:b/>
                <w:bCs/>
                <w:sz w:val="20"/>
                <w:szCs w:val="20"/>
              </w:rPr>
            </w:pPr>
            <w:r>
              <w:rPr>
                <w:b/>
                <w:bCs/>
                <w:sz w:val="20"/>
                <w:szCs w:val="20"/>
              </w:rPr>
              <w:t>Variable</w:t>
            </w:r>
          </w:p>
        </w:tc>
      </w:tr>
      <w:tr w:rsidR="008D44E0" w14:paraId="15975205" w14:textId="77777777" w:rsidTr="00946756">
        <w:tc>
          <w:tcPr>
            <w:tcW w:w="1388" w:type="dxa"/>
            <w:vMerge w:val="restart"/>
            <w:tcBorders>
              <w:top w:val="single" w:sz="4" w:space="0" w:color="auto"/>
              <w:left w:val="single" w:sz="4" w:space="0" w:color="auto"/>
              <w:right w:val="single" w:sz="4" w:space="0" w:color="auto"/>
            </w:tcBorders>
            <w:shd w:val="clear" w:color="auto" w:fill="E7E6E6" w:themeFill="background2"/>
          </w:tcPr>
          <w:p w14:paraId="6AAAC8B2" w14:textId="77777777" w:rsidR="008D44E0" w:rsidRDefault="008D44E0" w:rsidP="005B3F09">
            <w:pPr>
              <w:jc w:val="center"/>
              <w:rPr>
                <w:sz w:val="20"/>
                <w:szCs w:val="20"/>
              </w:rPr>
            </w:pPr>
          </w:p>
          <w:p w14:paraId="34E24668" w14:textId="77777777" w:rsidR="008D44E0" w:rsidRDefault="008D44E0" w:rsidP="005B3F09">
            <w:pPr>
              <w:jc w:val="center"/>
              <w:rPr>
                <w:sz w:val="20"/>
                <w:szCs w:val="20"/>
              </w:rPr>
            </w:pPr>
          </w:p>
          <w:p w14:paraId="67B3D347" w14:textId="77777777" w:rsidR="008D44E0" w:rsidRDefault="008D44E0" w:rsidP="005B3F09">
            <w:pPr>
              <w:jc w:val="center"/>
              <w:rPr>
                <w:sz w:val="20"/>
                <w:szCs w:val="20"/>
              </w:rPr>
            </w:pPr>
          </w:p>
          <w:p w14:paraId="78BD4047" w14:textId="77777777" w:rsidR="008D44E0" w:rsidRDefault="008D44E0" w:rsidP="005B3F09">
            <w:pPr>
              <w:jc w:val="center"/>
              <w:rPr>
                <w:sz w:val="20"/>
                <w:szCs w:val="20"/>
              </w:rPr>
            </w:pPr>
          </w:p>
          <w:p w14:paraId="0F57DCCE" w14:textId="77777777" w:rsidR="008D44E0" w:rsidRDefault="008D44E0" w:rsidP="005B3F09">
            <w:pPr>
              <w:jc w:val="center"/>
              <w:rPr>
                <w:sz w:val="20"/>
                <w:szCs w:val="20"/>
              </w:rPr>
            </w:pPr>
          </w:p>
          <w:p w14:paraId="38BE8BCD" w14:textId="77777777" w:rsidR="008D44E0" w:rsidRDefault="008D44E0" w:rsidP="005B3F09">
            <w:pPr>
              <w:jc w:val="center"/>
              <w:rPr>
                <w:sz w:val="20"/>
                <w:szCs w:val="20"/>
              </w:rPr>
            </w:pPr>
          </w:p>
          <w:p w14:paraId="0105FD76" w14:textId="77777777" w:rsidR="008D44E0" w:rsidRDefault="008D44E0" w:rsidP="005B3F09">
            <w:pPr>
              <w:jc w:val="center"/>
              <w:rPr>
                <w:sz w:val="20"/>
                <w:szCs w:val="20"/>
              </w:rPr>
            </w:pPr>
          </w:p>
          <w:p w14:paraId="5DD93E01" w14:textId="77777777" w:rsidR="008D44E0" w:rsidRDefault="008D44E0" w:rsidP="005B3F09">
            <w:pPr>
              <w:jc w:val="center"/>
              <w:rPr>
                <w:sz w:val="20"/>
                <w:szCs w:val="20"/>
              </w:rPr>
            </w:pPr>
          </w:p>
          <w:p w14:paraId="722C97A9" w14:textId="77777777" w:rsidR="008D44E0" w:rsidRDefault="008D44E0" w:rsidP="005B3F09">
            <w:pPr>
              <w:jc w:val="center"/>
              <w:rPr>
                <w:sz w:val="20"/>
                <w:szCs w:val="20"/>
              </w:rPr>
            </w:pPr>
          </w:p>
          <w:p w14:paraId="33C317E5" w14:textId="77777777" w:rsidR="008D44E0" w:rsidRDefault="008D44E0" w:rsidP="005B3F09">
            <w:pPr>
              <w:jc w:val="center"/>
              <w:rPr>
                <w:sz w:val="20"/>
                <w:szCs w:val="20"/>
              </w:rPr>
            </w:pPr>
          </w:p>
          <w:p w14:paraId="5E787C70" w14:textId="77777777" w:rsidR="008D44E0" w:rsidRDefault="008D44E0" w:rsidP="005B3F09">
            <w:pPr>
              <w:jc w:val="center"/>
              <w:rPr>
                <w:sz w:val="20"/>
                <w:szCs w:val="20"/>
              </w:rPr>
            </w:pPr>
          </w:p>
          <w:p w14:paraId="4F4AC322" w14:textId="77777777" w:rsidR="008D44E0" w:rsidRDefault="008D44E0" w:rsidP="005B3F09">
            <w:pPr>
              <w:jc w:val="center"/>
              <w:rPr>
                <w:sz w:val="20"/>
                <w:szCs w:val="20"/>
              </w:rPr>
            </w:pPr>
          </w:p>
          <w:p w14:paraId="022CBF27" w14:textId="77777777" w:rsidR="008D44E0" w:rsidRDefault="008D44E0" w:rsidP="005B3F09">
            <w:pPr>
              <w:jc w:val="center"/>
              <w:rPr>
                <w:sz w:val="20"/>
                <w:szCs w:val="20"/>
              </w:rPr>
            </w:pPr>
          </w:p>
          <w:p w14:paraId="09ADFFCE" w14:textId="77777777" w:rsidR="008D44E0" w:rsidRDefault="008D44E0" w:rsidP="005B3F09">
            <w:pPr>
              <w:jc w:val="center"/>
              <w:rPr>
                <w:sz w:val="20"/>
                <w:szCs w:val="20"/>
              </w:rPr>
            </w:pPr>
          </w:p>
          <w:p w14:paraId="733B43FF" w14:textId="77777777" w:rsidR="008D44E0" w:rsidRDefault="008D44E0" w:rsidP="005B3F09">
            <w:pPr>
              <w:jc w:val="center"/>
              <w:rPr>
                <w:sz w:val="20"/>
                <w:szCs w:val="20"/>
              </w:rPr>
            </w:pPr>
          </w:p>
          <w:p w14:paraId="43AC8D61" w14:textId="77777777" w:rsidR="008D44E0" w:rsidRDefault="008D44E0" w:rsidP="005B3F09">
            <w:pPr>
              <w:jc w:val="center"/>
              <w:rPr>
                <w:sz w:val="20"/>
                <w:szCs w:val="20"/>
              </w:rPr>
            </w:pPr>
          </w:p>
          <w:p w14:paraId="4DB8A79E" w14:textId="77777777" w:rsidR="008D44E0" w:rsidRDefault="008D44E0" w:rsidP="005B3F09">
            <w:pPr>
              <w:jc w:val="center"/>
              <w:rPr>
                <w:sz w:val="20"/>
                <w:szCs w:val="20"/>
              </w:rPr>
            </w:pPr>
          </w:p>
          <w:p w14:paraId="40032906" w14:textId="77777777" w:rsidR="008D44E0" w:rsidRDefault="008D44E0" w:rsidP="005B3F09">
            <w:pPr>
              <w:jc w:val="center"/>
              <w:rPr>
                <w:sz w:val="20"/>
                <w:szCs w:val="20"/>
              </w:rPr>
            </w:pPr>
          </w:p>
          <w:p w14:paraId="54498FBD" w14:textId="77777777" w:rsidR="008D44E0" w:rsidRDefault="008D44E0" w:rsidP="005B3F09">
            <w:pPr>
              <w:jc w:val="center"/>
              <w:rPr>
                <w:sz w:val="20"/>
                <w:szCs w:val="20"/>
              </w:rPr>
            </w:pPr>
          </w:p>
          <w:p w14:paraId="251C2738" w14:textId="77777777" w:rsidR="008D44E0" w:rsidRDefault="008D44E0" w:rsidP="005B3F09">
            <w:pPr>
              <w:jc w:val="center"/>
              <w:rPr>
                <w:sz w:val="20"/>
                <w:szCs w:val="20"/>
              </w:rPr>
            </w:pPr>
          </w:p>
          <w:p w14:paraId="441955DA" w14:textId="77777777" w:rsidR="008D44E0" w:rsidRDefault="008D44E0" w:rsidP="005B3F09">
            <w:pPr>
              <w:jc w:val="center"/>
              <w:rPr>
                <w:sz w:val="20"/>
                <w:szCs w:val="20"/>
              </w:rPr>
            </w:pPr>
          </w:p>
          <w:p w14:paraId="1AFF631D" w14:textId="77777777" w:rsidR="008D44E0" w:rsidRDefault="008D44E0" w:rsidP="005B3F09">
            <w:pPr>
              <w:jc w:val="center"/>
              <w:rPr>
                <w:sz w:val="20"/>
                <w:szCs w:val="20"/>
              </w:rPr>
            </w:pPr>
          </w:p>
          <w:p w14:paraId="528A1DFC" w14:textId="77777777" w:rsidR="008D44E0" w:rsidRDefault="008D44E0" w:rsidP="005B3F09">
            <w:pPr>
              <w:jc w:val="center"/>
              <w:rPr>
                <w:sz w:val="20"/>
                <w:szCs w:val="20"/>
              </w:rPr>
            </w:pPr>
          </w:p>
          <w:p w14:paraId="17AD2D35" w14:textId="77777777" w:rsidR="008D44E0" w:rsidRDefault="008D44E0" w:rsidP="005B3F09">
            <w:pPr>
              <w:jc w:val="center"/>
              <w:rPr>
                <w:sz w:val="20"/>
                <w:szCs w:val="20"/>
              </w:rPr>
            </w:pPr>
          </w:p>
          <w:p w14:paraId="69AC09DE" w14:textId="77777777" w:rsidR="008D44E0" w:rsidRDefault="008D44E0" w:rsidP="005B3F09">
            <w:pPr>
              <w:jc w:val="center"/>
              <w:rPr>
                <w:sz w:val="20"/>
                <w:szCs w:val="20"/>
              </w:rPr>
            </w:pPr>
          </w:p>
          <w:p w14:paraId="08036BA9" w14:textId="77777777" w:rsidR="008D44E0" w:rsidRDefault="008D44E0" w:rsidP="005B3F09">
            <w:pPr>
              <w:jc w:val="center"/>
              <w:rPr>
                <w:sz w:val="20"/>
                <w:szCs w:val="20"/>
              </w:rPr>
            </w:pPr>
          </w:p>
          <w:p w14:paraId="0645D5FD" w14:textId="77777777" w:rsidR="008D44E0" w:rsidRDefault="008D44E0" w:rsidP="005B3F09">
            <w:pPr>
              <w:jc w:val="center"/>
              <w:rPr>
                <w:sz w:val="20"/>
                <w:szCs w:val="20"/>
              </w:rPr>
            </w:pPr>
          </w:p>
          <w:p w14:paraId="402F091A" w14:textId="77777777" w:rsidR="008D44E0" w:rsidRDefault="008D44E0" w:rsidP="005B3F09">
            <w:pPr>
              <w:jc w:val="center"/>
              <w:rPr>
                <w:sz w:val="20"/>
                <w:szCs w:val="20"/>
              </w:rPr>
            </w:pPr>
          </w:p>
          <w:p w14:paraId="677CFB24" w14:textId="77777777" w:rsidR="008D44E0" w:rsidRDefault="008D44E0" w:rsidP="005B3F09">
            <w:pPr>
              <w:jc w:val="center"/>
              <w:rPr>
                <w:sz w:val="20"/>
                <w:szCs w:val="20"/>
              </w:rPr>
            </w:pPr>
          </w:p>
          <w:p w14:paraId="40BB85F8" w14:textId="77777777" w:rsidR="008D44E0" w:rsidRDefault="008D44E0" w:rsidP="005B3F09">
            <w:pPr>
              <w:jc w:val="center"/>
              <w:rPr>
                <w:sz w:val="20"/>
                <w:szCs w:val="20"/>
              </w:rPr>
            </w:pPr>
          </w:p>
          <w:p w14:paraId="750F5887" w14:textId="77777777" w:rsidR="008D44E0" w:rsidRDefault="008D44E0" w:rsidP="005B3F09">
            <w:pPr>
              <w:jc w:val="center"/>
              <w:rPr>
                <w:sz w:val="20"/>
                <w:szCs w:val="20"/>
              </w:rPr>
            </w:pPr>
          </w:p>
          <w:p w14:paraId="68C42049" w14:textId="77777777" w:rsidR="008D44E0" w:rsidRDefault="008D44E0" w:rsidP="005B3F09">
            <w:pPr>
              <w:jc w:val="center"/>
              <w:rPr>
                <w:sz w:val="20"/>
                <w:szCs w:val="20"/>
              </w:rPr>
            </w:pPr>
          </w:p>
          <w:p w14:paraId="47178A6E" w14:textId="77777777" w:rsidR="008D44E0" w:rsidRDefault="008D44E0" w:rsidP="005B3F09">
            <w:pPr>
              <w:jc w:val="center"/>
              <w:rPr>
                <w:sz w:val="20"/>
                <w:szCs w:val="20"/>
              </w:rPr>
            </w:pPr>
          </w:p>
          <w:p w14:paraId="6D2665BD" w14:textId="77777777" w:rsidR="008D44E0" w:rsidRDefault="008D44E0" w:rsidP="005B3F09">
            <w:pPr>
              <w:jc w:val="center"/>
              <w:rPr>
                <w:sz w:val="20"/>
                <w:szCs w:val="20"/>
              </w:rPr>
            </w:pPr>
          </w:p>
          <w:p w14:paraId="751A044F" w14:textId="77777777" w:rsidR="008D44E0" w:rsidRDefault="008D44E0" w:rsidP="005B3F09">
            <w:pPr>
              <w:jc w:val="center"/>
              <w:rPr>
                <w:sz w:val="20"/>
                <w:szCs w:val="20"/>
              </w:rPr>
            </w:pPr>
          </w:p>
          <w:p w14:paraId="02244643" w14:textId="77777777" w:rsidR="008D44E0" w:rsidRDefault="008D44E0" w:rsidP="005B3F09">
            <w:pPr>
              <w:jc w:val="center"/>
              <w:rPr>
                <w:sz w:val="20"/>
                <w:szCs w:val="20"/>
              </w:rPr>
            </w:pPr>
          </w:p>
          <w:p w14:paraId="44A819AF" w14:textId="77777777" w:rsidR="008D44E0" w:rsidRDefault="008D44E0" w:rsidP="00946756">
            <w:pPr>
              <w:shd w:val="clear" w:color="auto" w:fill="E7E6E6" w:themeFill="background2"/>
              <w:jc w:val="center"/>
              <w:rPr>
                <w:sz w:val="20"/>
                <w:szCs w:val="20"/>
              </w:rPr>
            </w:pPr>
          </w:p>
          <w:p w14:paraId="7FEE21E5" w14:textId="77777777" w:rsidR="008D44E0" w:rsidRDefault="008D44E0" w:rsidP="00946756">
            <w:pPr>
              <w:shd w:val="clear" w:color="auto" w:fill="E7E6E6" w:themeFill="background2"/>
              <w:jc w:val="center"/>
              <w:rPr>
                <w:sz w:val="20"/>
                <w:szCs w:val="20"/>
              </w:rPr>
            </w:pPr>
          </w:p>
          <w:p w14:paraId="6D973E6E" w14:textId="77777777" w:rsidR="008D44E0" w:rsidRDefault="008D44E0" w:rsidP="00946756">
            <w:pPr>
              <w:shd w:val="clear" w:color="auto" w:fill="E7E6E6" w:themeFill="background2"/>
              <w:jc w:val="center"/>
              <w:rPr>
                <w:sz w:val="20"/>
                <w:szCs w:val="20"/>
              </w:rPr>
            </w:pPr>
          </w:p>
          <w:p w14:paraId="5E43060F" w14:textId="77777777" w:rsidR="008D44E0" w:rsidRDefault="008D44E0" w:rsidP="00946756">
            <w:pPr>
              <w:shd w:val="clear" w:color="auto" w:fill="E7E6E6" w:themeFill="background2"/>
              <w:jc w:val="center"/>
              <w:rPr>
                <w:sz w:val="20"/>
                <w:szCs w:val="20"/>
              </w:rPr>
            </w:pPr>
          </w:p>
          <w:p w14:paraId="4C4C5047" w14:textId="77777777" w:rsidR="008D44E0" w:rsidRDefault="008D44E0" w:rsidP="00946756">
            <w:pPr>
              <w:shd w:val="clear" w:color="auto" w:fill="E7E6E6" w:themeFill="background2"/>
              <w:jc w:val="center"/>
              <w:rPr>
                <w:sz w:val="20"/>
                <w:szCs w:val="20"/>
              </w:rPr>
            </w:pPr>
            <w:r>
              <w:rPr>
                <w:sz w:val="20"/>
                <w:szCs w:val="20"/>
              </w:rPr>
              <w:t>Predisposing characteristics</w:t>
            </w:r>
          </w:p>
        </w:tc>
        <w:tc>
          <w:tcPr>
            <w:tcW w:w="3002" w:type="dxa"/>
            <w:vMerge w:val="restart"/>
            <w:tcBorders>
              <w:top w:val="single" w:sz="4" w:space="0" w:color="auto"/>
              <w:left w:val="single" w:sz="4" w:space="0" w:color="auto"/>
              <w:right w:val="single" w:sz="4" w:space="0" w:color="auto"/>
            </w:tcBorders>
          </w:tcPr>
          <w:p w14:paraId="26B0A40A" w14:textId="77777777" w:rsidR="008D44E0" w:rsidRDefault="008D44E0" w:rsidP="005B3F09">
            <w:pPr>
              <w:rPr>
                <w:sz w:val="20"/>
                <w:szCs w:val="20"/>
              </w:rPr>
            </w:pPr>
          </w:p>
          <w:p w14:paraId="6191CADA" w14:textId="77777777" w:rsidR="008D44E0" w:rsidRDefault="008D44E0" w:rsidP="005B3F09">
            <w:pPr>
              <w:jc w:val="center"/>
              <w:rPr>
                <w:sz w:val="20"/>
                <w:szCs w:val="20"/>
              </w:rPr>
            </w:pPr>
          </w:p>
          <w:p w14:paraId="31200861" w14:textId="77777777" w:rsidR="008D44E0" w:rsidRDefault="008D44E0" w:rsidP="005B3F09">
            <w:pPr>
              <w:jc w:val="center"/>
              <w:rPr>
                <w:sz w:val="20"/>
                <w:szCs w:val="20"/>
              </w:rPr>
            </w:pPr>
          </w:p>
          <w:p w14:paraId="34EE3C64" w14:textId="77777777" w:rsidR="008D44E0" w:rsidRDefault="008D44E0" w:rsidP="005B3F09">
            <w:pPr>
              <w:jc w:val="center"/>
              <w:rPr>
                <w:sz w:val="20"/>
                <w:szCs w:val="20"/>
              </w:rPr>
            </w:pPr>
          </w:p>
          <w:p w14:paraId="328FA949" w14:textId="77777777" w:rsidR="008D44E0" w:rsidRDefault="008D44E0" w:rsidP="005B3F09">
            <w:pPr>
              <w:jc w:val="center"/>
              <w:rPr>
                <w:sz w:val="20"/>
                <w:szCs w:val="20"/>
              </w:rPr>
            </w:pPr>
          </w:p>
          <w:p w14:paraId="4C5E3102" w14:textId="77777777" w:rsidR="008D44E0" w:rsidRDefault="008D44E0" w:rsidP="005B3F09">
            <w:pPr>
              <w:jc w:val="center"/>
              <w:rPr>
                <w:sz w:val="20"/>
                <w:szCs w:val="20"/>
              </w:rPr>
            </w:pPr>
          </w:p>
          <w:p w14:paraId="548AEB3F" w14:textId="77777777" w:rsidR="008D44E0" w:rsidRDefault="008D44E0" w:rsidP="005B3F09">
            <w:pPr>
              <w:jc w:val="center"/>
              <w:rPr>
                <w:sz w:val="20"/>
                <w:szCs w:val="20"/>
              </w:rPr>
            </w:pPr>
          </w:p>
          <w:p w14:paraId="706FC1B3" w14:textId="77777777" w:rsidR="008D44E0" w:rsidRDefault="008D44E0" w:rsidP="005B3F09">
            <w:pPr>
              <w:jc w:val="center"/>
              <w:rPr>
                <w:sz w:val="20"/>
                <w:szCs w:val="20"/>
              </w:rPr>
            </w:pPr>
          </w:p>
          <w:p w14:paraId="0A66ECDD" w14:textId="77777777" w:rsidR="008D44E0" w:rsidRDefault="008D44E0" w:rsidP="005B3F09">
            <w:pPr>
              <w:jc w:val="center"/>
              <w:rPr>
                <w:sz w:val="20"/>
                <w:szCs w:val="20"/>
              </w:rPr>
            </w:pPr>
          </w:p>
          <w:p w14:paraId="29997F14" w14:textId="77777777" w:rsidR="008D44E0" w:rsidRDefault="008D44E0" w:rsidP="005B3F09">
            <w:pPr>
              <w:jc w:val="center"/>
              <w:rPr>
                <w:sz w:val="20"/>
                <w:szCs w:val="20"/>
              </w:rPr>
            </w:pPr>
          </w:p>
          <w:p w14:paraId="00ACDCDD" w14:textId="77777777" w:rsidR="008D44E0" w:rsidRDefault="008D44E0" w:rsidP="005B3F09">
            <w:pPr>
              <w:jc w:val="center"/>
              <w:rPr>
                <w:sz w:val="20"/>
                <w:szCs w:val="20"/>
              </w:rPr>
            </w:pPr>
          </w:p>
          <w:p w14:paraId="02A1BF6A" w14:textId="77777777" w:rsidR="008D44E0" w:rsidRDefault="008D44E0" w:rsidP="005B3F09">
            <w:pPr>
              <w:jc w:val="center"/>
              <w:rPr>
                <w:sz w:val="20"/>
                <w:szCs w:val="20"/>
              </w:rPr>
            </w:pPr>
          </w:p>
          <w:p w14:paraId="1238F0AC" w14:textId="6ABC891F" w:rsidR="008D44E0" w:rsidRDefault="008D44E0" w:rsidP="005B3F09">
            <w:pPr>
              <w:jc w:val="center"/>
              <w:rPr>
                <w:sz w:val="20"/>
                <w:szCs w:val="20"/>
              </w:rPr>
            </w:pPr>
            <w:r>
              <w:rPr>
                <w:sz w:val="20"/>
                <w:szCs w:val="20"/>
              </w:rPr>
              <w:t>Sociodemographic</w:t>
            </w:r>
          </w:p>
        </w:tc>
        <w:tc>
          <w:tcPr>
            <w:tcW w:w="4677" w:type="dxa"/>
            <w:tcBorders>
              <w:top w:val="single" w:sz="4" w:space="0" w:color="auto"/>
              <w:left w:val="single" w:sz="4" w:space="0" w:color="auto"/>
              <w:bottom w:val="single" w:sz="4" w:space="0" w:color="auto"/>
              <w:right w:val="single" w:sz="4" w:space="0" w:color="auto"/>
            </w:tcBorders>
            <w:hideMark/>
          </w:tcPr>
          <w:p w14:paraId="2D75A713" w14:textId="3C8CCF8E" w:rsidR="008D44E0" w:rsidRDefault="008D44E0" w:rsidP="005B3F09">
            <w:pPr>
              <w:rPr>
                <w:sz w:val="20"/>
                <w:szCs w:val="20"/>
                <w:vertAlign w:val="superscript"/>
              </w:rPr>
            </w:pPr>
            <w:r>
              <w:rPr>
                <w:sz w:val="20"/>
                <w:szCs w:val="20"/>
              </w:rPr>
              <w:t>Age at enrolment, years</w:t>
            </w:r>
          </w:p>
        </w:tc>
      </w:tr>
      <w:tr w:rsidR="008D44E0" w14:paraId="010D0F82" w14:textId="77777777" w:rsidTr="00946756">
        <w:trPr>
          <w:trHeight w:val="99"/>
        </w:trPr>
        <w:tc>
          <w:tcPr>
            <w:tcW w:w="0" w:type="auto"/>
            <w:vMerge/>
            <w:tcBorders>
              <w:left w:val="single" w:sz="4" w:space="0" w:color="auto"/>
              <w:right w:val="single" w:sz="4" w:space="0" w:color="auto"/>
            </w:tcBorders>
            <w:shd w:val="clear" w:color="auto" w:fill="E7E6E6" w:themeFill="background2"/>
            <w:vAlign w:val="center"/>
            <w:hideMark/>
          </w:tcPr>
          <w:p w14:paraId="693237EF"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4698B12A"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AD1789D" w14:textId="77777777" w:rsidR="008D44E0" w:rsidRDefault="008D44E0" w:rsidP="005B3F09">
            <w:pPr>
              <w:rPr>
                <w:sz w:val="20"/>
                <w:szCs w:val="20"/>
              </w:rPr>
            </w:pPr>
            <w:r>
              <w:rPr>
                <w:sz w:val="20"/>
                <w:szCs w:val="20"/>
              </w:rPr>
              <w:t>Gender</w:t>
            </w:r>
          </w:p>
        </w:tc>
      </w:tr>
      <w:tr w:rsidR="008D44E0" w14:paraId="16D2AB4D" w14:textId="77777777" w:rsidTr="00946756">
        <w:trPr>
          <w:trHeight w:val="150"/>
        </w:trPr>
        <w:tc>
          <w:tcPr>
            <w:tcW w:w="0" w:type="auto"/>
            <w:vMerge/>
            <w:tcBorders>
              <w:left w:val="single" w:sz="4" w:space="0" w:color="auto"/>
              <w:right w:val="single" w:sz="4" w:space="0" w:color="auto"/>
            </w:tcBorders>
            <w:shd w:val="clear" w:color="auto" w:fill="E7E6E6" w:themeFill="background2"/>
            <w:vAlign w:val="center"/>
            <w:hideMark/>
          </w:tcPr>
          <w:p w14:paraId="6D189410"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62F51F99"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70CA2AA3" w14:textId="77777777" w:rsidR="008D44E0" w:rsidRDefault="008D44E0" w:rsidP="005B3F09">
            <w:pPr>
              <w:ind w:left="720"/>
              <w:rPr>
                <w:sz w:val="20"/>
                <w:szCs w:val="20"/>
              </w:rPr>
            </w:pPr>
            <w:r>
              <w:rPr>
                <w:sz w:val="20"/>
                <w:szCs w:val="20"/>
              </w:rPr>
              <w:t>Male</w:t>
            </w:r>
          </w:p>
        </w:tc>
      </w:tr>
      <w:tr w:rsidR="008D44E0" w14:paraId="453B4CC2" w14:textId="77777777" w:rsidTr="00946756">
        <w:trPr>
          <w:trHeight w:val="150"/>
        </w:trPr>
        <w:tc>
          <w:tcPr>
            <w:tcW w:w="0" w:type="auto"/>
            <w:vMerge/>
            <w:tcBorders>
              <w:left w:val="single" w:sz="4" w:space="0" w:color="auto"/>
              <w:right w:val="single" w:sz="4" w:space="0" w:color="auto"/>
            </w:tcBorders>
            <w:shd w:val="clear" w:color="auto" w:fill="E7E6E6" w:themeFill="background2"/>
            <w:vAlign w:val="center"/>
          </w:tcPr>
          <w:p w14:paraId="2B0254A8"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tcPr>
          <w:p w14:paraId="137686E7"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tcPr>
          <w:p w14:paraId="4522058A" w14:textId="77777777" w:rsidR="008D44E0" w:rsidRDefault="008D44E0" w:rsidP="005B3F09">
            <w:pPr>
              <w:ind w:left="720"/>
              <w:rPr>
                <w:sz w:val="20"/>
                <w:szCs w:val="20"/>
              </w:rPr>
            </w:pPr>
            <w:r>
              <w:rPr>
                <w:sz w:val="20"/>
                <w:szCs w:val="20"/>
              </w:rPr>
              <w:t>Female</w:t>
            </w:r>
          </w:p>
        </w:tc>
      </w:tr>
      <w:tr w:rsidR="008D44E0" w14:paraId="41CAFFD6" w14:textId="77777777" w:rsidTr="00946756">
        <w:trPr>
          <w:trHeight w:val="61"/>
        </w:trPr>
        <w:tc>
          <w:tcPr>
            <w:tcW w:w="0" w:type="auto"/>
            <w:vMerge/>
            <w:tcBorders>
              <w:left w:val="single" w:sz="4" w:space="0" w:color="auto"/>
              <w:right w:val="single" w:sz="4" w:space="0" w:color="auto"/>
            </w:tcBorders>
            <w:shd w:val="clear" w:color="auto" w:fill="E7E6E6" w:themeFill="background2"/>
            <w:vAlign w:val="center"/>
            <w:hideMark/>
          </w:tcPr>
          <w:p w14:paraId="0EFC8F36"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0A0ED134"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757C6F69" w14:textId="77777777" w:rsidR="008D44E0" w:rsidRDefault="008D44E0" w:rsidP="005B3F09">
            <w:pPr>
              <w:rPr>
                <w:sz w:val="20"/>
                <w:szCs w:val="20"/>
              </w:rPr>
            </w:pPr>
            <w:r>
              <w:rPr>
                <w:sz w:val="20"/>
                <w:szCs w:val="20"/>
              </w:rPr>
              <w:t>Ethnicity</w:t>
            </w:r>
          </w:p>
        </w:tc>
      </w:tr>
      <w:tr w:rsidR="008D44E0" w14:paraId="1DDA800E" w14:textId="77777777" w:rsidTr="00946756">
        <w:trPr>
          <w:trHeight w:val="58"/>
        </w:trPr>
        <w:tc>
          <w:tcPr>
            <w:tcW w:w="0" w:type="auto"/>
            <w:vMerge/>
            <w:tcBorders>
              <w:left w:val="single" w:sz="4" w:space="0" w:color="auto"/>
              <w:right w:val="single" w:sz="4" w:space="0" w:color="auto"/>
            </w:tcBorders>
            <w:shd w:val="clear" w:color="auto" w:fill="E7E6E6" w:themeFill="background2"/>
            <w:vAlign w:val="center"/>
            <w:hideMark/>
          </w:tcPr>
          <w:p w14:paraId="23C595C7"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6E0FAF62"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AC8365D" w14:textId="77777777" w:rsidR="008D44E0" w:rsidRDefault="008D44E0" w:rsidP="005B3F09">
            <w:pPr>
              <w:ind w:left="720"/>
              <w:rPr>
                <w:sz w:val="20"/>
                <w:szCs w:val="20"/>
              </w:rPr>
            </w:pPr>
            <w:r>
              <w:rPr>
                <w:sz w:val="20"/>
                <w:szCs w:val="20"/>
              </w:rPr>
              <w:t>Chinese</w:t>
            </w:r>
          </w:p>
        </w:tc>
      </w:tr>
      <w:tr w:rsidR="008D44E0" w14:paraId="1772DAD2" w14:textId="77777777" w:rsidTr="00946756">
        <w:trPr>
          <w:trHeight w:val="58"/>
        </w:trPr>
        <w:tc>
          <w:tcPr>
            <w:tcW w:w="0" w:type="auto"/>
            <w:vMerge/>
            <w:tcBorders>
              <w:left w:val="single" w:sz="4" w:space="0" w:color="auto"/>
              <w:right w:val="single" w:sz="4" w:space="0" w:color="auto"/>
            </w:tcBorders>
            <w:shd w:val="clear" w:color="auto" w:fill="E7E6E6" w:themeFill="background2"/>
            <w:vAlign w:val="center"/>
            <w:hideMark/>
          </w:tcPr>
          <w:p w14:paraId="626F4CB6"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62DEC1B9"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16BACDB8" w14:textId="77777777" w:rsidR="008D44E0" w:rsidRDefault="008D44E0" w:rsidP="005B3F09">
            <w:pPr>
              <w:ind w:left="720"/>
              <w:rPr>
                <w:sz w:val="20"/>
                <w:szCs w:val="20"/>
              </w:rPr>
            </w:pPr>
            <w:r>
              <w:rPr>
                <w:sz w:val="20"/>
                <w:szCs w:val="20"/>
              </w:rPr>
              <w:t>Malay</w:t>
            </w:r>
          </w:p>
        </w:tc>
      </w:tr>
      <w:tr w:rsidR="008D44E0" w14:paraId="33D13F11" w14:textId="77777777" w:rsidTr="00946756">
        <w:trPr>
          <w:trHeight w:val="58"/>
        </w:trPr>
        <w:tc>
          <w:tcPr>
            <w:tcW w:w="0" w:type="auto"/>
            <w:vMerge/>
            <w:tcBorders>
              <w:left w:val="single" w:sz="4" w:space="0" w:color="auto"/>
              <w:right w:val="single" w:sz="4" w:space="0" w:color="auto"/>
            </w:tcBorders>
            <w:shd w:val="clear" w:color="auto" w:fill="E7E6E6" w:themeFill="background2"/>
            <w:vAlign w:val="center"/>
            <w:hideMark/>
          </w:tcPr>
          <w:p w14:paraId="2C416F00"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654C1C21"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33E0029E" w14:textId="77777777" w:rsidR="008D44E0" w:rsidRDefault="008D44E0" w:rsidP="005B3F09">
            <w:pPr>
              <w:ind w:left="720"/>
              <w:rPr>
                <w:sz w:val="20"/>
                <w:szCs w:val="20"/>
              </w:rPr>
            </w:pPr>
            <w:r>
              <w:rPr>
                <w:sz w:val="20"/>
                <w:szCs w:val="20"/>
              </w:rPr>
              <w:t>Indian</w:t>
            </w:r>
          </w:p>
        </w:tc>
      </w:tr>
      <w:tr w:rsidR="008D44E0" w14:paraId="5D51B6CC" w14:textId="77777777" w:rsidTr="00946756">
        <w:trPr>
          <w:trHeight w:val="58"/>
        </w:trPr>
        <w:tc>
          <w:tcPr>
            <w:tcW w:w="0" w:type="auto"/>
            <w:vMerge/>
            <w:tcBorders>
              <w:left w:val="single" w:sz="4" w:space="0" w:color="auto"/>
              <w:right w:val="single" w:sz="4" w:space="0" w:color="auto"/>
            </w:tcBorders>
            <w:shd w:val="clear" w:color="auto" w:fill="E7E6E6" w:themeFill="background2"/>
            <w:vAlign w:val="center"/>
            <w:hideMark/>
          </w:tcPr>
          <w:p w14:paraId="7D6D3694"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61D3CFF0"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15DD13EA" w14:textId="77777777" w:rsidR="008D44E0" w:rsidRDefault="008D44E0" w:rsidP="005B3F09">
            <w:pPr>
              <w:ind w:left="720"/>
              <w:rPr>
                <w:sz w:val="20"/>
                <w:szCs w:val="20"/>
              </w:rPr>
            </w:pPr>
            <w:r>
              <w:rPr>
                <w:sz w:val="20"/>
                <w:szCs w:val="20"/>
              </w:rPr>
              <w:t>Others</w:t>
            </w:r>
          </w:p>
        </w:tc>
      </w:tr>
      <w:tr w:rsidR="008D44E0" w14:paraId="625F3BA6" w14:textId="77777777" w:rsidTr="00946756">
        <w:trPr>
          <w:trHeight w:val="37"/>
        </w:trPr>
        <w:tc>
          <w:tcPr>
            <w:tcW w:w="0" w:type="auto"/>
            <w:vMerge/>
            <w:tcBorders>
              <w:left w:val="single" w:sz="4" w:space="0" w:color="auto"/>
              <w:right w:val="single" w:sz="4" w:space="0" w:color="auto"/>
            </w:tcBorders>
            <w:shd w:val="clear" w:color="auto" w:fill="E7E6E6" w:themeFill="background2"/>
            <w:vAlign w:val="center"/>
            <w:hideMark/>
          </w:tcPr>
          <w:p w14:paraId="22DE9231"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4F9B32B9"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0FF5C3A5" w14:textId="77777777" w:rsidR="008D44E0" w:rsidRDefault="008D44E0" w:rsidP="005B3F09">
            <w:pPr>
              <w:rPr>
                <w:sz w:val="20"/>
                <w:szCs w:val="20"/>
              </w:rPr>
            </w:pPr>
            <w:r>
              <w:rPr>
                <w:sz w:val="20"/>
                <w:szCs w:val="20"/>
              </w:rPr>
              <w:t>Religion</w:t>
            </w:r>
          </w:p>
        </w:tc>
      </w:tr>
      <w:tr w:rsidR="008D44E0" w14:paraId="07FFC8E2" w14:textId="77777777" w:rsidTr="00946756">
        <w:trPr>
          <w:trHeight w:val="32"/>
        </w:trPr>
        <w:tc>
          <w:tcPr>
            <w:tcW w:w="0" w:type="auto"/>
            <w:vMerge/>
            <w:tcBorders>
              <w:left w:val="single" w:sz="4" w:space="0" w:color="auto"/>
              <w:right w:val="single" w:sz="4" w:space="0" w:color="auto"/>
            </w:tcBorders>
            <w:shd w:val="clear" w:color="auto" w:fill="E7E6E6" w:themeFill="background2"/>
            <w:vAlign w:val="center"/>
            <w:hideMark/>
          </w:tcPr>
          <w:p w14:paraId="7A803DAC"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24CADEAE"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15CD81F8" w14:textId="77777777" w:rsidR="008D44E0" w:rsidRDefault="008D44E0" w:rsidP="005B3F09">
            <w:pPr>
              <w:ind w:left="720"/>
              <w:rPr>
                <w:sz w:val="20"/>
                <w:szCs w:val="20"/>
              </w:rPr>
            </w:pPr>
            <w:r>
              <w:rPr>
                <w:sz w:val="20"/>
                <w:szCs w:val="20"/>
              </w:rPr>
              <w:t>Christianity (all denominations)</w:t>
            </w:r>
          </w:p>
        </w:tc>
      </w:tr>
      <w:tr w:rsidR="008D44E0" w14:paraId="496D0D5F" w14:textId="77777777" w:rsidTr="00946756">
        <w:trPr>
          <w:trHeight w:val="32"/>
        </w:trPr>
        <w:tc>
          <w:tcPr>
            <w:tcW w:w="0" w:type="auto"/>
            <w:vMerge/>
            <w:tcBorders>
              <w:left w:val="single" w:sz="4" w:space="0" w:color="auto"/>
              <w:right w:val="single" w:sz="4" w:space="0" w:color="auto"/>
            </w:tcBorders>
            <w:shd w:val="clear" w:color="auto" w:fill="E7E6E6" w:themeFill="background2"/>
            <w:vAlign w:val="center"/>
            <w:hideMark/>
          </w:tcPr>
          <w:p w14:paraId="7ACA4C02"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3DD2D4A0"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5C33C72E" w14:textId="77777777" w:rsidR="008D44E0" w:rsidRDefault="008D44E0" w:rsidP="005B3F09">
            <w:pPr>
              <w:ind w:left="720"/>
              <w:rPr>
                <w:sz w:val="20"/>
                <w:szCs w:val="20"/>
              </w:rPr>
            </w:pPr>
            <w:r>
              <w:rPr>
                <w:sz w:val="20"/>
                <w:szCs w:val="20"/>
              </w:rPr>
              <w:t>Buddhism</w:t>
            </w:r>
          </w:p>
        </w:tc>
      </w:tr>
      <w:tr w:rsidR="008D44E0" w14:paraId="735BBDA1" w14:textId="77777777" w:rsidTr="00946756">
        <w:trPr>
          <w:trHeight w:val="32"/>
        </w:trPr>
        <w:tc>
          <w:tcPr>
            <w:tcW w:w="0" w:type="auto"/>
            <w:vMerge/>
            <w:tcBorders>
              <w:left w:val="single" w:sz="4" w:space="0" w:color="auto"/>
              <w:right w:val="single" w:sz="4" w:space="0" w:color="auto"/>
            </w:tcBorders>
            <w:shd w:val="clear" w:color="auto" w:fill="E7E6E6" w:themeFill="background2"/>
            <w:vAlign w:val="center"/>
            <w:hideMark/>
          </w:tcPr>
          <w:p w14:paraId="77A6D14C"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55B83E01"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182F8DB3" w14:textId="77777777" w:rsidR="008D44E0" w:rsidRDefault="008D44E0" w:rsidP="005B3F09">
            <w:pPr>
              <w:ind w:left="720"/>
              <w:rPr>
                <w:sz w:val="20"/>
                <w:szCs w:val="20"/>
              </w:rPr>
            </w:pPr>
            <w:r>
              <w:rPr>
                <w:sz w:val="20"/>
                <w:szCs w:val="20"/>
              </w:rPr>
              <w:t>Taoism</w:t>
            </w:r>
          </w:p>
        </w:tc>
      </w:tr>
      <w:tr w:rsidR="008D44E0" w14:paraId="4979EFAE" w14:textId="77777777" w:rsidTr="00946756">
        <w:trPr>
          <w:trHeight w:val="32"/>
        </w:trPr>
        <w:tc>
          <w:tcPr>
            <w:tcW w:w="0" w:type="auto"/>
            <w:vMerge/>
            <w:tcBorders>
              <w:left w:val="single" w:sz="4" w:space="0" w:color="auto"/>
              <w:right w:val="single" w:sz="4" w:space="0" w:color="auto"/>
            </w:tcBorders>
            <w:shd w:val="clear" w:color="auto" w:fill="E7E6E6" w:themeFill="background2"/>
            <w:vAlign w:val="center"/>
            <w:hideMark/>
          </w:tcPr>
          <w:p w14:paraId="2186ACC5"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469ECEF8"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5576CBEC" w14:textId="77777777" w:rsidR="008D44E0" w:rsidRDefault="008D44E0" w:rsidP="005B3F09">
            <w:pPr>
              <w:ind w:left="720"/>
              <w:rPr>
                <w:sz w:val="20"/>
                <w:szCs w:val="20"/>
              </w:rPr>
            </w:pPr>
            <w:r>
              <w:rPr>
                <w:sz w:val="20"/>
                <w:szCs w:val="20"/>
              </w:rPr>
              <w:t>Islam</w:t>
            </w:r>
          </w:p>
        </w:tc>
      </w:tr>
      <w:tr w:rsidR="008D44E0" w14:paraId="312E5BC3" w14:textId="77777777" w:rsidTr="00946756">
        <w:trPr>
          <w:trHeight w:val="214"/>
        </w:trPr>
        <w:tc>
          <w:tcPr>
            <w:tcW w:w="0" w:type="auto"/>
            <w:vMerge/>
            <w:tcBorders>
              <w:left w:val="single" w:sz="4" w:space="0" w:color="auto"/>
              <w:right w:val="single" w:sz="4" w:space="0" w:color="auto"/>
            </w:tcBorders>
            <w:shd w:val="clear" w:color="auto" w:fill="E7E6E6" w:themeFill="background2"/>
            <w:vAlign w:val="center"/>
            <w:hideMark/>
          </w:tcPr>
          <w:p w14:paraId="65ECC2F8"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47009F5A"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7DEE11D0" w14:textId="77777777" w:rsidR="008D44E0" w:rsidRDefault="008D44E0" w:rsidP="005B3F09">
            <w:pPr>
              <w:ind w:left="720"/>
              <w:rPr>
                <w:sz w:val="20"/>
                <w:szCs w:val="20"/>
              </w:rPr>
            </w:pPr>
            <w:r>
              <w:rPr>
                <w:sz w:val="20"/>
                <w:szCs w:val="20"/>
              </w:rPr>
              <w:t>Others</w:t>
            </w:r>
          </w:p>
        </w:tc>
      </w:tr>
      <w:tr w:rsidR="008D44E0" w14:paraId="53CF99C0" w14:textId="77777777" w:rsidTr="00946756">
        <w:trPr>
          <w:trHeight w:val="32"/>
        </w:trPr>
        <w:tc>
          <w:tcPr>
            <w:tcW w:w="0" w:type="auto"/>
            <w:vMerge/>
            <w:tcBorders>
              <w:left w:val="single" w:sz="4" w:space="0" w:color="auto"/>
              <w:right w:val="single" w:sz="4" w:space="0" w:color="auto"/>
            </w:tcBorders>
            <w:shd w:val="clear" w:color="auto" w:fill="E7E6E6" w:themeFill="background2"/>
            <w:vAlign w:val="center"/>
            <w:hideMark/>
          </w:tcPr>
          <w:p w14:paraId="5A8323C7"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74005E42"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4D2D096E" w14:textId="77777777" w:rsidR="008D44E0" w:rsidRDefault="008D44E0" w:rsidP="005B3F09">
            <w:pPr>
              <w:ind w:left="720"/>
              <w:rPr>
                <w:sz w:val="20"/>
                <w:szCs w:val="20"/>
              </w:rPr>
            </w:pPr>
            <w:r>
              <w:rPr>
                <w:sz w:val="20"/>
                <w:szCs w:val="20"/>
              </w:rPr>
              <w:t>No religion</w:t>
            </w:r>
          </w:p>
        </w:tc>
      </w:tr>
      <w:tr w:rsidR="008D44E0" w14:paraId="2F6E63E6" w14:textId="77777777" w:rsidTr="00946756">
        <w:trPr>
          <w:trHeight w:val="32"/>
        </w:trPr>
        <w:tc>
          <w:tcPr>
            <w:tcW w:w="0" w:type="auto"/>
            <w:vMerge/>
            <w:tcBorders>
              <w:left w:val="single" w:sz="4" w:space="0" w:color="auto"/>
              <w:right w:val="single" w:sz="4" w:space="0" w:color="auto"/>
            </w:tcBorders>
            <w:shd w:val="clear" w:color="auto" w:fill="E7E6E6" w:themeFill="background2"/>
            <w:vAlign w:val="center"/>
            <w:hideMark/>
          </w:tcPr>
          <w:p w14:paraId="5E4A3DF4"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6137A65C"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2EF606C4" w14:textId="77777777" w:rsidR="008D44E0" w:rsidRDefault="008D44E0" w:rsidP="005B3F09">
            <w:pPr>
              <w:ind w:left="720"/>
              <w:rPr>
                <w:sz w:val="20"/>
                <w:szCs w:val="20"/>
              </w:rPr>
            </w:pPr>
            <w:r>
              <w:rPr>
                <w:sz w:val="20"/>
                <w:szCs w:val="20"/>
              </w:rPr>
              <w:t>Missing</w:t>
            </w:r>
          </w:p>
        </w:tc>
      </w:tr>
      <w:tr w:rsidR="008D44E0" w14:paraId="1D68862F" w14:textId="77777777" w:rsidTr="00946756">
        <w:trPr>
          <w:trHeight w:val="61"/>
        </w:trPr>
        <w:tc>
          <w:tcPr>
            <w:tcW w:w="0" w:type="auto"/>
            <w:vMerge/>
            <w:tcBorders>
              <w:left w:val="single" w:sz="4" w:space="0" w:color="auto"/>
              <w:right w:val="single" w:sz="4" w:space="0" w:color="auto"/>
            </w:tcBorders>
            <w:shd w:val="clear" w:color="auto" w:fill="E7E6E6" w:themeFill="background2"/>
            <w:vAlign w:val="center"/>
            <w:hideMark/>
          </w:tcPr>
          <w:p w14:paraId="38FB281A"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163E341B"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B61AE4C" w14:textId="77777777" w:rsidR="008D44E0" w:rsidRDefault="008D44E0" w:rsidP="005B3F09">
            <w:pPr>
              <w:rPr>
                <w:sz w:val="20"/>
                <w:szCs w:val="20"/>
              </w:rPr>
            </w:pPr>
            <w:r>
              <w:rPr>
                <w:sz w:val="20"/>
                <w:szCs w:val="20"/>
              </w:rPr>
              <w:t>Marital status</w:t>
            </w:r>
          </w:p>
        </w:tc>
      </w:tr>
      <w:tr w:rsidR="008D44E0" w14:paraId="154C770A" w14:textId="77777777" w:rsidTr="00946756">
        <w:trPr>
          <w:trHeight w:val="58"/>
        </w:trPr>
        <w:tc>
          <w:tcPr>
            <w:tcW w:w="0" w:type="auto"/>
            <w:vMerge/>
            <w:tcBorders>
              <w:left w:val="single" w:sz="4" w:space="0" w:color="auto"/>
              <w:right w:val="single" w:sz="4" w:space="0" w:color="auto"/>
            </w:tcBorders>
            <w:shd w:val="clear" w:color="auto" w:fill="E7E6E6" w:themeFill="background2"/>
            <w:vAlign w:val="center"/>
            <w:hideMark/>
          </w:tcPr>
          <w:p w14:paraId="4DF07431"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1CA661B5"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35FF116E" w14:textId="77777777" w:rsidR="008D44E0" w:rsidRDefault="008D44E0" w:rsidP="005B3F09">
            <w:pPr>
              <w:ind w:left="720"/>
              <w:rPr>
                <w:sz w:val="20"/>
                <w:szCs w:val="20"/>
              </w:rPr>
            </w:pPr>
            <w:r>
              <w:rPr>
                <w:sz w:val="20"/>
                <w:szCs w:val="20"/>
              </w:rPr>
              <w:t>Single</w:t>
            </w:r>
          </w:p>
        </w:tc>
      </w:tr>
      <w:tr w:rsidR="008D44E0" w14:paraId="33E77E22" w14:textId="77777777" w:rsidTr="00946756">
        <w:trPr>
          <w:trHeight w:val="58"/>
        </w:trPr>
        <w:tc>
          <w:tcPr>
            <w:tcW w:w="0" w:type="auto"/>
            <w:vMerge/>
            <w:tcBorders>
              <w:left w:val="single" w:sz="4" w:space="0" w:color="auto"/>
              <w:right w:val="single" w:sz="4" w:space="0" w:color="auto"/>
            </w:tcBorders>
            <w:shd w:val="clear" w:color="auto" w:fill="E7E6E6" w:themeFill="background2"/>
            <w:vAlign w:val="center"/>
            <w:hideMark/>
          </w:tcPr>
          <w:p w14:paraId="317F7873"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023CA800"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C05C1C4" w14:textId="77777777" w:rsidR="008D44E0" w:rsidRDefault="008D44E0" w:rsidP="005B3F09">
            <w:pPr>
              <w:ind w:left="720"/>
              <w:rPr>
                <w:sz w:val="20"/>
                <w:szCs w:val="20"/>
              </w:rPr>
            </w:pPr>
            <w:r>
              <w:rPr>
                <w:sz w:val="20"/>
                <w:szCs w:val="20"/>
              </w:rPr>
              <w:t>Married</w:t>
            </w:r>
          </w:p>
        </w:tc>
      </w:tr>
      <w:tr w:rsidR="008D44E0" w14:paraId="34A28F8B" w14:textId="77777777" w:rsidTr="00946756">
        <w:trPr>
          <w:trHeight w:val="58"/>
        </w:trPr>
        <w:tc>
          <w:tcPr>
            <w:tcW w:w="0" w:type="auto"/>
            <w:vMerge/>
            <w:tcBorders>
              <w:left w:val="single" w:sz="4" w:space="0" w:color="auto"/>
              <w:right w:val="single" w:sz="4" w:space="0" w:color="auto"/>
            </w:tcBorders>
            <w:shd w:val="clear" w:color="auto" w:fill="E7E6E6" w:themeFill="background2"/>
            <w:vAlign w:val="center"/>
            <w:hideMark/>
          </w:tcPr>
          <w:p w14:paraId="52DEA78E"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42CEDE2F"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152E849F" w14:textId="77777777" w:rsidR="008D44E0" w:rsidRDefault="008D44E0" w:rsidP="005B3F09">
            <w:pPr>
              <w:ind w:left="720"/>
              <w:rPr>
                <w:sz w:val="20"/>
                <w:szCs w:val="20"/>
              </w:rPr>
            </w:pPr>
            <w:r>
              <w:rPr>
                <w:sz w:val="20"/>
                <w:szCs w:val="20"/>
              </w:rPr>
              <w:t>Separated / Divorced</w:t>
            </w:r>
          </w:p>
        </w:tc>
      </w:tr>
      <w:tr w:rsidR="008D44E0" w14:paraId="3AF47392" w14:textId="77777777" w:rsidTr="00946756">
        <w:trPr>
          <w:trHeight w:val="58"/>
        </w:trPr>
        <w:tc>
          <w:tcPr>
            <w:tcW w:w="0" w:type="auto"/>
            <w:vMerge/>
            <w:tcBorders>
              <w:left w:val="single" w:sz="4" w:space="0" w:color="auto"/>
              <w:right w:val="single" w:sz="4" w:space="0" w:color="auto"/>
            </w:tcBorders>
            <w:shd w:val="clear" w:color="auto" w:fill="E7E6E6" w:themeFill="background2"/>
            <w:vAlign w:val="center"/>
            <w:hideMark/>
          </w:tcPr>
          <w:p w14:paraId="5B69A1C9"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7E707122"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3AB132BE" w14:textId="77777777" w:rsidR="008D44E0" w:rsidRDefault="008D44E0" w:rsidP="005B3F09">
            <w:pPr>
              <w:ind w:left="720"/>
              <w:rPr>
                <w:sz w:val="20"/>
                <w:szCs w:val="20"/>
              </w:rPr>
            </w:pPr>
            <w:r>
              <w:rPr>
                <w:sz w:val="20"/>
                <w:szCs w:val="20"/>
              </w:rPr>
              <w:t>Widowed</w:t>
            </w:r>
          </w:p>
        </w:tc>
      </w:tr>
      <w:tr w:rsidR="008D44E0" w14:paraId="2C62D85F" w14:textId="77777777" w:rsidTr="00946756">
        <w:trPr>
          <w:trHeight w:val="99"/>
        </w:trPr>
        <w:tc>
          <w:tcPr>
            <w:tcW w:w="0" w:type="auto"/>
            <w:vMerge/>
            <w:tcBorders>
              <w:left w:val="single" w:sz="4" w:space="0" w:color="auto"/>
              <w:right w:val="single" w:sz="4" w:space="0" w:color="auto"/>
            </w:tcBorders>
            <w:shd w:val="clear" w:color="auto" w:fill="E7E6E6" w:themeFill="background2"/>
            <w:vAlign w:val="center"/>
            <w:hideMark/>
          </w:tcPr>
          <w:p w14:paraId="4F028BFE"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2FC174F4"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2BB07AC6" w14:textId="77777777" w:rsidR="008D44E0" w:rsidRDefault="008D44E0" w:rsidP="005B3F09">
            <w:pPr>
              <w:rPr>
                <w:sz w:val="20"/>
                <w:szCs w:val="20"/>
              </w:rPr>
            </w:pPr>
            <w:r>
              <w:rPr>
                <w:sz w:val="20"/>
                <w:szCs w:val="20"/>
              </w:rPr>
              <w:t>Residential status</w:t>
            </w:r>
          </w:p>
        </w:tc>
      </w:tr>
      <w:tr w:rsidR="008D44E0" w14:paraId="29FD747C" w14:textId="77777777" w:rsidTr="00946756">
        <w:trPr>
          <w:trHeight w:val="97"/>
        </w:trPr>
        <w:tc>
          <w:tcPr>
            <w:tcW w:w="0" w:type="auto"/>
            <w:vMerge/>
            <w:tcBorders>
              <w:left w:val="single" w:sz="4" w:space="0" w:color="auto"/>
              <w:right w:val="single" w:sz="4" w:space="0" w:color="auto"/>
            </w:tcBorders>
            <w:shd w:val="clear" w:color="auto" w:fill="E7E6E6" w:themeFill="background2"/>
            <w:vAlign w:val="center"/>
            <w:hideMark/>
          </w:tcPr>
          <w:p w14:paraId="67137134" w14:textId="77777777" w:rsidR="008D44E0" w:rsidRDefault="008D44E0" w:rsidP="005B3F09">
            <w:pPr>
              <w:rPr>
                <w:sz w:val="20"/>
                <w:szCs w:val="20"/>
              </w:rPr>
            </w:pPr>
          </w:p>
        </w:tc>
        <w:tc>
          <w:tcPr>
            <w:tcW w:w="3002" w:type="dxa"/>
            <w:vMerge/>
            <w:tcBorders>
              <w:left w:val="single" w:sz="4" w:space="0" w:color="auto"/>
              <w:right w:val="single" w:sz="4" w:space="0" w:color="auto"/>
            </w:tcBorders>
            <w:vAlign w:val="center"/>
            <w:hideMark/>
          </w:tcPr>
          <w:p w14:paraId="6FEAB6AC"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1A6EDC13" w14:textId="77777777" w:rsidR="008D44E0" w:rsidRDefault="008D44E0" w:rsidP="005B3F09">
            <w:pPr>
              <w:ind w:left="720"/>
              <w:rPr>
                <w:sz w:val="20"/>
                <w:szCs w:val="20"/>
              </w:rPr>
            </w:pPr>
            <w:r>
              <w:rPr>
                <w:sz w:val="20"/>
                <w:szCs w:val="20"/>
              </w:rPr>
              <w:t>Singapore citizen</w:t>
            </w:r>
          </w:p>
        </w:tc>
      </w:tr>
      <w:tr w:rsidR="008D44E0" w14:paraId="5FA9BD92" w14:textId="77777777" w:rsidTr="00946756">
        <w:trPr>
          <w:trHeight w:val="97"/>
        </w:trPr>
        <w:tc>
          <w:tcPr>
            <w:tcW w:w="0" w:type="auto"/>
            <w:vMerge/>
            <w:tcBorders>
              <w:left w:val="single" w:sz="4" w:space="0" w:color="auto"/>
              <w:right w:val="single" w:sz="4" w:space="0" w:color="auto"/>
            </w:tcBorders>
            <w:shd w:val="clear" w:color="auto" w:fill="E7E6E6" w:themeFill="background2"/>
            <w:vAlign w:val="center"/>
            <w:hideMark/>
          </w:tcPr>
          <w:p w14:paraId="7B6A79A2" w14:textId="77777777" w:rsidR="008D44E0" w:rsidRDefault="008D44E0" w:rsidP="005B3F09">
            <w:pPr>
              <w:rPr>
                <w:sz w:val="20"/>
                <w:szCs w:val="20"/>
              </w:rPr>
            </w:pPr>
          </w:p>
        </w:tc>
        <w:tc>
          <w:tcPr>
            <w:tcW w:w="3002" w:type="dxa"/>
            <w:vMerge/>
            <w:tcBorders>
              <w:left w:val="single" w:sz="4" w:space="0" w:color="auto"/>
              <w:bottom w:val="single" w:sz="4" w:space="0" w:color="auto"/>
              <w:right w:val="single" w:sz="4" w:space="0" w:color="auto"/>
            </w:tcBorders>
            <w:vAlign w:val="center"/>
            <w:hideMark/>
          </w:tcPr>
          <w:p w14:paraId="3EC92BB8"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469F1307" w14:textId="77777777" w:rsidR="008D44E0" w:rsidRDefault="008D44E0" w:rsidP="005B3F09">
            <w:pPr>
              <w:ind w:left="720"/>
              <w:rPr>
                <w:sz w:val="20"/>
                <w:szCs w:val="20"/>
              </w:rPr>
            </w:pPr>
            <w:r>
              <w:rPr>
                <w:sz w:val="20"/>
                <w:szCs w:val="20"/>
              </w:rPr>
              <w:t>Permanent resident</w:t>
            </w:r>
          </w:p>
        </w:tc>
      </w:tr>
      <w:tr w:rsidR="008D44E0" w14:paraId="4E05845A" w14:textId="77777777" w:rsidTr="00946756">
        <w:trPr>
          <w:trHeight w:val="99"/>
        </w:trPr>
        <w:tc>
          <w:tcPr>
            <w:tcW w:w="0" w:type="auto"/>
            <w:vMerge/>
            <w:tcBorders>
              <w:left w:val="single" w:sz="4" w:space="0" w:color="auto"/>
              <w:right w:val="single" w:sz="4" w:space="0" w:color="auto"/>
            </w:tcBorders>
            <w:shd w:val="clear" w:color="auto" w:fill="E7E6E6" w:themeFill="background2"/>
            <w:vAlign w:val="center"/>
            <w:hideMark/>
          </w:tcPr>
          <w:p w14:paraId="0DDA7591" w14:textId="77777777" w:rsidR="008D44E0" w:rsidRDefault="008D44E0" w:rsidP="005B3F09">
            <w:pPr>
              <w:rPr>
                <w:sz w:val="20"/>
                <w:szCs w:val="20"/>
              </w:rPr>
            </w:pPr>
          </w:p>
        </w:tc>
        <w:tc>
          <w:tcPr>
            <w:tcW w:w="3002" w:type="dxa"/>
            <w:vMerge w:val="restart"/>
            <w:tcBorders>
              <w:top w:val="single" w:sz="4" w:space="0" w:color="auto"/>
              <w:left w:val="single" w:sz="4" w:space="0" w:color="auto"/>
              <w:bottom w:val="single" w:sz="4" w:space="0" w:color="auto"/>
              <w:right w:val="single" w:sz="4" w:space="0" w:color="auto"/>
            </w:tcBorders>
          </w:tcPr>
          <w:p w14:paraId="10DCE1E4" w14:textId="77777777" w:rsidR="008D44E0" w:rsidRDefault="008D44E0" w:rsidP="005B3F09">
            <w:pPr>
              <w:rPr>
                <w:sz w:val="20"/>
                <w:szCs w:val="20"/>
              </w:rPr>
            </w:pPr>
          </w:p>
          <w:p w14:paraId="04D2B3BC" w14:textId="77777777" w:rsidR="008D44E0" w:rsidRDefault="008D44E0" w:rsidP="005B3F09">
            <w:pPr>
              <w:rPr>
                <w:sz w:val="20"/>
                <w:szCs w:val="20"/>
              </w:rPr>
            </w:pPr>
          </w:p>
          <w:p w14:paraId="2245E6DA" w14:textId="77777777" w:rsidR="008D44E0" w:rsidRDefault="008D44E0" w:rsidP="005B3F09">
            <w:pPr>
              <w:rPr>
                <w:sz w:val="20"/>
                <w:szCs w:val="20"/>
              </w:rPr>
            </w:pPr>
          </w:p>
          <w:p w14:paraId="6EB5EB78" w14:textId="77777777" w:rsidR="008D44E0" w:rsidRDefault="008D44E0" w:rsidP="005B3F09">
            <w:pPr>
              <w:rPr>
                <w:sz w:val="20"/>
                <w:szCs w:val="20"/>
              </w:rPr>
            </w:pPr>
          </w:p>
          <w:p w14:paraId="54175639" w14:textId="77777777" w:rsidR="008D44E0" w:rsidRDefault="008D44E0" w:rsidP="005B3F09">
            <w:pPr>
              <w:rPr>
                <w:sz w:val="20"/>
                <w:szCs w:val="20"/>
              </w:rPr>
            </w:pPr>
          </w:p>
          <w:p w14:paraId="1E53BDD3" w14:textId="77777777" w:rsidR="008D44E0" w:rsidRDefault="008D44E0" w:rsidP="005B3F09">
            <w:pPr>
              <w:rPr>
                <w:sz w:val="20"/>
                <w:szCs w:val="20"/>
              </w:rPr>
            </w:pPr>
          </w:p>
          <w:p w14:paraId="0DA5F776" w14:textId="77777777" w:rsidR="008D44E0" w:rsidRDefault="008D44E0" w:rsidP="005B3F09">
            <w:pPr>
              <w:rPr>
                <w:sz w:val="20"/>
                <w:szCs w:val="20"/>
              </w:rPr>
            </w:pPr>
          </w:p>
          <w:p w14:paraId="33131900" w14:textId="77777777" w:rsidR="008D44E0" w:rsidRDefault="008D44E0" w:rsidP="005B3F09">
            <w:pPr>
              <w:rPr>
                <w:sz w:val="20"/>
                <w:szCs w:val="20"/>
              </w:rPr>
            </w:pPr>
          </w:p>
          <w:p w14:paraId="7EB2D223" w14:textId="77777777" w:rsidR="008D44E0" w:rsidRDefault="008D44E0" w:rsidP="005B3F09">
            <w:pPr>
              <w:rPr>
                <w:sz w:val="20"/>
                <w:szCs w:val="20"/>
              </w:rPr>
            </w:pPr>
          </w:p>
          <w:p w14:paraId="2D349150" w14:textId="77777777" w:rsidR="008D44E0" w:rsidRDefault="008D44E0" w:rsidP="005B3F09">
            <w:pPr>
              <w:rPr>
                <w:sz w:val="20"/>
                <w:szCs w:val="20"/>
              </w:rPr>
            </w:pPr>
          </w:p>
          <w:p w14:paraId="54B762A2" w14:textId="77777777" w:rsidR="008D44E0" w:rsidRDefault="008D44E0" w:rsidP="005B3F09">
            <w:pPr>
              <w:rPr>
                <w:sz w:val="20"/>
                <w:szCs w:val="20"/>
              </w:rPr>
            </w:pPr>
          </w:p>
          <w:p w14:paraId="1A4FC003" w14:textId="77777777" w:rsidR="008D44E0" w:rsidRDefault="008D44E0" w:rsidP="005B3F09">
            <w:pPr>
              <w:rPr>
                <w:sz w:val="20"/>
                <w:szCs w:val="20"/>
              </w:rPr>
            </w:pPr>
          </w:p>
          <w:p w14:paraId="008600CB" w14:textId="77777777" w:rsidR="008D44E0" w:rsidRDefault="008D44E0" w:rsidP="005B3F09">
            <w:pPr>
              <w:rPr>
                <w:sz w:val="20"/>
                <w:szCs w:val="20"/>
              </w:rPr>
            </w:pPr>
          </w:p>
          <w:p w14:paraId="2FD92D16" w14:textId="77777777" w:rsidR="008D44E0" w:rsidRDefault="008D44E0" w:rsidP="005B3F09">
            <w:pPr>
              <w:rPr>
                <w:sz w:val="20"/>
                <w:szCs w:val="20"/>
              </w:rPr>
            </w:pPr>
          </w:p>
          <w:p w14:paraId="39A36775" w14:textId="77777777" w:rsidR="008D44E0" w:rsidRDefault="008D44E0" w:rsidP="005B3F09">
            <w:pPr>
              <w:rPr>
                <w:sz w:val="20"/>
                <w:szCs w:val="20"/>
              </w:rPr>
            </w:pPr>
          </w:p>
          <w:p w14:paraId="4CC4B6E7" w14:textId="77777777" w:rsidR="008D44E0" w:rsidRDefault="008D44E0" w:rsidP="005B3F09">
            <w:pPr>
              <w:rPr>
                <w:sz w:val="20"/>
                <w:szCs w:val="20"/>
              </w:rPr>
            </w:pPr>
          </w:p>
          <w:p w14:paraId="31A99156" w14:textId="77777777" w:rsidR="008D44E0" w:rsidRDefault="008D44E0" w:rsidP="005B3F09">
            <w:pPr>
              <w:rPr>
                <w:sz w:val="20"/>
                <w:szCs w:val="20"/>
              </w:rPr>
            </w:pPr>
          </w:p>
          <w:p w14:paraId="51396CC7" w14:textId="77777777" w:rsidR="008D44E0" w:rsidRDefault="008D44E0" w:rsidP="005B3F09">
            <w:pPr>
              <w:rPr>
                <w:sz w:val="20"/>
                <w:szCs w:val="20"/>
              </w:rPr>
            </w:pPr>
          </w:p>
          <w:p w14:paraId="230EF4A6" w14:textId="77777777" w:rsidR="008D44E0" w:rsidRDefault="008D44E0" w:rsidP="005B3F09">
            <w:pPr>
              <w:rPr>
                <w:sz w:val="20"/>
                <w:szCs w:val="20"/>
              </w:rPr>
            </w:pPr>
          </w:p>
          <w:p w14:paraId="0FCC3C6E" w14:textId="77777777" w:rsidR="008D44E0" w:rsidRDefault="008D44E0" w:rsidP="005B3F09">
            <w:pPr>
              <w:rPr>
                <w:sz w:val="20"/>
                <w:szCs w:val="20"/>
              </w:rPr>
            </w:pPr>
          </w:p>
          <w:p w14:paraId="2936FD50" w14:textId="77777777" w:rsidR="008D44E0" w:rsidRDefault="008D44E0" w:rsidP="005B3F09">
            <w:pPr>
              <w:rPr>
                <w:sz w:val="20"/>
                <w:szCs w:val="20"/>
              </w:rPr>
            </w:pPr>
          </w:p>
          <w:p w14:paraId="3DA0A620" w14:textId="77777777" w:rsidR="008D44E0" w:rsidRDefault="008D44E0" w:rsidP="005B3F09">
            <w:pPr>
              <w:rPr>
                <w:sz w:val="20"/>
                <w:szCs w:val="20"/>
              </w:rPr>
            </w:pPr>
          </w:p>
          <w:p w14:paraId="5711FF14" w14:textId="77777777" w:rsidR="008D44E0" w:rsidRDefault="008D44E0" w:rsidP="005B3F09">
            <w:pPr>
              <w:jc w:val="center"/>
              <w:rPr>
                <w:sz w:val="20"/>
                <w:szCs w:val="20"/>
              </w:rPr>
            </w:pPr>
          </w:p>
          <w:p w14:paraId="687379DB" w14:textId="77777777" w:rsidR="008D44E0" w:rsidRDefault="008D44E0" w:rsidP="005B3F09">
            <w:pPr>
              <w:jc w:val="center"/>
              <w:rPr>
                <w:sz w:val="20"/>
                <w:szCs w:val="20"/>
              </w:rPr>
            </w:pPr>
            <w:r>
              <w:rPr>
                <w:sz w:val="20"/>
                <w:szCs w:val="20"/>
              </w:rPr>
              <w:t>Health Beliefs</w:t>
            </w:r>
          </w:p>
        </w:tc>
        <w:tc>
          <w:tcPr>
            <w:tcW w:w="4677" w:type="dxa"/>
            <w:tcBorders>
              <w:top w:val="single" w:sz="4" w:space="0" w:color="auto"/>
              <w:left w:val="single" w:sz="4" w:space="0" w:color="auto"/>
              <w:bottom w:val="single" w:sz="4" w:space="0" w:color="auto"/>
              <w:right w:val="single" w:sz="4" w:space="0" w:color="auto"/>
            </w:tcBorders>
            <w:hideMark/>
          </w:tcPr>
          <w:p w14:paraId="3116AD5D" w14:textId="34A9BD88" w:rsidR="008D44E0" w:rsidRDefault="005C5A49" w:rsidP="005B3F09">
            <w:pPr>
              <w:rPr>
                <w:sz w:val="20"/>
                <w:szCs w:val="20"/>
              </w:rPr>
            </w:pPr>
            <w:r>
              <w:rPr>
                <w:sz w:val="20"/>
                <w:szCs w:val="20"/>
              </w:rPr>
              <w:t xml:space="preserve">At least one component of </w:t>
            </w:r>
            <w:r w:rsidR="008D44E0">
              <w:rPr>
                <w:sz w:val="20"/>
                <w:szCs w:val="20"/>
              </w:rPr>
              <w:t>ACP</w:t>
            </w:r>
            <w:r w:rsidR="00533954">
              <w:rPr>
                <w:sz w:val="20"/>
                <w:szCs w:val="20"/>
                <w:vertAlign w:val="superscript"/>
              </w:rPr>
              <w:t>1</w:t>
            </w:r>
            <w:r w:rsidR="008D44E0">
              <w:rPr>
                <w:sz w:val="20"/>
                <w:szCs w:val="20"/>
              </w:rPr>
              <w:t xml:space="preserve"> done</w:t>
            </w:r>
            <w:r w:rsidR="003716AF">
              <w:rPr>
                <w:sz w:val="20"/>
                <w:szCs w:val="20"/>
              </w:rPr>
              <w:t xml:space="preserve"> at baseline</w:t>
            </w:r>
          </w:p>
        </w:tc>
      </w:tr>
      <w:tr w:rsidR="008D44E0" w14:paraId="45889240" w14:textId="77777777" w:rsidTr="00946756">
        <w:trPr>
          <w:trHeight w:val="254"/>
        </w:trPr>
        <w:tc>
          <w:tcPr>
            <w:tcW w:w="0" w:type="auto"/>
            <w:vMerge/>
            <w:tcBorders>
              <w:left w:val="single" w:sz="4" w:space="0" w:color="auto"/>
              <w:right w:val="single" w:sz="4" w:space="0" w:color="auto"/>
            </w:tcBorders>
            <w:shd w:val="clear" w:color="auto" w:fill="E7E6E6" w:themeFill="background2"/>
            <w:vAlign w:val="center"/>
            <w:hideMark/>
          </w:tcPr>
          <w:p w14:paraId="44B35A0B"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2F9240AC"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18C7D6CF" w14:textId="77777777" w:rsidR="008D44E0" w:rsidRDefault="008D44E0" w:rsidP="005B3F09">
            <w:pPr>
              <w:ind w:left="720"/>
              <w:rPr>
                <w:sz w:val="20"/>
                <w:szCs w:val="20"/>
              </w:rPr>
            </w:pPr>
            <w:r>
              <w:rPr>
                <w:sz w:val="20"/>
                <w:szCs w:val="20"/>
              </w:rPr>
              <w:t>Yes</w:t>
            </w:r>
          </w:p>
        </w:tc>
      </w:tr>
      <w:tr w:rsidR="008D44E0" w14:paraId="37D264BA" w14:textId="77777777" w:rsidTr="00946756">
        <w:trPr>
          <w:trHeight w:val="47"/>
        </w:trPr>
        <w:tc>
          <w:tcPr>
            <w:tcW w:w="0" w:type="auto"/>
            <w:vMerge/>
            <w:tcBorders>
              <w:left w:val="single" w:sz="4" w:space="0" w:color="auto"/>
              <w:right w:val="single" w:sz="4" w:space="0" w:color="auto"/>
            </w:tcBorders>
            <w:shd w:val="clear" w:color="auto" w:fill="E7E6E6" w:themeFill="background2"/>
            <w:vAlign w:val="center"/>
            <w:hideMark/>
          </w:tcPr>
          <w:p w14:paraId="235F6CEE"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1EE2AB79"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78D8FF98" w14:textId="77777777" w:rsidR="008D44E0" w:rsidRDefault="008D44E0" w:rsidP="005B3F09">
            <w:pPr>
              <w:rPr>
                <w:sz w:val="20"/>
                <w:szCs w:val="20"/>
              </w:rPr>
            </w:pPr>
            <w:r>
              <w:rPr>
                <w:sz w:val="20"/>
                <w:szCs w:val="20"/>
              </w:rPr>
              <w:t xml:space="preserve">Preferred place of care at baseline </w:t>
            </w:r>
          </w:p>
        </w:tc>
      </w:tr>
      <w:tr w:rsidR="008D44E0" w14:paraId="0AFB0508" w14:textId="77777777" w:rsidTr="00946756">
        <w:trPr>
          <w:trHeight w:val="41"/>
        </w:trPr>
        <w:tc>
          <w:tcPr>
            <w:tcW w:w="0" w:type="auto"/>
            <w:vMerge/>
            <w:tcBorders>
              <w:left w:val="single" w:sz="4" w:space="0" w:color="auto"/>
              <w:right w:val="single" w:sz="4" w:space="0" w:color="auto"/>
            </w:tcBorders>
            <w:shd w:val="clear" w:color="auto" w:fill="E7E6E6" w:themeFill="background2"/>
            <w:vAlign w:val="center"/>
            <w:hideMark/>
          </w:tcPr>
          <w:p w14:paraId="1D6F0CD0"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484B47DA"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0B104A32" w14:textId="77777777" w:rsidR="008D44E0" w:rsidRDefault="008D44E0" w:rsidP="005B3F09">
            <w:pPr>
              <w:ind w:left="720"/>
              <w:rPr>
                <w:sz w:val="20"/>
                <w:szCs w:val="20"/>
              </w:rPr>
            </w:pPr>
            <w:r>
              <w:rPr>
                <w:sz w:val="20"/>
                <w:szCs w:val="20"/>
              </w:rPr>
              <w:t>Hospital</w:t>
            </w:r>
          </w:p>
        </w:tc>
      </w:tr>
      <w:tr w:rsidR="008D44E0" w14:paraId="363246A3" w14:textId="77777777" w:rsidTr="00946756">
        <w:trPr>
          <w:trHeight w:val="41"/>
        </w:trPr>
        <w:tc>
          <w:tcPr>
            <w:tcW w:w="0" w:type="auto"/>
            <w:vMerge/>
            <w:tcBorders>
              <w:left w:val="single" w:sz="4" w:space="0" w:color="auto"/>
              <w:right w:val="single" w:sz="4" w:space="0" w:color="auto"/>
            </w:tcBorders>
            <w:shd w:val="clear" w:color="auto" w:fill="E7E6E6" w:themeFill="background2"/>
            <w:vAlign w:val="center"/>
            <w:hideMark/>
          </w:tcPr>
          <w:p w14:paraId="5AFCC578"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2E3063F6"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1177A644" w14:textId="77777777" w:rsidR="008D44E0" w:rsidRDefault="008D44E0" w:rsidP="005B3F09">
            <w:pPr>
              <w:ind w:left="720"/>
              <w:rPr>
                <w:sz w:val="20"/>
                <w:szCs w:val="20"/>
              </w:rPr>
            </w:pPr>
            <w:r>
              <w:rPr>
                <w:sz w:val="20"/>
                <w:szCs w:val="20"/>
              </w:rPr>
              <w:t>Home</w:t>
            </w:r>
          </w:p>
        </w:tc>
      </w:tr>
      <w:tr w:rsidR="008D44E0" w14:paraId="4FC573FD" w14:textId="77777777" w:rsidTr="00946756">
        <w:trPr>
          <w:trHeight w:val="147"/>
        </w:trPr>
        <w:tc>
          <w:tcPr>
            <w:tcW w:w="0" w:type="auto"/>
            <w:vMerge/>
            <w:tcBorders>
              <w:left w:val="single" w:sz="4" w:space="0" w:color="auto"/>
              <w:right w:val="single" w:sz="4" w:space="0" w:color="auto"/>
            </w:tcBorders>
            <w:shd w:val="clear" w:color="auto" w:fill="E7E6E6" w:themeFill="background2"/>
            <w:vAlign w:val="center"/>
            <w:hideMark/>
          </w:tcPr>
          <w:p w14:paraId="41CC9D14"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61B2D524"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24A7ADDB" w14:textId="77777777" w:rsidR="008D44E0" w:rsidRDefault="008D44E0" w:rsidP="005B3F09">
            <w:pPr>
              <w:ind w:left="720"/>
              <w:rPr>
                <w:sz w:val="20"/>
                <w:szCs w:val="20"/>
              </w:rPr>
            </w:pPr>
            <w:r>
              <w:rPr>
                <w:sz w:val="20"/>
                <w:szCs w:val="20"/>
              </w:rPr>
              <w:t>Others</w:t>
            </w:r>
          </w:p>
        </w:tc>
      </w:tr>
      <w:tr w:rsidR="008D44E0" w14:paraId="5D023229" w14:textId="77777777" w:rsidTr="00946756">
        <w:trPr>
          <w:trHeight w:val="41"/>
        </w:trPr>
        <w:tc>
          <w:tcPr>
            <w:tcW w:w="0" w:type="auto"/>
            <w:vMerge/>
            <w:tcBorders>
              <w:left w:val="single" w:sz="4" w:space="0" w:color="auto"/>
              <w:right w:val="single" w:sz="4" w:space="0" w:color="auto"/>
            </w:tcBorders>
            <w:shd w:val="clear" w:color="auto" w:fill="E7E6E6" w:themeFill="background2"/>
            <w:vAlign w:val="center"/>
            <w:hideMark/>
          </w:tcPr>
          <w:p w14:paraId="64FF8B0C"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3A8638E8"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4A41E530" w14:textId="77777777" w:rsidR="008D44E0" w:rsidRDefault="008D44E0" w:rsidP="005B3F09">
            <w:pPr>
              <w:ind w:left="720"/>
              <w:rPr>
                <w:sz w:val="20"/>
                <w:szCs w:val="20"/>
              </w:rPr>
            </w:pPr>
            <w:r>
              <w:rPr>
                <w:sz w:val="20"/>
                <w:szCs w:val="20"/>
              </w:rPr>
              <w:t>Missing</w:t>
            </w:r>
          </w:p>
        </w:tc>
      </w:tr>
      <w:tr w:rsidR="008D44E0" w14:paraId="4AF682D9" w14:textId="77777777" w:rsidTr="00946756">
        <w:trPr>
          <w:trHeight w:val="70"/>
        </w:trPr>
        <w:tc>
          <w:tcPr>
            <w:tcW w:w="0" w:type="auto"/>
            <w:vMerge/>
            <w:tcBorders>
              <w:left w:val="single" w:sz="4" w:space="0" w:color="auto"/>
              <w:right w:val="single" w:sz="4" w:space="0" w:color="auto"/>
            </w:tcBorders>
            <w:shd w:val="clear" w:color="auto" w:fill="E7E6E6" w:themeFill="background2"/>
            <w:vAlign w:val="center"/>
            <w:hideMark/>
          </w:tcPr>
          <w:p w14:paraId="384B32ED"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37ED7462"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2B96959D" w14:textId="77777777" w:rsidR="008D44E0" w:rsidRDefault="008D44E0" w:rsidP="005B3F09">
            <w:pPr>
              <w:ind w:left="720"/>
              <w:rPr>
                <w:sz w:val="20"/>
                <w:szCs w:val="20"/>
              </w:rPr>
            </w:pPr>
            <w:r>
              <w:rPr>
                <w:sz w:val="20"/>
                <w:szCs w:val="20"/>
              </w:rPr>
              <w:t>ACP not done</w:t>
            </w:r>
          </w:p>
        </w:tc>
      </w:tr>
      <w:tr w:rsidR="008D44E0" w14:paraId="0406261D" w14:textId="77777777" w:rsidTr="00946756">
        <w:trPr>
          <w:trHeight w:val="47"/>
        </w:trPr>
        <w:tc>
          <w:tcPr>
            <w:tcW w:w="0" w:type="auto"/>
            <w:vMerge/>
            <w:tcBorders>
              <w:left w:val="single" w:sz="4" w:space="0" w:color="auto"/>
              <w:right w:val="single" w:sz="4" w:space="0" w:color="auto"/>
            </w:tcBorders>
            <w:shd w:val="clear" w:color="auto" w:fill="E7E6E6" w:themeFill="background2"/>
            <w:vAlign w:val="center"/>
            <w:hideMark/>
          </w:tcPr>
          <w:p w14:paraId="6E069E5D"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0EF64655"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18F4D7C3" w14:textId="77777777" w:rsidR="008D44E0" w:rsidRDefault="008D44E0" w:rsidP="005B3F09">
            <w:pPr>
              <w:rPr>
                <w:sz w:val="20"/>
                <w:szCs w:val="20"/>
              </w:rPr>
            </w:pPr>
            <w:r>
              <w:rPr>
                <w:sz w:val="20"/>
                <w:szCs w:val="20"/>
              </w:rPr>
              <w:t>Preferred place of death at baseline</w:t>
            </w:r>
          </w:p>
        </w:tc>
      </w:tr>
      <w:tr w:rsidR="008D44E0" w14:paraId="250BA37C" w14:textId="77777777" w:rsidTr="00946756">
        <w:trPr>
          <w:trHeight w:val="41"/>
        </w:trPr>
        <w:tc>
          <w:tcPr>
            <w:tcW w:w="0" w:type="auto"/>
            <w:vMerge/>
            <w:tcBorders>
              <w:left w:val="single" w:sz="4" w:space="0" w:color="auto"/>
              <w:right w:val="single" w:sz="4" w:space="0" w:color="auto"/>
            </w:tcBorders>
            <w:shd w:val="clear" w:color="auto" w:fill="E7E6E6" w:themeFill="background2"/>
            <w:vAlign w:val="center"/>
            <w:hideMark/>
          </w:tcPr>
          <w:p w14:paraId="7AF0EAF1"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0772198A"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3F4A6B85" w14:textId="77777777" w:rsidR="008D44E0" w:rsidRDefault="008D44E0" w:rsidP="005B3F09">
            <w:pPr>
              <w:ind w:left="720"/>
              <w:rPr>
                <w:sz w:val="20"/>
                <w:szCs w:val="20"/>
              </w:rPr>
            </w:pPr>
            <w:r>
              <w:rPr>
                <w:sz w:val="20"/>
                <w:szCs w:val="20"/>
              </w:rPr>
              <w:t>Home</w:t>
            </w:r>
          </w:p>
        </w:tc>
      </w:tr>
      <w:tr w:rsidR="008D44E0" w14:paraId="034FA547" w14:textId="77777777" w:rsidTr="00946756">
        <w:trPr>
          <w:trHeight w:val="41"/>
        </w:trPr>
        <w:tc>
          <w:tcPr>
            <w:tcW w:w="0" w:type="auto"/>
            <w:vMerge/>
            <w:tcBorders>
              <w:left w:val="single" w:sz="4" w:space="0" w:color="auto"/>
              <w:right w:val="single" w:sz="4" w:space="0" w:color="auto"/>
            </w:tcBorders>
            <w:shd w:val="clear" w:color="auto" w:fill="E7E6E6" w:themeFill="background2"/>
            <w:vAlign w:val="center"/>
            <w:hideMark/>
          </w:tcPr>
          <w:p w14:paraId="4A8BA18A"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69C10EA3"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2E5B6572" w14:textId="77777777" w:rsidR="008D44E0" w:rsidRDefault="008D44E0" w:rsidP="005B3F09">
            <w:pPr>
              <w:ind w:left="720"/>
              <w:rPr>
                <w:sz w:val="20"/>
                <w:szCs w:val="20"/>
              </w:rPr>
            </w:pPr>
            <w:r>
              <w:rPr>
                <w:sz w:val="20"/>
                <w:szCs w:val="20"/>
              </w:rPr>
              <w:t>Hospice</w:t>
            </w:r>
          </w:p>
        </w:tc>
      </w:tr>
      <w:tr w:rsidR="008D44E0" w14:paraId="5DFB20C8" w14:textId="77777777" w:rsidTr="00946756">
        <w:trPr>
          <w:trHeight w:val="183"/>
        </w:trPr>
        <w:tc>
          <w:tcPr>
            <w:tcW w:w="0" w:type="auto"/>
            <w:vMerge/>
            <w:tcBorders>
              <w:left w:val="single" w:sz="4" w:space="0" w:color="auto"/>
              <w:right w:val="single" w:sz="4" w:space="0" w:color="auto"/>
            </w:tcBorders>
            <w:shd w:val="clear" w:color="auto" w:fill="E7E6E6" w:themeFill="background2"/>
            <w:vAlign w:val="center"/>
            <w:hideMark/>
          </w:tcPr>
          <w:p w14:paraId="2184469F"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6A961395"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1A7A3976" w14:textId="77777777" w:rsidR="008D44E0" w:rsidRDefault="008D44E0" w:rsidP="005B3F09">
            <w:pPr>
              <w:ind w:left="720"/>
              <w:rPr>
                <w:sz w:val="20"/>
                <w:szCs w:val="20"/>
              </w:rPr>
            </w:pPr>
            <w:r>
              <w:rPr>
                <w:sz w:val="20"/>
                <w:szCs w:val="20"/>
              </w:rPr>
              <w:t>Others</w:t>
            </w:r>
          </w:p>
        </w:tc>
      </w:tr>
      <w:tr w:rsidR="008D44E0" w14:paraId="7AE0C608" w14:textId="77777777" w:rsidTr="00946756">
        <w:trPr>
          <w:trHeight w:val="41"/>
        </w:trPr>
        <w:tc>
          <w:tcPr>
            <w:tcW w:w="0" w:type="auto"/>
            <w:vMerge/>
            <w:tcBorders>
              <w:left w:val="single" w:sz="4" w:space="0" w:color="auto"/>
              <w:right w:val="single" w:sz="4" w:space="0" w:color="auto"/>
            </w:tcBorders>
            <w:shd w:val="clear" w:color="auto" w:fill="E7E6E6" w:themeFill="background2"/>
            <w:vAlign w:val="center"/>
            <w:hideMark/>
          </w:tcPr>
          <w:p w14:paraId="06258C59"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6985F730"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5368E9DE" w14:textId="77777777" w:rsidR="008D44E0" w:rsidRDefault="008D44E0" w:rsidP="005B3F09">
            <w:pPr>
              <w:ind w:left="720"/>
              <w:rPr>
                <w:sz w:val="20"/>
                <w:szCs w:val="20"/>
              </w:rPr>
            </w:pPr>
            <w:r>
              <w:rPr>
                <w:sz w:val="20"/>
                <w:szCs w:val="20"/>
              </w:rPr>
              <w:t>Missing</w:t>
            </w:r>
          </w:p>
        </w:tc>
      </w:tr>
      <w:tr w:rsidR="008D44E0" w14:paraId="27F7CD4C" w14:textId="77777777" w:rsidTr="00946756">
        <w:trPr>
          <w:trHeight w:val="41"/>
        </w:trPr>
        <w:tc>
          <w:tcPr>
            <w:tcW w:w="0" w:type="auto"/>
            <w:vMerge/>
            <w:tcBorders>
              <w:left w:val="single" w:sz="4" w:space="0" w:color="auto"/>
              <w:right w:val="single" w:sz="4" w:space="0" w:color="auto"/>
            </w:tcBorders>
            <w:shd w:val="clear" w:color="auto" w:fill="E7E6E6" w:themeFill="background2"/>
            <w:vAlign w:val="center"/>
            <w:hideMark/>
          </w:tcPr>
          <w:p w14:paraId="1C1A1FB0"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313E634D"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41745BF0" w14:textId="77777777" w:rsidR="008D44E0" w:rsidRDefault="008D44E0" w:rsidP="005B3F09">
            <w:pPr>
              <w:ind w:left="720"/>
              <w:rPr>
                <w:sz w:val="20"/>
                <w:szCs w:val="20"/>
              </w:rPr>
            </w:pPr>
            <w:r>
              <w:rPr>
                <w:sz w:val="20"/>
                <w:szCs w:val="20"/>
              </w:rPr>
              <w:t>ACP not done</w:t>
            </w:r>
          </w:p>
        </w:tc>
      </w:tr>
      <w:tr w:rsidR="008D44E0" w14:paraId="3022B32A" w14:textId="77777777" w:rsidTr="00946756">
        <w:trPr>
          <w:trHeight w:val="53"/>
        </w:trPr>
        <w:tc>
          <w:tcPr>
            <w:tcW w:w="0" w:type="auto"/>
            <w:vMerge/>
            <w:tcBorders>
              <w:left w:val="single" w:sz="4" w:space="0" w:color="auto"/>
              <w:right w:val="single" w:sz="4" w:space="0" w:color="auto"/>
            </w:tcBorders>
            <w:shd w:val="clear" w:color="auto" w:fill="E7E6E6" w:themeFill="background2"/>
            <w:vAlign w:val="center"/>
            <w:hideMark/>
          </w:tcPr>
          <w:p w14:paraId="688B9E8B"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4F4E34B4"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0648C10D" w14:textId="77777777" w:rsidR="008D44E0" w:rsidRDefault="008D44E0" w:rsidP="005B3F09">
            <w:pPr>
              <w:rPr>
                <w:sz w:val="20"/>
                <w:szCs w:val="20"/>
              </w:rPr>
            </w:pPr>
            <w:r>
              <w:rPr>
                <w:sz w:val="20"/>
                <w:szCs w:val="20"/>
              </w:rPr>
              <w:t>Preferred plan of care at baseline</w:t>
            </w:r>
          </w:p>
        </w:tc>
      </w:tr>
      <w:tr w:rsidR="008D44E0" w14:paraId="26AB275F" w14:textId="77777777" w:rsidTr="00946756">
        <w:trPr>
          <w:trHeight w:val="48"/>
        </w:trPr>
        <w:tc>
          <w:tcPr>
            <w:tcW w:w="0" w:type="auto"/>
            <w:vMerge/>
            <w:tcBorders>
              <w:left w:val="single" w:sz="4" w:space="0" w:color="auto"/>
              <w:right w:val="single" w:sz="4" w:space="0" w:color="auto"/>
            </w:tcBorders>
            <w:shd w:val="clear" w:color="auto" w:fill="E7E6E6" w:themeFill="background2"/>
            <w:vAlign w:val="center"/>
            <w:hideMark/>
          </w:tcPr>
          <w:p w14:paraId="3E4028E0"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3E6CF251"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7498D834" w14:textId="77777777" w:rsidR="008D44E0" w:rsidRDefault="008D44E0" w:rsidP="005B3F09">
            <w:pPr>
              <w:ind w:left="720"/>
              <w:rPr>
                <w:sz w:val="20"/>
                <w:szCs w:val="20"/>
              </w:rPr>
            </w:pPr>
            <w:r>
              <w:rPr>
                <w:sz w:val="20"/>
                <w:szCs w:val="20"/>
              </w:rPr>
              <w:t>Full active</w:t>
            </w:r>
          </w:p>
        </w:tc>
      </w:tr>
      <w:tr w:rsidR="008D44E0" w14:paraId="37F9C6F7" w14:textId="77777777" w:rsidTr="00946756">
        <w:trPr>
          <w:trHeight w:val="48"/>
        </w:trPr>
        <w:tc>
          <w:tcPr>
            <w:tcW w:w="0" w:type="auto"/>
            <w:vMerge/>
            <w:tcBorders>
              <w:left w:val="single" w:sz="4" w:space="0" w:color="auto"/>
              <w:right w:val="single" w:sz="4" w:space="0" w:color="auto"/>
            </w:tcBorders>
            <w:shd w:val="clear" w:color="auto" w:fill="E7E6E6" w:themeFill="background2"/>
            <w:vAlign w:val="center"/>
            <w:hideMark/>
          </w:tcPr>
          <w:p w14:paraId="0F123152"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47FAC70B"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7AB2C9EF" w14:textId="77777777" w:rsidR="008D44E0" w:rsidRDefault="008D44E0" w:rsidP="005B3F09">
            <w:pPr>
              <w:ind w:left="720"/>
              <w:rPr>
                <w:sz w:val="20"/>
                <w:szCs w:val="20"/>
              </w:rPr>
            </w:pPr>
            <w:r>
              <w:rPr>
                <w:sz w:val="20"/>
                <w:szCs w:val="20"/>
              </w:rPr>
              <w:t>Limited intervention</w:t>
            </w:r>
          </w:p>
        </w:tc>
      </w:tr>
      <w:tr w:rsidR="008D44E0" w14:paraId="171862BA" w14:textId="77777777" w:rsidTr="00946756">
        <w:trPr>
          <w:trHeight w:val="48"/>
        </w:trPr>
        <w:tc>
          <w:tcPr>
            <w:tcW w:w="0" w:type="auto"/>
            <w:vMerge/>
            <w:tcBorders>
              <w:left w:val="single" w:sz="4" w:space="0" w:color="auto"/>
              <w:right w:val="single" w:sz="4" w:space="0" w:color="auto"/>
            </w:tcBorders>
            <w:shd w:val="clear" w:color="auto" w:fill="E7E6E6" w:themeFill="background2"/>
            <w:vAlign w:val="center"/>
            <w:hideMark/>
          </w:tcPr>
          <w:p w14:paraId="0452D65D"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78F65F16"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1EAABCC4" w14:textId="77777777" w:rsidR="008D44E0" w:rsidRDefault="008D44E0" w:rsidP="005B3F09">
            <w:pPr>
              <w:ind w:left="720"/>
              <w:rPr>
                <w:sz w:val="20"/>
                <w:szCs w:val="20"/>
              </w:rPr>
            </w:pPr>
            <w:r>
              <w:rPr>
                <w:sz w:val="20"/>
                <w:szCs w:val="20"/>
              </w:rPr>
              <w:t>Comfort only</w:t>
            </w:r>
          </w:p>
        </w:tc>
      </w:tr>
      <w:tr w:rsidR="008D44E0" w14:paraId="2BFF0AAE" w14:textId="77777777" w:rsidTr="00946756">
        <w:trPr>
          <w:trHeight w:val="48"/>
        </w:trPr>
        <w:tc>
          <w:tcPr>
            <w:tcW w:w="0" w:type="auto"/>
            <w:vMerge/>
            <w:tcBorders>
              <w:left w:val="single" w:sz="4" w:space="0" w:color="auto"/>
              <w:right w:val="single" w:sz="4" w:space="0" w:color="auto"/>
            </w:tcBorders>
            <w:shd w:val="clear" w:color="auto" w:fill="E7E6E6" w:themeFill="background2"/>
            <w:vAlign w:val="center"/>
            <w:hideMark/>
          </w:tcPr>
          <w:p w14:paraId="1D9043E7"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4289AF96"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3721EFF3" w14:textId="77777777" w:rsidR="008D44E0" w:rsidRDefault="008D44E0" w:rsidP="005B3F09">
            <w:pPr>
              <w:ind w:left="720"/>
              <w:rPr>
                <w:sz w:val="20"/>
                <w:szCs w:val="20"/>
              </w:rPr>
            </w:pPr>
            <w:r>
              <w:rPr>
                <w:sz w:val="20"/>
                <w:szCs w:val="20"/>
              </w:rPr>
              <w:t>Missing</w:t>
            </w:r>
          </w:p>
        </w:tc>
      </w:tr>
      <w:tr w:rsidR="008D44E0" w14:paraId="245A78CF" w14:textId="77777777" w:rsidTr="00946756">
        <w:trPr>
          <w:trHeight w:val="48"/>
        </w:trPr>
        <w:tc>
          <w:tcPr>
            <w:tcW w:w="0" w:type="auto"/>
            <w:vMerge/>
            <w:tcBorders>
              <w:left w:val="single" w:sz="4" w:space="0" w:color="auto"/>
              <w:right w:val="single" w:sz="4" w:space="0" w:color="auto"/>
            </w:tcBorders>
            <w:shd w:val="clear" w:color="auto" w:fill="E7E6E6" w:themeFill="background2"/>
            <w:vAlign w:val="center"/>
            <w:hideMark/>
          </w:tcPr>
          <w:p w14:paraId="72498109"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08E82F95"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4E761D9A" w14:textId="77777777" w:rsidR="008D44E0" w:rsidRDefault="008D44E0" w:rsidP="005B3F09">
            <w:pPr>
              <w:ind w:left="720"/>
              <w:rPr>
                <w:sz w:val="20"/>
                <w:szCs w:val="20"/>
              </w:rPr>
            </w:pPr>
            <w:r>
              <w:rPr>
                <w:sz w:val="20"/>
                <w:szCs w:val="20"/>
              </w:rPr>
              <w:t>ACP not done</w:t>
            </w:r>
          </w:p>
        </w:tc>
      </w:tr>
      <w:tr w:rsidR="008D44E0" w14:paraId="7C90DEC1" w14:textId="77777777" w:rsidTr="00946756">
        <w:trPr>
          <w:trHeight w:val="150"/>
        </w:trPr>
        <w:tc>
          <w:tcPr>
            <w:tcW w:w="0" w:type="auto"/>
            <w:vMerge/>
            <w:tcBorders>
              <w:left w:val="single" w:sz="4" w:space="0" w:color="auto"/>
              <w:right w:val="single" w:sz="4" w:space="0" w:color="auto"/>
            </w:tcBorders>
            <w:shd w:val="clear" w:color="auto" w:fill="E7E6E6" w:themeFill="background2"/>
            <w:vAlign w:val="center"/>
            <w:hideMark/>
          </w:tcPr>
          <w:p w14:paraId="3DD96B33"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58F260BD"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5760B00" w14:textId="77777777" w:rsidR="008D44E0" w:rsidRDefault="008D44E0" w:rsidP="005B3F09">
            <w:pPr>
              <w:rPr>
                <w:sz w:val="20"/>
                <w:szCs w:val="20"/>
              </w:rPr>
            </w:pPr>
            <w:r>
              <w:rPr>
                <w:sz w:val="20"/>
                <w:szCs w:val="20"/>
              </w:rPr>
              <w:t>Patient awareness of diagnosis at baseline</w:t>
            </w:r>
          </w:p>
        </w:tc>
      </w:tr>
      <w:tr w:rsidR="008D44E0" w14:paraId="421CB744" w14:textId="77777777" w:rsidTr="00946756">
        <w:trPr>
          <w:trHeight w:val="150"/>
        </w:trPr>
        <w:tc>
          <w:tcPr>
            <w:tcW w:w="0" w:type="auto"/>
            <w:vMerge/>
            <w:tcBorders>
              <w:left w:val="single" w:sz="4" w:space="0" w:color="auto"/>
              <w:right w:val="single" w:sz="4" w:space="0" w:color="auto"/>
            </w:tcBorders>
            <w:shd w:val="clear" w:color="auto" w:fill="E7E6E6" w:themeFill="background2"/>
            <w:vAlign w:val="center"/>
            <w:hideMark/>
          </w:tcPr>
          <w:p w14:paraId="5CBE978F"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16C9361F"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402E0FB0" w14:textId="77777777" w:rsidR="008D44E0" w:rsidRDefault="008D44E0" w:rsidP="005B3F09">
            <w:pPr>
              <w:ind w:left="720"/>
              <w:rPr>
                <w:sz w:val="20"/>
                <w:szCs w:val="20"/>
              </w:rPr>
            </w:pPr>
            <w:r>
              <w:rPr>
                <w:sz w:val="20"/>
                <w:szCs w:val="20"/>
              </w:rPr>
              <w:t>No</w:t>
            </w:r>
          </w:p>
        </w:tc>
      </w:tr>
      <w:tr w:rsidR="008D44E0" w14:paraId="679735D2" w14:textId="77777777" w:rsidTr="00946756">
        <w:trPr>
          <w:trHeight w:val="150"/>
        </w:trPr>
        <w:tc>
          <w:tcPr>
            <w:tcW w:w="0" w:type="auto"/>
            <w:vMerge/>
            <w:tcBorders>
              <w:left w:val="single" w:sz="4" w:space="0" w:color="auto"/>
              <w:right w:val="single" w:sz="4" w:space="0" w:color="auto"/>
            </w:tcBorders>
            <w:shd w:val="clear" w:color="auto" w:fill="E7E6E6" w:themeFill="background2"/>
            <w:vAlign w:val="center"/>
            <w:hideMark/>
          </w:tcPr>
          <w:p w14:paraId="62AF8DDB"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03E208D1"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1178EFE1" w14:textId="77777777" w:rsidR="008D44E0" w:rsidRDefault="008D44E0" w:rsidP="005B3F09">
            <w:pPr>
              <w:ind w:left="720"/>
              <w:rPr>
                <w:sz w:val="20"/>
                <w:szCs w:val="20"/>
              </w:rPr>
            </w:pPr>
            <w:r>
              <w:rPr>
                <w:sz w:val="20"/>
                <w:szCs w:val="20"/>
              </w:rPr>
              <w:t>Yes</w:t>
            </w:r>
          </w:p>
        </w:tc>
      </w:tr>
      <w:tr w:rsidR="008D44E0" w14:paraId="30D80146" w14:textId="77777777" w:rsidTr="00946756">
        <w:trPr>
          <w:trHeight w:val="150"/>
        </w:trPr>
        <w:tc>
          <w:tcPr>
            <w:tcW w:w="0" w:type="auto"/>
            <w:vMerge/>
            <w:tcBorders>
              <w:left w:val="single" w:sz="4" w:space="0" w:color="auto"/>
              <w:right w:val="single" w:sz="4" w:space="0" w:color="auto"/>
            </w:tcBorders>
            <w:shd w:val="clear" w:color="auto" w:fill="E7E6E6" w:themeFill="background2"/>
            <w:vAlign w:val="center"/>
            <w:hideMark/>
          </w:tcPr>
          <w:p w14:paraId="2EF8A423"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13BDAD4E"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EAE53F6" w14:textId="77777777" w:rsidR="008D44E0" w:rsidRDefault="008D44E0" w:rsidP="005B3F09">
            <w:pPr>
              <w:ind w:left="720"/>
              <w:rPr>
                <w:sz w:val="20"/>
                <w:szCs w:val="20"/>
              </w:rPr>
            </w:pPr>
            <w:r>
              <w:rPr>
                <w:sz w:val="20"/>
                <w:szCs w:val="20"/>
              </w:rPr>
              <w:t>Missing</w:t>
            </w:r>
          </w:p>
        </w:tc>
      </w:tr>
      <w:tr w:rsidR="008D44E0" w14:paraId="556E13EF" w14:textId="77777777" w:rsidTr="00946756">
        <w:trPr>
          <w:trHeight w:val="150"/>
        </w:trPr>
        <w:tc>
          <w:tcPr>
            <w:tcW w:w="0" w:type="auto"/>
            <w:vMerge/>
            <w:tcBorders>
              <w:left w:val="single" w:sz="4" w:space="0" w:color="auto"/>
              <w:right w:val="single" w:sz="4" w:space="0" w:color="auto"/>
            </w:tcBorders>
            <w:shd w:val="clear" w:color="auto" w:fill="E7E6E6" w:themeFill="background2"/>
            <w:vAlign w:val="center"/>
            <w:hideMark/>
          </w:tcPr>
          <w:p w14:paraId="69B5AC79"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79A69A2F"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0776036D" w14:textId="77777777" w:rsidR="008D44E0" w:rsidRDefault="008D44E0" w:rsidP="005B3F09">
            <w:pPr>
              <w:rPr>
                <w:sz w:val="20"/>
                <w:szCs w:val="20"/>
              </w:rPr>
            </w:pPr>
            <w:r>
              <w:rPr>
                <w:sz w:val="20"/>
                <w:szCs w:val="20"/>
              </w:rPr>
              <w:t>Patient awareness of prognosis at baseline</w:t>
            </w:r>
          </w:p>
        </w:tc>
      </w:tr>
      <w:tr w:rsidR="008D44E0" w14:paraId="503EB94D" w14:textId="77777777" w:rsidTr="00946756">
        <w:trPr>
          <w:trHeight w:val="150"/>
        </w:trPr>
        <w:tc>
          <w:tcPr>
            <w:tcW w:w="0" w:type="auto"/>
            <w:vMerge/>
            <w:tcBorders>
              <w:left w:val="single" w:sz="4" w:space="0" w:color="auto"/>
              <w:right w:val="single" w:sz="4" w:space="0" w:color="auto"/>
            </w:tcBorders>
            <w:shd w:val="clear" w:color="auto" w:fill="E7E6E6" w:themeFill="background2"/>
            <w:vAlign w:val="center"/>
            <w:hideMark/>
          </w:tcPr>
          <w:p w14:paraId="7AFF9F86"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3B97C081"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47C0F333" w14:textId="77777777" w:rsidR="008D44E0" w:rsidRDefault="008D44E0" w:rsidP="005B3F09">
            <w:pPr>
              <w:ind w:left="720"/>
              <w:rPr>
                <w:sz w:val="20"/>
                <w:szCs w:val="20"/>
              </w:rPr>
            </w:pPr>
            <w:r>
              <w:rPr>
                <w:sz w:val="20"/>
                <w:szCs w:val="20"/>
              </w:rPr>
              <w:t>No</w:t>
            </w:r>
          </w:p>
        </w:tc>
      </w:tr>
      <w:tr w:rsidR="008D44E0" w14:paraId="6494D01B" w14:textId="77777777" w:rsidTr="00946756">
        <w:trPr>
          <w:trHeight w:val="150"/>
        </w:trPr>
        <w:tc>
          <w:tcPr>
            <w:tcW w:w="0" w:type="auto"/>
            <w:vMerge/>
            <w:tcBorders>
              <w:left w:val="single" w:sz="4" w:space="0" w:color="auto"/>
              <w:right w:val="single" w:sz="4" w:space="0" w:color="auto"/>
            </w:tcBorders>
            <w:shd w:val="clear" w:color="auto" w:fill="E7E6E6" w:themeFill="background2"/>
            <w:vAlign w:val="center"/>
            <w:hideMark/>
          </w:tcPr>
          <w:p w14:paraId="1157ADA5"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6BAD5148"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731415CA" w14:textId="77777777" w:rsidR="008D44E0" w:rsidRDefault="008D44E0" w:rsidP="005B3F09">
            <w:pPr>
              <w:ind w:left="720"/>
              <w:rPr>
                <w:sz w:val="20"/>
                <w:szCs w:val="20"/>
              </w:rPr>
            </w:pPr>
            <w:r>
              <w:rPr>
                <w:sz w:val="20"/>
                <w:szCs w:val="20"/>
              </w:rPr>
              <w:t>Yes</w:t>
            </w:r>
          </w:p>
        </w:tc>
      </w:tr>
      <w:tr w:rsidR="008D44E0" w14:paraId="133AD6BE" w14:textId="77777777" w:rsidTr="00946756">
        <w:trPr>
          <w:trHeight w:val="150"/>
        </w:trPr>
        <w:tc>
          <w:tcPr>
            <w:tcW w:w="0" w:type="auto"/>
            <w:vMerge/>
            <w:tcBorders>
              <w:left w:val="single" w:sz="4" w:space="0" w:color="auto"/>
              <w:right w:val="single" w:sz="4" w:space="0" w:color="auto"/>
            </w:tcBorders>
            <w:shd w:val="clear" w:color="auto" w:fill="E7E6E6" w:themeFill="background2"/>
            <w:vAlign w:val="center"/>
            <w:hideMark/>
          </w:tcPr>
          <w:p w14:paraId="3C00810A"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7A631F51"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47B55997" w14:textId="77777777" w:rsidR="008D44E0" w:rsidRDefault="008D44E0" w:rsidP="005B3F09">
            <w:pPr>
              <w:ind w:left="720"/>
              <w:rPr>
                <w:sz w:val="20"/>
                <w:szCs w:val="20"/>
              </w:rPr>
            </w:pPr>
            <w:r>
              <w:rPr>
                <w:sz w:val="20"/>
                <w:szCs w:val="20"/>
              </w:rPr>
              <w:t>Missing</w:t>
            </w:r>
          </w:p>
        </w:tc>
      </w:tr>
      <w:tr w:rsidR="008D44E0" w14:paraId="6B3791B4" w14:textId="77777777" w:rsidTr="00946756">
        <w:trPr>
          <w:trHeight w:val="150"/>
        </w:trPr>
        <w:tc>
          <w:tcPr>
            <w:tcW w:w="0" w:type="auto"/>
            <w:vMerge/>
            <w:tcBorders>
              <w:left w:val="single" w:sz="4" w:space="0" w:color="auto"/>
              <w:right w:val="single" w:sz="4" w:space="0" w:color="auto"/>
            </w:tcBorders>
            <w:shd w:val="clear" w:color="auto" w:fill="E7E6E6" w:themeFill="background2"/>
            <w:vAlign w:val="center"/>
            <w:hideMark/>
          </w:tcPr>
          <w:p w14:paraId="534CE52E"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4800EB5B"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651CD22" w14:textId="77777777" w:rsidR="008D44E0" w:rsidRDefault="008D44E0" w:rsidP="005B3F09">
            <w:pPr>
              <w:rPr>
                <w:sz w:val="20"/>
                <w:szCs w:val="20"/>
              </w:rPr>
            </w:pPr>
            <w:r>
              <w:rPr>
                <w:sz w:val="20"/>
                <w:szCs w:val="20"/>
              </w:rPr>
              <w:t>Family awareness of diagnosis at baseline</w:t>
            </w:r>
          </w:p>
        </w:tc>
      </w:tr>
      <w:tr w:rsidR="008D44E0" w14:paraId="5A43F45D" w14:textId="77777777" w:rsidTr="00946756">
        <w:trPr>
          <w:trHeight w:val="150"/>
        </w:trPr>
        <w:tc>
          <w:tcPr>
            <w:tcW w:w="0" w:type="auto"/>
            <w:vMerge/>
            <w:tcBorders>
              <w:left w:val="single" w:sz="4" w:space="0" w:color="auto"/>
              <w:right w:val="single" w:sz="4" w:space="0" w:color="auto"/>
            </w:tcBorders>
            <w:shd w:val="clear" w:color="auto" w:fill="E7E6E6" w:themeFill="background2"/>
            <w:vAlign w:val="center"/>
            <w:hideMark/>
          </w:tcPr>
          <w:p w14:paraId="4DDD8600"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466A7F26"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7E9CA3C7" w14:textId="77777777" w:rsidR="008D44E0" w:rsidRDefault="008D44E0" w:rsidP="005B3F09">
            <w:pPr>
              <w:ind w:left="720"/>
              <w:rPr>
                <w:sz w:val="20"/>
                <w:szCs w:val="20"/>
              </w:rPr>
            </w:pPr>
            <w:r>
              <w:rPr>
                <w:sz w:val="20"/>
                <w:szCs w:val="20"/>
              </w:rPr>
              <w:t>No</w:t>
            </w:r>
          </w:p>
        </w:tc>
      </w:tr>
      <w:tr w:rsidR="008D44E0" w14:paraId="3F313A87" w14:textId="77777777" w:rsidTr="00946756">
        <w:trPr>
          <w:trHeight w:val="150"/>
        </w:trPr>
        <w:tc>
          <w:tcPr>
            <w:tcW w:w="0" w:type="auto"/>
            <w:vMerge/>
            <w:tcBorders>
              <w:left w:val="single" w:sz="4" w:space="0" w:color="auto"/>
              <w:right w:val="single" w:sz="4" w:space="0" w:color="auto"/>
            </w:tcBorders>
            <w:shd w:val="clear" w:color="auto" w:fill="E7E6E6" w:themeFill="background2"/>
            <w:vAlign w:val="center"/>
            <w:hideMark/>
          </w:tcPr>
          <w:p w14:paraId="7C02835A"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0775FF4C"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54CFB3CA" w14:textId="77777777" w:rsidR="008D44E0" w:rsidRDefault="008D44E0" w:rsidP="005B3F09">
            <w:pPr>
              <w:ind w:left="720"/>
              <w:rPr>
                <w:sz w:val="20"/>
                <w:szCs w:val="20"/>
              </w:rPr>
            </w:pPr>
            <w:r>
              <w:rPr>
                <w:sz w:val="20"/>
                <w:szCs w:val="20"/>
              </w:rPr>
              <w:t>Yes</w:t>
            </w:r>
          </w:p>
        </w:tc>
      </w:tr>
      <w:tr w:rsidR="008D44E0" w14:paraId="3DB96F3B" w14:textId="77777777" w:rsidTr="00946756">
        <w:trPr>
          <w:trHeight w:val="150"/>
        </w:trPr>
        <w:tc>
          <w:tcPr>
            <w:tcW w:w="0" w:type="auto"/>
            <w:vMerge/>
            <w:tcBorders>
              <w:left w:val="single" w:sz="4" w:space="0" w:color="auto"/>
              <w:right w:val="single" w:sz="4" w:space="0" w:color="auto"/>
            </w:tcBorders>
            <w:shd w:val="clear" w:color="auto" w:fill="E7E6E6" w:themeFill="background2"/>
            <w:vAlign w:val="center"/>
            <w:hideMark/>
          </w:tcPr>
          <w:p w14:paraId="5E9F2754"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1AB4BD00"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22C369AA" w14:textId="77777777" w:rsidR="008D44E0" w:rsidRDefault="008D44E0" w:rsidP="005B3F09">
            <w:pPr>
              <w:ind w:left="720"/>
              <w:rPr>
                <w:sz w:val="20"/>
                <w:szCs w:val="20"/>
              </w:rPr>
            </w:pPr>
            <w:r>
              <w:rPr>
                <w:sz w:val="20"/>
                <w:szCs w:val="20"/>
              </w:rPr>
              <w:t>Missing</w:t>
            </w:r>
          </w:p>
        </w:tc>
      </w:tr>
      <w:tr w:rsidR="008D44E0" w14:paraId="1F5C297C" w14:textId="77777777" w:rsidTr="00946756">
        <w:trPr>
          <w:trHeight w:val="150"/>
        </w:trPr>
        <w:tc>
          <w:tcPr>
            <w:tcW w:w="0" w:type="auto"/>
            <w:vMerge/>
            <w:tcBorders>
              <w:left w:val="single" w:sz="4" w:space="0" w:color="auto"/>
              <w:right w:val="single" w:sz="4" w:space="0" w:color="auto"/>
            </w:tcBorders>
            <w:shd w:val="clear" w:color="auto" w:fill="E7E6E6" w:themeFill="background2"/>
            <w:vAlign w:val="center"/>
            <w:hideMark/>
          </w:tcPr>
          <w:p w14:paraId="0DED076C"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59427DAB"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6DBF53E" w14:textId="77777777" w:rsidR="008D44E0" w:rsidRDefault="008D44E0" w:rsidP="005B3F09">
            <w:pPr>
              <w:rPr>
                <w:sz w:val="20"/>
                <w:szCs w:val="20"/>
              </w:rPr>
            </w:pPr>
            <w:r>
              <w:rPr>
                <w:sz w:val="20"/>
                <w:szCs w:val="20"/>
              </w:rPr>
              <w:t>Family awareness of prognosis at baseline</w:t>
            </w:r>
          </w:p>
        </w:tc>
      </w:tr>
      <w:tr w:rsidR="008D44E0" w14:paraId="4C457FEB" w14:textId="77777777" w:rsidTr="00946756">
        <w:trPr>
          <w:trHeight w:val="150"/>
        </w:trPr>
        <w:tc>
          <w:tcPr>
            <w:tcW w:w="0" w:type="auto"/>
            <w:vMerge/>
            <w:tcBorders>
              <w:left w:val="single" w:sz="4" w:space="0" w:color="auto"/>
              <w:right w:val="single" w:sz="4" w:space="0" w:color="auto"/>
            </w:tcBorders>
            <w:shd w:val="clear" w:color="auto" w:fill="E7E6E6" w:themeFill="background2"/>
            <w:vAlign w:val="center"/>
            <w:hideMark/>
          </w:tcPr>
          <w:p w14:paraId="2DB04B58"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5F474BE1"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4D36D991" w14:textId="77777777" w:rsidR="008D44E0" w:rsidRDefault="008D44E0" w:rsidP="005B3F09">
            <w:pPr>
              <w:ind w:left="720"/>
              <w:rPr>
                <w:sz w:val="20"/>
                <w:szCs w:val="20"/>
              </w:rPr>
            </w:pPr>
            <w:r>
              <w:rPr>
                <w:sz w:val="20"/>
                <w:szCs w:val="20"/>
              </w:rPr>
              <w:t>No</w:t>
            </w:r>
          </w:p>
        </w:tc>
      </w:tr>
      <w:tr w:rsidR="008D44E0" w14:paraId="62CF1ACB" w14:textId="77777777" w:rsidTr="00946756">
        <w:trPr>
          <w:trHeight w:val="150"/>
        </w:trPr>
        <w:tc>
          <w:tcPr>
            <w:tcW w:w="0" w:type="auto"/>
            <w:vMerge/>
            <w:tcBorders>
              <w:left w:val="single" w:sz="4" w:space="0" w:color="auto"/>
              <w:right w:val="single" w:sz="4" w:space="0" w:color="auto"/>
            </w:tcBorders>
            <w:shd w:val="clear" w:color="auto" w:fill="E7E6E6" w:themeFill="background2"/>
            <w:vAlign w:val="center"/>
            <w:hideMark/>
          </w:tcPr>
          <w:p w14:paraId="214937F5"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10F486D3"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0FE517CF" w14:textId="77777777" w:rsidR="008D44E0" w:rsidRDefault="008D44E0" w:rsidP="005B3F09">
            <w:pPr>
              <w:ind w:left="720"/>
              <w:rPr>
                <w:sz w:val="20"/>
                <w:szCs w:val="20"/>
              </w:rPr>
            </w:pPr>
            <w:r>
              <w:rPr>
                <w:sz w:val="20"/>
                <w:szCs w:val="20"/>
              </w:rPr>
              <w:t>Yes</w:t>
            </w:r>
          </w:p>
        </w:tc>
      </w:tr>
      <w:tr w:rsidR="008D44E0" w14:paraId="161DE5FE" w14:textId="77777777" w:rsidTr="00946756">
        <w:trPr>
          <w:trHeight w:val="150"/>
        </w:trPr>
        <w:tc>
          <w:tcPr>
            <w:tcW w:w="0" w:type="auto"/>
            <w:vMerge/>
            <w:tcBorders>
              <w:left w:val="single" w:sz="4" w:space="0" w:color="auto"/>
              <w:bottom w:val="single" w:sz="4" w:space="0" w:color="auto"/>
              <w:right w:val="single" w:sz="4" w:space="0" w:color="auto"/>
            </w:tcBorders>
            <w:shd w:val="clear" w:color="auto" w:fill="E7E6E6" w:themeFill="background2"/>
            <w:vAlign w:val="center"/>
            <w:hideMark/>
          </w:tcPr>
          <w:p w14:paraId="3E43B93C"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47260452"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1880893F" w14:textId="77777777" w:rsidR="008D44E0" w:rsidRDefault="008D44E0" w:rsidP="005B3F09">
            <w:pPr>
              <w:ind w:left="720"/>
              <w:rPr>
                <w:sz w:val="20"/>
                <w:szCs w:val="20"/>
              </w:rPr>
            </w:pPr>
            <w:r>
              <w:rPr>
                <w:sz w:val="20"/>
                <w:szCs w:val="20"/>
              </w:rPr>
              <w:t>Missing</w:t>
            </w:r>
          </w:p>
        </w:tc>
      </w:tr>
      <w:tr w:rsidR="008D44E0" w14:paraId="00FAEAAB" w14:textId="77777777" w:rsidTr="005B3F09">
        <w:trPr>
          <w:trHeight w:val="61"/>
        </w:trPr>
        <w:tc>
          <w:tcPr>
            <w:tcW w:w="1388" w:type="dxa"/>
            <w:vMerge w:val="restart"/>
            <w:tcBorders>
              <w:top w:val="single" w:sz="4" w:space="0" w:color="auto"/>
              <w:left w:val="single" w:sz="4" w:space="0" w:color="auto"/>
              <w:bottom w:val="single" w:sz="4" w:space="0" w:color="auto"/>
              <w:right w:val="single" w:sz="4" w:space="0" w:color="auto"/>
            </w:tcBorders>
          </w:tcPr>
          <w:p w14:paraId="140D0C48" w14:textId="77777777" w:rsidR="008D44E0" w:rsidRDefault="008D44E0" w:rsidP="005B3F09">
            <w:pPr>
              <w:jc w:val="center"/>
              <w:rPr>
                <w:sz w:val="20"/>
                <w:szCs w:val="20"/>
              </w:rPr>
            </w:pPr>
          </w:p>
          <w:p w14:paraId="539CD2D0" w14:textId="77777777" w:rsidR="008D44E0" w:rsidRDefault="008D44E0" w:rsidP="005B3F09">
            <w:pPr>
              <w:jc w:val="center"/>
              <w:rPr>
                <w:sz w:val="20"/>
                <w:szCs w:val="20"/>
              </w:rPr>
            </w:pPr>
          </w:p>
          <w:p w14:paraId="4250594B" w14:textId="77777777" w:rsidR="008D44E0" w:rsidRDefault="008D44E0" w:rsidP="005B3F09">
            <w:pPr>
              <w:jc w:val="center"/>
              <w:rPr>
                <w:sz w:val="20"/>
                <w:szCs w:val="20"/>
              </w:rPr>
            </w:pPr>
          </w:p>
          <w:p w14:paraId="1F7E6305" w14:textId="77777777" w:rsidR="008D44E0" w:rsidRDefault="008D44E0" w:rsidP="005B3F09">
            <w:pPr>
              <w:jc w:val="center"/>
              <w:rPr>
                <w:sz w:val="20"/>
                <w:szCs w:val="20"/>
              </w:rPr>
            </w:pPr>
          </w:p>
          <w:p w14:paraId="4EA98950" w14:textId="77777777" w:rsidR="008D44E0" w:rsidRDefault="008D44E0" w:rsidP="005B3F09">
            <w:pPr>
              <w:jc w:val="center"/>
              <w:rPr>
                <w:sz w:val="20"/>
                <w:szCs w:val="20"/>
              </w:rPr>
            </w:pPr>
          </w:p>
          <w:p w14:paraId="59059B60" w14:textId="77777777" w:rsidR="008D44E0" w:rsidRDefault="008D44E0" w:rsidP="005B3F09">
            <w:pPr>
              <w:jc w:val="center"/>
              <w:rPr>
                <w:sz w:val="20"/>
                <w:szCs w:val="20"/>
              </w:rPr>
            </w:pPr>
          </w:p>
          <w:p w14:paraId="47269F7F" w14:textId="77777777" w:rsidR="008D44E0" w:rsidRDefault="008D44E0" w:rsidP="005B3F09">
            <w:pPr>
              <w:jc w:val="center"/>
              <w:rPr>
                <w:sz w:val="20"/>
                <w:szCs w:val="20"/>
              </w:rPr>
            </w:pPr>
          </w:p>
          <w:p w14:paraId="2FC19B03" w14:textId="77777777" w:rsidR="008D44E0" w:rsidRDefault="008D44E0" w:rsidP="005B3F09">
            <w:pPr>
              <w:jc w:val="center"/>
              <w:rPr>
                <w:sz w:val="20"/>
                <w:szCs w:val="20"/>
              </w:rPr>
            </w:pPr>
          </w:p>
          <w:p w14:paraId="31648DB2" w14:textId="77777777" w:rsidR="008D44E0" w:rsidRDefault="008D44E0" w:rsidP="005B3F09">
            <w:pPr>
              <w:jc w:val="center"/>
              <w:rPr>
                <w:sz w:val="20"/>
                <w:szCs w:val="20"/>
              </w:rPr>
            </w:pPr>
          </w:p>
          <w:p w14:paraId="799CA3B4" w14:textId="77777777" w:rsidR="008D44E0" w:rsidRDefault="008D44E0" w:rsidP="005B3F09">
            <w:pPr>
              <w:jc w:val="center"/>
              <w:rPr>
                <w:sz w:val="20"/>
                <w:szCs w:val="20"/>
              </w:rPr>
            </w:pPr>
          </w:p>
          <w:p w14:paraId="09411985" w14:textId="77777777" w:rsidR="008D44E0" w:rsidRDefault="008D44E0" w:rsidP="005B3F09">
            <w:pPr>
              <w:jc w:val="center"/>
              <w:rPr>
                <w:sz w:val="20"/>
                <w:szCs w:val="20"/>
              </w:rPr>
            </w:pPr>
          </w:p>
          <w:p w14:paraId="217CB0CD" w14:textId="77777777" w:rsidR="008D44E0" w:rsidRDefault="008D44E0" w:rsidP="005B3F09">
            <w:pPr>
              <w:jc w:val="center"/>
              <w:rPr>
                <w:sz w:val="20"/>
                <w:szCs w:val="20"/>
              </w:rPr>
            </w:pPr>
          </w:p>
          <w:p w14:paraId="479765C4" w14:textId="77777777" w:rsidR="008D44E0" w:rsidRDefault="008D44E0" w:rsidP="005B3F09">
            <w:pPr>
              <w:jc w:val="center"/>
              <w:rPr>
                <w:sz w:val="20"/>
                <w:szCs w:val="20"/>
              </w:rPr>
            </w:pPr>
          </w:p>
          <w:p w14:paraId="1627DA03" w14:textId="77777777" w:rsidR="008D44E0" w:rsidRDefault="008D44E0" w:rsidP="005B3F09">
            <w:pPr>
              <w:jc w:val="center"/>
              <w:rPr>
                <w:sz w:val="20"/>
                <w:szCs w:val="20"/>
              </w:rPr>
            </w:pPr>
          </w:p>
          <w:p w14:paraId="11E35559" w14:textId="77777777" w:rsidR="008D44E0" w:rsidRDefault="008D44E0" w:rsidP="005B3F09">
            <w:pPr>
              <w:jc w:val="center"/>
              <w:rPr>
                <w:sz w:val="20"/>
                <w:szCs w:val="20"/>
              </w:rPr>
            </w:pPr>
          </w:p>
          <w:p w14:paraId="594DE9E8" w14:textId="77777777" w:rsidR="008D44E0" w:rsidRDefault="008D44E0" w:rsidP="005B3F09">
            <w:pPr>
              <w:jc w:val="center"/>
              <w:rPr>
                <w:sz w:val="20"/>
                <w:szCs w:val="20"/>
              </w:rPr>
            </w:pPr>
          </w:p>
          <w:p w14:paraId="1D135A6D" w14:textId="77777777" w:rsidR="008D44E0" w:rsidRDefault="008D44E0" w:rsidP="005B3F09">
            <w:pPr>
              <w:rPr>
                <w:sz w:val="20"/>
                <w:szCs w:val="20"/>
              </w:rPr>
            </w:pPr>
          </w:p>
          <w:p w14:paraId="0A80C5B8" w14:textId="77777777" w:rsidR="008D44E0" w:rsidRDefault="008D44E0" w:rsidP="005B3F09">
            <w:pPr>
              <w:jc w:val="center"/>
              <w:rPr>
                <w:sz w:val="20"/>
                <w:szCs w:val="20"/>
              </w:rPr>
            </w:pPr>
            <w:r>
              <w:rPr>
                <w:sz w:val="20"/>
                <w:szCs w:val="20"/>
              </w:rPr>
              <w:t>Enabling resources</w:t>
            </w:r>
          </w:p>
        </w:tc>
        <w:tc>
          <w:tcPr>
            <w:tcW w:w="3002" w:type="dxa"/>
            <w:vMerge w:val="restart"/>
            <w:tcBorders>
              <w:top w:val="single" w:sz="4" w:space="0" w:color="auto"/>
              <w:left w:val="single" w:sz="4" w:space="0" w:color="auto"/>
              <w:bottom w:val="single" w:sz="4" w:space="0" w:color="auto"/>
              <w:right w:val="single" w:sz="4" w:space="0" w:color="auto"/>
            </w:tcBorders>
          </w:tcPr>
          <w:p w14:paraId="092DC737" w14:textId="77777777" w:rsidR="008D44E0" w:rsidRDefault="008D44E0" w:rsidP="005B3F09">
            <w:pPr>
              <w:jc w:val="center"/>
              <w:rPr>
                <w:sz w:val="20"/>
                <w:szCs w:val="20"/>
              </w:rPr>
            </w:pPr>
          </w:p>
          <w:p w14:paraId="3C403244" w14:textId="77777777" w:rsidR="008D44E0" w:rsidRDefault="008D44E0" w:rsidP="005B3F09">
            <w:pPr>
              <w:jc w:val="center"/>
              <w:rPr>
                <w:sz w:val="20"/>
                <w:szCs w:val="20"/>
              </w:rPr>
            </w:pPr>
          </w:p>
          <w:p w14:paraId="05D537C5" w14:textId="77777777" w:rsidR="008D44E0" w:rsidRDefault="008D44E0" w:rsidP="005B3F09">
            <w:pPr>
              <w:jc w:val="center"/>
              <w:rPr>
                <w:sz w:val="20"/>
                <w:szCs w:val="20"/>
              </w:rPr>
            </w:pPr>
          </w:p>
          <w:p w14:paraId="5FC9249B" w14:textId="77777777" w:rsidR="008D44E0" w:rsidRDefault="008D44E0" w:rsidP="005B3F09">
            <w:pPr>
              <w:jc w:val="center"/>
              <w:rPr>
                <w:sz w:val="20"/>
                <w:szCs w:val="20"/>
              </w:rPr>
            </w:pPr>
          </w:p>
          <w:p w14:paraId="428E364F" w14:textId="77777777" w:rsidR="008D44E0" w:rsidRDefault="008D44E0" w:rsidP="005B3F09">
            <w:pPr>
              <w:jc w:val="center"/>
              <w:rPr>
                <w:sz w:val="20"/>
                <w:szCs w:val="20"/>
              </w:rPr>
            </w:pPr>
          </w:p>
          <w:p w14:paraId="64C65308" w14:textId="77777777" w:rsidR="008D44E0" w:rsidRDefault="008D44E0" w:rsidP="005B3F09">
            <w:pPr>
              <w:jc w:val="center"/>
              <w:rPr>
                <w:sz w:val="20"/>
                <w:szCs w:val="20"/>
              </w:rPr>
            </w:pPr>
            <w:r>
              <w:rPr>
                <w:sz w:val="20"/>
                <w:szCs w:val="20"/>
              </w:rPr>
              <w:t>Socioeconomic status</w:t>
            </w:r>
          </w:p>
        </w:tc>
        <w:tc>
          <w:tcPr>
            <w:tcW w:w="4677" w:type="dxa"/>
            <w:tcBorders>
              <w:top w:val="single" w:sz="4" w:space="0" w:color="auto"/>
              <w:left w:val="single" w:sz="4" w:space="0" w:color="auto"/>
              <w:bottom w:val="single" w:sz="4" w:space="0" w:color="auto"/>
              <w:right w:val="single" w:sz="4" w:space="0" w:color="auto"/>
            </w:tcBorders>
            <w:hideMark/>
          </w:tcPr>
          <w:p w14:paraId="276C4E0C" w14:textId="77777777" w:rsidR="008D44E0" w:rsidRDefault="008D44E0" w:rsidP="005B3F09">
            <w:pPr>
              <w:rPr>
                <w:sz w:val="20"/>
                <w:szCs w:val="20"/>
              </w:rPr>
            </w:pPr>
            <w:r>
              <w:rPr>
                <w:sz w:val="20"/>
                <w:szCs w:val="20"/>
              </w:rPr>
              <w:t>Housing value Index (HI)</w:t>
            </w:r>
          </w:p>
        </w:tc>
      </w:tr>
      <w:tr w:rsidR="008D44E0" w14:paraId="4349191A" w14:textId="77777777" w:rsidTr="005B3F09">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096076"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43C66D81"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2E63BCA7" w14:textId="77777777" w:rsidR="008D44E0" w:rsidRDefault="008D44E0" w:rsidP="005B3F09">
            <w:pPr>
              <w:ind w:left="720"/>
              <w:rPr>
                <w:sz w:val="20"/>
                <w:szCs w:val="20"/>
              </w:rPr>
            </w:pPr>
            <w:r>
              <w:rPr>
                <w:sz w:val="20"/>
                <w:szCs w:val="20"/>
              </w:rPr>
              <w:t xml:space="preserve">HI-low (high subsidy) </w:t>
            </w:r>
          </w:p>
        </w:tc>
      </w:tr>
      <w:tr w:rsidR="008D44E0" w14:paraId="4C800E43" w14:textId="77777777" w:rsidTr="005B3F09">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54CA64"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5DE55743"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4251859F" w14:textId="77777777" w:rsidR="008D44E0" w:rsidRDefault="008D44E0" w:rsidP="005B3F09">
            <w:pPr>
              <w:ind w:left="720"/>
              <w:rPr>
                <w:sz w:val="20"/>
                <w:szCs w:val="20"/>
              </w:rPr>
            </w:pPr>
            <w:r>
              <w:rPr>
                <w:sz w:val="20"/>
                <w:szCs w:val="20"/>
              </w:rPr>
              <w:t>HI-med (moderate subsidy)</w:t>
            </w:r>
          </w:p>
        </w:tc>
      </w:tr>
      <w:tr w:rsidR="008D44E0" w14:paraId="0DD2F48C" w14:textId="77777777" w:rsidTr="005B3F09">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AFF096"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63AD98EF"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15D0FEFD" w14:textId="77777777" w:rsidR="008D44E0" w:rsidRDefault="008D44E0" w:rsidP="005B3F09">
            <w:pPr>
              <w:ind w:left="720"/>
              <w:rPr>
                <w:sz w:val="20"/>
                <w:szCs w:val="20"/>
              </w:rPr>
            </w:pPr>
            <w:r>
              <w:rPr>
                <w:sz w:val="20"/>
                <w:szCs w:val="20"/>
              </w:rPr>
              <w:t>HI-high (minimal or no subsidy)</w:t>
            </w:r>
          </w:p>
        </w:tc>
      </w:tr>
      <w:tr w:rsidR="008D44E0" w14:paraId="16C32EC4" w14:textId="77777777" w:rsidTr="005B3F09">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FC6105"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1D22E592"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5ECDC31E" w14:textId="77777777" w:rsidR="008D44E0" w:rsidRDefault="008D44E0" w:rsidP="005B3F09">
            <w:pPr>
              <w:ind w:left="720"/>
              <w:rPr>
                <w:sz w:val="20"/>
                <w:szCs w:val="20"/>
              </w:rPr>
            </w:pPr>
            <w:r>
              <w:rPr>
                <w:sz w:val="20"/>
                <w:szCs w:val="20"/>
              </w:rPr>
              <w:t>Others (nursing home, sheltered homes, etc)</w:t>
            </w:r>
          </w:p>
        </w:tc>
      </w:tr>
      <w:tr w:rsidR="008D44E0" w14:paraId="75D86333" w14:textId="77777777" w:rsidTr="005B3F09">
        <w:trPr>
          <w:trHeight w:val="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E5D903"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04C330B2"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4F2FBFA8" w14:textId="77777777" w:rsidR="008D44E0" w:rsidRDefault="008D44E0" w:rsidP="005B3F09">
            <w:pPr>
              <w:rPr>
                <w:sz w:val="20"/>
                <w:szCs w:val="20"/>
              </w:rPr>
            </w:pPr>
            <w:r>
              <w:rPr>
                <w:sz w:val="20"/>
                <w:szCs w:val="20"/>
              </w:rPr>
              <w:t>Medical subsidy means testing</w:t>
            </w:r>
          </w:p>
        </w:tc>
      </w:tr>
      <w:tr w:rsidR="008D44E0" w14:paraId="1C5700CF" w14:textId="77777777" w:rsidTr="005B3F09">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628D32"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24CF7FC6"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476582C8" w14:textId="77777777" w:rsidR="008D44E0" w:rsidRDefault="008D44E0" w:rsidP="005B3F09">
            <w:pPr>
              <w:ind w:left="720"/>
              <w:rPr>
                <w:sz w:val="20"/>
                <w:szCs w:val="20"/>
              </w:rPr>
            </w:pPr>
            <w:r>
              <w:rPr>
                <w:sz w:val="20"/>
                <w:szCs w:val="20"/>
              </w:rPr>
              <w:t>0% (no subsidy)</w:t>
            </w:r>
          </w:p>
        </w:tc>
      </w:tr>
      <w:tr w:rsidR="008D44E0" w14:paraId="76C95DD1" w14:textId="77777777" w:rsidTr="005B3F09">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C6C9FC"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753F98A4"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23CFD273" w14:textId="77777777" w:rsidR="008D44E0" w:rsidRDefault="008D44E0" w:rsidP="005B3F09">
            <w:pPr>
              <w:ind w:left="720"/>
              <w:rPr>
                <w:sz w:val="20"/>
                <w:szCs w:val="20"/>
              </w:rPr>
            </w:pPr>
            <w:r>
              <w:rPr>
                <w:sz w:val="20"/>
                <w:szCs w:val="20"/>
              </w:rPr>
              <w:t>1% - 25%</w:t>
            </w:r>
          </w:p>
        </w:tc>
      </w:tr>
      <w:tr w:rsidR="008D44E0" w14:paraId="706C939D" w14:textId="77777777" w:rsidTr="005B3F09">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21052D"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5BD058B3"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2E7C48F" w14:textId="77777777" w:rsidR="008D44E0" w:rsidRDefault="008D44E0" w:rsidP="005B3F09">
            <w:pPr>
              <w:ind w:left="720"/>
              <w:rPr>
                <w:sz w:val="20"/>
                <w:szCs w:val="20"/>
              </w:rPr>
            </w:pPr>
            <w:r>
              <w:rPr>
                <w:sz w:val="20"/>
                <w:szCs w:val="20"/>
              </w:rPr>
              <w:t>26% – 50%</w:t>
            </w:r>
          </w:p>
        </w:tc>
      </w:tr>
      <w:tr w:rsidR="008D44E0" w14:paraId="18BF2C1B" w14:textId="77777777" w:rsidTr="005B3F09">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67DCEF"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7B9369B4"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14B1706" w14:textId="77777777" w:rsidR="008D44E0" w:rsidRDefault="008D44E0" w:rsidP="005B3F09">
            <w:pPr>
              <w:ind w:left="720"/>
              <w:rPr>
                <w:sz w:val="20"/>
                <w:szCs w:val="20"/>
              </w:rPr>
            </w:pPr>
            <w:r>
              <w:rPr>
                <w:sz w:val="20"/>
                <w:szCs w:val="20"/>
              </w:rPr>
              <w:t>51% – 80%</w:t>
            </w:r>
          </w:p>
        </w:tc>
      </w:tr>
      <w:tr w:rsidR="008D44E0" w14:paraId="7A9B10C7" w14:textId="77777777" w:rsidTr="005B3F09">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0BC300"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5344C3DF"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101B1902" w14:textId="77777777" w:rsidR="008D44E0" w:rsidRDefault="008D44E0" w:rsidP="005B3F09">
            <w:pPr>
              <w:ind w:left="720"/>
              <w:rPr>
                <w:sz w:val="20"/>
                <w:szCs w:val="20"/>
              </w:rPr>
            </w:pPr>
            <w:r>
              <w:rPr>
                <w:sz w:val="20"/>
                <w:szCs w:val="20"/>
              </w:rPr>
              <w:t>Not done</w:t>
            </w:r>
          </w:p>
        </w:tc>
      </w:tr>
      <w:tr w:rsidR="008D44E0" w14:paraId="4FF4A66D" w14:textId="77777777" w:rsidTr="005B3F09">
        <w:trPr>
          <w:trHeight w:val="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DFA532" w14:textId="77777777" w:rsidR="008D44E0" w:rsidRDefault="008D44E0" w:rsidP="005B3F09">
            <w:pPr>
              <w:rPr>
                <w:sz w:val="20"/>
                <w:szCs w:val="20"/>
              </w:rPr>
            </w:pPr>
          </w:p>
        </w:tc>
        <w:tc>
          <w:tcPr>
            <w:tcW w:w="3002" w:type="dxa"/>
            <w:vMerge w:val="restart"/>
            <w:tcBorders>
              <w:top w:val="single" w:sz="4" w:space="0" w:color="auto"/>
              <w:left w:val="single" w:sz="4" w:space="0" w:color="auto"/>
              <w:bottom w:val="single" w:sz="4" w:space="0" w:color="auto"/>
              <w:right w:val="single" w:sz="4" w:space="0" w:color="auto"/>
            </w:tcBorders>
          </w:tcPr>
          <w:p w14:paraId="03D12F3B" w14:textId="77777777" w:rsidR="008D44E0" w:rsidRDefault="008D44E0" w:rsidP="005B3F09">
            <w:pPr>
              <w:rPr>
                <w:sz w:val="20"/>
                <w:szCs w:val="20"/>
              </w:rPr>
            </w:pPr>
          </w:p>
          <w:p w14:paraId="0B0DA987" w14:textId="77777777" w:rsidR="008D44E0" w:rsidRDefault="008D44E0" w:rsidP="005B3F09">
            <w:pPr>
              <w:rPr>
                <w:sz w:val="20"/>
                <w:szCs w:val="20"/>
              </w:rPr>
            </w:pPr>
          </w:p>
          <w:p w14:paraId="262D5146" w14:textId="77777777" w:rsidR="008D44E0" w:rsidRDefault="008D44E0" w:rsidP="005B3F09">
            <w:pPr>
              <w:rPr>
                <w:sz w:val="20"/>
                <w:szCs w:val="20"/>
              </w:rPr>
            </w:pPr>
          </w:p>
          <w:p w14:paraId="3393AADE" w14:textId="77777777" w:rsidR="008D44E0" w:rsidRDefault="008D44E0" w:rsidP="005B3F09">
            <w:pPr>
              <w:rPr>
                <w:sz w:val="20"/>
                <w:szCs w:val="20"/>
              </w:rPr>
            </w:pPr>
          </w:p>
          <w:p w14:paraId="430EE894" w14:textId="77777777" w:rsidR="008D44E0" w:rsidRDefault="008D44E0" w:rsidP="005B3F09">
            <w:pPr>
              <w:rPr>
                <w:sz w:val="20"/>
                <w:szCs w:val="20"/>
              </w:rPr>
            </w:pPr>
          </w:p>
          <w:p w14:paraId="2DFD5F1E" w14:textId="77777777" w:rsidR="008D44E0" w:rsidRDefault="008D44E0" w:rsidP="005B3F09">
            <w:pPr>
              <w:rPr>
                <w:sz w:val="20"/>
                <w:szCs w:val="20"/>
              </w:rPr>
            </w:pPr>
          </w:p>
          <w:p w14:paraId="6C36C435" w14:textId="77777777" w:rsidR="008D44E0" w:rsidRDefault="008D44E0" w:rsidP="005B3F09">
            <w:pPr>
              <w:rPr>
                <w:sz w:val="20"/>
                <w:szCs w:val="20"/>
              </w:rPr>
            </w:pPr>
          </w:p>
          <w:p w14:paraId="0C121BF2" w14:textId="77777777" w:rsidR="008D44E0" w:rsidRDefault="008D44E0" w:rsidP="005B3F09">
            <w:pPr>
              <w:rPr>
                <w:sz w:val="20"/>
                <w:szCs w:val="20"/>
              </w:rPr>
            </w:pPr>
          </w:p>
          <w:p w14:paraId="2DC6BB9A" w14:textId="77777777" w:rsidR="008D44E0" w:rsidRDefault="008D44E0" w:rsidP="005B3F09">
            <w:pPr>
              <w:rPr>
                <w:sz w:val="20"/>
                <w:szCs w:val="20"/>
              </w:rPr>
            </w:pPr>
          </w:p>
          <w:p w14:paraId="3C17CEA0" w14:textId="77777777" w:rsidR="008D44E0" w:rsidRDefault="008D44E0" w:rsidP="005B3F09">
            <w:pPr>
              <w:jc w:val="center"/>
              <w:rPr>
                <w:sz w:val="20"/>
                <w:szCs w:val="20"/>
              </w:rPr>
            </w:pPr>
          </w:p>
          <w:p w14:paraId="785E9521" w14:textId="77777777" w:rsidR="008D44E0" w:rsidRDefault="008D44E0" w:rsidP="005B3F09">
            <w:pPr>
              <w:jc w:val="center"/>
              <w:rPr>
                <w:sz w:val="20"/>
                <w:szCs w:val="20"/>
              </w:rPr>
            </w:pPr>
          </w:p>
          <w:p w14:paraId="5F8C1E5A" w14:textId="77777777" w:rsidR="008D44E0" w:rsidRDefault="008D44E0" w:rsidP="005B3F09">
            <w:pPr>
              <w:jc w:val="center"/>
              <w:rPr>
                <w:sz w:val="20"/>
                <w:szCs w:val="20"/>
              </w:rPr>
            </w:pPr>
            <w:r>
              <w:rPr>
                <w:sz w:val="20"/>
                <w:szCs w:val="20"/>
              </w:rPr>
              <w:t>Social Structure</w:t>
            </w:r>
          </w:p>
          <w:p w14:paraId="1D755D35" w14:textId="77777777" w:rsidR="008D44E0" w:rsidRDefault="008D44E0" w:rsidP="005B3F09">
            <w:pPr>
              <w:rPr>
                <w:sz w:val="20"/>
                <w:szCs w:val="20"/>
              </w:rPr>
            </w:pPr>
          </w:p>
          <w:p w14:paraId="3A856D0E" w14:textId="77777777" w:rsidR="008D44E0" w:rsidRDefault="008D44E0" w:rsidP="005B3F09">
            <w:pPr>
              <w:rPr>
                <w:sz w:val="20"/>
                <w:szCs w:val="20"/>
              </w:rPr>
            </w:pPr>
          </w:p>
          <w:p w14:paraId="2BB591C5" w14:textId="77777777" w:rsidR="008D44E0" w:rsidRDefault="008D44E0" w:rsidP="005B3F09">
            <w:pPr>
              <w:jc w:val="cente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FA60AAE" w14:textId="77777777" w:rsidR="008D44E0" w:rsidRDefault="008D44E0" w:rsidP="005B3F09">
            <w:pPr>
              <w:rPr>
                <w:sz w:val="20"/>
                <w:szCs w:val="20"/>
              </w:rPr>
            </w:pPr>
            <w:r>
              <w:rPr>
                <w:sz w:val="20"/>
                <w:szCs w:val="20"/>
              </w:rPr>
              <w:t>Main caregiver</w:t>
            </w:r>
          </w:p>
        </w:tc>
      </w:tr>
      <w:tr w:rsidR="008D44E0" w14:paraId="0403DE63" w14:textId="77777777" w:rsidTr="005B3F09">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A18F1E"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0BFC64D8"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CB55828" w14:textId="77777777" w:rsidR="008D44E0" w:rsidRDefault="008D44E0" w:rsidP="005B3F09">
            <w:pPr>
              <w:ind w:left="720"/>
              <w:rPr>
                <w:sz w:val="20"/>
                <w:szCs w:val="20"/>
              </w:rPr>
            </w:pPr>
            <w:r>
              <w:rPr>
                <w:sz w:val="20"/>
                <w:szCs w:val="20"/>
              </w:rPr>
              <w:t>Self</w:t>
            </w:r>
          </w:p>
        </w:tc>
      </w:tr>
      <w:tr w:rsidR="008D44E0" w14:paraId="71BD97A9" w14:textId="77777777" w:rsidTr="005B3F09">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772627"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2CFF63C3"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5CA2EF27" w14:textId="77777777" w:rsidR="008D44E0" w:rsidRDefault="008D44E0" w:rsidP="005B3F09">
            <w:pPr>
              <w:ind w:left="720"/>
              <w:rPr>
                <w:sz w:val="20"/>
                <w:szCs w:val="20"/>
              </w:rPr>
            </w:pPr>
            <w:r>
              <w:rPr>
                <w:sz w:val="20"/>
                <w:szCs w:val="20"/>
              </w:rPr>
              <w:t>Spouse</w:t>
            </w:r>
          </w:p>
        </w:tc>
      </w:tr>
      <w:tr w:rsidR="008D44E0" w14:paraId="6E899819" w14:textId="77777777" w:rsidTr="005B3F09">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702F33"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17CF744C"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0CAD4701" w14:textId="77777777" w:rsidR="008D44E0" w:rsidRDefault="008D44E0" w:rsidP="005B3F09">
            <w:pPr>
              <w:ind w:left="720"/>
              <w:rPr>
                <w:sz w:val="20"/>
                <w:szCs w:val="20"/>
              </w:rPr>
            </w:pPr>
            <w:r>
              <w:rPr>
                <w:sz w:val="20"/>
                <w:szCs w:val="20"/>
              </w:rPr>
              <w:t>Relatives (including children)</w:t>
            </w:r>
          </w:p>
        </w:tc>
      </w:tr>
      <w:tr w:rsidR="008D44E0" w14:paraId="07975E80" w14:textId="77777777" w:rsidTr="005B3F09">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9CF3C4"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33406345"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482D2954" w14:textId="77777777" w:rsidR="008D44E0" w:rsidRDefault="008D44E0" w:rsidP="005B3F09">
            <w:pPr>
              <w:ind w:left="720"/>
              <w:rPr>
                <w:sz w:val="20"/>
                <w:szCs w:val="20"/>
              </w:rPr>
            </w:pPr>
            <w:r>
              <w:rPr>
                <w:sz w:val="20"/>
                <w:szCs w:val="20"/>
              </w:rPr>
              <w:t>Others</w:t>
            </w:r>
          </w:p>
        </w:tc>
      </w:tr>
      <w:tr w:rsidR="008D44E0" w14:paraId="3FBF3E02" w14:textId="77777777" w:rsidTr="005B3F09">
        <w:trPr>
          <w:trHeight w:val="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1105F4"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091E36FD"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730371D" w14:textId="77777777" w:rsidR="008D44E0" w:rsidRDefault="008D44E0" w:rsidP="005B3F09">
            <w:pPr>
              <w:ind w:left="720"/>
              <w:rPr>
                <w:sz w:val="20"/>
                <w:szCs w:val="20"/>
              </w:rPr>
            </w:pPr>
            <w:r>
              <w:rPr>
                <w:sz w:val="20"/>
                <w:szCs w:val="20"/>
              </w:rPr>
              <w:t>Missing</w:t>
            </w:r>
          </w:p>
        </w:tc>
      </w:tr>
      <w:tr w:rsidR="008D44E0" w14:paraId="3224BDFE" w14:textId="77777777" w:rsidTr="005B3F09">
        <w:trPr>
          <w:trHeight w:val="4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BAB0D7"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631EE0F9"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32A9AB7E" w14:textId="77777777" w:rsidR="008D44E0" w:rsidRDefault="008D44E0" w:rsidP="005B3F09">
            <w:pPr>
              <w:rPr>
                <w:sz w:val="20"/>
                <w:szCs w:val="20"/>
              </w:rPr>
            </w:pPr>
            <w:r>
              <w:rPr>
                <w:sz w:val="20"/>
                <w:szCs w:val="20"/>
              </w:rPr>
              <w:t>Primary decision maker</w:t>
            </w:r>
          </w:p>
        </w:tc>
      </w:tr>
      <w:tr w:rsidR="008D44E0" w14:paraId="5A7E94EA" w14:textId="77777777" w:rsidTr="005B3F09">
        <w:trPr>
          <w:trHeight w:val="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997C1C"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093B18EA"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3B377B36" w14:textId="77777777" w:rsidR="008D44E0" w:rsidRDefault="008D44E0" w:rsidP="005B3F09">
            <w:pPr>
              <w:ind w:left="720"/>
              <w:rPr>
                <w:sz w:val="20"/>
                <w:szCs w:val="20"/>
              </w:rPr>
            </w:pPr>
            <w:r>
              <w:rPr>
                <w:sz w:val="20"/>
                <w:szCs w:val="20"/>
              </w:rPr>
              <w:t>Self</w:t>
            </w:r>
          </w:p>
        </w:tc>
      </w:tr>
      <w:tr w:rsidR="008D44E0" w14:paraId="38A2D265" w14:textId="77777777" w:rsidTr="005B3F09">
        <w:trPr>
          <w:trHeight w:val="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23CE18"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09A63694"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488886A9" w14:textId="77777777" w:rsidR="008D44E0" w:rsidRDefault="008D44E0" w:rsidP="005B3F09">
            <w:pPr>
              <w:ind w:left="720"/>
              <w:rPr>
                <w:sz w:val="20"/>
                <w:szCs w:val="20"/>
              </w:rPr>
            </w:pPr>
            <w:r>
              <w:rPr>
                <w:sz w:val="20"/>
                <w:szCs w:val="20"/>
              </w:rPr>
              <w:t>Spouse</w:t>
            </w:r>
          </w:p>
        </w:tc>
      </w:tr>
      <w:tr w:rsidR="008D44E0" w14:paraId="7ADB294A" w14:textId="77777777" w:rsidTr="005B3F09">
        <w:trPr>
          <w:trHeight w:val="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6E2DBA"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72DD2BE2"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29E96BD9" w14:textId="77777777" w:rsidR="008D44E0" w:rsidRDefault="008D44E0" w:rsidP="005B3F09">
            <w:pPr>
              <w:ind w:left="720"/>
              <w:rPr>
                <w:sz w:val="20"/>
                <w:szCs w:val="20"/>
              </w:rPr>
            </w:pPr>
            <w:r>
              <w:rPr>
                <w:sz w:val="20"/>
                <w:szCs w:val="20"/>
              </w:rPr>
              <w:t>Children</w:t>
            </w:r>
          </w:p>
        </w:tc>
      </w:tr>
      <w:tr w:rsidR="008D44E0" w14:paraId="2049DB89" w14:textId="77777777" w:rsidTr="005B3F09">
        <w:trPr>
          <w:trHeight w:val="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CBE455"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5D0372CF"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858588C" w14:textId="77777777" w:rsidR="008D44E0" w:rsidRDefault="008D44E0" w:rsidP="005B3F09">
            <w:pPr>
              <w:ind w:left="720"/>
              <w:rPr>
                <w:sz w:val="20"/>
                <w:szCs w:val="20"/>
              </w:rPr>
            </w:pPr>
            <w:r>
              <w:rPr>
                <w:sz w:val="20"/>
                <w:szCs w:val="20"/>
              </w:rPr>
              <w:t>Relatives</w:t>
            </w:r>
          </w:p>
        </w:tc>
      </w:tr>
      <w:tr w:rsidR="008D44E0" w14:paraId="063704E6" w14:textId="77777777" w:rsidTr="005B3F09">
        <w:trPr>
          <w:trHeight w:val="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77E718"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2EE952C5"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48191B3E" w14:textId="77777777" w:rsidR="008D44E0" w:rsidRDefault="008D44E0" w:rsidP="005B3F09">
            <w:pPr>
              <w:ind w:left="720"/>
              <w:rPr>
                <w:sz w:val="20"/>
                <w:szCs w:val="20"/>
              </w:rPr>
            </w:pPr>
            <w:r>
              <w:rPr>
                <w:sz w:val="20"/>
                <w:szCs w:val="20"/>
              </w:rPr>
              <w:t>Others</w:t>
            </w:r>
          </w:p>
        </w:tc>
      </w:tr>
      <w:tr w:rsidR="008D44E0" w14:paraId="3040451F" w14:textId="77777777" w:rsidTr="005B3F09">
        <w:trPr>
          <w:trHeight w:val="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C3AA33"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7865144E"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58C8F3DD" w14:textId="77777777" w:rsidR="008D44E0" w:rsidRDefault="008D44E0" w:rsidP="005B3F09">
            <w:pPr>
              <w:ind w:left="720"/>
              <w:rPr>
                <w:sz w:val="20"/>
                <w:szCs w:val="20"/>
              </w:rPr>
            </w:pPr>
            <w:r>
              <w:rPr>
                <w:sz w:val="20"/>
                <w:szCs w:val="20"/>
              </w:rPr>
              <w:t>Missing</w:t>
            </w:r>
          </w:p>
        </w:tc>
      </w:tr>
      <w:tr w:rsidR="008D44E0" w14:paraId="64710557" w14:textId="77777777" w:rsidTr="005B3F09">
        <w:trPr>
          <w:trHeight w:val="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A875F4"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55C1D440"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07F88773" w14:textId="77777777" w:rsidR="008D44E0" w:rsidRDefault="008D44E0" w:rsidP="005B3F09">
            <w:pPr>
              <w:rPr>
                <w:sz w:val="20"/>
                <w:szCs w:val="20"/>
              </w:rPr>
            </w:pPr>
            <w:r>
              <w:rPr>
                <w:sz w:val="20"/>
                <w:szCs w:val="20"/>
              </w:rPr>
              <w:t>Living arrangement</w:t>
            </w:r>
          </w:p>
        </w:tc>
      </w:tr>
      <w:tr w:rsidR="008D44E0" w14:paraId="6ADD4760" w14:textId="77777777" w:rsidTr="005B3F09">
        <w:trPr>
          <w:trHeight w:val="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E6CE25"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577F3EBA"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479644E1" w14:textId="77777777" w:rsidR="008D44E0" w:rsidRDefault="008D44E0" w:rsidP="005B3F09">
            <w:pPr>
              <w:ind w:left="720"/>
              <w:rPr>
                <w:sz w:val="20"/>
                <w:szCs w:val="20"/>
              </w:rPr>
            </w:pPr>
            <w:r>
              <w:rPr>
                <w:sz w:val="20"/>
                <w:szCs w:val="20"/>
              </w:rPr>
              <w:t>Alone</w:t>
            </w:r>
          </w:p>
        </w:tc>
      </w:tr>
      <w:tr w:rsidR="008D44E0" w14:paraId="3E19AD2A" w14:textId="77777777" w:rsidTr="005B3F09">
        <w:trPr>
          <w:trHeight w:val="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080D55"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3DF45F9A"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3047C19" w14:textId="77777777" w:rsidR="008D44E0" w:rsidRDefault="008D44E0" w:rsidP="005B3F09">
            <w:pPr>
              <w:ind w:left="720"/>
              <w:rPr>
                <w:sz w:val="20"/>
                <w:szCs w:val="20"/>
              </w:rPr>
            </w:pPr>
            <w:r>
              <w:rPr>
                <w:sz w:val="20"/>
                <w:szCs w:val="20"/>
              </w:rPr>
              <w:t>With spouse only</w:t>
            </w:r>
          </w:p>
        </w:tc>
      </w:tr>
      <w:tr w:rsidR="008D44E0" w14:paraId="313E51D5" w14:textId="77777777" w:rsidTr="005B3F09">
        <w:trPr>
          <w:trHeight w:val="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14F52D"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110EC626"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7ED44A96" w14:textId="77777777" w:rsidR="008D44E0" w:rsidRDefault="008D44E0" w:rsidP="005B3F09">
            <w:pPr>
              <w:ind w:left="720"/>
              <w:rPr>
                <w:sz w:val="20"/>
                <w:szCs w:val="20"/>
              </w:rPr>
            </w:pPr>
            <w:r>
              <w:rPr>
                <w:sz w:val="20"/>
                <w:szCs w:val="20"/>
              </w:rPr>
              <w:t>With children only</w:t>
            </w:r>
          </w:p>
        </w:tc>
      </w:tr>
      <w:tr w:rsidR="008D44E0" w14:paraId="50483DEB" w14:textId="77777777" w:rsidTr="005B3F09">
        <w:trPr>
          <w:trHeight w:val="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D61D3D"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372C843A"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41D98175" w14:textId="77777777" w:rsidR="008D44E0" w:rsidRDefault="008D44E0" w:rsidP="005B3F09">
            <w:pPr>
              <w:ind w:left="720"/>
              <w:rPr>
                <w:sz w:val="20"/>
                <w:szCs w:val="20"/>
              </w:rPr>
            </w:pPr>
            <w:r>
              <w:rPr>
                <w:sz w:val="20"/>
                <w:szCs w:val="20"/>
              </w:rPr>
              <w:t>With spouse and children</w:t>
            </w:r>
          </w:p>
        </w:tc>
      </w:tr>
      <w:tr w:rsidR="008D44E0" w14:paraId="15E23147" w14:textId="77777777" w:rsidTr="005B3F09">
        <w:trPr>
          <w:trHeight w:val="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7C4718"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00C0650D"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FF1449D" w14:textId="77777777" w:rsidR="008D44E0" w:rsidRDefault="008D44E0" w:rsidP="005B3F09">
            <w:pPr>
              <w:ind w:left="720"/>
              <w:rPr>
                <w:sz w:val="20"/>
                <w:szCs w:val="20"/>
              </w:rPr>
            </w:pPr>
            <w:r>
              <w:rPr>
                <w:sz w:val="20"/>
                <w:szCs w:val="20"/>
              </w:rPr>
              <w:t>With relatives</w:t>
            </w:r>
          </w:p>
        </w:tc>
      </w:tr>
      <w:tr w:rsidR="008D44E0" w14:paraId="4C5491A6" w14:textId="77777777" w:rsidTr="005B3F09">
        <w:trPr>
          <w:trHeight w:val="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892193"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24D9C165"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50DD13FC" w14:textId="77777777" w:rsidR="008D44E0" w:rsidRDefault="008D44E0" w:rsidP="005B3F09">
            <w:pPr>
              <w:ind w:left="720"/>
              <w:rPr>
                <w:sz w:val="20"/>
                <w:szCs w:val="20"/>
              </w:rPr>
            </w:pPr>
            <w:r>
              <w:rPr>
                <w:sz w:val="20"/>
                <w:szCs w:val="20"/>
              </w:rPr>
              <w:t>Others</w:t>
            </w:r>
          </w:p>
        </w:tc>
      </w:tr>
      <w:tr w:rsidR="008D44E0" w14:paraId="0DAD20D6" w14:textId="77777777" w:rsidTr="005B3F09">
        <w:trPr>
          <w:trHeight w:val="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6464BF" w14:textId="77777777" w:rsidR="008D44E0" w:rsidRDefault="008D44E0"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1D79CC41" w14:textId="77777777" w:rsidR="008D44E0" w:rsidRDefault="008D44E0"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49D9D6C" w14:textId="77777777" w:rsidR="008D44E0" w:rsidRDefault="008D44E0" w:rsidP="005B3F09">
            <w:pPr>
              <w:ind w:left="720"/>
              <w:rPr>
                <w:sz w:val="20"/>
                <w:szCs w:val="20"/>
              </w:rPr>
            </w:pPr>
            <w:r>
              <w:rPr>
                <w:sz w:val="20"/>
                <w:szCs w:val="20"/>
              </w:rPr>
              <w:t>Missing</w:t>
            </w:r>
          </w:p>
        </w:tc>
      </w:tr>
      <w:tr w:rsidR="00422637" w14:paraId="4D4EFE69" w14:textId="77777777" w:rsidTr="00946756">
        <w:trPr>
          <w:trHeight w:val="306"/>
        </w:trPr>
        <w:tc>
          <w:tcPr>
            <w:tcW w:w="1388" w:type="dxa"/>
            <w:vMerge w:val="restart"/>
            <w:tcBorders>
              <w:top w:val="single" w:sz="4" w:space="0" w:color="auto"/>
              <w:left w:val="single" w:sz="4" w:space="0" w:color="auto"/>
              <w:right w:val="single" w:sz="4" w:space="0" w:color="auto"/>
            </w:tcBorders>
            <w:shd w:val="clear" w:color="auto" w:fill="E7E6E6" w:themeFill="background2"/>
          </w:tcPr>
          <w:p w14:paraId="45D17B19" w14:textId="77777777" w:rsidR="00422637" w:rsidRDefault="00422637" w:rsidP="005B3F09">
            <w:pPr>
              <w:jc w:val="center"/>
              <w:rPr>
                <w:sz w:val="20"/>
                <w:szCs w:val="20"/>
              </w:rPr>
            </w:pPr>
          </w:p>
          <w:p w14:paraId="106C4141" w14:textId="77777777" w:rsidR="00422637" w:rsidRDefault="00422637" w:rsidP="005B3F09">
            <w:pPr>
              <w:jc w:val="center"/>
              <w:rPr>
                <w:sz w:val="20"/>
                <w:szCs w:val="20"/>
              </w:rPr>
            </w:pPr>
          </w:p>
          <w:p w14:paraId="241025EB" w14:textId="77777777" w:rsidR="00422637" w:rsidRDefault="00422637" w:rsidP="005B3F09">
            <w:pPr>
              <w:jc w:val="center"/>
              <w:rPr>
                <w:sz w:val="20"/>
                <w:szCs w:val="20"/>
              </w:rPr>
            </w:pPr>
          </w:p>
          <w:p w14:paraId="1A8B70E7" w14:textId="77777777" w:rsidR="00422637" w:rsidRDefault="00422637" w:rsidP="005B3F09">
            <w:pPr>
              <w:jc w:val="center"/>
              <w:rPr>
                <w:sz w:val="20"/>
                <w:szCs w:val="20"/>
              </w:rPr>
            </w:pPr>
          </w:p>
          <w:p w14:paraId="72772129" w14:textId="77777777" w:rsidR="00422637" w:rsidRDefault="00422637" w:rsidP="005B3F09">
            <w:pPr>
              <w:jc w:val="center"/>
              <w:rPr>
                <w:sz w:val="20"/>
                <w:szCs w:val="20"/>
              </w:rPr>
            </w:pPr>
          </w:p>
          <w:p w14:paraId="5F401A87" w14:textId="77777777" w:rsidR="00422637" w:rsidRDefault="00422637" w:rsidP="005B3F09">
            <w:pPr>
              <w:jc w:val="center"/>
              <w:rPr>
                <w:sz w:val="20"/>
                <w:szCs w:val="20"/>
              </w:rPr>
            </w:pPr>
          </w:p>
          <w:p w14:paraId="74224D0F" w14:textId="77777777" w:rsidR="00422637" w:rsidRDefault="00422637" w:rsidP="005B3F09">
            <w:pPr>
              <w:jc w:val="center"/>
              <w:rPr>
                <w:sz w:val="20"/>
                <w:szCs w:val="20"/>
              </w:rPr>
            </w:pPr>
          </w:p>
          <w:p w14:paraId="62F33940" w14:textId="77777777" w:rsidR="00422637" w:rsidRDefault="00422637" w:rsidP="005B3F09">
            <w:pPr>
              <w:jc w:val="center"/>
              <w:rPr>
                <w:sz w:val="20"/>
                <w:szCs w:val="20"/>
              </w:rPr>
            </w:pPr>
          </w:p>
          <w:p w14:paraId="59D428C2" w14:textId="77777777" w:rsidR="00422637" w:rsidRDefault="00422637" w:rsidP="005B3F09">
            <w:pPr>
              <w:jc w:val="center"/>
              <w:rPr>
                <w:sz w:val="20"/>
                <w:szCs w:val="20"/>
              </w:rPr>
            </w:pPr>
          </w:p>
          <w:p w14:paraId="394697F7" w14:textId="3B2C6FD2" w:rsidR="00422637" w:rsidRDefault="00422637" w:rsidP="005B3F09">
            <w:pPr>
              <w:jc w:val="center"/>
              <w:rPr>
                <w:sz w:val="20"/>
                <w:szCs w:val="20"/>
              </w:rPr>
            </w:pPr>
            <w:r>
              <w:rPr>
                <w:sz w:val="20"/>
                <w:szCs w:val="20"/>
              </w:rPr>
              <w:t>Need factors for care</w:t>
            </w:r>
          </w:p>
        </w:tc>
        <w:tc>
          <w:tcPr>
            <w:tcW w:w="3002" w:type="dxa"/>
            <w:vMerge w:val="restart"/>
            <w:tcBorders>
              <w:top w:val="single" w:sz="4" w:space="0" w:color="auto"/>
              <w:left w:val="single" w:sz="4" w:space="0" w:color="auto"/>
              <w:right w:val="single" w:sz="4" w:space="0" w:color="auto"/>
            </w:tcBorders>
          </w:tcPr>
          <w:p w14:paraId="6440C049" w14:textId="77777777" w:rsidR="00422637" w:rsidRDefault="00422637" w:rsidP="005B3F09">
            <w:pPr>
              <w:rPr>
                <w:sz w:val="20"/>
                <w:szCs w:val="20"/>
              </w:rPr>
            </w:pPr>
          </w:p>
          <w:p w14:paraId="231D9D64" w14:textId="77777777" w:rsidR="00422637" w:rsidRDefault="00422637" w:rsidP="005B3F09">
            <w:pPr>
              <w:rPr>
                <w:sz w:val="20"/>
                <w:szCs w:val="20"/>
              </w:rPr>
            </w:pPr>
          </w:p>
          <w:p w14:paraId="422BDC3F" w14:textId="77777777" w:rsidR="00422637" w:rsidRDefault="00422637" w:rsidP="005B3F09">
            <w:pPr>
              <w:rPr>
                <w:sz w:val="20"/>
                <w:szCs w:val="20"/>
              </w:rPr>
            </w:pPr>
          </w:p>
          <w:p w14:paraId="27AD2B57" w14:textId="77777777" w:rsidR="00422637" w:rsidRDefault="00422637" w:rsidP="005B3F09">
            <w:pPr>
              <w:jc w:val="center"/>
              <w:rPr>
                <w:sz w:val="20"/>
                <w:szCs w:val="20"/>
              </w:rPr>
            </w:pPr>
            <w:r>
              <w:rPr>
                <w:sz w:val="20"/>
                <w:szCs w:val="20"/>
              </w:rPr>
              <w:t xml:space="preserve">Symptom and Psychosocial Needs </w:t>
            </w:r>
          </w:p>
          <w:p w14:paraId="396462E7" w14:textId="77777777" w:rsidR="00422637" w:rsidRDefault="00422637" w:rsidP="005B3F09">
            <w:pPr>
              <w:jc w:val="center"/>
              <w:rPr>
                <w:sz w:val="20"/>
                <w:szCs w:val="20"/>
              </w:rPr>
            </w:pPr>
            <w:r>
              <w:rPr>
                <w:sz w:val="20"/>
                <w:szCs w:val="20"/>
              </w:rPr>
              <w:t>(Time-varying variable)</w:t>
            </w:r>
          </w:p>
        </w:tc>
        <w:tc>
          <w:tcPr>
            <w:tcW w:w="4677" w:type="dxa"/>
            <w:tcBorders>
              <w:top w:val="single" w:sz="4" w:space="0" w:color="auto"/>
              <w:left w:val="single" w:sz="4" w:space="0" w:color="auto"/>
              <w:bottom w:val="single" w:sz="4" w:space="0" w:color="auto"/>
              <w:right w:val="single" w:sz="4" w:space="0" w:color="auto"/>
            </w:tcBorders>
          </w:tcPr>
          <w:p w14:paraId="5B32F788" w14:textId="60F9BB25" w:rsidR="00422637" w:rsidRPr="006B4887" w:rsidRDefault="00422637" w:rsidP="005B3F09">
            <w:pPr>
              <w:rPr>
                <w:sz w:val="20"/>
                <w:szCs w:val="20"/>
                <w:vertAlign w:val="superscript"/>
              </w:rPr>
            </w:pPr>
            <w:r>
              <w:rPr>
                <w:sz w:val="20"/>
                <w:szCs w:val="20"/>
              </w:rPr>
              <w:t>Presence of U1 symptoms within 2 weeks</w:t>
            </w:r>
            <w:r w:rsidR="006B4887">
              <w:rPr>
                <w:sz w:val="20"/>
                <w:szCs w:val="20"/>
                <w:vertAlign w:val="superscript"/>
              </w:rPr>
              <w:t>2</w:t>
            </w:r>
          </w:p>
        </w:tc>
      </w:tr>
      <w:tr w:rsidR="00422637" w14:paraId="24BA645B" w14:textId="77777777" w:rsidTr="00946756">
        <w:trPr>
          <w:trHeight w:val="304"/>
        </w:trPr>
        <w:tc>
          <w:tcPr>
            <w:tcW w:w="1388" w:type="dxa"/>
            <w:vMerge/>
            <w:tcBorders>
              <w:left w:val="single" w:sz="4" w:space="0" w:color="auto"/>
              <w:right w:val="single" w:sz="4" w:space="0" w:color="auto"/>
            </w:tcBorders>
            <w:shd w:val="clear" w:color="auto" w:fill="E7E6E6" w:themeFill="background2"/>
          </w:tcPr>
          <w:p w14:paraId="6A82F276" w14:textId="5FE480D4" w:rsidR="00422637" w:rsidRDefault="00422637" w:rsidP="005B3F09">
            <w:pPr>
              <w:jc w:val="center"/>
              <w:rPr>
                <w:sz w:val="20"/>
                <w:szCs w:val="20"/>
              </w:rPr>
            </w:pPr>
          </w:p>
        </w:tc>
        <w:tc>
          <w:tcPr>
            <w:tcW w:w="3002" w:type="dxa"/>
            <w:vMerge/>
            <w:tcBorders>
              <w:left w:val="single" w:sz="4" w:space="0" w:color="auto"/>
              <w:right w:val="single" w:sz="4" w:space="0" w:color="auto"/>
            </w:tcBorders>
          </w:tcPr>
          <w:p w14:paraId="3C9C7D6C" w14:textId="77777777" w:rsidR="00422637" w:rsidRDefault="00422637"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tcPr>
          <w:p w14:paraId="5A8468EE" w14:textId="77777777" w:rsidR="00422637" w:rsidRDefault="00422637" w:rsidP="005B3F09">
            <w:pPr>
              <w:ind w:left="720"/>
              <w:rPr>
                <w:sz w:val="20"/>
                <w:szCs w:val="20"/>
              </w:rPr>
            </w:pPr>
            <w:r>
              <w:rPr>
                <w:sz w:val="20"/>
                <w:szCs w:val="20"/>
              </w:rPr>
              <w:t>Yes</w:t>
            </w:r>
          </w:p>
        </w:tc>
      </w:tr>
      <w:tr w:rsidR="00422637" w14:paraId="48EDA215" w14:textId="77777777" w:rsidTr="00946756">
        <w:trPr>
          <w:trHeight w:val="304"/>
        </w:trPr>
        <w:tc>
          <w:tcPr>
            <w:tcW w:w="1388" w:type="dxa"/>
            <w:vMerge/>
            <w:tcBorders>
              <w:left w:val="single" w:sz="4" w:space="0" w:color="auto"/>
              <w:right w:val="single" w:sz="4" w:space="0" w:color="auto"/>
            </w:tcBorders>
            <w:shd w:val="clear" w:color="auto" w:fill="E7E6E6" w:themeFill="background2"/>
          </w:tcPr>
          <w:p w14:paraId="1DA8AE22" w14:textId="66A2E504" w:rsidR="00422637" w:rsidRDefault="00422637" w:rsidP="005B3F09">
            <w:pPr>
              <w:jc w:val="center"/>
              <w:rPr>
                <w:sz w:val="20"/>
                <w:szCs w:val="20"/>
              </w:rPr>
            </w:pPr>
          </w:p>
        </w:tc>
        <w:tc>
          <w:tcPr>
            <w:tcW w:w="3002" w:type="dxa"/>
            <w:vMerge/>
            <w:tcBorders>
              <w:left w:val="single" w:sz="4" w:space="0" w:color="auto"/>
              <w:right w:val="single" w:sz="4" w:space="0" w:color="auto"/>
            </w:tcBorders>
          </w:tcPr>
          <w:p w14:paraId="6B2D153B" w14:textId="77777777" w:rsidR="00422637" w:rsidRDefault="00422637"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tcPr>
          <w:p w14:paraId="3B947231" w14:textId="77777777" w:rsidR="00422637" w:rsidRDefault="00422637" w:rsidP="005B3F09">
            <w:pPr>
              <w:ind w:left="720"/>
              <w:rPr>
                <w:sz w:val="20"/>
                <w:szCs w:val="20"/>
              </w:rPr>
            </w:pPr>
            <w:r>
              <w:rPr>
                <w:sz w:val="20"/>
                <w:szCs w:val="20"/>
              </w:rPr>
              <w:t>No</w:t>
            </w:r>
          </w:p>
        </w:tc>
      </w:tr>
      <w:tr w:rsidR="00422637" w14:paraId="2477B553" w14:textId="77777777" w:rsidTr="00946756">
        <w:trPr>
          <w:trHeight w:val="304"/>
        </w:trPr>
        <w:tc>
          <w:tcPr>
            <w:tcW w:w="1388" w:type="dxa"/>
            <w:vMerge/>
            <w:tcBorders>
              <w:left w:val="single" w:sz="4" w:space="0" w:color="auto"/>
              <w:right w:val="single" w:sz="4" w:space="0" w:color="auto"/>
            </w:tcBorders>
            <w:shd w:val="clear" w:color="auto" w:fill="E7E6E6" w:themeFill="background2"/>
          </w:tcPr>
          <w:p w14:paraId="5F6FE920" w14:textId="43B88700" w:rsidR="00422637" w:rsidRDefault="00422637" w:rsidP="005B3F09">
            <w:pPr>
              <w:jc w:val="center"/>
              <w:rPr>
                <w:sz w:val="20"/>
                <w:szCs w:val="20"/>
              </w:rPr>
            </w:pPr>
          </w:p>
        </w:tc>
        <w:tc>
          <w:tcPr>
            <w:tcW w:w="3002" w:type="dxa"/>
            <w:vMerge/>
            <w:tcBorders>
              <w:left w:val="single" w:sz="4" w:space="0" w:color="auto"/>
              <w:right w:val="single" w:sz="4" w:space="0" w:color="auto"/>
            </w:tcBorders>
          </w:tcPr>
          <w:p w14:paraId="634F673C" w14:textId="77777777" w:rsidR="00422637" w:rsidRDefault="00422637"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tcPr>
          <w:p w14:paraId="7838573D" w14:textId="682FE519" w:rsidR="00422637" w:rsidRPr="006B4887" w:rsidRDefault="00422637" w:rsidP="005B3F09">
            <w:pPr>
              <w:rPr>
                <w:sz w:val="20"/>
                <w:szCs w:val="20"/>
                <w:vertAlign w:val="superscript"/>
              </w:rPr>
            </w:pPr>
            <w:r>
              <w:rPr>
                <w:sz w:val="20"/>
                <w:szCs w:val="20"/>
              </w:rPr>
              <w:t>Presence of P3 or P4 symptoms within 2 weeks</w:t>
            </w:r>
            <w:r w:rsidR="006B4887">
              <w:rPr>
                <w:sz w:val="20"/>
                <w:szCs w:val="20"/>
                <w:vertAlign w:val="superscript"/>
              </w:rPr>
              <w:t>3</w:t>
            </w:r>
          </w:p>
        </w:tc>
      </w:tr>
      <w:tr w:rsidR="00422637" w14:paraId="71518961" w14:textId="77777777" w:rsidTr="00946756">
        <w:trPr>
          <w:trHeight w:val="304"/>
        </w:trPr>
        <w:tc>
          <w:tcPr>
            <w:tcW w:w="1388" w:type="dxa"/>
            <w:vMerge/>
            <w:tcBorders>
              <w:left w:val="single" w:sz="4" w:space="0" w:color="auto"/>
              <w:right w:val="single" w:sz="4" w:space="0" w:color="auto"/>
            </w:tcBorders>
            <w:shd w:val="clear" w:color="auto" w:fill="E7E6E6" w:themeFill="background2"/>
          </w:tcPr>
          <w:p w14:paraId="1F73F5DD" w14:textId="6F0A7863" w:rsidR="00422637" w:rsidRDefault="00422637" w:rsidP="005B3F09">
            <w:pPr>
              <w:jc w:val="center"/>
              <w:rPr>
                <w:sz w:val="20"/>
                <w:szCs w:val="20"/>
              </w:rPr>
            </w:pPr>
          </w:p>
        </w:tc>
        <w:tc>
          <w:tcPr>
            <w:tcW w:w="3002" w:type="dxa"/>
            <w:vMerge/>
            <w:tcBorders>
              <w:left w:val="single" w:sz="4" w:space="0" w:color="auto"/>
              <w:right w:val="single" w:sz="4" w:space="0" w:color="auto"/>
            </w:tcBorders>
          </w:tcPr>
          <w:p w14:paraId="3EABE86A" w14:textId="77777777" w:rsidR="00422637" w:rsidRDefault="00422637"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tcPr>
          <w:p w14:paraId="64000F22" w14:textId="77777777" w:rsidR="00422637" w:rsidRDefault="00422637" w:rsidP="005B3F09">
            <w:pPr>
              <w:ind w:left="720"/>
              <w:rPr>
                <w:sz w:val="20"/>
                <w:szCs w:val="20"/>
              </w:rPr>
            </w:pPr>
            <w:r>
              <w:rPr>
                <w:sz w:val="20"/>
                <w:szCs w:val="20"/>
              </w:rPr>
              <w:t>Yes</w:t>
            </w:r>
          </w:p>
        </w:tc>
      </w:tr>
      <w:tr w:rsidR="00422637" w14:paraId="29DB63D2" w14:textId="77777777" w:rsidTr="00946756">
        <w:trPr>
          <w:trHeight w:val="111"/>
        </w:trPr>
        <w:tc>
          <w:tcPr>
            <w:tcW w:w="1388" w:type="dxa"/>
            <w:vMerge/>
            <w:tcBorders>
              <w:left w:val="single" w:sz="4" w:space="0" w:color="auto"/>
              <w:right w:val="single" w:sz="4" w:space="0" w:color="auto"/>
            </w:tcBorders>
            <w:shd w:val="clear" w:color="auto" w:fill="E7E6E6" w:themeFill="background2"/>
          </w:tcPr>
          <w:p w14:paraId="60103C02" w14:textId="7F7F9186" w:rsidR="00422637" w:rsidRDefault="00422637" w:rsidP="005B3F09">
            <w:pPr>
              <w:jc w:val="center"/>
              <w:rPr>
                <w:sz w:val="20"/>
                <w:szCs w:val="20"/>
              </w:rPr>
            </w:pPr>
          </w:p>
        </w:tc>
        <w:tc>
          <w:tcPr>
            <w:tcW w:w="3002" w:type="dxa"/>
            <w:vMerge/>
            <w:tcBorders>
              <w:left w:val="single" w:sz="4" w:space="0" w:color="auto"/>
              <w:right w:val="single" w:sz="4" w:space="0" w:color="auto"/>
            </w:tcBorders>
          </w:tcPr>
          <w:p w14:paraId="69DAF69C" w14:textId="77777777" w:rsidR="00422637" w:rsidRDefault="00422637" w:rsidP="005B3F09">
            <w:pPr>
              <w:rPr>
                <w:sz w:val="20"/>
                <w:szCs w:val="20"/>
              </w:rPr>
            </w:pPr>
          </w:p>
        </w:tc>
        <w:tc>
          <w:tcPr>
            <w:tcW w:w="4677" w:type="dxa"/>
            <w:tcBorders>
              <w:top w:val="single" w:sz="4" w:space="0" w:color="auto"/>
              <w:left w:val="single" w:sz="4" w:space="0" w:color="auto"/>
              <w:right w:val="single" w:sz="4" w:space="0" w:color="auto"/>
            </w:tcBorders>
          </w:tcPr>
          <w:p w14:paraId="1033AF5E" w14:textId="77777777" w:rsidR="00422637" w:rsidRDefault="00422637" w:rsidP="005B3F09">
            <w:pPr>
              <w:ind w:left="720"/>
              <w:rPr>
                <w:sz w:val="20"/>
                <w:szCs w:val="20"/>
              </w:rPr>
            </w:pPr>
            <w:r>
              <w:rPr>
                <w:sz w:val="20"/>
                <w:szCs w:val="20"/>
              </w:rPr>
              <w:t>No</w:t>
            </w:r>
          </w:p>
        </w:tc>
      </w:tr>
      <w:tr w:rsidR="00422637" w14:paraId="352C727D" w14:textId="77777777" w:rsidTr="00946756">
        <w:trPr>
          <w:trHeight w:val="33"/>
        </w:trPr>
        <w:tc>
          <w:tcPr>
            <w:tcW w:w="1388" w:type="dxa"/>
            <w:vMerge/>
            <w:tcBorders>
              <w:left w:val="single" w:sz="4" w:space="0" w:color="auto"/>
              <w:right w:val="single" w:sz="4" w:space="0" w:color="auto"/>
            </w:tcBorders>
            <w:shd w:val="clear" w:color="auto" w:fill="E7E6E6" w:themeFill="background2"/>
          </w:tcPr>
          <w:p w14:paraId="3008F21E" w14:textId="101AAA1F" w:rsidR="00422637" w:rsidRDefault="00422637" w:rsidP="005B3F09">
            <w:pPr>
              <w:jc w:val="center"/>
              <w:rPr>
                <w:sz w:val="20"/>
                <w:szCs w:val="20"/>
              </w:rPr>
            </w:pPr>
          </w:p>
        </w:tc>
        <w:tc>
          <w:tcPr>
            <w:tcW w:w="3002" w:type="dxa"/>
            <w:vMerge w:val="restart"/>
            <w:tcBorders>
              <w:top w:val="single" w:sz="4" w:space="0" w:color="auto"/>
              <w:left w:val="single" w:sz="4" w:space="0" w:color="auto"/>
              <w:bottom w:val="single" w:sz="4" w:space="0" w:color="auto"/>
              <w:right w:val="single" w:sz="4" w:space="0" w:color="auto"/>
            </w:tcBorders>
          </w:tcPr>
          <w:p w14:paraId="623D3061" w14:textId="77777777" w:rsidR="00422637" w:rsidRDefault="00422637" w:rsidP="005B3F09">
            <w:pPr>
              <w:rPr>
                <w:sz w:val="20"/>
                <w:szCs w:val="20"/>
              </w:rPr>
            </w:pPr>
          </w:p>
          <w:p w14:paraId="6075DE04" w14:textId="77777777" w:rsidR="00422637" w:rsidRDefault="00422637" w:rsidP="005B3F09">
            <w:pPr>
              <w:rPr>
                <w:sz w:val="20"/>
                <w:szCs w:val="20"/>
              </w:rPr>
            </w:pPr>
          </w:p>
          <w:p w14:paraId="24D3250F" w14:textId="77777777" w:rsidR="00422637" w:rsidRDefault="00422637" w:rsidP="005B3F09">
            <w:pPr>
              <w:rPr>
                <w:sz w:val="20"/>
                <w:szCs w:val="20"/>
              </w:rPr>
            </w:pPr>
          </w:p>
          <w:p w14:paraId="53416F9D" w14:textId="77777777" w:rsidR="00422637" w:rsidRDefault="00422637" w:rsidP="005B3F09">
            <w:pPr>
              <w:rPr>
                <w:sz w:val="20"/>
                <w:szCs w:val="20"/>
              </w:rPr>
            </w:pPr>
          </w:p>
          <w:p w14:paraId="1063B899" w14:textId="77777777" w:rsidR="00422637" w:rsidRDefault="00422637" w:rsidP="005B3F09">
            <w:pPr>
              <w:rPr>
                <w:sz w:val="20"/>
                <w:szCs w:val="20"/>
              </w:rPr>
            </w:pPr>
          </w:p>
          <w:p w14:paraId="5CAD81E6" w14:textId="77777777" w:rsidR="00422637" w:rsidRDefault="00422637" w:rsidP="005B3F09">
            <w:pPr>
              <w:rPr>
                <w:sz w:val="20"/>
                <w:szCs w:val="20"/>
              </w:rPr>
            </w:pPr>
          </w:p>
          <w:p w14:paraId="075D36DD" w14:textId="77777777" w:rsidR="00422637" w:rsidRDefault="00422637" w:rsidP="005B3F09">
            <w:pPr>
              <w:rPr>
                <w:sz w:val="20"/>
                <w:szCs w:val="20"/>
              </w:rPr>
            </w:pPr>
          </w:p>
          <w:p w14:paraId="1E0E7BC0" w14:textId="77777777" w:rsidR="00422637" w:rsidRDefault="00422637" w:rsidP="005B3F09">
            <w:pPr>
              <w:jc w:val="center"/>
              <w:rPr>
                <w:sz w:val="20"/>
                <w:szCs w:val="20"/>
              </w:rPr>
            </w:pPr>
            <w:r>
              <w:rPr>
                <w:sz w:val="20"/>
                <w:szCs w:val="20"/>
              </w:rPr>
              <w:t>Clinical Characteristics</w:t>
            </w:r>
          </w:p>
        </w:tc>
        <w:tc>
          <w:tcPr>
            <w:tcW w:w="4677" w:type="dxa"/>
            <w:tcBorders>
              <w:top w:val="single" w:sz="4" w:space="0" w:color="auto"/>
              <w:left w:val="single" w:sz="4" w:space="0" w:color="auto"/>
              <w:bottom w:val="single" w:sz="4" w:space="0" w:color="auto"/>
              <w:right w:val="single" w:sz="4" w:space="0" w:color="auto"/>
            </w:tcBorders>
            <w:hideMark/>
          </w:tcPr>
          <w:p w14:paraId="2CAE48D2" w14:textId="77777777" w:rsidR="00422637" w:rsidRDefault="00422637" w:rsidP="005B3F09">
            <w:pPr>
              <w:rPr>
                <w:sz w:val="20"/>
                <w:szCs w:val="20"/>
              </w:rPr>
            </w:pPr>
            <w:r>
              <w:rPr>
                <w:sz w:val="20"/>
                <w:szCs w:val="20"/>
              </w:rPr>
              <w:lastRenderedPageBreak/>
              <w:t>Primary cancer diagnosis</w:t>
            </w:r>
          </w:p>
        </w:tc>
      </w:tr>
      <w:tr w:rsidR="00422637" w14:paraId="37517B01" w14:textId="77777777" w:rsidTr="00946756">
        <w:trPr>
          <w:trHeight w:val="26"/>
        </w:trPr>
        <w:tc>
          <w:tcPr>
            <w:tcW w:w="0" w:type="auto"/>
            <w:vMerge/>
            <w:tcBorders>
              <w:left w:val="single" w:sz="4" w:space="0" w:color="auto"/>
              <w:right w:val="single" w:sz="4" w:space="0" w:color="auto"/>
            </w:tcBorders>
            <w:shd w:val="clear" w:color="auto" w:fill="E7E6E6" w:themeFill="background2"/>
            <w:vAlign w:val="center"/>
            <w:hideMark/>
          </w:tcPr>
          <w:p w14:paraId="0530E2DB" w14:textId="77777777" w:rsidR="00422637" w:rsidRDefault="00422637"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3F7B9CF0" w14:textId="77777777" w:rsidR="00422637" w:rsidRDefault="00422637"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04407191" w14:textId="77777777" w:rsidR="00422637" w:rsidRDefault="00422637" w:rsidP="005B3F09">
            <w:pPr>
              <w:ind w:left="720"/>
              <w:rPr>
                <w:sz w:val="20"/>
                <w:szCs w:val="20"/>
              </w:rPr>
            </w:pPr>
            <w:r>
              <w:rPr>
                <w:sz w:val="20"/>
                <w:szCs w:val="20"/>
              </w:rPr>
              <w:t xml:space="preserve">Lip, oral </w:t>
            </w:r>
            <w:proofErr w:type="gramStart"/>
            <w:r>
              <w:rPr>
                <w:sz w:val="20"/>
                <w:szCs w:val="20"/>
              </w:rPr>
              <w:t>cavity</w:t>
            </w:r>
            <w:proofErr w:type="gramEnd"/>
            <w:r>
              <w:rPr>
                <w:sz w:val="20"/>
                <w:szCs w:val="20"/>
              </w:rPr>
              <w:t xml:space="preserve"> and pharynx</w:t>
            </w:r>
          </w:p>
        </w:tc>
      </w:tr>
      <w:tr w:rsidR="00422637" w14:paraId="2584DBCD" w14:textId="77777777" w:rsidTr="00946756">
        <w:trPr>
          <w:trHeight w:val="26"/>
        </w:trPr>
        <w:tc>
          <w:tcPr>
            <w:tcW w:w="0" w:type="auto"/>
            <w:vMerge/>
            <w:tcBorders>
              <w:left w:val="single" w:sz="4" w:space="0" w:color="auto"/>
              <w:right w:val="single" w:sz="4" w:space="0" w:color="auto"/>
            </w:tcBorders>
            <w:shd w:val="clear" w:color="auto" w:fill="E7E6E6" w:themeFill="background2"/>
            <w:vAlign w:val="center"/>
            <w:hideMark/>
          </w:tcPr>
          <w:p w14:paraId="4BE89919" w14:textId="77777777" w:rsidR="00422637" w:rsidRDefault="00422637"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354635B7" w14:textId="77777777" w:rsidR="00422637" w:rsidRDefault="00422637"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1877AF4" w14:textId="77777777" w:rsidR="00422637" w:rsidRDefault="00422637" w:rsidP="005B3F09">
            <w:pPr>
              <w:ind w:left="720"/>
              <w:rPr>
                <w:sz w:val="20"/>
                <w:szCs w:val="20"/>
              </w:rPr>
            </w:pPr>
            <w:r>
              <w:rPr>
                <w:sz w:val="20"/>
                <w:szCs w:val="20"/>
              </w:rPr>
              <w:t>Digestive organs</w:t>
            </w:r>
          </w:p>
        </w:tc>
      </w:tr>
      <w:tr w:rsidR="00422637" w14:paraId="510A343A" w14:textId="77777777" w:rsidTr="00946756">
        <w:trPr>
          <w:trHeight w:val="26"/>
        </w:trPr>
        <w:tc>
          <w:tcPr>
            <w:tcW w:w="0" w:type="auto"/>
            <w:vMerge/>
            <w:tcBorders>
              <w:left w:val="single" w:sz="4" w:space="0" w:color="auto"/>
              <w:right w:val="single" w:sz="4" w:space="0" w:color="auto"/>
            </w:tcBorders>
            <w:shd w:val="clear" w:color="auto" w:fill="E7E6E6" w:themeFill="background2"/>
            <w:vAlign w:val="center"/>
            <w:hideMark/>
          </w:tcPr>
          <w:p w14:paraId="74F1164B" w14:textId="77777777" w:rsidR="00422637" w:rsidRDefault="00422637"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5FF13EBE" w14:textId="77777777" w:rsidR="00422637" w:rsidRDefault="00422637"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4500F6D5" w14:textId="77777777" w:rsidR="00422637" w:rsidRDefault="00422637" w:rsidP="005B3F09">
            <w:pPr>
              <w:ind w:left="720"/>
              <w:rPr>
                <w:sz w:val="20"/>
                <w:szCs w:val="20"/>
              </w:rPr>
            </w:pPr>
            <w:r>
              <w:rPr>
                <w:sz w:val="20"/>
                <w:szCs w:val="20"/>
              </w:rPr>
              <w:t>Respiratory and intrathoracic</w:t>
            </w:r>
          </w:p>
        </w:tc>
      </w:tr>
      <w:tr w:rsidR="00422637" w14:paraId="0165902F" w14:textId="77777777" w:rsidTr="00946756">
        <w:trPr>
          <w:trHeight w:val="26"/>
        </w:trPr>
        <w:tc>
          <w:tcPr>
            <w:tcW w:w="0" w:type="auto"/>
            <w:vMerge/>
            <w:tcBorders>
              <w:left w:val="single" w:sz="4" w:space="0" w:color="auto"/>
              <w:right w:val="single" w:sz="4" w:space="0" w:color="auto"/>
            </w:tcBorders>
            <w:shd w:val="clear" w:color="auto" w:fill="E7E6E6" w:themeFill="background2"/>
            <w:vAlign w:val="center"/>
            <w:hideMark/>
          </w:tcPr>
          <w:p w14:paraId="0F826FA9" w14:textId="77777777" w:rsidR="00422637" w:rsidRDefault="00422637"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1A027107" w14:textId="77777777" w:rsidR="00422637" w:rsidRDefault="00422637"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AB6C9B8" w14:textId="77777777" w:rsidR="00422637" w:rsidRDefault="00422637" w:rsidP="005B3F09">
            <w:pPr>
              <w:ind w:left="720"/>
              <w:rPr>
                <w:sz w:val="20"/>
                <w:szCs w:val="20"/>
              </w:rPr>
            </w:pPr>
            <w:r>
              <w:rPr>
                <w:sz w:val="20"/>
                <w:szCs w:val="20"/>
              </w:rPr>
              <w:t>Breast</w:t>
            </w:r>
          </w:p>
        </w:tc>
      </w:tr>
      <w:tr w:rsidR="00422637" w14:paraId="15B32AF0" w14:textId="77777777" w:rsidTr="00946756">
        <w:trPr>
          <w:trHeight w:val="26"/>
        </w:trPr>
        <w:tc>
          <w:tcPr>
            <w:tcW w:w="0" w:type="auto"/>
            <w:vMerge/>
            <w:tcBorders>
              <w:left w:val="single" w:sz="4" w:space="0" w:color="auto"/>
              <w:right w:val="single" w:sz="4" w:space="0" w:color="auto"/>
            </w:tcBorders>
            <w:shd w:val="clear" w:color="auto" w:fill="E7E6E6" w:themeFill="background2"/>
            <w:vAlign w:val="center"/>
            <w:hideMark/>
          </w:tcPr>
          <w:p w14:paraId="3059039D" w14:textId="77777777" w:rsidR="00422637" w:rsidRDefault="00422637"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61EC5BC7" w14:textId="77777777" w:rsidR="00422637" w:rsidRDefault="00422637"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4389BA0C" w14:textId="77777777" w:rsidR="00422637" w:rsidRDefault="00422637" w:rsidP="005B3F09">
            <w:pPr>
              <w:ind w:left="720"/>
              <w:rPr>
                <w:sz w:val="20"/>
                <w:szCs w:val="20"/>
              </w:rPr>
            </w:pPr>
            <w:r>
              <w:rPr>
                <w:sz w:val="20"/>
                <w:szCs w:val="20"/>
              </w:rPr>
              <w:t>Female genital organs</w:t>
            </w:r>
          </w:p>
        </w:tc>
      </w:tr>
      <w:tr w:rsidR="00422637" w14:paraId="45ECCD06" w14:textId="77777777" w:rsidTr="00946756">
        <w:trPr>
          <w:trHeight w:val="26"/>
        </w:trPr>
        <w:tc>
          <w:tcPr>
            <w:tcW w:w="0" w:type="auto"/>
            <w:vMerge/>
            <w:tcBorders>
              <w:left w:val="single" w:sz="4" w:space="0" w:color="auto"/>
              <w:right w:val="single" w:sz="4" w:space="0" w:color="auto"/>
            </w:tcBorders>
            <w:shd w:val="clear" w:color="auto" w:fill="E7E6E6" w:themeFill="background2"/>
            <w:vAlign w:val="center"/>
            <w:hideMark/>
          </w:tcPr>
          <w:p w14:paraId="15830518" w14:textId="77777777" w:rsidR="00422637" w:rsidRDefault="00422637"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5E671D45" w14:textId="77777777" w:rsidR="00422637" w:rsidRDefault="00422637"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34DAB8B5" w14:textId="77777777" w:rsidR="00422637" w:rsidRDefault="00422637" w:rsidP="005B3F09">
            <w:pPr>
              <w:ind w:left="720"/>
              <w:rPr>
                <w:sz w:val="20"/>
                <w:szCs w:val="20"/>
              </w:rPr>
            </w:pPr>
            <w:r>
              <w:rPr>
                <w:sz w:val="20"/>
                <w:szCs w:val="20"/>
              </w:rPr>
              <w:t>Male genital organs</w:t>
            </w:r>
          </w:p>
        </w:tc>
      </w:tr>
      <w:tr w:rsidR="00422637" w14:paraId="29AC4249" w14:textId="77777777" w:rsidTr="00946756">
        <w:trPr>
          <w:trHeight w:val="26"/>
        </w:trPr>
        <w:tc>
          <w:tcPr>
            <w:tcW w:w="0" w:type="auto"/>
            <w:vMerge/>
            <w:tcBorders>
              <w:left w:val="single" w:sz="4" w:space="0" w:color="auto"/>
              <w:right w:val="single" w:sz="4" w:space="0" w:color="auto"/>
            </w:tcBorders>
            <w:shd w:val="clear" w:color="auto" w:fill="E7E6E6" w:themeFill="background2"/>
            <w:vAlign w:val="center"/>
            <w:hideMark/>
          </w:tcPr>
          <w:p w14:paraId="28822DC8" w14:textId="77777777" w:rsidR="00422637" w:rsidRDefault="00422637"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252319E4" w14:textId="77777777" w:rsidR="00422637" w:rsidRDefault="00422637"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4EA4F733" w14:textId="77777777" w:rsidR="00422637" w:rsidRDefault="00422637" w:rsidP="005B3F09">
            <w:pPr>
              <w:ind w:left="720"/>
              <w:rPr>
                <w:sz w:val="20"/>
                <w:szCs w:val="20"/>
              </w:rPr>
            </w:pPr>
            <w:r>
              <w:rPr>
                <w:sz w:val="20"/>
                <w:szCs w:val="20"/>
              </w:rPr>
              <w:t>Urinary tract</w:t>
            </w:r>
          </w:p>
        </w:tc>
      </w:tr>
      <w:tr w:rsidR="00422637" w14:paraId="3088135A" w14:textId="77777777" w:rsidTr="00946756">
        <w:trPr>
          <w:trHeight w:val="26"/>
        </w:trPr>
        <w:tc>
          <w:tcPr>
            <w:tcW w:w="0" w:type="auto"/>
            <w:vMerge/>
            <w:tcBorders>
              <w:left w:val="single" w:sz="4" w:space="0" w:color="auto"/>
              <w:right w:val="single" w:sz="4" w:space="0" w:color="auto"/>
            </w:tcBorders>
            <w:shd w:val="clear" w:color="auto" w:fill="E7E6E6" w:themeFill="background2"/>
            <w:vAlign w:val="center"/>
            <w:hideMark/>
          </w:tcPr>
          <w:p w14:paraId="5077AD6E" w14:textId="77777777" w:rsidR="00422637" w:rsidRDefault="00422637"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1A4536AC" w14:textId="77777777" w:rsidR="00422637" w:rsidRDefault="00422637"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C4F1290" w14:textId="77777777" w:rsidR="00422637" w:rsidRDefault="00422637" w:rsidP="005B3F09">
            <w:pPr>
              <w:ind w:left="720"/>
              <w:rPr>
                <w:sz w:val="20"/>
                <w:szCs w:val="20"/>
              </w:rPr>
            </w:pPr>
            <w:r>
              <w:rPr>
                <w:sz w:val="20"/>
                <w:szCs w:val="20"/>
              </w:rPr>
              <w:t>Lymphoid, hematopoietic, and related tissue</w:t>
            </w:r>
          </w:p>
        </w:tc>
      </w:tr>
      <w:tr w:rsidR="00422637" w14:paraId="213D5AA2" w14:textId="77777777" w:rsidTr="00946756">
        <w:trPr>
          <w:trHeight w:val="26"/>
        </w:trPr>
        <w:tc>
          <w:tcPr>
            <w:tcW w:w="0" w:type="auto"/>
            <w:vMerge/>
            <w:tcBorders>
              <w:left w:val="single" w:sz="4" w:space="0" w:color="auto"/>
              <w:right w:val="single" w:sz="4" w:space="0" w:color="auto"/>
            </w:tcBorders>
            <w:shd w:val="clear" w:color="auto" w:fill="E7E6E6" w:themeFill="background2"/>
            <w:vAlign w:val="center"/>
            <w:hideMark/>
          </w:tcPr>
          <w:p w14:paraId="6F5B330B" w14:textId="77777777" w:rsidR="00422637" w:rsidRDefault="00422637"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18C2148D" w14:textId="77777777" w:rsidR="00422637" w:rsidRDefault="00422637"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89B19E5" w14:textId="77777777" w:rsidR="00422637" w:rsidRDefault="00422637" w:rsidP="005B3F09">
            <w:pPr>
              <w:ind w:left="720"/>
              <w:rPr>
                <w:sz w:val="20"/>
                <w:szCs w:val="20"/>
              </w:rPr>
            </w:pPr>
            <w:r>
              <w:rPr>
                <w:sz w:val="20"/>
                <w:szCs w:val="20"/>
              </w:rPr>
              <w:t>Others</w:t>
            </w:r>
          </w:p>
        </w:tc>
      </w:tr>
      <w:tr w:rsidR="00422637" w14:paraId="5E237539" w14:textId="77777777" w:rsidTr="00946756">
        <w:tc>
          <w:tcPr>
            <w:tcW w:w="0" w:type="auto"/>
            <w:vMerge/>
            <w:tcBorders>
              <w:left w:val="single" w:sz="4" w:space="0" w:color="auto"/>
              <w:right w:val="single" w:sz="4" w:space="0" w:color="auto"/>
            </w:tcBorders>
            <w:shd w:val="clear" w:color="auto" w:fill="E7E6E6" w:themeFill="background2"/>
            <w:vAlign w:val="center"/>
            <w:hideMark/>
          </w:tcPr>
          <w:p w14:paraId="49CAB6AB" w14:textId="77777777" w:rsidR="00422637" w:rsidRDefault="00422637"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00CE9258" w14:textId="77777777" w:rsidR="00422637" w:rsidRDefault="00422637"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0FD0F3BE" w14:textId="77777777" w:rsidR="00422637" w:rsidRDefault="00422637" w:rsidP="005B3F09">
            <w:pPr>
              <w:rPr>
                <w:sz w:val="20"/>
                <w:szCs w:val="20"/>
                <w:vertAlign w:val="superscript"/>
              </w:rPr>
            </w:pPr>
            <w:proofErr w:type="spellStart"/>
            <w:r>
              <w:rPr>
                <w:sz w:val="20"/>
                <w:szCs w:val="20"/>
              </w:rPr>
              <w:t>Charlson</w:t>
            </w:r>
            <w:proofErr w:type="spellEnd"/>
            <w:r>
              <w:rPr>
                <w:sz w:val="20"/>
                <w:szCs w:val="20"/>
              </w:rPr>
              <w:t xml:space="preserve"> Comorbidity Index (CCI) at enrolment</w:t>
            </w:r>
          </w:p>
        </w:tc>
      </w:tr>
      <w:tr w:rsidR="00422637" w14:paraId="7896BFC1" w14:textId="77777777" w:rsidTr="00946756">
        <w:trPr>
          <w:trHeight w:val="55"/>
        </w:trPr>
        <w:tc>
          <w:tcPr>
            <w:tcW w:w="0" w:type="auto"/>
            <w:vMerge/>
            <w:tcBorders>
              <w:left w:val="single" w:sz="4" w:space="0" w:color="auto"/>
              <w:right w:val="single" w:sz="4" w:space="0" w:color="auto"/>
            </w:tcBorders>
            <w:shd w:val="clear" w:color="auto" w:fill="E7E6E6" w:themeFill="background2"/>
            <w:vAlign w:val="center"/>
            <w:hideMark/>
          </w:tcPr>
          <w:p w14:paraId="1154EFB4" w14:textId="77777777" w:rsidR="00422637" w:rsidRDefault="00422637"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027C7C0D" w14:textId="77777777" w:rsidR="00422637" w:rsidRDefault="00422637"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7CAF9FEA" w14:textId="59092C1B" w:rsidR="00422637" w:rsidRDefault="00422637" w:rsidP="005B3F09">
            <w:pPr>
              <w:rPr>
                <w:sz w:val="20"/>
                <w:szCs w:val="20"/>
              </w:rPr>
            </w:pPr>
            <w:r>
              <w:rPr>
                <w:sz w:val="20"/>
                <w:szCs w:val="20"/>
              </w:rPr>
              <w:t>ECOG</w:t>
            </w:r>
            <w:r w:rsidR="006B4887">
              <w:rPr>
                <w:sz w:val="20"/>
                <w:szCs w:val="20"/>
                <w:vertAlign w:val="superscript"/>
              </w:rPr>
              <w:t>4</w:t>
            </w:r>
            <w:r>
              <w:rPr>
                <w:sz w:val="20"/>
                <w:szCs w:val="20"/>
              </w:rPr>
              <w:t xml:space="preserve"> at enrolment</w:t>
            </w:r>
          </w:p>
        </w:tc>
      </w:tr>
      <w:tr w:rsidR="00422637" w14:paraId="492A8564" w14:textId="77777777" w:rsidTr="00946756">
        <w:trPr>
          <w:trHeight w:val="53"/>
        </w:trPr>
        <w:tc>
          <w:tcPr>
            <w:tcW w:w="0" w:type="auto"/>
            <w:vMerge/>
            <w:tcBorders>
              <w:left w:val="single" w:sz="4" w:space="0" w:color="auto"/>
              <w:right w:val="single" w:sz="4" w:space="0" w:color="auto"/>
            </w:tcBorders>
            <w:shd w:val="clear" w:color="auto" w:fill="E7E6E6" w:themeFill="background2"/>
            <w:vAlign w:val="center"/>
            <w:hideMark/>
          </w:tcPr>
          <w:p w14:paraId="4A4747AC" w14:textId="77777777" w:rsidR="00422637" w:rsidRDefault="00422637"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2B95755E" w14:textId="77777777" w:rsidR="00422637" w:rsidRDefault="00422637"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1FC44F7F" w14:textId="77777777" w:rsidR="00422637" w:rsidRDefault="00422637" w:rsidP="005B3F09">
            <w:pPr>
              <w:ind w:left="720"/>
              <w:rPr>
                <w:sz w:val="20"/>
                <w:szCs w:val="20"/>
              </w:rPr>
            </w:pPr>
            <w:r>
              <w:rPr>
                <w:sz w:val="20"/>
                <w:szCs w:val="20"/>
              </w:rPr>
              <w:t>0 – 2</w:t>
            </w:r>
          </w:p>
        </w:tc>
      </w:tr>
      <w:tr w:rsidR="00422637" w14:paraId="279C67EC" w14:textId="77777777" w:rsidTr="00946756">
        <w:trPr>
          <w:trHeight w:val="53"/>
        </w:trPr>
        <w:tc>
          <w:tcPr>
            <w:tcW w:w="0" w:type="auto"/>
            <w:vMerge/>
            <w:tcBorders>
              <w:left w:val="single" w:sz="4" w:space="0" w:color="auto"/>
              <w:right w:val="single" w:sz="4" w:space="0" w:color="auto"/>
            </w:tcBorders>
            <w:shd w:val="clear" w:color="auto" w:fill="E7E6E6" w:themeFill="background2"/>
            <w:vAlign w:val="center"/>
            <w:hideMark/>
          </w:tcPr>
          <w:p w14:paraId="7F4C2763" w14:textId="77777777" w:rsidR="00422637" w:rsidRDefault="00422637"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27900DE8" w14:textId="77777777" w:rsidR="00422637" w:rsidRDefault="00422637"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5C724A62" w14:textId="77777777" w:rsidR="00422637" w:rsidRDefault="00422637" w:rsidP="005B3F09">
            <w:pPr>
              <w:ind w:left="720"/>
              <w:rPr>
                <w:sz w:val="20"/>
                <w:szCs w:val="20"/>
              </w:rPr>
            </w:pPr>
            <w:r>
              <w:rPr>
                <w:sz w:val="20"/>
                <w:szCs w:val="20"/>
              </w:rPr>
              <w:t>3 – 4</w:t>
            </w:r>
          </w:p>
        </w:tc>
      </w:tr>
      <w:tr w:rsidR="00422637" w14:paraId="6D5AF29B" w14:textId="77777777" w:rsidTr="00946756">
        <w:trPr>
          <w:trHeight w:val="53"/>
        </w:trPr>
        <w:tc>
          <w:tcPr>
            <w:tcW w:w="0" w:type="auto"/>
            <w:vMerge/>
            <w:tcBorders>
              <w:left w:val="single" w:sz="4" w:space="0" w:color="auto"/>
              <w:right w:val="single" w:sz="4" w:space="0" w:color="auto"/>
            </w:tcBorders>
            <w:shd w:val="clear" w:color="auto" w:fill="E7E6E6" w:themeFill="background2"/>
            <w:vAlign w:val="center"/>
            <w:hideMark/>
          </w:tcPr>
          <w:p w14:paraId="364B85CD" w14:textId="77777777" w:rsidR="00422637" w:rsidRDefault="00422637"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0A58E4BD" w14:textId="77777777" w:rsidR="00422637" w:rsidRDefault="00422637"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0F4BE348" w14:textId="77777777" w:rsidR="00422637" w:rsidRDefault="00422637" w:rsidP="005B3F09">
            <w:pPr>
              <w:ind w:left="720"/>
              <w:rPr>
                <w:sz w:val="20"/>
                <w:szCs w:val="20"/>
              </w:rPr>
            </w:pPr>
            <w:r>
              <w:rPr>
                <w:sz w:val="20"/>
                <w:szCs w:val="20"/>
              </w:rPr>
              <w:t>Not done</w:t>
            </w:r>
          </w:p>
        </w:tc>
      </w:tr>
      <w:tr w:rsidR="00422637" w14:paraId="5092E7E2" w14:textId="77777777" w:rsidTr="00946756">
        <w:trPr>
          <w:trHeight w:val="53"/>
        </w:trPr>
        <w:tc>
          <w:tcPr>
            <w:tcW w:w="0" w:type="auto"/>
            <w:vMerge/>
            <w:tcBorders>
              <w:left w:val="single" w:sz="4" w:space="0" w:color="auto"/>
              <w:bottom w:val="single" w:sz="4" w:space="0" w:color="auto"/>
              <w:right w:val="single" w:sz="4" w:space="0" w:color="auto"/>
            </w:tcBorders>
            <w:shd w:val="clear" w:color="auto" w:fill="E7E6E6" w:themeFill="background2"/>
            <w:vAlign w:val="center"/>
            <w:hideMark/>
          </w:tcPr>
          <w:p w14:paraId="551A2004" w14:textId="77777777" w:rsidR="00422637" w:rsidRDefault="00422637" w:rsidP="005B3F09">
            <w:pPr>
              <w:rPr>
                <w:sz w:val="20"/>
                <w:szCs w:val="20"/>
              </w:rPr>
            </w:pPr>
          </w:p>
        </w:tc>
        <w:tc>
          <w:tcPr>
            <w:tcW w:w="3002" w:type="dxa"/>
            <w:vMerge/>
            <w:tcBorders>
              <w:top w:val="single" w:sz="4" w:space="0" w:color="auto"/>
              <w:left w:val="single" w:sz="4" w:space="0" w:color="auto"/>
              <w:bottom w:val="single" w:sz="4" w:space="0" w:color="auto"/>
              <w:right w:val="single" w:sz="4" w:space="0" w:color="auto"/>
            </w:tcBorders>
            <w:vAlign w:val="center"/>
            <w:hideMark/>
          </w:tcPr>
          <w:p w14:paraId="664B0F18" w14:textId="77777777" w:rsidR="00422637" w:rsidRDefault="00422637" w:rsidP="005B3F09">
            <w:pPr>
              <w:rPr>
                <w:sz w:val="20"/>
                <w:szCs w:val="20"/>
              </w:rPr>
            </w:pPr>
          </w:p>
        </w:tc>
        <w:tc>
          <w:tcPr>
            <w:tcW w:w="4677" w:type="dxa"/>
            <w:tcBorders>
              <w:top w:val="single" w:sz="4" w:space="0" w:color="auto"/>
              <w:left w:val="single" w:sz="4" w:space="0" w:color="auto"/>
              <w:bottom w:val="single" w:sz="4" w:space="0" w:color="auto"/>
              <w:right w:val="single" w:sz="4" w:space="0" w:color="auto"/>
            </w:tcBorders>
            <w:hideMark/>
          </w:tcPr>
          <w:p w14:paraId="688EFD28" w14:textId="77777777" w:rsidR="00422637" w:rsidRDefault="00422637" w:rsidP="005B3F09">
            <w:pPr>
              <w:ind w:left="720"/>
              <w:rPr>
                <w:sz w:val="20"/>
                <w:szCs w:val="20"/>
              </w:rPr>
            </w:pPr>
            <w:r>
              <w:rPr>
                <w:sz w:val="20"/>
                <w:szCs w:val="20"/>
              </w:rPr>
              <w:t>Missing</w:t>
            </w:r>
          </w:p>
        </w:tc>
      </w:tr>
    </w:tbl>
    <w:p w14:paraId="2ED6A8B6" w14:textId="0A7E2FE8" w:rsidR="008D44E0" w:rsidRPr="00727C53" w:rsidRDefault="006B4887" w:rsidP="008D44E0">
      <w:pPr>
        <w:rPr>
          <w:sz w:val="20"/>
          <w:szCs w:val="20"/>
        </w:rPr>
      </w:pPr>
      <w:r>
        <w:rPr>
          <w:sz w:val="20"/>
          <w:szCs w:val="20"/>
          <w:vertAlign w:val="superscript"/>
        </w:rPr>
        <w:t>1</w:t>
      </w:r>
      <w:r w:rsidR="008D44E0">
        <w:rPr>
          <w:sz w:val="20"/>
          <w:szCs w:val="20"/>
        </w:rPr>
        <w:t>ACP = Advance Care Plan</w:t>
      </w:r>
      <w:r w:rsidR="00545941">
        <w:rPr>
          <w:sz w:val="20"/>
          <w:szCs w:val="20"/>
        </w:rPr>
        <w:t xml:space="preserve"> </w:t>
      </w:r>
      <w:r w:rsidR="00A81382">
        <w:rPr>
          <w:sz w:val="20"/>
          <w:szCs w:val="20"/>
        </w:rPr>
        <w:t>(</w:t>
      </w:r>
      <w:r w:rsidR="00545941">
        <w:rPr>
          <w:sz w:val="20"/>
          <w:szCs w:val="20"/>
        </w:rPr>
        <w:t xml:space="preserve">components are </w:t>
      </w:r>
      <w:r w:rsidR="006A4DC2">
        <w:rPr>
          <w:sz w:val="20"/>
          <w:szCs w:val="20"/>
        </w:rPr>
        <w:t xml:space="preserve">1) Preferred </w:t>
      </w:r>
      <w:r w:rsidR="00AE1D1B">
        <w:rPr>
          <w:sz w:val="20"/>
          <w:szCs w:val="20"/>
        </w:rPr>
        <w:t>place of car</w:t>
      </w:r>
      <w:r w:rsidR="00DE1C04">
        <w:rPr>
          <w:sz w:val="20"/>
          <w:szCs w:val="20"/>
        </w:rPr>
        <w:t xml:space="preserve">e, 2) Preferred place of </w:t>
      </w:r>
      <w:r w:rsidR="00EC228B">
        <w:rPr>
          <w:sz w:val="20"/>
          <w:szCs w:val="20"/>
        </w:rPr>
        <w:t>death</w:t>
      </w:r>
      <w:r w:rsidR="00C83644">
        <w:rPr>
          <w:sz w:val="20"/>
          <w:szCs w:val="20"/>
        </w:rPr>
        <w:t xml:space="preserve">, and 3) </w:t>
      </w:r>
      <w:r w:rsidR="003C1EC4">
        <w:rPr>
          <w:sz w:val="20"/>
          <w:szCs w:val="20"/>
        </w:rPr>
        <w:t xml:space="preserve">Preferred </w:t>
      </w:r>
      <w:r w:rsidR="00A81382">
        <w:rPr>
          <w:sz w:val="20"/>
          <w:szCs w:val="20"/>
        </w:rPr>
        <w:t>plan of care)</w:t>
      </w:r>
      <w:r w:rsidR="008D44E0">
        <w:rPr>
          <w:sz w:val="20"/>
          <w:szCs w:val="20"/>
        </w:rPr>
        <w:t xml:space="preserve">; </w:t>
      </w:r>
      <w:r>
        <w:rPr>
          <w:sz w:val="20"/>
          <w:szCs w:val="20"/>
          <w:vertAlign w:val="superscript"/>
        </w:rPr>
        <w:t>2</w:t>
      </w:r>
      <w:r w:rsidR="008D44E0">
        <w:rPr>
          <w:sz w:val="20"/>
          <w:szCs w:val="20"/>
        </w:rPr>
        <w:t xml:space="preserve">U1 = Clinically unwell with acute unstable symptoms such as acute pain; </w:t>
      </w:r>
      <w:r>
        <w:rPr>
          <w:sz w:val="20"/>
          <w:szCs w:val="20"/>
          <w:vertAlign w:val="superscript"/>
        </w:rPr>
        <w:t>3</w:t>
      </w:r>
      <w:r w:rsidR="008D44E0">
        <w:rPr>
          <w:sz w:val="20"/>
          <w:szCs w:val="20"/>
        </w:rPr>
        <w:t xml:space="preserve">P3 = Signs of inability to cope with rising psychological and spiritual distress; </w:t>
      </w:r>
      <w:r>
        <w:rPr>
          <w:sz w:val="20"/>
          <w:szCs w:val="20"/>
          <w:vertAlign w:val="superscript"/>
        </w:rPr>
        <w:t>3</w:t>
      </w:r>
      <w:r w:rsidR="008D44E0">
        <w:rPr>
          <w:sz w:val="20"/>
          <w:szCs w:val="20"/>
        </w:rPr>
        <w:t>P4 = Acute psychological distress impacting patient care with possible indicators of neglect, abuse, or suicidal ideation</w:t>
      </w:r>
      <w:r>
        <w:rPr>
          <w:sz w:val="20"/>
          <w:szCs w:val="20"/>
        </w:rPr>
        <w:t xml:space="preserve">; </w:t>
      </w:r>
      <w:r>
        <w:rPr>
          <w:sz w:val="20"/>
          <w:szCs w:val="20"/>
          <w:vertAlign w:val="superscript"/>
        </w:rPr>
        <w:t>4</w:t>
      </w:r>
      <w:r>
        <w:rPr>
          <w:sz w:val="20"/>
          <w:szCs w:val="20"/>
        </w:rPr>
        <w:t>ECOG = Eastern Cooperative Oncology Group</w:t>
      </w:r>
    </w:p>
    <w:p w14:paraId="491945CA" w14:textId="7C131F43" w:rsidR="008D44E0" w:rsidRDefault="008D44E0">
      <w:r>
        <w:br w:type="page"/>
      </w:r>
    </w:p>
    <w:p w14:paraId="3633E939" w14:textId="1BB3F977" w:rsidR="00F77065" w:rsidRDefault="00F77065">
      <w:r>
        <w:lastRenderedPageBreak/>
        <w:t xml:space="preserve">Table </w:t>
      </w:r>
      <w:r w:rsidR="008D44E0">
        <w:t>2</w:t>
      </w:r>
      <w:r>
        <w:t xml:space="preserve">: </w:t>
      </w:r>
      <w:r w:rsidR="002E47EB">
        <w:t xml:space="preserve">Preferred </w:t>
      </w:r>
      <w:r w:rsidR="00393695">
        <w:t>p</w:t>
      </w:r>
      <w:r w:rsidR="00920195">
        <w:t xml:space="preserve">lan of </w:t>
      </w:r>
      <w:r w:rsidR="00393695">
        <w:t>c</w:t>
      </w:r>
      <w:r w:rsidR="00920195">
        <w:t>are categories and definitions</w:t>
      </w:r>
    </w:p>
    <w:p w14:paraId="3B052250" w14:textId="77777777" w:rsidR="00F77065" w:rsidRDefault="00F77065"/>
    <w:tbl>
      <w:tblPr>
        <w:tblStyle w:val="TableGrid"/>
        <w:tblW w:w="9493" w:type="dxa"/>
        <w:tblLook w:val="04A0" w:firstRow="1" w:lastRow="0" w:firstColumn="1" w:lastColumn="0" w:noHBand="0" w:noVBand="1"/>
      </w:tblPr>
      <w:tblGrid>
        <w:gridCol w:w="3005"/>
        <w:gridCol w:w="6488"/>
      </w:tblGrid>
      <w:tr w:rsidR="00920195" w14:paraId="447CAFA5" w14:textId="77777777" w:rsidTr="00920195">
        <w:tc>
          <w:tcPr>
            <w:tcW w:w="3005" w:type="dxa"/>
          </w:tcPr>
          <w:p w14:paraId="79B8D1FF" w14:textId="53B32189" w:rsidR="00920195" w:rsidRPr="0065042F" w:rsidRDefault="002B1684">
            <w:pPr>
              <w:rPr>
                <w:b/>
                <w:bCs/>
              </w:rPr>
            </w:pPr>
            <w:r w:rsidRPr="0065042F">
              <w:rPr>
                <w:b/>
                <w:bCs/>
              </w:rPr>
              <w:t>Comfort measures only</w:t>
            </w:r>
          </w:p>
        </w:tc>
        <w:tc>
          <w:tcPr>
            <w:tcW w:w="6488" w:type="dxa"/>
          </w:tcPr>
          <w:p w14:paraId="425D1E4B" w14:textId="390FB2A0" w:rsidR="00920195" w:rsidRDefault="00393695">
            <w:r>
              <w:t>Patient is to be treated with dignity and respect. Reasonable measures are made to offer food and fluids. Medications, oxygen, and other measures may be used as needed for comfort. Do not intubate. These measures may be used where the patient resides. Consider transfer only if comfort needs cannot be met in current location.</w:t>
            </w:r>
          </w:p>
        </w:tc>
      </w:tr>
      <w:tr w:rsidR="00920195" w14:paraId="7B29AF88" w14:textId="77777777" w:rsidTr="00920195">
        <w:tc>
          <w:tcPr>
            <w:tcW w:w="3005" w:type="dxa"/>
          </w:tcPr>
          <w:p w14:paraId="7E6B21AF" w14:textId="737D9C34" w:rsidR="00920195" w:rsidRPr="0065042F" w:rsidRDefault="007F668B">
            <w:pPr>
              <w:rPr>
                <w:b/>
                <w:bCs/>
              </w:rPr>
            </w:pPr>
            <w:r w:rsidRPr="0065042F">
              <w:rPr>
                <w:b/>
                <w:bCs/>
              </w:rPr>
              <w:t xml:space="preserve">Limited </w:t>
            </w:r>
            <w:r w:rsidR="00B27D59" w:rsidRPr="0065042F">
              <w:rPr>
                <w:b/>
                <w:bCs/>
              </w:rPr>
              <w:t>interventions</w:t>
            </w:r>
          </w:p>
        </w:tc>
        <w:tc>
          <w:tcPr>
            <w:tcW w:w="6488" w:type="dxa"/>
          </w:tcPr>
          <w:p w14:paraId="6EF8211F" w14:textId="335682E5" w:rsidR="00920195" w:rsidRDefault="00B27D59">
            <w:r>
              <w:t>Include care described above. To initiate limited trial of treatment. May include oral/intravenous medications. Continue with comfort measures if there is no clinical improvement. Do not use endotracheal intubation or long-term life support measures. May consider non-invasive ventilation support. Transfer to hospital if indicated. Avoid transfer to intensive care unit.</w:t>
            </w:r>
          </w:p>
        </w:tc>
      </w:tr>
      <w:tr w:rsidR="00920195" w14:paraId="39825628" w14:textId="77777777" w:rsidTr="00920195">
        <w:tc>
          <w:tcPr>
            <w:tcW w:w="3005" w:type="dxa"/>
          </w:tcPr>
          <w:p w14:paraId="093FEE8B" w14:textId="49DA18F8" w:rsidR="00920195" w:rsidRPr="0065042F" w:rsidRDefault="00B27D59">
            <w:pPr>
              <w:rPr>
                <w:b/>
                <w:bCs/>
              </w:rPr>
            </w:pPr>
            <w:r w:rsidRPr="0065042F">
              <w:rPr>
                <w:b/>
                <w:bCs/>
              </w:rPr>
              <w:t>Full treatment</w:t>
            </w:r>
          </w:p>
        </w:tc>
        <w:tc>
          <w:tcPr>
            <w:tcW w:w="6488" w:type="dxa"/>
          </w:tcPr>
          <w:p w14:paraId="74AF00F7" w14:textId="66BA1E95" w:rsidR="00920195" w:rsidRDefault="00B27D59">
            <w:r>
              <w:t xml:space="preserve">Includes care described above. May consider intubation, mechanical </w:t>
            </w:r>
            <w:r w:rsidR="0065042F">
              <w:t>ventilation,</w:t>
            </w:r>
            <w:r>
              <w:t xml:space="preserve"> and cardioversion. Management may include transfer to intensive care if </w:t>
            </w:r>
            <w:r w:rsidR="0065042F">
              <w:t>indicated</w:t>
            </w:r>
            <w:r>
              <w:t>. These measures are subject to the assessment and decisions of the hospital care.</w:t>
            </w:r>
          </w:p>
        </w:tc>
      </w:tr>
    </w:tbl>
    <w:p w14:paraId="563B8067" w14:textId="77777777" w:rsidR="00F77065" w:rsidRDefault="00F77065"/>
    <w:p w14:paraId="4B61CF7B" w14:textId="77777777" w:rsidR="00F77065" w:rsidRDefault="00F77065"/>
    <w:p w14:paraId="70AFD6A4" w14:textId="77777777" w:rsidR="00F77065" w:rsidRDefault="00F77065"/>
    <w:p w14:paraId="010C4A32" w14:textId="77777777" w:rsidR="00F77065" w:rsidRDefault="00F77065"/>
    <w:p w14:paraId="0DD8176F" w14:textId="77777777" w:rsidR="00F77065" w:rsidRDefault="00F77065"/>
    <w:p w14:paraId="0EB7B827" w14:textId="4F871FB4" w:rsidR="00F77065" w:rsidRDefault="00F77065">
      <w:r>
        <w:br w:type="page"/>
      </w:r>
    </w:p>
    <w:p w14:paraId="55CCCC8A" w14:textId="77777777" w:rsidR="00A55CC2" w:rsidRDefault="00A55CC2"/>
    <w:p w14:paraId="28923742" w14:textId="62761349" w:rsidR="008773A0" w:rsidRDefault="00BD0E3D">
      <w:r>
        <w:t xml:space="preserve">Table </w:t>
      </w:r>
      <w:r w:rsidR="008D44E0">
        <w:t>3</w:t>
      </w:r>
      <w:r>
        <w:t xml:space="preserve">: </w:t>
      </w:r>
      <w:r w:rsidR="008B4098">
        <w:t>Comparison of size, income ceiling for eligibility to purchase</w:t>
      </w:r>
      <w:r w:rsidR="002E47EB">
        <w:t xml:space="preserve"> average price after subsidy of public housing</w:t>
      </w:r>
      <w:r w:rsidR="006F0602">
        <w:t xml:space="preserve"> and derived categories of Housing</w:t>
      </w:r>
      <w:r w:rsidR="00387359">
        <w:t xml:space="preserve"> value Index</w:t>
      </w:r>
      <w:r w:rsidR="002E47EB">
        <w:t xml:space="preserve"> (HI)</w:t>
      </w:r>
      <w:r w:rsidR="00B96948">
        <w:t>.</w:t>
      </w:r>
    </w:p>
    <w:p w14:paraId="25F0FD9D" w14:textId="77777777" w:rsidR="008773A0" w:rsidRDefault="008773A0"/>
    <w:tbl>
      <w:tblPr>
        <w:tblStyle w:val="TableGrid"/>
        <w:tblW w:w="10065" w:type="dxa"/>
        <w:tblLook w:val="04A0" w:firstRow="1" w:lastRow="0" w:firstColumn="1" w:lastColumn="0" w:noHBand="0" w:noVBand="1"/>
      </w:tblPr>
      <w:tblGrid>
        <w:gridCol w:w="1440"/>
        <w:gridCol w:w="967"/>
        <w:gridCol w:w="1858"/>
        <w:gridCol w:w="2544"/>
        <w:gridCol w:w="3256"/>
      </w:tblGrid>
      <w:tr w:rsidR="00960D69" w14:paraId="3B355565" w14:textId="77777777" w:rsidTr="00DA097F">
        <w:trPr>
          <w:trHeight w:val="539"/>
        </w:trPr>
        <w:tc>
          <w:tcPr>
            <w:tcW w:w="1440" w:type="dxa"/>
          </w:tcPr>
          <w:p w14:paraId="7231282E" w14:textId="06FF9111" w:rsidR="00960D69" w:rsidRPr="0065042F" w:rsidRDefault="00960D69">
            <w:pPr>
              <w:rPr>
                <w:b/>
                <w:bCs/>
              </w:rPr>
            </w:pPr>
            <w:r w:rsidRPr="0065042F">
              <w:rPr>
                <w:b/>
                <w:bCs/>
              </w:rPr>
              <w:t>Apartment Type</w:t>
            </w:r>
          </w:p>
        </w:tc>
        <w:tc>
          <w:tcPr>
            <w:tcW w:w="948" w:type="dxa"/>
          </w:tcPr>
          <w:p w14:paraId="62DF6B57" w14:textId="7E0BA38E" w:rsidR="00960D69" w:rsidRPr="0065042F" w:rsidRDefault="00960D69">
            <w:pPr>
              <w:rPr>
                <w:b/>
                <w:bCs/>
              </w:rPr>
            </w:pPr>
            <w:r w:rsidRPr="0065042F">
              <w:rPr>
                <w:b/>
                <w:bCs/>
              </w:rPr>
              <w:t>Average Size (m</w:t>
            </w:r>
            <w:r w:rsidRPr="0065042F">
              <w:rPr>
                <w:b/>
                <w:bCs/>
                <w:vertAlign w:val="superscript"/>
              </w:rPr>
              <w:t>2</w:t>
            </w:r>
            <w:r w:rsidRPr="0065042F">
              <w:rPr>
                <w:b/>
                <w:bCs/>
              </w:rPr>
              <w:t>)</w:t>
            </w:r>
          </w:p>
        </w:tc>
        <w:tc>
          <w:tcPr>
            <w:tcW w:w="1860" w:type="dxa"/>
          </w:tcPr>
          <w:p w14:paraId="3025C18C" w14:textId="3AE0350F" w:rsidR="00960D69" w:rsidRPr="0065042F" w:rsidRDefault="00960D69">
            <w:pPr>
              <w:rPr>
                <w:b/>
                <w:bCs/>
              </w:rPr>
            </w:pPr>
            <w:r w:rsidRPr="0065042F">
              <w:rPr>
                <w:b/>
                <w:bCs/>
              </w:rPr>
              <w:t>Income Ceiling (SGD/Month)</w:t>
            </w:r>
          </w:p>
        </w:tc>
        <w:tc>
          <w:tcPr>
            <w:tcW w:w="2551" w:type="dxa"/>
          </w:tcPr>
          <w:p w14:paraId="517D6745" w14:textId="2373E2D0" w:rsidR="00960D69" w:rsidRPr="0065042F" w:rsidRDefault="00960D69">
            <w:pPr>
              <w:rPr>
                <w:b/>
                <w:bCs/>
              </w:rPr>
            </w:pPr>
            <w:r w:rsidRPr="0065042F">
              <w:rPr>
                <w:b/>
                <w:bCs/>
              </w:rPr>
              <w:t>Average price after subsidy (SGD)</w:t>
            </w:r>
          </w:p>
        </w:tc>
        <w:tc>
          <w:tcPr>
            <w:tcW w:w="3266" w:type="dxa"/>
          </w:tcPr>
          <w:p w14:paraId="25C96BB2" w14:textId="6261A0F5" w:rsidR="00960D69" w:rsidRPr="0065042F" w:rsidRDefault="00960D69">
            <w:pPr>
              <w:rPr>
                <w:b/>
                <w:bCs/>
              </w:rPr>
            </w:pPr>
            <w:r w:rsidRPr="0065042F">
              <w:rPr>
                <w:b/>
                <w:bCs/>
              </w:rPr>
              <w:t xml:space="preserve">Housing value Index </w:t>
            </w:r>
            <w:r w:rsidR="002E47EB" w:rsidRPr="0065042F">
              <w:rPr>
                <w:b/>
                <w:bCs/>
              </w:rPr>
              <w:t>(HI) c</w:t>
            </w:r>
            <w:r w:rsidRPr="0065042F">
              <w:rPr>
                <w:b/>
                <w:bCs/>
              </w:rPr>
              <w:t>ategory</w:t>
            </w:r>
          </w:p>
        </w:tc>
      </w:tr>
      <w:tr w:rsidR="00960D69" w14:paraId="001A60A4" w14:textId="77777777" w:rsidTr="00DA097F">
        <w:trPr>
          <w:trHeight w:val="269"/>
        </w:trPr>
        <w:tc>
          <w:tcPr>
            <w:tcW w:w="1440" w:type="dxa"/>
          </w:tcPr>
          <w:p w14:paraId="0819D358" w14:textId="721423BC" w:rsidR="00960D69" w:rsidRDefault="00960D69">
            <w:r>
              <w:t>1 – 2 rooms</w:t>
            </w:r>
          </w:p>
        </w:tc>
        <w:tc>
          <w:tcPr>
            <w:tcW w:w="948" w:type="dxa"/>
          </w:tcPr>
          <w:p w14:paraId="61CD8DAA" w14:textId="6ACBE446" w:rsidR="00960D69" w:rsidRDefault="00960D69">
            <w:r>
              <w:t>33-45</w:t>
            </w:r>
          </w:p>
        </w:tc>
        <w:tc>
          <w:tcPr>
            <w:tcW w:w="1860" w:type="dxa"/>
          </w:tcPr>
          <w:p w14:paraId="25C0A387" w14:textId="0A29AEB3" w:rsidR="00960D69" w:rsidRDefault="00960D69">
            <w:r>
              <w:t>1</w:t>
            </w:r>
            <w:r w:rsidR="00DA097F">
              <w:t xml:space="preserve"> </w:t>
            </w:r>
            <w:r>
              <w:t>500</w:t>
            </w:r>
          </w:p>
        </w:tc>
        <w:tc>
          <w:tcPr>
            <w:tcW w:w="2551" w:type="dxa"/>
          </w:tcPr>
          <w:p w14:paraId="476B22B5" w14:textId="69281279" w:rsidR="00960D69" w:rsidRDefault="0056696F">
            <w:r>
              <w:t>43 000</w:t>
            </w:r>
          </w:p>
        </w:tc>
        <w:tc>
          <w:tcPr>
            <w:tcW w:w="3266" w:type="dxa"/>
          </w:tcPr>
          <w:p w14:paraId="5521788B" w14:textId="54C68EE4" w:rsidR="00960D69" w:rsidRDefault="00DA097F" w:rsidP="00DA097F">
            <w:pPr>
              <w:jc w:val="center"/>
            </w:pPr>
            <w:r>
              <w:t>HI (low)</w:t>
            </w:r>
          </w:p>
        </w:tc>
      </w:tr>
      <w:tr w:rsidR="00DA097F" w14:paraId="4FA5EA36" w14:textId="77777777" w:rsidTr="00DA097F">
        <w:trPr>
          <w:trHeight w:val="269"/>
        </w:trPr>
        <w:tc>
          <w:tcPr>
            <w:tcW w:w="1440" w:type="dxa"/>
          </w:tcPr>
          <w:p w14:paraId="0EFA1586" w14:textId="7B3EFFC1" w:rsidR="00DA097F" w:rsidRDefault="00DA097F">
            <w:r>
              <w:t>3 rooms</w:t>
            </w:r>
          </w:p>
        </w:tc>
        <w:tc>
          <w:tcPr>
            <w:tcW w:w="948" w:type="dxa"/>
          </w:tcPr>
          <w:p w14:paraId="2B187406" w14:textId="69108EC7" w:rsidR="00DA097F" w:rsidRDefault="00DA097F">
            <w:r>
              <w:t>65</w:t>
            </w:r>
          </w:p>
        </w:tc>
        <w:tc>
          <w:tcPr>
            <w:tcW w:w="1860" w:type="dxa"/>
          </w:tcPr>
          <w:p w14:paraId="6427D0D1" w14:textId="0A4FCB7D" w:rsidR="00DA097F" w:rsidRDefault="00DA097F">
            <w:r>
              <w:t>4 000 – 8 000</w:t>
            </w:r>
          </w:p>
        </w:tc>
        <w:tc>
          <w:tcPr>
            <w:tcW w:w="2551" w:type="dxa"/>
          </w:tcPr>
          <w:p w14:paraId="150E2CCC" w14:textId="635FB177" w:rsidR="00DA097F" w:rsidRDefault="00DA097F">
            <w:r>
              <w:t>132 000</w:t>
            </w:r>
          </w:p>
        </w:tc>
        <w:tc>
          <w:tcPr>
            <w:tcW w:w="3266" w:type="dxa"/>
            <w:vMerge w:val="restart"/>
          </w:tcPr>
          <w:p w14:paraId="433E7F49" w14:textId="020D2DF2" w:rsidR="00DA097F" w:rsidRDefault="00DA097F" w:rsidP="00DA097F">
            <w:pPr>
              <w:jc w:val="center"/>
            </w:pPr>
            <w:r>
              <w:t>HI (med)</w:t>
            </w:r>
          </w:p>
        </w:tc>
      </w:tr>
      <w:tr w:rsidR="00DA097F" w14:paraId="33494F9D" w14:textId="77777777" w:rsidTr="00DA097F">
        <w:trPr>
          <w:trHeight w:val="269"/>
        </w:trPr>
        <w:tc>
          <w:tcPr>
            <w:tcW w:w="1440" w:type="dxa"/>
          </w:tcPr>
          <w:p w14:paraId="2B16F987" w14:textId="44C44985" w:rsidR="00DA097F" w:rsidRDefault="00DA097F">
            <w:r>
              <w:t>4 rooms</w:t>
            </w:r>
          </w:p>
        </w:tc>
        <w:tc>
          <w:tcPr>
            <w:tcW w:w="948" w:type="dxa"/>
          </w:tcPr>
          <w:p w14:paraId="2B6F76B4" w14:textId="79687314" w:rsidR="00DA097F" w:rsidRDefault="00DA097F">
            <w:r>
              <w:t>90</w:t>
            </w:r>
          </w:p>
        </w:tc>
        <w:tc>
          <w:tcPr>
            <w:tcW w:w="1860" w:type="dxa"/>
          </w:tcPr>
          <w:p w14:paraId="6E2995E1" w14:textId="79D0BB6D" w:rsidR="00DA097F" w:rsidRDefault="00DA097F">
            <w:r>
              <w:t>12 000 – 18 000</w:t>
            </w:r>
          </w:p>
        </w:tc>
        <w:tc>
          <w:tcPr>
            <w:tcW w:w="2551" w:type="dxa"/>
          </w:tcPr>
          <w:p w14:paraId="0F62A437" w14:textId="29E57900" w:rsidR="00DA097F" w:rsidRDefault="00DA097F">
            <w:r>
              <w:t>270 000</w:t>
            </w:r>
          </w:p>
        </w:tc>
        <w:tc>
          <w:tcPr>
            <w:tcW w:w="3266" w:type="dxa"/>
            <w:vMerge/>
          </w:tcPr>
          <w:p w14:paraId="4409492E" w14:textId="1F7CBCC5" w:rsidR="00DA097F" w:rsidRDefault="00DA097F"/>
        </w:tc>
      </w:tr>
      <w:tr w:rsidR="00DA097F" w14:paraId="112B09E3" w14:textId="77777777" w:rsidTr="00DA097F">
        <w:trPr>
          <w:trHeight w:val="269"/>
        </w:trPr>
        <w:tc>
          <w:tcPr>
            <w:tcW w:w="1440" w:type="dxa"/>
          </w:tcPr>
          <w:p w14:paraId="1E801513" w14:textId="2BF05171" w:rsidR="00DA097F" w:rsidRDefault="00DA097F">
            <w:r>
              <w:t>5 rooms</w:t>
            </w:r>
          </w:p>
        </w:tc>
        <w:tc>
          <w:tcPr>
            <w:tcW w:w="948" w:type="dxa"/>
          </w:tcPr>
          <w:p w14:paraId="32B547FB" w14:textId="13962FCC" w:rsidR="00DA097F" w:rsidRDefault="00DA097F">
            <w:r>
              <w:t>110</w:t>
            </w:r>
          </w:p>
        </w:tc>
        <w:tc>
          <w:tcPr>
            <w:tcW w:w="1860" w:type="dxa"/>
          </w:tcPr>
          <w:p w14:paraId="6F9725FF" w14:textId="139CBBA3" w:rsidR="00DA097F" w:rsidRDefault="00DA097F">
            <w:r>
              <w:t>12 000 – 18 000</w:t>
            </w:r>
          </w:p>
        </w:tc>
        <w:tc>
          <w:tcPr>
            <w:tcW w:w="2551" w:type="dxa"/>
          </w:tcPr>
          <w:p w14:paraId="4788532E" w14:textId="05625F0F" w:rsidR="00DA097F" w:rsidRDefault="00DA097F">
            <w:r>
              <w:t>396 000</w:t>
            </w:r>
          </w:p>
        </w:tc>
        <w:tc>
          <w:tcPr>
            <w:tcW w:w="3266" w:type="dxa"/>
            <w:vMerge w:val="restart"/>
          </w:tcPr>
          <w:p w14:paraId="64F11E7A" w14:textId="6A4A8D1E" w:rsidR="00DA097F" w:rsidRDefault="00DA097F" w:rsidP="00DA097F">
            <w:pPr>
              <w:jc w:val="center"/>
            </w:pPr>
            <w:r>
              <w:t>HI (high)</w:t>
            </w:r>
          </w:p>
        </w:tc>
      </w:tr>
      <w:tr w:rsidR="00DA097F" w14:paraId="47D267E0" w14:textId="77777777" w:rsidTr="00DA097F">
        <w:trPr>
          <w:trHeight w:val="269"/>
        </w:trPr>
        <w:tc>
          <w:tcPr>
            <w:tcW w:w="1440" w:type="dxa"/>
          </w:tcPr>
          <w:p w14:paraId="3B26FB98" w14:textId="0B2F0691" w:rsidR="00DA097F" w:rsidRDefault="00DA097F">
            <w:r>
              <w:t>Executive</w:t>
            </w:r>
          </w:p>
        </w:tc>
        <w:tc>
          <w:tcPr>
            <w:tcW w:w="948" w:type="dxa"/>
          </w:tcPr>
          <w:p w14:paraId="618EBD8C" w14:textId="14CD9520" w:rsidR="00DA097F" w:rsidRDefault="00DA097F">
            <w:r>
              <w:t>130</w:t>
            </w:r>
          </w:p>
        </w:tc>
        <w:tc>
          <w:tcPr>
            <w:tcW w:w="1860" w:type="dxa"/>
          </w:tcPr>
          <w:p w14:paraId="3C0AA111" w14:textId="1BA1698D" w:rsidR="00DA097F" w:rsidRDefault="00DA097F">
            <w:r>
              <w:t>12 000 – 18 000</w:t>
            </w:r>
          </w:p>
        </w:tc>
        <w:tc>
          <w:tcPr>
            <w:tcW w:w="2551" w:type="dxa"/>
          </w:tcPr>
          <w:p w14:paraId="680A243D" w14:textId="53F8A86E" w:rsidR="00DA097F" w:rsidRDefault="00DA097F">
            <w:r>
              <w:t>&gt;396 000</w:t>
            </w:r>
          </w:p>
        </w:tc>
        <w:tc>
          <w:tcPr>
            <w:tcW w:w="3266" w:type="dxa"/>
            <w:vMerge/>
          </w:tcPr>
          <w:p w14:paraId="523EA1CF" w14:textId="460C7C52" w:rsidR="00DA097F" w:rsidRDefault="00DA097F"/>
        </w:tc>
      </w:tr>
      <w:tr w:rsidR="00DA097F" w14:paraId="690B7B58" w14:textId="77777777" w:rsidTr="00DA097F">
        <w:trPr>
          <w:trHeight w:val="269"/>
        </w:trPr>
        <w:tc>
          <w:tcPr>
            <w:tcW w:w="1440" w:type="dxa"/>
          </w:tcPr>
          <w:p w14:paraId="6F3D6B55" w14:textId="6E517860" w:rsidR="00DA097F" w:rsidRDefault="00DA097F">
            <w:r>
              <w:t>Private Housing</w:t>
            </w:r>
          </w:p>
        </w:tc>
        <w:tc>
          <w:tcPr>
            <w:tcW w:w="948" w:type="dxa"/>
          </w:tcPr>
          <w:p w14:paraId="224B9A5C" w14:textId="338F3D36" w:rsidR="00DA097F" w:rsidRDefault="00DA097F">
            <w:r>
              <w:t>~85</w:t>
            </w:r>
          </w:p>
        </w:tc>
        <w:tc>
          <w:tcPr>
            <w:tcW w:w="1860" w:type="dxa"/>
          </w:tcPr>
          <w:p w14:paraId="496D8646" w14:textId="1A35E726" w:rsidR="00DA097F" w:rsidRDefault="00DA097F">
            <w:r>
              <w:t>Nil</w:t>
            </w:r>
          </w:p>
        </w:tc>
        <w:tc>
          <w:tcPr>
            <w:tcW w:w="2551" w:type="dxa"/>
          </w:tcPr>
          <w:p w14:paraId="16EF180E" w14:textId="18962AE7" w:rsidR="00DA097F" w:rsidRDefault="00DA097F">
            <w:r>
              <w:t>1 250 000</w:t>
            </w:r>
          </w:p>
        </w:tc>
        <w:tc>
          <w:tcPr>
            <w:tcW w:w="3266" w:type="dxa"/>
            <w:vMerge/>
          </w:tcPr>
          <w:p w14:paraId="09C516E1" w14:textId="2BF952ED" w:rsidR="00DA097F" w:rsidRDefault="00DA097F"/>
        </w:tc>
      </w:tr>
    </w:tbl>
    <w:p w14:paraId="644914EB" w14:textId="77777777" w:rsidR="008E3F04" w:rsidRDefault="008E3F04" w:rsidP="008E3F04">
      <w:pPr>
        <w:pStyle w:val="Bibliography"/>
        <w:rPr>
          <w:sz w:val="16"/>
          <w:szCs w:val="16"/>
        </w:rPr>
      </w:pPr>
    </w:p>
    <w:p w14:paraId="029105C1" w14:textId="77DF00F5" w:rsidR="008E3F04" w:rsidRPr="008E3F04" w:rsidRDefault="00F936BE" w:rsidP="008E3F04">
      <w:pPr>
        <w:pStyle w:val="Bibliography"/>
        <w:rPr>
          <w:rFonts w:ascii="Calibri" w:hAnsi="Calibri" w:cs="Calibri"/>
          <w:sz w:val="16"/>
          <w:szCs w:val="16"/>
        </w:rPr>
      </w:pPr>
      <w:r>
        <w:rPr>
          <w:sz w:val="16"/>
          <w:szCs w:val="16"/>
        </w:rPr>
        <w:tab/>
      </w:r>
      <w:r w:rsidR="00960D69" w:rsidRPr="008E3F04">
        <w:rPr>
          <w:sz w:val="16"/>
          <w:szCs w:val="16"/>
        </w:rPr>
        <w:t xml:space="preserve">Replicated </w:t>
      </w:r>
      <w:r w:rsidR="008E3F04" w:rsidRPr="008E3F04">
        <w:rPr>
          <w:sz w:val="16"/>
          <w:szCs w:val="16"/>
        </w:rPr>
        <w:t xml:space="preserve">with permission </w:t>
      </w:r>
      <w:r w:rsidR="00960D69" w:rsidRPr="008E3F04">
        <w:rPr>
          <w:sz w:val="16"/>
          <w:szCs w:val="16"/>
        </w:rPr>
        <w:t xml:space="preserve">from </w:t>
      </w:r>
      <w:r w:rsidR="008E3F04" w:rsidRPr="008E3F04">
        <w:rPr>
          <w:rFonts w:ascii="Calibri" w:hAnsi="Calibri" w:cs="Calibri"/>
          <w:sz w:val="16"/>
          <w:szCs w:val="16"/>
        </w:rPr>
        <w:t xml:space="preserve">Wong FY, Wong RX, Zhou S, Ong WS, Pek PP, Yap Y-S, et al. Effects of housing value and medical subsidy on treatment and outcomes of breast cancer patients in Singapore: A retrospective cohort study. Lancet Reg Health West Pac. 2021 </w:t>
      </w:r>
      <w:proofErr w:type="gramStart"/>
      <w:r w:rsidR="008E3F04" w:rsidRPr="008E3F04">
        <w:rPr>
          <w:rFonts w:ascii="Calibri" w:hAnsi="Calibri" w:cs="Calibri"/>
          <w:sz w:val="16"/>
          <w:szCs w:val="16"/>
        </w:rPr>
        <w:t>Jan;6:100065</w:t>
      </w:r>
      <w:proofErr w:type="gramEnd"/>
      <w:r w:rsidR="008E3F04" w:rsidRPr="008E3F04">
        <w:rPr>
          <w:rFonts w:ascii="Calibri" w:hAnsi="Calibri" w:cs="Calibri"/>
          <w:sz w:val="16"/>
          <w:szCs w:val="16"/>
        </w:rPr>
        <w:t xml:space="preserve">. </w:t>
      </w:r>
    </w:p>
    <w:p w14:paraId="645B0CBC" w14:textId="10968114" w:rsidR="00960D69" w:rsidRDefault="00960D69"/>
    <w:p w14:paraId="03EB0CE3" w14:textId="4738FA6E" w:rsidR="005E4202" w:rsidRDefault="005E4202">
      <w:r>
        <w:br w:type="page"/>
      </w:r>
    </w:p>
    <w:p w14:paraId="6FEC3AFB" w14:textId="77777777" w:rsidR="00960D69" w:rsidRDefault="00960D69"/>
    <w:p w14:paraId="08FF09FF" w14:textId="66CEB52E" w:rsidR="005E4202" w:rsidRDefault="00851083">
      <w:r>
        <w:t xml:space="preserve">Table </w:t>
      </w:r>
      <w:r w:rsidR="008D44E0">
        <w:t>4</w:t>
      </w:r>
      <w:r>
        <w:t xml:space="preserve">a: </w:t>
      </w:r>
      <w:r w:rsidR="00F60D64">
        <w:t xml:space="preserve">Patient </w:t>
      </w:r>
      <w:r w:rsidR="00DC7E8C">
        <w:t>symptom categories</w:t>
      </w:r>
    </w:p>
    <w:tbl>
      <w:tblPr>
        <w:tblStyle w:val="TableGrid"/>
        <w:tblW w:w="0" w:type="auto"/>
        <w:tblLook w:val="04A0" w:firstRow="1" w:lastRow="0" w:firstColumn="1" w:lastColumn="0" w:noHBand="0" w:noVBand="1"/>
      </w:tblPr>
      <w:tblGrid>
        <w:gridCol w:w="4508"/>
        <w:gridCol w:w="4508"/>
      </w:tblGrid>
      <w:tr w:rsidR="007E55F1" w14:paraId="03E12625" w14:textId="77777777" w:rsidTr="007E55F1">
        <w:tc>
          <w:tcPr>
            <w:tcW w:w="4508" w:type="dxa"/>
          </w:tcPr>
          <w:p w14:paraId="0327D312" w14:textId="258CCBB6" w:rsidR="005F2C1F" w:rsidRPr="00B41767" w:rsidRDefault="00B41767" w:rsidP="005F2C1F">
            <w:pPr>
              <w:jc w:val="center"/>
              <w:rPr>
                <w:b/>
                <w:bCs/>
                <w:sz w:val="20"/>
                <w:szCs w:val="20"/>
              </w:rPr>
            </w:pPr>
            <w:r w:rsidRPr="00B41767">
              <w:rPr>
                <w:b/>
                <w:bCs/>
                <w:sz w:val="20"/>
                <w:szCs w:val="20"/>
              </w:rPr>
              <w:t>Category</w:t>
            </w:r>
          </w:p>
        </w:tc>
        <w:tc>
          <w:tcPr>
            <w:tcW w:w="4508" w:type="dxa"/>
          </w:tcPr>
          <w:p w14:paraId="29D8F94F" w14:textId="7EF01A75" w:rsidR="00A10DB8" w:rsidRPr="00B41767" w:rsidRDefault="00B41767" w:rsidP="00B41767">
            <w:pPr>
              <w:jc w:val="center"/>
              <w:rPr>
                <w:b/>
                <w:bCs/>
                <w:sz w:val="20"/>
                <w:szCs w:val="20"/>
              </w:rPr>
            </w:pPr>
            <w:r w:rsidRPr="00B41767">
              <w:rPr>
                <w:b/>
                <w:bCs/>
                <w:sz w:val="20"/>
                <w:szCs w:val="20"/>
              </w:rPr>
              <w:t>Description</w:t>
            </w:r>
          </w:p>
        </w:tc>
      </w:tr>
      <w:tr w:rsidR="00B41767" w14:paraId="5EE0B64D" w14:textId="77777777" w:rsidTr="00B41767">
        <w:trPr>
          <w:trHeight w:val="1512"/>
        </w:trPr>
        <w:tc>
          <w:tcPr>
            <w:tcW w:w="4508" w:type="dxa"/>
          </w:tcPr>
          <w:p w14:paraId="66E4A831" w14:textId="77777777" w:rsidR="00B41767" w:rsidRPr="00EB7EFA" w:rsidRDefault="00B41767" w:rsidP="00B41767">
            <w:pPr>
              <w:jc w:val="center"/>
              <w:rPr>
                <w:b/>
                <w:bCs/>
              </w:rPr>
            </w:pPr>
            <w:r w:rsidRPr="00EB7EFA">
              <w:rPr>
                <w:b/>
                <w:bCs/>
              </w:rPr>
              <w:t>S0</w:t>
            </w:r>
          </w:p>
          <w:p w14:paraId="6848A96B" w14:textId="6D1555BC" w:rsidR="00B41767" w:rsidRDefault="00B41767" w:rsidP="00B41767">
            <w:pPr>
              <w:jc w:val="center"/>
            </w:pPr>
            <w:r>
              <w:t>Stable-stable</w:t>
            </w:r>
          </w:p>
        </w:tc>
        <w:tc>
          <w:tcPr>
            <w:tcW w:w="4508" w:type="dxa"/>
          </w:tcPr>
          <w:p w14:paraId="658DFFB6" w14:textId="39261820" w:rsidR="00B41767" w:rsidRDefault="00B41767" w:rsidP="00B41767">
            <w:r>
              <w:t>Asymptomatic with no other problems</w:t>
            </w:r>
            <w:r w:rsidR="00813BAD">
              <w:t xml:space="preserve"> or outstanding issues</w:t>
            </w:r>
          </w:p>
          <w:p w14:paraId="1397D7B7" w14:textId="77777777" w:rsidR="00B41767" w:rsidRDefault="00B41767" w:rsidP="00B41767"/>
          <w:p w14:paraId="433B3EDA" w14:textId="77777777" w:rsidR="00B41767" w:rsidRDefault="00B41767" w:rsidP="00B41767"/>
          <w:p w14:paraId="4698617C" w14:textId="77777777" w:rsidR="00B41767" w:rsidRDefault="00B41767" w:rsidP="00B41767"/>
        </w:tc>
      </w:tr>
      <w:tr w:rsidR="00B41767" w14:paraId="1078455B" w14:textId="77777777" w:rsidTr="007E55F1">
        <w:tc>
          <w:tcPr>
            <w:tcW w:w="4508" w:type="dxa"/>
          </w:tcPr>
          <w:p w14:paraId="74C75433" w14:textId="29A085BF" w:rsidR="00B41767" w:rsidRPr="00EB7EFA" w:rsidRDefault="00B41767" w:rsidP="00B41767">
            <w:pPr>
              <w:jc w:val="center"/>
              <w:rPr>
                <w:b/>
                <w:bCs/>
              </w:rPr>
            </w:pPr>
            <w:r w:rsidRPr="00EB7EFA">
              <w:rPr>
                <w:b/>
                <w:bCs/>
              </w:rPr>
              <w:t>S1</w:t>
            </w:r>
          </w:p>
          <w:p w14:paraId="06D607A6" w14:textId="77777777" w:rsidR="00B41767" w:rsidRDefault="00B41767" w:rsidP="00B41767">
            <w:pPr>
              <w:jc w:val="center"/>
            </w:pPr>
            <w:r>
              <w:t>(Stable – chair/bedbound)</w:t>
            </w:r>
          </w:p>
          <w:p w14:paraId="3A0A9762" w14:textId="77777777" w:rsidR="00B41767" w:rsidRDefault="00B41767" w:rsidP="00B41767">
            <w:pPr>
              <w:jc w:val="center"/>
            </w:pPr>
          </w:p>
          <w:p w14:paraId="23DC186C" w14:textId="77777777" w:rsidR="000852C7" w:rsidRDefault="000852C7" w:rsidP="00B41767">
            <w:pPr>
              <w:jc w:val="center"/>
            </w:pPr>
          </w:p>
          <w:p w14:paraId="1717D689" w14:textId="712C4F79" w:rsidR="00B41767" w:rsidRDefault="00B41767" w:rsidP="00B41767">
            <w:pPr>
              <w:jc w:val="center"/>
            </w:pPr>
            <w:r>
              <w:t>Stable – appliance</w:t>
            </w:r>
          </w:p>
          <w:p w14:paraId="23A11A0D" w14:textId="77777777" w:rsidR="00B41767" w:rsidRDefault="00B41767" w:rsidP="00B41767">
            <w:pPr>
              <w:jc w:val="center"/>
            </w:pPr>
          </w:p>
          <w:p w14:paraId="76625EA8" w14:textId="77777777" w:rsidR="000852C7" w:rsidRDefault="000852C7" w:rsidP="00B41767">
            <w:pPr>
              <w:jc w:val="center"/>
            </w:pPr>
          </w:p>
          <w:p w14:paraId="55192F94" w14:textId="77777777" w:rsidR="000852C7" w:rsidRDefault="000852C7" w:rsidP="00B41767">
            <w:pPr>
              <w:jc w:val="center"/>
            </w:pPr>
          </w:p>
          <w:p w14:paraId="16EA5EE3" w14:textId="2BAFE29D" w:rsidR="00B41767" w:rsidRDefault="00B41767" w:rsidP="00B41767">
            <w:pPr>
              <w:jc w:val="center"/>
            </w:pPr>
            <w:r>
              <w:t>Stable – poor social support</w:t>
            </w:r>
          </w:p>
          <w:p w14:paraId="254CD6AB" w14:textId="77777777" w:rsidR="00B41767" w:rsidRDefault="00B41767" w:rsidP="00B41767">
            <w:pPr>
              <w:jc w:val="center"/>
            </w:pPr>
          </w:p>
          <w:p w14:paraId="6F8106C5" w14:textId="5BF01B1C" w:rsidR="00B41767" w:rsidRDefault="00B41767" w:rsidP="00B41767">
            <w:pPr>
              <w:jc w:val="center"/>
            </w:pPr>
          </w:p>
        </w:tc>
        <w:tc>
          <w:tcPr>
            <w:tcW w:w="4508" w:type="dxa"/>
          </w:tcPr>
          <w:p w14:paraId="409D8C7E" w14:textId="77777777" w:rsidR="00B41767" w:rsidRDefault="00813BAD" w:rsidP="00B41767">
            <w:r>
              <w:t>Dependent for activities of daily living (e.g. hemiplegia, paraplegia, quadriplegia)</w:t>
            </w:r>
          </w:p>
          <w:p w14:paraId="2B1A781B" w14:textId="77777777" w:rsidR="00813BAD" w:rsidRDefault="00813BAD" w:rsidP="00B41767"/>
          <w:p w14:paraId="4DD85159" w14:textId="77777777" w:rsidR="000852C7" w:rsidRDefault="000852C7" w:rsidP="00B41767"/>
          <w:p w14:paraId="6BE68384" w14:textId="4DA1A8DF" w:rsidR="00813BAD" w:rsidRDefault="00813BAD" w:rsidP="00B41767">
            <w:r>
              <w:t xml:space="preserve">Stable but with an appliance such as urinary catheter, </w:t>
            </w:r>
            <w:r w:rsidR="000852C7">
              <w:t>stomas, nasogastric tube, drainage tubes, dressings for chronic wounds.</w:t>
            </w:r>
          </w:p>
          <w:p w14:paraId="168CA77B" w14:textId="77777777" w:rsidR="000852C7" w:rsidRDefault="000852C7" w:rsidP="00B41767"/>
          <w:p w14:paraId="43EDAFA6" w14:textId="6D790073" w:rsidR="000852C7" w:rsidRDefault="007405CE" w:rsidP="00B41767">
            <w:r>
              <w:t>Living alone or all family working during the day</w:t>
            </w:r>
          </w:p>
        </w:tc>
      </w:tr>
      <w:tr w:rsidR="00B41767" w14:paraId="1F4A1050" w14:textId="77777777" w:rsidTr="007E55F1">
        <w:tc>
          <w:tcPr>
            <w:tcW w:w="4508" w:type="dxa"/>
          </w:tcPr>
          <w:p w14:paraId="0BB0339A" w14:textId="77777777" w:rsidR="00B41767" w:rsidRPr="00EB7EFA" w:rsidRDefault="007405CE" w:rsidP="00B41767">
            <w:pPr>
              <w:jc w:val="center"/>
              <w:rPr>
                <w:b/>
                <w:bCs/>
              </w:rPr>
            </w:pPr>
            <w:r w:rsidRPr="00EB7EFA">
              <w:rPr>
                <w:b/>
                <w:bCs/>
              </w:rPr>
              <w:t>S2</w:t>
            </w:r>
          </w:p>
          <w:p w14:paraId="20B7B25E" w14:textId="77777777" w:rsidR="007405CE" w:rsidRDefault="007405CE" w:rsidP="00B41767">
            <w:pPr>
              <w:jc w:val="center"/>
            </w:pPr>
            <w:r>
              <w:t>Stable-active</w:t>
            </w:r>
          </w:p>
          <w:p w14:paraId="7109638F" w14:textId="49496BC1" w:rsidR="007035C7" w:rsidRDefault="007035C7" w:rsidP="00B41767">
            <w:pPr>
              <w:jc w:val="center"/>
            </w:pPr>
          </w:p>
        </w:tc>
        <w:tc>
          <w:tcPr>
            <w:tcW w:w="4508" w:type="dxa"/>
          </w:tcPr>
          <w:p w14:paraId="103D6B4D" w14:textId="1F0B5666" w:rsidR="00B41767" w:rsidRDefault="007405CE" w:rsidP="00B41767">
            <w:r>
              <w:t>Active disease. Symptoms controlled. Recently in unstable category.</w:t>
            </w:r>
          </w:p>
        </w:tc>
      </w:tr>
      <w:tr w:rsidR="00B41767" w14:paraId="1957E113" w14:textId="77777777" w:rsidTr="007E55F1">
        <w:tc>
          <w:tcPr>
            <w:tcW w:w="4508" w:type="dxa"/>
          </w:tcPr>
          <w:p w14:paraId="5496BCF3" w14:textId="77777777" w:rsidR="00B41767" w:rsidRPr="00EB7EFA" w:rsidRDefault="007035C7" w:rsidP="00B41767">
            <w:pPr>
              <w:jc w:val="center"/>
              <w:rPr>
                <w:b/>
                <w:bCs/>
              </w:rPr>
            </w:pPr>
            <w:r w:rsidRPr="00EB7EFA">
              <w:rPr>
                <w:b/>
                <w:bCs/>
              </w:rPr>
              <w:t>U1</w:t>
            </w:r>
          </w:p>
          <w:p w14:paraId="77608E66" w14:textId="5CF9D455" w:rsidR="007035C7" w:rsidRDefault="007035C7" w:rsidP="00B41767">
            <w:pPr>
              <w:jc w:val="center"/>
            </w:pPr>
            <w:r>
              <w:t>Unstable</w:t>
            </w:r>
          </w:p>
        </w:tc>
        <w:tc>
          <w:tcPr>
            <w:tcW w:w="4508" w:type="dxa"/>
          </w:tcPr>
          <w:p w14:paraId="325E3594" w14:textId="77777777" w:rsidR="00B41767" w:rsidRDefault="003F2798" w:rsidP="00B41767">
            <w:r>
              <w:t xml:space="preserve">Acute symptoms such as uncontrolled pain, anorexia, dehydration, nausea, vomiting, acute urinary </w:t>
            </w:r>
            <w:proofErr w:type="gramStart"/>
            <w:r>
              <w:t>retention</w:t>
            </w:r>
            <w:proofErr w:type="gramEnd"/>
            <w:r>
              <w:t xml:space="preserve"> and constipation</w:t>
            </w:r>
          </w:p>
          <w:p w14:paraId="4C56C71F" w14:textId="77777777" w:rsidR="003F2798" w:rsidRDefault="003F2798" w:rsidP="00B41767"/>
          <w:p w14:paraId="6A3EF02F" w14:textId="77777777" w:rsidR="003F2798" w:rsidRDefault="003F2798" w:rsidP="00B41767">
            <w:r>
              <w:t>New onset confusion or delirium</w:t>
            </w:r>
          </w:p>
          <w:p w14:paraId="5B3A7FE1" w14:textId="77777777" w:rsidR="003F2798" w:rsidRDefault="003F2798" w:rsidP="00B41767"/>
          <w:p w14:paraId="68875156" w14:textId="77777777" w:rsidR="003F2798" w:rsidRDefault="003F2798" w:rsidP="00B41767">
            <w:r>
              <w:t>High fever, especially on concurrent chemotherapy.</w:t>
            </w:r>
          </w:p>
          <w:p w14:paraId="2E4C7040" w14:textId="77777777" w:rsidR="003F2798" w:rsidRDefault="003F2798" w:rsidP="00B41767"/>
          <w:p w14:paraId="564B38EA" w14:textId="77777777" w:rsidR="003F2798" w:rsidRDefault="00473C4E" w:rsidP="00B41767">
            <w:r>
              <w:t xml:space="preserve">Uncontrolled </w:t>
            </w:r>
            <w:proofErr w:type="spellStart"/>
            <w:r>
              <w:t>dyspnea</w:t>
            </w:r>
            <w:proofErr w:type="spellEnd"/>
            <w:r>
              <w:t xml:space="preserve"> or new onset of </w:t>
            </w:r>
            <w:proofErr w:type="spellStart"/>
            <w:r>
              <w:t>dyspnea</w:t>
            </w:r>
            <w:proofErr w:type="spellEnd"/>
            <w:r>
              <w:t>.</w:t>
            </w:r>
          </w:p>
          <w:p w14:paraId="2A2E2B34" w14:textId="77777777" w:rsidR="00473C4E" w:rsidRDefault="00473C4E" w:rsidP="00B41767"/>
          <w:p w14:paraId="72B46FA4" w14:textId="77777777" w:rsidR="00473C4E" w:rsidRDefault="00473C4E" w:rsidP="00B41767">
            <w:r>
              <w:t>Acute onset of weakness</w:t>
            </w:r>
          </w:p>
          <w:p w14:paraId="210DC62B" w14:textId="77777777" w:rsidR="00473C4E" w:rsidRDefault="00473C4E" w:rsidP="00B41767"/>
          <w:p w14:paraId="44DC2433" w14:textId="77777777" w:rsidR="00473C4E" w:rsidRDefault="00473C4E" w:rsidP="00B41767">
            <w:r>
              <w:t>Recent fall</w:t>
            </w:r>
          </w:p>
          <w:p w14:paraId="6DF5259B" w14:textId="77777777" w:rsidR="00473C4E" w:rsidRDefault="00473C4E" w:rsidP="00B41767"/>
          <w:p w14:paraId="4E43C7E1" w14:textId="6FC0052B" w:rsidR="00473C4E" w:rsidRDefault="00473C4E" w:rsidP="00B41767">
            <w:r>
              <w:t>Any emotional, social crisis such as suicidal intent</w:t>
            </w:r>
          </w:p>
        </w:tc>
      </w:tr>
      <w:tr w:rsidR="00B41767" w14:paraId="7D16F6A7" w14:textId="77777777" w:rsidTr="007E55F1">
        <w:tc>
          <w:tcPr>
            <w:tcW w:w="4508" w:type="dxa"/>
          </w:tcPr>
          <w:p w14:paraId="15BB8D5D" w14:textId="77777777" w:rsidR="00473C4E" w:rsidRPr="00EB7EFA" w:rsidRDefault="00D92D56" w:rsidP="00473C4E">
            <w:pPr>
              <w:jc w:val="center"/>
              <w:rPr>
                <w:b/>
                <w:bCs/>
              </w:rPr>
            </w:pPr>
            <w:r w:rsidRPr="00EB7EFA">
              <w:rPr>
                <w:b/>
                <w:bCs/>
              </w:rPr>
              <w:t>U2</w:t>
            </w:r>
          </w:p>
          <w:p w14:paraId="5B6263AD" w14:textId="49DFEB28" w:rsidR="00D92D56" w:rsidRDefault="00D92D56" w:rsidP="00473C4E">
            <w:pPr>
              <w:jc w:val="center"/>
            </w:pPr>
            <w:r>
              <w:t>Deteriorating / Terminal</w:t>
            </w:r>
          </w:p>
        </w:tc>
        <w:tc>
          <w:tcPr>
            <w:tcW w:w="4508" w:type="dxa"/>
          </w:tcPr>
          <w:p w14:paraId="61A3C1EE" w14:textId="77777777" w:rsidR="00B41767" w:rsidRDefault="00D92D56" w:rsidP="00B41767">
            <w:r>
              <w:t xml:space="preserve">On </w:t>
            </w:r>
            <w:r w:rsidR="00EB7EFA">
              <w:t>Care of Dying pathway</w:t>
            </w:r>
          </w:p>
          <w:p w14:paraId="415C61BD" w14:textId="77777777" w:rsidR="00EB7EFA" w:rsidRDefault="00EB7EFA" w:rsidP="00B41767"/>
          <w:p w14:paraId="6896D284" w14:textId="343AAB6C" w:rsidR="00EB7EFA" w:rsidRDefault="00EB7EFA" w:rsidP="00B41767">
            <w:r>
              <w:t>High chance of dying in days or within a week</w:t>
            </w:r>
          </w:p>
        </w:tc>
      </w:tr>
    </w:tbl>
    <w:p w14:paraId="45E328F4" w14:textId="77777777" w:rsidR="007B066E" w:rsidRDefault="007B066E" w:rsidP="005F2C1F">
      <w:pPr>
        <w:jc w:val="center"/>
      </w:pPr>
    </w:p>
    <w:p w14:paraId="7B6B02D2" w14:textId="0DEF2A9D" w:rsidR="003F1353" w:rsidRDefault="003F1353">
      <w:r>
        <w:br w:type="page"/>
      </w:r>
    </w:p>
    <w:p w14:paraId="2B4292D7" w14:textId="77777777" w:rsidR="00960D69" w:rsidRDefault="00960D69"/>
    <w:p w14:paraId="35A94A26" w14:textId="23098180" w:rsidR="003F1353" w:rsidRDefault="003F1353">
      <w:r>
        <w:t xml:space="preserve">Table </w:t>
      </w:r>
      <w:r w:rsidR="008D44E0">
        <w:t>4</w:t>
      </w:r>
      <w:r>
        <w:t>b: Patient psychosocial categories and definitions</w:t>
      </w:r>
    </w:p>
    <w:tbl>
      <w:tblPr>
        <w:tblStyle w:val="TableGrid"/>
        <w:tblW w:w="0" w:type="auto"/>
        <w:tblLook w:val="04A0" w:firstRow="1" w:lastRow="0" w:firstColumn="1" w:lastColumn="0" w:noHBand="0" w:noVBand="1"/>
      </w:tblPr>
      <w:tblGrid>
        <w:gridCol w:w="4508"/>
        <w:gridCol w:w="4508"/>
      </w:tblGrid>
      <w:tr w:rsidR="004A2168" w14:paraId="6AD2C3D3" w14:textId="77777777" w:rsidTr="00144E66">
        <w:tc>
          <w:tcPr>
            <w:tcW w:w="4508" w:type="dxa"/>
          </w:tcPr>
          <w:p w14:paraId="7DFCC0BF" w14:textId="77777777" w:rsidR="004A2168" w:rsidRPr="00B41767" w:rsidRDefault="004A2168" w:rsidP="00144E66">
            <w:pPr>
              <w:jc w:val="center"/>
              <w:rPr>
                <w:b/>
                <w:bCs/>
                <w:sz w:val="20"/>
                <w:szCs w:val="20"/>
              </w:rPr>
            </w:pPr>
            <w:r w:rsidRPr="00B41767">
              <w:rPr>
                <w:b/>
                <w:bCs/>
                <w:sz w:val="20"/>
                <w:szCs w:val="20"/>
              </w:rPr>
              <w:t>Category</w:t>
            </w:r>
          </w:p>
        </w:tc>
        <w:tc>
          <w:tcPr>
            <w:tcW w:w="4508" w:type="dxa"/>
          </w:tcPr>
          <w:p w14:paraId="647B5758" w14:textId="77777777" w:rsidR="004A2168" w:rsidRPr="00B41767" w:rsidRDefault="004A2168" w:rsidP="00144E66">
            <w:pPr>
              <w:jc w:val="center"/>
              <w:rPr>
                <w:b/>
                <w:bCs/>
                <w:sz w:val="20"/>
                <w:szCs w:val="20"/>
              </w:rPr>
            </w:pPr>
            <w:r w:rsidRPr="00B41767">
              <w:rPr>
                <w:b/>
                <w:bCs/>
                <w:sz w:val="20"/>
                <w:szCs w:val="20"/>
              </w:rPr>
              <w:t>Description</w:t>
            </w:r>
          </w:p>
        </w:tc>
      </w:tr>
      <w:tr w:rsidR="004A2168" w14:paraId="0FED398E" w14:textId="77777777" w:rsidTr="00144E66">
        <w:trPr>
          <w:trHeight w:val="1512"/>
        </w:trPr>
        <w:tc>
          <w:tcPr>
            <w:tcW w:w="4508" w:type="dxa"/>
          </w:tcPr>
          <w:p w14:paraId="32AF7555" w14:textId="17E0C8E1" w:rsidR="004A2168" w:rsidRPr="00EB7EFA" w:rsidRDefault="004A2168" w:rsidP="00144E66">
            <w:pPr>
              <w:jc w:val="center"/>
              <w:rPr>
                <w:b/>
                <w:bCs/>
              </w:rPr>
            </w:pPr>
            <w:r>
              <w:rPr>
                <w:b/>
                <w:bCs/>
              </w:rPr>
              <w:t>P1</w:t>
            </w:r>
          </w:p>
          <w:p w14:paraId="10350524" w14:textId="4CB1219D" w:rsidR="004A2168" w:rsidRDefault="004A2168" w:rsidP="00144E66">
            <w:pPr>
              <w:jc w:val="center"/>
            </w:pPr>
            <w:r>
              <w:t>Stable</w:t>
            </w:r>
          </w:p>
        </w:tc>
        <w:tc>
          <w:tcPr>
            <w:tcW w:w="4508" w:type="dxa"/>
          </w:tcPr>
          <w:p w14:paraId="782FD1E0" w14:textId="77777777" w:rsidR="002476A9" w:rsidRDefault="00B7538E" w:rsidP="00144E66">
            <w:pPr>
              <w:pStyle w:val="ListParagraph"/>
              <w:numPr>
                <w:ilvl w:val="0"/>
                <w:numId w:val="1"/>
              </w:numPr>
            </w:pPr>
            <w:r>
              <w:t>Able to function and cope well in most biopsychosocial and spiritual (BPSS) aspects</w:t>
            </w:r>
          </w:p>
          <w:p w14:paraId="0B638EAD" w14:textId="77777777" w:rsidR="002476A9" w:rsidRDefault="00B7538E" w:rsidP="00144E66">
            <w:pPr>
              <w:pStyle w:val="ListParagraph"/>
              <w:numPr>
                <w:ilvl w:val="0"/>
                <w:numId w:val="1"/>
              </w:numPr>
            </w:pPr>
            <w:r>
              <w:t>Good support system</w:t>
            </w:r>
          </w:p>
          <w:p w14:paraId="04A59C98" w14:textId="5553D01B" w:rsidR="00B7538E" w:rsidRDefault="00B7538E" w:rsidP="00144E66">
            <w:pPr>
              <w:pStyle w:val="ListParagraph"/>
              <w:numPr>
                <w:ilvl w:val="0"/>
                <w:numId w:val="1"/>
              </w:numPr>
            </w:pPr>
            <w:r>
              <w:t>In control of BPSS and life’s issues</w:t>
            </w:r>
          </w:p>
          <w:p w14:paraId="5F671067" w14:textId="77777777" w:rsidR="004A2168" w:rsidRDefault="004A2168" w:rsidP="00144E66"/>
        </w:tc>
      </w:tr>
      <w:tr w:rsidR="004A2168" w14:paraId="37363458" w14:textId="77777777" w:rsidTr="00144E66">
        <w:tc>
          <w:tcPr>
            <w:tcW w:w="4508" w:type="dxa"/>
          </w:tcPr>
          <w:p w14:paraId="1AC5B2E9" w14:textId="6B128ABB" w:rsidR="004A2168" w:rsidRPr="00EB7EFA" w:rsidRDefault="00F949D6" w:rsidP="00144E66">
            <w:pPr>
              <w:jc w:val="center"/>
              <w:rPr>
                <w:b/>
                <w:bCs/>
              </w:rPr>
            </w:pPr>
            <w:r>
              <w:rPr>
                <w:b/>
                <w:bCs/>
              </w:rPr>
              <w:t>P2</w:t>
            </w:r>
          </w:p>
          <w:p w14:paraId="54461ACE" w14:textId="05FF4D65" w:rsidR="004A2168" w:rsidRDefault="00F949D6" w:rsidP="00144E66">
            <w:pPr>
              <w:jc w:val="center"/>
            </w:pPr>
            <w:r>
              <w:t>Observe</w:t>
            </w:r>
          </w:p>
          <w:p w14:paraId="207F268E" w14:textId="77777777" w:rsidR="004A2168" w:rsidRDefault="004A2168" w:rsidP="00144E66">
            <w:pPr>
              <w:jc w:val="center"/>
            </w:pPr>
          </w:p>
          <w:p w14:paraId="48F6E7A2" w14:textId="77777777" w:rsidR="004A2168" w:rsidRDefault="004A2168" w:rsidP="00144E66">
            <w:pPr>
              <w:jc w:val="center"/>
            </w:pPr>
          </w:p>
        </w:tc>
        <w:tc>
          <w:tcPr>
            <w:tcW w:w="4508" w:type="dxa"/>
          </w:tcPr>
          <w:p w14:paraId="1B72DAA1" w14:textId="77777777" w:rsidR="002476A9" w:rsidRDefault="00B7538E" w:rsidP="00144E66">
            <w:pPr>
              <w:pStyle w:val="ListParagraph"/>
              <w:numPr>
                <w:ilvl w:val="0"/>
                <w:numId w:val="2"/>
              </w:numPr>
            </w:pPr>
            <w:r>
              <w:t>Able to function and cope well generally</w:t>
            </w:r>
          </w:p>
          <w:p w14:paraId="2DABE9D4" w14:textId="6D14E5A0" w:rsidR="00B7538E" w:rsidRDefault="002476A9" w:rsidP="00144E66">
            <w:pPr>
              <w:pStyle w:val="ListParagraph"/>
              <w:numPr>
                <w:ilvl w:val="0"/>
                <w:numId w:val="2"/>
              </w:numPr>
            </w:pPr>
            <w:r>
              <w:t>S</w:t>
            </w:r>
            <w:r w:rsidR="00B7538E">
              <w:t xml:space="preserve">ome indicators of BPSS concerns that requires monitoring </w:t>
            </w:r>
            <w:r w:rsidR="008E3F57">
              <w:t>such as low mood, care concerns, financial concerns.</w:t>
            </w:r>
          </w:p>
        </w:tc>
      </w:tr>
      <w:tr w:rsidR="004A2168" w14:paraId="039A60FE" w14:textId="77777777" w:rsidTr="00144E66">
        <w:tc>
          <w:tcPr>
            <w:tcW w:w="4508" w:type="dxa"/>
          </w:tcPr>
          <w:p w14:paraId="3582F500" w14:textId="71C298F2" w:rsidR="004A2168" w:rsidRPr="00EB7EFA" w:rsidRDefault="00F949D6" w:rsidP="00144E66">
            <w:pPr>
              <w:jc w:val="center"/>
              <w:rPr>
                <w:b/>
                <w:bCs/>
              </w:rPr>
            </w:pPr>
            <w:r>
              <w:rPr>
                <w:b/>
                <w:bCs/>
              </w:rPr>
              <w:t>P3</w:t>
            </w:r>
          </w:p>
          <w:p w14:paraId="7BFDE374" w14:textId="6F71596E" w:rsidR="004A2168" w:rsidRDefault="00F949D6" w:rsidP="00144E66">
            <w:pPr>
              <w:jc w:val="center"/>
            </w:pPr>
            <w:r>
              <w:t>Active</w:t>
            </w:r>
          </w:p>
          <w:p w14:paraId="560BCCE7" w14:textId="77777777" w:rsidR="004A2168" w:rsidRDefault="004A2168" w:rsidP="00144E66">
            <w:pPr>
              <w:jc w:val="center"/>
            </w:pPr>
          </w:p>
        </w:tc>
        <w:tc>
          <w:tcPr>
            <w:tcW w:w="4508" w:type="dxa"/>
          </w:tcPr>
          <w:p w14:paraId="5DE696EC" w14:textId="77777777" w:rsidR="002476A9" w:rsidRDefault="008E3F57" w:rsidP="00144E66">
            <w:pPr>
              <w:pStyle w:val="ListParagraph"/>
              <w:numPr>
                <w:ilvl w:val="0"/>
                <w:numId w:val="3"/>
              </w:numPr>
            </w:pPr>
            <w:r>
              <w:t>Signs of inability to cope</w:t>
            </w:r>
          </w:p>
          <w:p w14:paraId="1F22A5CB" w14:textId="77777777" w:rsidR="002476A9" w:rsidRDefault="008E3F57" w:rsidP="00144E66">
            <w:pPr>
              <w:pStyle w:val="ListParagraph"/>
              <w:numPr>
                <w:ilvl w:val="0"/>
                <w:numId w:val="3"/>
              </w:numPr>
            </w:pPr>
            <w:r>
              <w:t>Distress arising from symptoms due to illness progression or health condition</w:t>
            </w:r>
          </w:p>
          <w:p w14:paraId="53E753C8" w14:textId="77777777" w:rsidR="002476A9" w:rsidRDefault="008E3F57" w:rsidP="00144E66">
            <w:pPr>
              <w:pStyle w:val="ListParagraph"/>
              <w:numPr>
                <w:ilvl w:val="0"/>
                <w:numId w:val="3"/>
              </w:numPr>
            </w:pPr>
            <w:r>
              <w:t>Signs of menta</w:t>
            </w:r>
            <w:r w:rsidR="002476A9">
              <w:t>l health, psychological and spiritual distress</w:t>
            </w:r>
          </w:p>
          <w:p w14:paraId="6ACB30B1" w14:textId="77777777" w:rsidR="002476A9" w:rsidRDefault="002476A9" w:rsidP="00144E66">
            <w:pPr>
              <w:pStyle w:val="ListParagraph"/>
              <w:numPr>
                <w:ilvl w:val="0"/>
                <w:numId w:val="3"/>
              </w:numPr>
            </w:pPr>
            <w:r>
              <w:t>Presence of social stressors that affects coping</w:t>
            </w:r>
          </w:p>
          <w:p w14:paraId="3106CCBA" w14:textId="77777777" w:rsidR="002476A9" w:rsidRDefault="002476A9" w:rsidP="00144E66">
            <w:pPr>
              <w:pStyle w:val="ListParagraph"/>
              <w:numPr>
                <w:ilvl w:val="0"/>
                <w:numId w:val="3"/>
              </w:numPr>
            </w:pPr>
            <w:r>
              <w:t>Presence of ethical concerns and dilemmas that affect patient’s quality of life and care</w:t>
            </w:r>
          </w:p>
          <w:p w14:paraId="1DC0AC30" w14:textId="117E3012" w:rsidR="002476A9" w:rsidRDefault="002476A9" w:rsidP="00144E66">
            <w:pPr>
              <w:pStyle w:val="ListParagraph"/>
              <w:numPr>
                <w:ilvl w:val="0"/>
                <w:numId w:val="3"/>
              </w:numPr>
            </w:pPr>
            <w:r>
              <w:t>Presence of indicators that can affect bereavement</w:t>
            </w:r>
          </w:p>
        </w:tc>
      </w:tr>
      <w:tr w:rsidR="004A2168" w14:paraId="74283B87" w14:textId="77777777" w:rsidTr="00144E66">
        <w:tc>
          <w:tcPr>
            <w:tcW w:w="4508" w:type="dxa"/>
          </w:tcPr>
          <w:p w14:paraId="5487A28D" w14:textId="4E335FF9" w:rsidR="004A2168" w:rsidRPr="00EB7EFA" w:rsidRDefault="00F949D6" w:rsidP="00144E66">
            <w:pPr>
              <w:jc w:val="center"/>
              <w:rPr>
                <w:b/>
                <w:bCs/>
              </w:rPr>
            </w:pPr>
            <w:r>
              <w:rPr>
                <w:b/>
                <w:bCs/>
              </w:rPr>
              <w:t>P4</w:t>
            </w:r>
          </w:p>
          <w:p w14:paraId="7273D07D" w14:textId="0F982128" w:rsidR="004A2168" w:rsidRDefault="00F949D6" w:rsidP="00144E66">
            <w:pPr>
              <w:jc w:val="center"/>
            </w:pPr>
            <w:r>
              <w:t>Very active</w:t>
            </w:r>
          </w:p>
        </w:tc>
        <w:tc>
          <w:tcPr>
            <w:tcW w:w="4508" w:type="dxa"/>
          </w:tcPr>
          <w:p w14:paraId="556F4404" w14:textId="48B69C61" w:rsidR="004A2168" w:rsidRDefault="00D7539E" w:rsidP="00D7539E">
            <w:pPr>
              <w:pStyle w:val="ListParagraph"/>
              <w:numPr>
                <w:ilvl w:val="0"/>
                <w:numId w:val="4"/>
              </w:numPr>
            </w:pPr>
            <w:r>
              <w:t xml:space="preserve">Acute psychosocial and spiritual distress arising from pain, </w:t>
            </w:r>
            <w:r w:rsidR="000963F5">
              <w:t>symptoms,</w:t>
            </w:r>
            <w:r>
              <w:t xml:space="preserve"> and psychosocial stressors</w:t>
            </w:r>
          </w:p>
          <w:p w14:paraId="54541D22" w14:textId="77777777" w:rsidR="00D7539E" w:rsidRDefault="00D7539E" w:rsidP="00D7539E">
            <w:pPr>
              <w:pStyle w:val="ListParagraph"/>
              <w:numPr>
                <w:ilvl w:val="0"/>
                <w:numId w:val="4"/>
              </w:numPr>
            </w:pPr>
            <w:r>
              <w:t>Relationship conflict/stressors impacting immediate care and caregiver coping</w:t>
            </w:r>
          </w:p>
          <w:p w14:paraId="5231DF4C" w14:textId="77777777" w:rsidR="00D7539E" w:rsidRDefault="00D7539E" w:rsidP="00D7539E">
            <w:pPr>
              <w:pStyle w:val="ListParagraph"/>
              <w:numPr>
                <w:ilvl w:val="0"/>
                <w:numId w:val="4"/>
              </w:numPr>
            </w:pPr>
            <w:r>
              <w:t>Indicators of neglect and abuse</w:t>
            </w:r>
          </w:p>
          <w:p w14:paraId="7609E1CC" w14:textId="483AFF20" w:rsidR="00D7539E" w:rsidRDefault="000963F5" w:rsidP="00D7539E">
            <w:pPr>
              <w:pStyle w:val="ListParagraph"/>
              <w:numPr>
                <w:ilvl w:val="0"/>
                <w:numId w:val="4"/>
              </w:numPr>
            </w:pPr>
            <w:r>
              <w:t>Suicide ideation</w:t>
            </w:r>
          </w:p>
        </w:tc>
      </w:tr>
    </w:tbl>
    <w:p w14:paraId="25090E55" w14:textId="77777777" w:rsidR="004A2168" w:rsidRDefault="004A2168" w:rsidP="004A2168">
      <w:pPr>
        <w:jc w:val="center"/>
      </w:pPr>
    </w:p>
    <w:p w14:paraId="23A2A029" w14:textId="77777777" w:rsidR="00024AAF" w:rsidRDefault="00024AAF">
      <w:r>
        <w:br w:type="page"/>
      </w:r>
    </w:p>
    <w:p w14:paraId="30E70EED" w14:textId="77777777" w:rsidR="00024AAF" w:rsidRDefault="00024AAF" w:rsidP="00024AAF"/>
    <w:p w14:paraId="2B345F42" w14:textId="5A8ECF8A" w:rsidR="00024AAF" w:rsidRDefault="00024AAF" w:rsidP="00024AAF">
      <w:r>
        <w:t>Table 5. Performance of the optimum model for the trajectories of the composite healthcare utilization measure</w:t>
      </w:r>
    </w:p>
    <w:tbl>
      <w:tblPr>
        <w:tblStyle w:val="TableGrid"/>
        <w:tblW w:w="0" w:type="auto"/>
        <w:tblLook w:val="04A0" w:firstRow="1" w:lastRow="0" w:firstColumn="1" w:lastColumn="0" w:noHBand="0" w:noVBand="1"/>
      </w:tblPr>
      <w:tblGrid>
        <w:gridCol w:w="1255"/>
        <w:gridCol w:w="1530"/>
        <w:gridCol w:w="1800"/>
        <w:gridCol w:w="1620"/>
        <w:gridCol w:w="2520"/>
      </w:tblGrid>
      <w:tr w:rsidR="00024AAF" w14:paraId="4B76300D" w14:textId="77777777" w:rsidTr="00151484">
        <w:tc>
          <w:tcPr>
            <w:tcW w:w="1255" w:type="dxa"/>
          </w:tcPr>
          <w:p w14:paraId="1337338E" w14:textId="77777777" w:rsidR="00024AAF" w:rsidRDefault="00024AAF" w:rsidP="00151484">
            <w:r>
              <w:t>Trajectory group</w:t>
            </w:r>
          </w:p>
        </w:tc>
        <w:tc>
          <w:tcPr>
            <w:tcW w:w="1530" w:type="dxa"/>
          </w:tcPr>
          <w:p w14:paraId="47C19A7D" w14:textId="77777777" w:rsidR="00024AAF" w:rsidRDefault="00024AAF" w:rsidP="00151484">
            <w:pPr>
              <w:jc w:val="center"/>
            </w:pPr>
            <w:r>
              <w:t>Estimated group size by model, %</w:t>
            </w:r>
          </w:p>
        </w:tc>
        <w:tc>
          <w:tcPr>
            <w:tcW w:w="1800" w:type="dxa"/>
          </w:tcPr>
          <w:p w14:paraId="69508752" w14:textId="77777777" w:rsidR="00024AAF" w:rsidRDefault="00024AAF" w:rsidP="00151484">
            <w:pPr>
              <w:jc w:val="center"/>
            </w:pPr>
            <w:r>
              <w:t>No. of patients classified into group</w:t>
            </w:r>
          </w:p>
        </w:tc>
        <w:tc>
          <w:tcPr>
            <w:tcW w:w="1620" w:type="dxa"/>
          </w:tcPr>
          <w:p w14:paraId="516453CB" w14:textId="77777777" w:rsidR="00024AAF" w:rsidRDefault="00024AAF" w:rsidP="00151484">
            <w:pPr>
              <w:jc w:val="center"/>
            </w:pPr>
            <w:r>
              <w:t xml:space="preserve">% </w:t>
            </w:r>
            <w:proofErr w:type="gramStart"/>
            <w:r>
              <w:t>of</w:t>
            </w:r>
            <w:proofErr w:type="gramEnd"/>
            <w:r>
              <w:t xml:space="preserve"> patients classified into group</w:t>
            </w:r>
          </w:p>
        </w:tc>
        <w:tc>
          <w:tcPr>
            <w:tcW w:w="2520" w:type="dxa"/>
          </w:tcPr>
          <w:p w14:paraId="10EF6805" w14:textId="77777777" w:rsidR="00024AAF" w:rsidRDefault="00024AAF" w:rsidP="00151484">
            <w:pPr>
              <w:jc w:val="center"/>
            </w:pPr>
            <w:r>
              <w:t>Average posterior probabilities of group membership</w:t>
            </w:r>
          </w:p>
        </w:tc>
      </w:tr>
      <w:tr w:rsidR="00024AAF" w14:paraId="6AE6FF2F" w14:textId="77777777" w:rsidTr="00151484">
        <w:tc>
          <w:tcPr>
            <w:tcW w:w="1255" w:type="dxa"/>
          </w:tcPr>
          <w:p w14:paraId="101E5152" w14:textId="77777777" w:rsidR="00024AAF" w:rsidRDefault="00024AAF" w:rsidP="00151484">
            <w:r>
              <w:t>1</w:t>
            </w:r>
          </w:p>
        </w:tc>
        <w:tc>
          <w:tcPr>
            <w:tcW w:w="1530" w:type="dxa"/>
          </w:tcPr>
          <w:p w14:paraId="76226E28" w14:textId="77777777" w:rsidR="00024AAF" w:rsidRDefault="00024AAF" w:rsidP="00151484">
            <w:pPr>
              <w:jc w:val="center"/>
            </w:pPr>
            <w:r>
              <w:t>31.9</w:t>
            </w:r>
          </w:p>
        </w:tc>
        <w:tc>
          <w:tcPr>
            <w:tcW w:w="1800" w:type="dxa"/>
          </w:tcPr>
          <w:p w14:paraId="21E8FDA7" w14:textId="77777777" w:rsidR="00024AAF" w:rsidRDefault="00024AAF" w:rsidP="00151484">
            <w:pPr>
              <w:jc w:val="center"/>
            </w:pPr>
            <w:r>
              <w:t>551</w:t>
            </w:r>
          </w:p>
        </w:tc>
        <w:tc>
          <w:tcPr>
            <w:tcW w:w="1620" w:type="dxa"/>
          </w:tcPr>
          <w:p w14:paraId="0257B2BC" w14:textId="77777777" w:rsidR="00024AAF" w:rsidRDefault="00024AAF" w:rsidP="00151484">
            <w:pPr>
              <w:jc w:val="center"/>
            </w:pPr>
            <w:r>
              <w:t>35.1</w:t>
            </w:r>
          </w:p>
        </w:tc>
        <w:tc>
          <w:tcPr>
            <w:tcW w:w="2520" w:type="dxa"/>
          </w:tcPr>
          <w:p w14:paraId="79707936" w14:textId="77777777" w:rsidR="00024AAF" w:rsidRDefault="00024AAF" w:rsidP="00151484">
            <w:pPr>
              <w:jc w:val="center"/>
            </w:pPr>
            <w:r>
              <w:t>0.83</w:t>
            </w:r>
          </w:p>
        </w:tc>
      </w:tr>
      <w:tr w:rsidR="00024AAF" w14:paraId="306A604A" w14:textId="77777777" w:rsidTr="00151484">
        <w:tc>
          <w:tcPr>
            <w:tcW w:w="1255" w:type="dxa"/>
          </w:tcPr>
          <w:p w14:paraId="3AD89480" w14:textId="77777777" w:rsidR="00024AAF" w:rsidRDefault="00024AAF" w:rsidP="00151484">
            <w:r>
              <w:t>2</w:t>
            </w:r>
          </w:p>
        </w:tc>
        <w:tc>
          <w:tcPr>
            <w:tcW w:w="1530" w:type="dxa"/>
          </w:tcPr>
          <w:p w14:paraId="21C5D808" w14:textId="77777777" w:rsidR="00024AAF" w:rsidRDefault="00024AAF" w:rsidP="00151484">
            <w:pPr>
              <w:jc w:val="center"/>
            </w:pPr>
            <w:r>
              <w:t>44.1</w:t>
            </w:r>
          </w:p>
        </w:tc>
        <w:tc>
          <w:tcPr>
            <w:tcW w:w="1800" w:type="dxa"/>
          </w:tcPr>
          <w:p w14:paraId="3DFD631A" w14:textId="77777777" w:rsidR="00024AAF" w:rsidRDefault="00024AAF" w:rsidP="00151484">
            <w:pPr>
              <w:jc w:val="center"/>
            </w:pPr>
            <w:r>
              <w:t>664</w:t>
            </w:r>
          </w:p>
        </w:tc>
        <w:tc>
          <w:tcPr>
            <w:tcW w:w="1620" w:type="dxa"/>
          </w:tcPr>
          <w:p w14:paraId="3CCFBF20" w14:textId="77777777" w:rsidR="00024AAF" w:rsidRDefault="00024AAF" w:rsidP="00151484">
            <w:pPr>
              <w:jc w:val="center"/>
            </w:pPr>
            <w:r>
              <w:t>42.2</w:t>
            </w:r>
          </w:p>
        </w:tc>
        <w:tc>
          <w:tcPr>
            <w:tcW w:w="2520" w:type="dxa"/>
          </w:tcPr>
          <w:p w14:paraId="08E410EF" w14:textId="77777777" w:rsidR="00024AAF" w:rsidRDefault="00024AAF" w:rsidP="00151484">
            <w:pPr>
              <w:jc w:val="center"/>
            </w:pPr>
            <w:r>
              <w:t>0.88</w:t>
            </w:r>
          </w:p>
        </w:tc>
      </w:tr>
      <w:tr w:rsidR="00024AAF" w14:paraId="62F9484B" w14:textId="77777777" w:rsidTr="00151484">
        <w:tc>
          <w:tcPr>
            <w:tcW w:w="1255" w:type="dxa"/>
          </w:tcPr>
          <w:p w14:paraId="7BFCCAF3" w14:textId="77777777" w:rsidR="00024AAF" w:rsidRDefault="00024AAF" w:rsidP="00151484">
            <w:r>
              <w:t>3</w:t>
            </w:r>
          </w:p>
        </w:tc>
        <w:tc>
          <w:tcPr>
            <w:tcW w:w="1530" w:type="dxa"/>
          </w:tcPr>
          <w:p w14:paraId="2C02C4D7" w14:textId="77777777" w:rsidR="00024AAF" w:rsidRDefault="00024AAF" w:rsidP="00151484">
            <w:pPr>
              <w:jc w:val="center"/>
            </w:pPr>
            <w:r>
              <w:t>24.0</w:t>
            </w:r>
          </w:p>
        </w:tc>
        <w:tc>
          <w:tcPr>
            <w:tcW w:w="1800" w:type="dxa"/>
          </w:tcPr>
          <w:p w14:paraId="014629A0" w14:textId="77777777" w:rsidR="00024AAF" w:rsidRDefault="00024AAF" w:rsidP="00151484">
            <w:pPr>
              <w:jc w:val="center"/>
            </w:pPr>
            <w:r>
              <w:t>357</w:t>
            </w:r>
          </w:p>
        </w:tc>
        <w:tc>
          <w:tcPr>
            <w:tcW w:w="1620" w:type="dxa"/>
          </w:tcPr>
          <w:p w14:paraId="7BB79778" w14:textId="77777777" w:rsidR="00024AAF" w:rsidRDefault="00024AAF" w:rsidP="00151484">
            <w:pPr>
              <w:jc w:val="center"/>
            </w:pPr>
            <w:r>
              <w:t>22.7</w:t>
            </w:r>
          </w:p>
        </w:tc>
        <w:tc>
          <w:tcPr>
            <w:tcW w:w="2520" w:type="dxa"/>
          </w:tcPr>
          <w:p w14:paraId="4D3AC736" w14:textId="77777777" w:rsidR="00024AAF" w:rsidRDefault="00024AAF" w:rsidP="00151484">
            <w:pPr>
              <w:jc w:val="center"/>
            </w:pPr>
            <w:r>
              <w:t>0.90</w:t>
            </w:r>
          </w:p>
        </w:tc>
      </w:tr>
      <w:tr w:rsidR="00024AAF" w14:paraId="74986449" w14:textId="77777777" w:rsidTr="00151484">
        <w:tc>
          <w:tcPr>
            <w:tcW w:w="1255" w:type="dxa"/>
          </w:tcPr>
          <w:p w14:paraId="105751BF" w14:textId="77777777" w:rsidR="00024AAF" w:rsidRDefault="00024AAF" w:rsidP="00151484">
            <w:r>
              <w:t>Total</w:t>
            </w:r>
          </w:p>
        </w:tc>
        <w:tc>
          <w:tcPr>
            <w:tcW w:w="1530" w:type="dxa"/>
          </w:tcPr>
          <w:p w14:paraId="00E7C077" w14:textId="77777777" w:rsidR="00024AAF" w:rsidRDefault="00024AAF" w:rsidP="00151484">
            <w:pPr>
              <w:jc w:val="center"/>
            </w:pPr>
            <w:r>
              <w:t>100.0</w:t>
            </w:r>
          </w:p>
        </w:tc>
        <w:tc>
          <w:tcPr>
            <w:tcW w:w="1800" w:type="dxa"/>
          </w:tcPr>
          <w:p w14:paraId="55CF51EC" w14:textId="77777777" w:rsidR="00024AAF" w:rsidRDefault="00024AAF" w:rsidP="00151484">
            <w:pPr>
              <w:jc w:val="center"/>
            </w:pPr>
            <w:r>
              <w:t>1572</w:t>
            </w:r>
          </w:p>
        </w:tc>
        <w:tc>
          <w:tcPr>
            <w:tcW w:w="1620" w:type="dxa"/>
          </w:tcPr>
          <w:p w14:paraId="0D86A986" w14:textId="77777777" w:rsidR="00024AAF" w:rsidRDefault="00024AAF" w:rsidP="00151484">
            <w:pPr>
              <w:jc w:val="center"/>
            </w:pPr>
            <w:r>
              <w:t>100.0</w:t>
            </w:r>
          </w:p>
        </w:tc>
        <w:tc>
          <w:tcPr>
            <w:tcW w:w="2520" w:type="dxa"/>
          </w:tcPr>
          <w:p w14:paraId="02223002" w14:textId="77777777" w:rsidR="00024AAF" w:rsidRDefault="00024AAF" w:rsidP="00151484">
            <w:pPr>
              <w:jc w:val="center"/>
            </w:pPr>
          </w:p>
        </w:tc>
      </w:tr>
    </w:tbl>
    <w:p w14:paraId="154C4121" w14:textId="77777777" w:rsidR="00024AAF" w:rsidRDefault="00024AAF" w:rsidP="00024AAF"/>
    <w:p w14:paraId="296B5C17" w14:textId="77777777" w:rsidR="00024AAF" w:rsidRDefault="00024AAF" w:rsidP="00024AAF">
      <w:r>
        <w:t xml:space="preserve"> </w:t>
      </w:r>
    </w:p>
    <w:p w14:paraId="16B8B4AD" w14:textId="77777777" w:rsidR="00024AAF" w:rsidRDefault="00024AAF" w:rsidP="00024AAF">
      <w:pPr>
        <w:sectPr w:rsidR="00024AAF">
          <w:pgSz w:w="11906" w:h="16838"/>
          <w:pgMar w:top="1440" w:right="1440" w:bottom="1440" w:left="1440" w:header="708" w:footer="708" w:gutter="0"/>
          <w:cols w:space="708"/>
          <w:docGrid w:linePitch="360"/>
        </w:sectPr>
      </w:pPr>
    </w:p>
    <w:p w14:paraId="46F80DEA" w14:textId="77777777" w:rsidR="00024AAF" w:rsidRDefault="00024AAF" w:rsidP="00024AAF"/>
    <w:p w14:paraId="353AA545" w14:textId="33BCBDAC" w:rsidR="00024AAF" w:rsidRPr="00AC4C53" w:rsidRDefault="00024AAF" w:rsidP="00024AAF">
      <w:pPr>
        <w:rPr>
          <w:lang w:val="en-GB"/>
        </w:rPr>
      </w:pPr>
      <w:r>
        <w:t xml:space="preserve">Figure 1: Trajectories of emergency department (ED) visits using group-based trajectory modelling. </w:t>
      </w:r>
      <w:r w:rsidRPr="00AC4C53">
        <w:rPr>
          <w:lang w:val="en-GB"/>
        </w:rPr>
        <w:t>Best-fit model based on (A) monthly time-unit, (B) thrice-weekly time-unit, (C) bi-weekly time-unit and (D) weekly time-unit, and (E) the optimum model</w:t>
      </w:r>
      <w:r>
        <w:rPr>
          <w:lang w:val="en-GB"/>
        </w:rPr>
        <w:t xml:space="preserve"> </w:t>
      </w:r>
      <w:r w:rsidRPr="00AC4C53">
        <w:rPr>
          <w:lang w:val="en-GB"/>
        </w:rPr>
        <w:t>is the model with bi-weekly time-unit based on trade-off comparison between cohort size and Bayesian Information Criterion (BIC).</w:t>
      </w:r>
    </w:p>
    <w:p w14:paraId="25E32B0C" w14:textId="77777777" w:rsidR="00024AAF" w:rsidRPr="00AC4C53" w:rsidRDefault="00024AAF" w:rsidP="00024AAF">
      <w:pPr>
        <w:rPr>
          <w:lang w:val="en-GB"/>
        </w:rPr>
      </w:pPr>
      <w:r>
        <w:rPr>
          <w:noProof/>
          <w:lang w:val="en-GB"/>
        </w:rPr>
        <w:drawing>
          <wp:inline distT="0" distB="0" distL="0" distR="0" wp14:anchorId="2836B59D" wp14:editId="55E21C7A">
            <wp:extent cx="8686800" cy="4265566"/>
            <wp:effectExtent l="0" t="0" r="0" b="0"/>
            <wp:docPr id="19" name="Picture 19"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 char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86800" cy="4265566"/>
                    </a:xfrm>
                    <a:prstGeom prst="rect">
                      <a:avLst/>
                    </a:prstGeom>
                    <a:noFill/>
                  </pic:spPr>
                </pic:pic>
              </a:graphicData>
            </a:graphic>
          </wp:inline>
        </w:drawing>
      </w:r>
    </w:p>
    <w:p w14:paraId="16F7432E" w14:textId="77777777" w:rsidR="00024AAF" w:rsidRDefault="00024AAF" w:rsidP="00024AAF">
      <w:r>
        <w:br w:type="page"/>
      </w:r>
    </w:p>
    <w:p w14:paraId="26D8EAB1" w14:textId="77777777" w:rsidR="00024AAF" w:rsidRDefault="00024AAF" w:rsidP="00024AAF"/>
    <w:p w14:paraId="6AB05DDE" w14:textId="6AC52F79" w:rsidR="00024AAF" w:rsidRDefault="00024AAF" w:rsidP="00024AAF">
      <w:r>
        <w:t xml:space="preserve">Figure 2: Trajectories of outpatient visits using group-based trajectory modelling. </w:t>
      </w:r>
      <w:r w:rsidRPr="00AC4C53">
        <w:rPr>
          <w:lang w:val="en-GB"/>
        </w:rPr>
        <w:t>Best-fit model based on (A) monthly time-unit, (B) thrice-weekly time-unit, (C) bi-weekly time-unit and (D) weekly time-unit, and (E) the optimum model</w:t>
      </w:r>
      <w:r>
        <w:rPr>
          <w:lang w:val="en-GB"/>
        </w:rPr>
        <w:t xml:space="preserve"> </w:t>
      </w:r>
      <w:r w:rsidRPr="00AC4C53">
        <w:rPr>
          <w:lang w:val="en-GB"/>
        </w:rPr>
        <w:t>is the model with bi-weekly time-unit based on trade-off comparison between cohort size and Bayesian Information Criterion (BIC).</w:t>
      </w:r>
    </w:p>
    <w:p w14:paraId="0B0DF820" w14:textId="77777777" w:rsidR="00024AAF" w:rsidRDefault="00024AAF" w:rsidP="00024AAF">
      <w:r>
        <w:rPr>
          <w:noProof/>
          <w:lang w:val="en-GB"/>
        </w:rPr>
        <w:drawing>
          <wp:inline distT="0" distB="0" distL="0" distR="0" wp14:anchorId="5E6B695B" wp14:editId="59B5BD9F">
            <wp:extent cx="8686800" cy="4270199"/>
            <wp:effectExtent l="0" t="0" r="0" b="0"/>
            <wp:docPr id="18" name="Picture 1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86800" cy="4270199"/>
                    </a:xfrm>
                    <a:prstGeom prst="rect">
                      <a:avLst/>
                    </a:prstGeom>
                    <a:noFill/>
                  </pic:spPr>
                </pic:pic>
              </a:graphicData>
            </a:graphic>
          </wp:inline>
        </w:drawing>
      </w:r>
    </w:p>
    <w:p w14:paraId="31F49B5F" w14:textId="77777777" w:rsidR="00024AAF" w:rsidRDefault="00024AAF" w:rsidP="00024AAF">
      <w:r>
        <w:br w:type="page"/>
      </w:r>
    </w:p>
    <w:p w14:paraId="0FF96AC0" w14:textId="77777777" w:rsidR="00024AAF" w:rsidRDefault="00024AAF" w:rsidP="00024AAF"/>
    <w:p w14:paraId="6E80F60E" w14:textId="29BB1371" w:rsidR="00024AAF" w:rsidRDefault="00024AAF" w:rsidP="00024AAF">
      <w:r>
        <w:t xml:space="preserve">Figure 3: Trajectories of hospitalizations using group-based trajectory modelling. </w:t>
      </w:r>
      <w:r w:rsidRPr="00AC4C53">
        <w:rPr>
          <w:lang w:val="en-GB"/>
        </w:rPr>
        <w:t>Best-fit model based on (A) monthly time-unit, (B) thrice-weekly time-unit, (C) bi-weekly time-unit and (D) weekly time-unit, and (E) the optimum model</w:t>
      </w:r>
      <w:r>
        <w:rPr>
          <w:lang w:val="en-GB"/>
        </w:rPr>
        <w:t xml:space="preserve"> </w:t>
      </w:r>
      <w:r w:rsidRPr="00AC4C53">
        <w:rPr>
          <w:lang w:val="en-GB"/>
        </w:rPr>
        <w:t>is the model with bi-weekly time-unit based on trade-off comparison between cohort size and Bayesian Information Criterion (BIC).</w:t>
      </w:r>
    </w:p>
    <w:p w14:paraId="576E811E" w14:textId="1976E1B0" w:rsidR="0005759B" w:rsidRDefault="00024AAF">
      <w:r>
        <w:rPr>
          <w:noProof/>
          <w:lang w:val="en-GB"/>
        </w:rPr>
        <w:drawing>
          <wp:inline distT="0" distB="0" distL="0" distR="0" wp14:anchorId="2C385661" wp14:editId="08568402">
            <wp:extent cx="8686800" cy="4261188"/>
            <wp:effectExtent l="0" t="0" r="0" b="0"/>
            <wp:docPr id="10" name="Picture 10"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ch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86800" cy="4261188"/>
                    </a:xfrm>
                    <a:prstGeom prst="rect">
                      <a:avLst/>
                    </a:prstGeom>
                    <a:noFill/>
                  </pic:spPr>
                </pic:pic>
              </a:graphicData>
            </a:graphic>
          </wp:inline>
        </w:drawing>
      </w:r>
    </w:p>
    <w:p w14:paraId="00BCD896" w14:textId="77777777" w:rsidR="0005759B" w:rsidRDefault="0005759B">
      <w:r>
        <w:br w:type="page"/>
      </w:r>
    </w:p>
    <w:p w14:paraId="67CD9615" w14:textId="77777777" w:rsidR="0005759B" w:rsidRDefault="0005759B" w:rsidP="0005759B">
      <w:pPr>
        <w:rPr>
          <w:u w:val="single"/>
        </w:rPr>
      </w:pPr>
    </w:p>
    <w:p w14:paraId="5503882F" w14:textId="77777777" w:rsidR="0005759B" w:rsidRPr="00253C81" w:rsidRDefault="0005759B" w:rsidP="0005759B">
      <w:pPr>
        <w:rPr>
          <w:u w:val="single"/>
        </w:rPr>
      </w:pPr>
      <w:r w:rsidRPr="007D14FF">
        <w:rPr>
          <w:u w:val="single"/>
        </w:rPr>
        <w:t xml:space="preserve">Supplementary Information on Group-based trajectory modelling (GBTM) </w:t>
      </w:r>
      <w:r>
        <w:rPr>
          <w:u w:val="single"/>
        </w:rPr>
        <w:t xml:space="preserve">and </w:t>
      </w:r>
      <w:r w:rsidRPr="007D14FF">
        <w:rPr>
          <w:u w:val="single"/>
        </w:rPr>
        <w:t>Group-based</w:t>
      </w:r>
      <w:r>
        <w:rPr>
          <w:u w:val="single"/>
        </w:rPr>
        <w:t xml:space="preserve"> multi-</w:t>
      </w:r>
      <w:r w:rsidRPr="007D14FF">
        <w:rPr>
          <w:u w:val="single"/>
        </w:rPr>
        <w:t>trajectory modelling (GB</w:t>
      </w:r>
      <w:r>
        <w:rPr>
          <w:u w:val="single"/>
        </w:rPr>
        <w:t>M</w:t>
      </w:r>
      <w:r w:rsidRPr="007D14FF">
        <w:rPr>
          <w:u w:val="single"/>
        </w:rPr>
        <w:t xml:space="preserve">TM) </w:t>
      </w:r>
      <w:r>
        <w:rPr>
          <w:u w:val="single"/>
        </w:rPr>
        <w:t>Analyses</w:t>
      </w:r>
    </w:p>
    <w:p w14:paraId="038C4F3D" w14:textId="77777777" w:rsidR="0005759B" w:rsidRDefault="0005759B" w:rsidP="0005759B"/>
    <w:p w14:paraId="38C89AAC" w14:textId="77777777" w:rsidR="0005759B" w:rsidRDefault="0005759B" w:rsidP="0005759B">
      <w:r w:rsidRPr="007D14FF">
        <w:t>GBTM is an application of finite mixture model</w:t>
      </w:r>
      <w:r>
        <w:t>l</w:t>
      </w:r>
      <w:r w:rsidRPr="007D14FF">
        <w:t xml:space="preserve">ing </w:t>
      </w:r>
      <w:r>
        <w:t>in which maximum likelihood estimation is used to identify</w:t>
      </w:r>
      <w:r w:rsidRPr="00A41C27">
        <w:t xml:space="preserve"> latent subgroups of individuals </w:t>
      </w:r>
      <w:r>
        <w:t xml:space="preserve">who follow </w:t>
      </w:r>
      <w:r w:rsidRPr="00A41C27">
        <w:t>similar trajectories</w:t>
      </w:r>
      <w:r>
        <w:t xml:space="preserve"> for a variable</w:t>
      </w:r>
      <w:r w:rsidRPr="00A41C27">
        <w:t xml:space="preserve"> over tim</w:t>
      </w:r>
      <w:r>
        <w:t>e.</w:t>
      </w:r>
      <w:r>
        <w:fldChar w:fldCharType="begin"/>
      </w:r>
      <w:r>
        <w:instrText xml:space="preserve"> ADDIN ZOTERO_ITEM CSL_CITATION {"citationID":"V1MqhARf","properties":{"formattedCitation":"\\super 1\\nosupersub{}","plainCitation":"1","noteIndex":0},"citationItems":[{"id":1671,"uris":["http://zotero.org/users/5066672/items/86PM2ZA6"],"itemData":{"id":1671,"type":"book","abstract":"This book provides a systematic exposition of a group-based statistical method for analyzing longitudinal data in the social and behavioral sciences and in medicine. The methods can be applied to a wide range of data, such as that describing the progression of delinquency and criminality over the life course, changes in income over time, the course of a disease or physiological condition, or the evolution of the socioeconomic status of communities.","event-place":"Cambridge, MA","language":"en","publisher":"Harvard University Press","publisher-place":"Cambridge, MA","title":"Group-Based Modeling of Development","author":[{"family":"Nagin","given":"Daniel S."}],"issued":{"date-parts":[["2005"]]}}}],"schema":"https://github.com/citation-style-language/schema/raw/master/csl-citation.json"} </w:instrText>
      </w:r>
      <w:r>
        <w:fldChar w:fldCharType="separate"/>
      </w:r>
      <w:r w:rsidRPr="002F394B">
        <w:rPr>
          <w:rFonts w:ascii="Calibri" w:hAnsi="Calibri" w:cs="Calibri"/>
          <w:szCs w:val="24"/>
          <w:vertAlign w:val="superscript"/>
        </w:rPr>
        <w:t>1</w:t>
      </w:r>
      <w:r>
        <w:fldChar w:fldCharType="end"/>
      </w:r>
      <w:r>
        <w:t xml:space="preserve"> We applied GBTM to determine trajectories for the number of emergency department (ED) visits, hospitalizations and outpatient visits individually, with extensions to account for non-random patient attrition due to death.</w:t>
      </w:r>
      <w:r>
        <w:fldChar w:fldCharType="begin"/>
      </w:r>
      <w:r>
        <w:instrText xml:space="preserve"> ADDIN ZOTERO_ITEM CSL_CITATION {"citationID":"iejVu8fg","properties":{"formattedCitation":"\\super 2\\nosupersub{}","plainCitation":"2","noteIndex":0},"citationItems":[{"id":1675,"uris":["http://zotero.org/users/5066672/items/HP37B3RN"],"itemData":{"id":1675,"type":"article-journal","abstract":"This article reports on an extension of group-based trajectory modeling to address nonrandom participant attrition or truncation due to death that varies across trajectory groups. The effects of the model extension are explored in both simulated and real data. The analyses of simulated data establish that estimates of trajectory group size as measured by group membership probabilities can be badly biased by differential attrition rates across groups if the groups are initially not well separated. Differential attrition rates also imply that group sizes will change over time, which in turn has important implications for using the model parameter estimates to make population-level projections. Analyses of longitudinal data on disability levels in a sample of very elderly individuals support both of these conclusions.","container-title":"Sociological Methods &amp; Research","DOI":"10.1177/0049124111400041","ISSN":"0049-1241","issue":"2","journalAbbreviation":"Sociological Methods &amp; Research","language":"en","note":"publisher: SAGE Publications Inc","page":"367-390","source":"SAGE Journals","title":"Group-based Trajectory Modeling Extended to Account for Nonrandom Participant Attrition","volume":"40","author":[{"family":"Haviland","given":"Amelia M."},{"family":"Jones","given":"Bobby L."},{"family":"Nagin","given":"Daniel S."}],"issued":{"date-parts":[["2011",5,1]]}}}],"schema":"https://github.com/citation-style-language/schema/raw/master/csl-citation.json"} </w:instrText>
      </w:r>
      <w:r>
        <w:fldChar w:fldCharType="separate"/>
      </w:r>
      <w:r w:rsidRPr="00C62929">
        <w:rPr>
          <w:rFonts w:ascii="Calibri" w:hAnsi="Calibri" w:cs="Calibri"/>
          <w:szCs w:val="24"/>
          <w:vertAlign w:val="superscript"/>
        </w:rPr>
        <w:t>2</w:t>
      </w:r>
      <w:r>
        <w:fldChar w:fldCharType="end"/>
      </w:r>
      <w:r>
        <w:t xml:space="preserve">  This means that the trajectories of each of these measures is modelled jointly with the probability of dying, and the estimated probability of each trajectory group by the model is the estimated size of the group at baseline. </w:t>
      </w:r>
    </w:p>
    <w:p w14:paraId="02E28537" w14:textId="77777777" w:rsidR="0005759B" w:rsidRDefault="0005759B" w:rsidP="0005759B">
      <w:r>
        <w:t>We used Poisson distribution to model each measure with time as an independent variable. We examined four time-units viz. weekly, bi-weekly, thrice-</w:t>
      </w:r>
      <w:proofErr w:type="gramStart"/>
      <w:r>
        <w:t>weekly</w:t>
      </w:r>
      <w:proofErr w:type="gramEnd"/>
      <w:r>
        <w:t xml:space="preserve"> and monthly, as we hypothesized that relevant changes in health service usage over the 1-year study period would occur over weeks rather than days. For each time-unit analysis, we excluded patients who passed away within the first time-unit interval. The shape of each trajectory group in GBTM is specified by a polynomial function of time-unit. To determine the optimum number of groups and trajectory shape of each group, we fitted all possible models for 2-3 groups with the order of polynomial for the time variable varied between 0 and 3. We kept the number of groups to 3, as models fitted with 4 groups showed extensive overlapping between some of the fitted trajectory groups and there were frequently less than 5% of patients estimated for the smallest group. We kept the maximum polynomial order to 3 as this order has been suggested to be sufficiently flexible to capture meaningful changes when modelling about 12-15 months of data.</w:t>
      </w:r>
      <w:r>
        <w:fldChar w:fldCharType="begin"/>
      </w:r>
      <w:r>
        <w:instrText xml:space="preserve"> ADDIN ZOTERO_ITEM CSL_CITATION {"citationID":"w7gTj8Ps","properties":{"formattedCitation":"\\super 3\\nosupersub{}","plainCitation":"3","noteIndex":0},"citationItems":[{"id":1676,"uris":["http://zotero.org/users/5066672/items/LY2SS8HP"],"itemData":{"id":1676,"type":"article-journal","abstract":"BACKGROUND: Classifying medication adherence is important for efficiently targeting adherence improvement interventions. The purpose of this study was to evaluate the use of a novel method, group-based trajectory models, for classifying patients by their long-term adherence.\nRESEARCH DESIGN: We identified patients who initiated a statin between June 1, 2006 and May 30, 2007 in prescription claims from CVS Caremark and evaluated adherence over the subsequent 15 mo</w:instrText>
      </w:r>
      <w:r>
        <w:rPr>
          <w:rFonts w:hint="eastAsia"/>
        </w:rPr>
        <w:instrText xml:space="preserve">nths. We compared several adherence summary measures, including proportion of days covered (PDC) and trajectory models with 2-6 groups, with the observed adherence pattern, defined by monthly indicators of full adherence (defined as having </w:instrText>
      </w:r>
      <w:r>
        <w:rPr>
          <w:rFonts w:hint="eastAsia"/>
        </w:rPr>
        <w:instrText>≥</w:instrText>
      </w:r>
      <w:r>
        <w:rPr>
          <w:rFonts w:hint="eastAsia"/>
        </w:rPr>
        <w:instrText>24 d covered o</w:instrText>
      </w:r>
      <w:r>
        <w:instrText xml:space="preserve">f 30). We also compared the accuracy of adherence prediction based on patient characteristics when adherence was defined by either a trajectory model or PDC.\nRESULTS: In 264,789 statin initiators, the 6-group trajectory model summarized long-term adherence best (C=0.938), whereas PDC summarized less well (C=0.881). The accuracy of adherence predictions was similar whether adherence was classified by PDC or by trajectory model.\nCONCLUSIONS: Trajectory models summarized adherence patterns better than traditional approaches and were similarly predicted by covariates. Group-based trajectory models may facilitate targeting of interventions and may be useful to adjust for confounding by health-seeking behavior.","container-title":"Medical Care","DOI":"10.1097/MLR.0b013e3182984c1f","ISSN":"1537-1948","issue":"9","journalAbbreviation":"Med Care","language":"eng","note":"PMID: 23685406","page":"789-796","source":"PubMed","title":"Group-based trajectory models: a new approach to classifying and predicting long-term medication adherence","title-short":"Group-based trajectory models","volume":"51","author":[{"family":"Franklin","given":"Jessica M."},{"family":"Shrank","given":"William H."},{"family":"Pakes","given":"Juliana"},{"family":"Sanfélix-Gimeno","given":"Gabriel"},{"family":"Matlin","given":"Olga S."},{"family":"Brennan","given":"Troyen A."},{"family":"Choudhry","given":"Niteesh K."}],"issued":{"date-parts":[["2013",9]]}}}],"schema":"https://github.com/citation-style-language/schema/raw/master/csl-citation.json"} </w:instrText>
      </w:r>
      <w:r>
        <w:fldChar w:fldCharType="separate"/>
      </w:r>
      <w:r w:rsidRPr="001C461C">
        <w:rPr>
          <w:rFonts w:ascii="Calibri" w:hAnsi="Calibri" w:cs="Calibri"/>
          <w:szCs w:val="24"/>
          <w:vertAlign w:val="superscript"/>
        </w:rPr>
        <w:t>3</w:t>
      </w:r>
      <w:r>
        <w:fldChar w:fldCharType="end"/>
      </w:r>
      <w:r>
        <w:t xml:space="preserve"> Among fitted models with statistical significant trajectory shape for all the groups in the model, we selected the one with the highest Bayesian Information Criteria (BIC) as the best fit model for the time-unit. To determine the optimum model for each healthcare utilization measure, we compared the cohort size and BIC between the best fit model of the 4 time-units and identified the time-unit that provided a balance between information loss and goodness of model fit.  </w:t>
      </w:r>
    </w:p>
    <w:p w14:paraId="471D4275" w14:textId="77777777" w:rsidR="0005759B" w:rsidRDefault="0005759B" w:rsidP="0005759B">
      <w:pPr>
        <w:autoSpaceDE w:val="0"/>
        <w:autoSpaceDN w:val="0"/>
        <w:adjustRightInd w:val="0"/>
      </w:pPr>
      <w:r w:rsidRPr="003A24A2">
        <w:t xml:space="preserve">GBMTM is a generalization of GBTM </w:t>
      </w:r>
      <w:r>
        <w:t>in that it</w:t>
      </w:r>
      <w:r w:rsidRPr="00C47711">
        <w:t xml:space="preserve"> identifies latent clusters of individuals following</w:t>
      </w:r>
      <w:r>
        <w:t xml:space="preserve"> </w:t>
      </w:r>
      <w:r w:rsidRPr="00C47711">
        <w:t xml:space="preserve">similar trajectories across multiple </w:t>
      </w:r>
      <w:r>
        <w:t>variables</w:t>
      </w:r>
      <w:r w:rsidRPr="00C47711">
        <w:t xml:space="preserve"> of an outcome</w:t>
      </w:r>
      <w:r>
        <w:t xml:space="preserve"> of interest</w:t>
      </w:r>
      <w:r w:rsidRPr="00C47711">
        <w:t>.</w:t>
      </w:r>
      <w:r>
        <w:fldChar w:fldCharType="begin"/>
      </w:r>
      <w:r>
        <w:instrText xml:space="preserve"> ADDIN ZOTERO_ITEM CSL_CITATION {"citationID":"H7KvWh2B","properties":{"formattedCitation":"\\super 4\\nosupersub{}","plainCitation":"4","noteIndex":0},"citationItems":[{"id":1472,"uris":["http://zotero.org/users/5066672/items/DJGJXQL2"],"itemData":{"id":1472,"type":"article-journal","abstract":"Identifying and monitoring multiple disease biomarkers and other clinically important factors affecting the course of a disease, behavior or health status is of great clinical relevance. Yet conventional statistical practice generally falls far short of taking full advantage of the information available in multivariate longitudinal data for tracking the course of the outcome of interest. We demonstrate a method called multi-trajectory modeling that is designed to overcome this limitation. The method is a generalization of group-based trajectory modeling. Group-based trajectory modeling is designed to identify clusters of individuals who are following similar trajectories of a single indicator of interest such as post-operative fever or body mass index. Multi-trajectory modeling identifies latent clusters of individuals following similar trajectories across multiple indicators of an outcome of interest (e.g., the health status of chronic kidney disease patients as measured by their eGFR, hemoglobin, blood CO2 levels). Multi-trajectory modeling is an application of finite mixture modeling. We lay out the underlying likelihood function of the multi-trajectory model and demonstrate its use with two examples.","container-title":"Statistical Methods in Medical Research","DOI":"10.1177/0962280216673085","ISSN":"1477-0334","issue":"7","journalAbbreviation":"Stat Methods Med Res","language":"eng","note":"PMID: 29846144","page":"2015-2023","source":"PubMed","title":"Group-based multi-trajectory modeling","volume":"27","author":[{"family":"Nagin","given":"Daniel S."},{"family":"Jones","given":"Bobby L."},{"family":"Passos","given":"Valéria Lima"},{"family":"Tremblay","given":"Richard E."}],"issued":{"date-parts":[["2018",7]]}}}],"schema":"https://github.com/citation-style-language/schema/raw/master/csl-citation.json"} </w:instrText>
      </w:r>
      <w:r>
        <w:fldChar w:fldCharType="separate"/>
      </w:r>
      <w:r w:rsidRPr="00D72056">
        <w:rPr>
          <w:rFonts w:ascii="Calibri" w:hAnsi="Calibri" w:cs="Calibri"/>
          <w:szCs w:val="24"/>
          <w:vertAlign w:val="superscript"/>
        </w:rPr>
        <w:t>4</w:t>
      </w:r>
      <w:r>
        <w:fldChar w:fldCharType="end"/>
      </w:r>
      <w:r>
        <w:t xml:space="preserve"> We applied GBMTM to identify distinct trajectories for the composite outcome</w:t>
      </w:r>
      <w:r w:rsidRPr="00413E9E">
        <w:t xml:space="preserve"> </w:t>
      </w:r>
      <w:r>
        <w:t>of the number of ED, hospitalizations, and outpatient visits. Based on the narrowest time-unit interval and the highest number of groups across the optimum GBTM model of the 3 measures, we fit all possible models with a maximum polynomial order of 3 using GBMTM. Following a similar approach as the GBTM analyses, we selected the model with the highest BIC as the optimum GBMTM model for the composite outcome measure.  We classified patients into one of the trajectory groups in the optimum GBMTM model based on the maximum posterior probability assignment rule. We assessed the performance of the optimum GBMTM model using these criteria: 1) close correspondence between model’s estimated group size and actual percentage of patients classified into each group, 2) high (&gt;0.7) average posterior probabilities of group membership, 3) enough patients (&gt;5% in proportion) classified in each group, and 4) reasonably narrow confidence band for each group.</w:t>
      </w:r>
    </w:p>
    <w:p w14:paraId="488B542E" w14:textId="77777777" w:rsidR="0005759B" w:rsidRDefault="0005759B" w:rsidP="0005759B">
      <w:pPr>
        <w:autoSpaceDE w:val="0"/>
        <w:autoSpaceDN w:val="0"/>
        <w:adjustRightInd w:val="0"/>
      </w:pPr>
    </w:p>
    <w:p w14:paraId="242932BE" w14:textId="77777777" w:rsidR="0005759B" w:rsidRPr="00D72056" w:rsidRDefault="0005759B" w:rsidP="0005759B">
      <w:pPr>
        <w:pStyle w:val="Bibliography"/>
        <w:rPr>
          <w:rFonts w:ascii="Calibri" w:hAnsi="Calibri" w:cs="Calibri"/>
        </w:rPr>
      </w:pPr>
      <w:r>
        <w:fldChar w:fldCharType="begin"/>
      </w:r>
      <w:r>
        <w:instrText xml:space="preserve"> ADDIN ZOTERO_BIBL {"uncited":[],"omitted":[],"custom":[]} CSL_BIBLIOGRAPHY </w:instrText>
      </w:r>
      <w:r>
        <w:fldChar w:fldCharType="separate"/>
      </w:r>
      <w:r w:rsidRPr="00D72056">
        <w:rPr>
          <w:rFonts w:ascii="Calibri" w:hAnsi="Calibri" w:cs="Calibri"/>
        </w:rPr>
        <w:t xml:space="preserve">1. </w:t>
      </w:r>
      <w:r w:rsidRPr="00D72056">
        <w:rPr>
          <w:rFonts w:ascii="Calibri" w:hAnsi="Calibri" w:cs="Calibri"/>
        </w:rPr>
        <w:tab/>
        <w:t xml:space="preserve">Nagin DS. </w:t>
      </w:r>
      <w:r w:rsidRPr="00D72056">
        <w:rPr>
          <w:rFonts w:ascii="Calibri" w:hAnsi="Calibri" w:cs="Calibri"/>
          <w:i/>
          <w:iCs/>
        </w:rPr>
        <w:t xml:space="preserve">Group-Based </w:t>
      </w:r>
      <w:proofErr w:type="spellStart"/>
      <w:r w:rsidRPr="00D72056">
        <w:rPr>
          <w:rFonts w:ascii="Calibri" w:hAnsi="Calibri" w:cs="Calibri"/>
          <w:i/>
          <w:iCs/>
        </w:rPr>
        <w:t>Modeling</w:t>
      </w:r>
      <w:proofErr w:type="spellEnd"/>
      <w:r w:rsidRPr="00D72056">
        <w:rPr>
          <w:rFonts w:ascii="Calibri" w:hAnsi="Calibri" w:cs="Calibri"/>
          <w:i/>
          <w:iCs/>
        </w:rPr>
        <w:t xml:space="preserve"> of Development</w:t>
      </w:r>
      <w:r w:rsidRPr="00D72056">
        <w:rPr>
          <w:rFonts w:ascii="Calibri" w:hAnsi="Calibri" w:cs="Calibri"/>
        </w:rPr>
        <w:t>. Harvard University Press; 2005.</w:t>
      </w:r>
    </w:p>
    <w:p w14:paraId="5B8C682E" w14:textId="77777777" w:rsidR="0005759B" w:rsidRPr="00D72056" w:rsidRDefault="0005759B" w:rsidP="0005759B">
      <w:pPr>
        <w:pStyle w:val="Bibliography"/>
        <w:rPr>
          <w:rFonts w:ascii="Calibri" w:hAnsi="Calibri" w:cs="Calibri"/>
        </w:rPr>
      </w:pPr>
      <w:r w:rsidRPr="00D72056">
        <w:rPr>
          <w:rFonts w:ascii="Calibri" w:hAnsi="Calibri" w:cs="Calibri"/>
        </w:rPr>
        <w:t xml:space="preserve">2. </w:t>
      </w:r>
      <w:r w:rsidRPr="00D72056">
        <w:rPr>
          <w:rFonts w:ascii="Calibri" w:hAnsi="Calibri" w:cs="Calibri"/>
        </w:rPr>
        <w:tab/>
        <w:t xml:space="preserve">Haviland AM, Jones BL, Nagin DS. Group-based Trajectory </w:t>
      </w:r>
      <w:proofErr w:type="spellStart"/>
      <w:r w:rsidRPr="00D72056">
        <w:rPr>
          <w:rFonts w:ascii="Calibri" w:hAnsi="Calibri" w:cs="Calibri"/>
        </w:rPr>
        <w:t>Modeling</w:t>
      </w:r>
      <w:proofErr w:type="spellEnd"/>
      <w:r w:rsidRPr="00D72056">
        <w:rPr>
          <w:rFonts w:ascii="Calibri" w:hAnsi="Calibri" w:cs="Calibri"/>
        </w:rPr>
        <w:t xml:space="preserve"> Extended to Account for </w:t>
      </w:r>
      <w:proofErr w:type="spellStart"/>
      <w:r w:rsidRPr="00D72056">
        <w:rPr>
          <w:rFonts w:ascii="Calibri" w:hAnsi="Calibri" w:cs="Calibri"/>
        </w:rPr>
        <w:t>Nonrandom</w:t>
      </w:r>
      <w:proofErr w:type="spellEnd"/>
      <w:r w:rsidRPr="00D72056">
        <w:rPr>
          <w:rFonts w:ascii="Calibri" w:hAnsi="Calibri" w:cs="Calibri"/>
        </w:rPr>
        <w:t xml:space="preserve"> Participant Attrition. </w:t>
      </w:r>
      <w:r w:rsidRPr="00D72056">
        <w:rPr>
          <w:rFonts w:ascii="Calibri" w:hAnsi="Calibri" w:cs="Calibri"/>
          <w:i/>
          <w:iCs/>
        </w:rPr>
        <w:t>Sociological Methods &amp; Research</w:t>
      </w:r>
      <w:r w:rsidRPr="00D72056">
        <w:rPr>
          <w:rFonts w:ascii="Calibri" w:hAnsi="Calibri" w:cs="Calibri"/>
        </w:rPr>
        <w:t>. 2011;40(2):367-390. doi:10.1177/0049124111400041</w:t>
      </w:r>
    </w:p>
    <w:p w14:paraId="34859FA7" w14:textId="77777777" w:rsidR="0005759B" w:rsidRPr="00D72056" w:rsidRDefault="0005759B" w:rsidP="0005759B">
      <w:pPr>
        <w:pStyle w:val="Bibliography"/>
        <w:rPr>
          <w:rFonts w:ascii="Calibri" w:hAnsi="Calibri" w:cs="Calibri"/>
        </w:rPr>
      </w:pPr>
      <w:r w:rsidRPr="00D72056">
        <w:rPr>
          <w:rFonts w:ascii="Calibri" w:hAnsi="Calibri" w:cs="Calibri"/>
        </w:rPr>
        <w:t xml:space="preserve">3. </w:t>
      </w:r>
      <w:r w:rsidRPr="00D72056">
        <w:rPr>
          <w:rFonts w:ascii="Calibri" w:hAnsi="Calibri" w:cs="Calibri"/>
        </w:rPr>
        <w:tab/>
        <w:t xml:space="preserve">Franklin JM, Shrank WH, </w:t>
      </w:r>
      <w:proofErr w:type="spellStart"/>
      <w:r w:rsidRPr="00D72056">
        <w:rPr>
          <w:rFonts w:ascii="Calibri" w:hAnsi="Calibri" w:cs="Calibri"/>
        </w:rPr>
        <w:t>Pakes</w:t>
      </w:r>
      <w:proofErr w:type="spellEnd"/>
      <w:r w:rsidRPr="00D72056">
        <w:rPr>
          <w:rFonts w:ascii="Calibri" w:hAnsi="Calibri" w:cs="Calibri"/>
        </w:rPr>
        <w:t xml:space="preserve"> J, et al. Group-based trajectory models: a new approach to classifying and predicting long-term medication adherence. </w:t>
      </w:r>
      <w:r w:rsidRPr="00D72056">
        <w:rPr>
          <w:rFonts w:ascii="Calibri" w:hAnsi="Calibri" w:cs="Calibri"/>
          <w:i/>
          <w:iCs/>
        </w:rPr>
        <w:t>Med Care</w:t>
      </w:r>
      <w:r w:rsidRPr="00D72056">
        <w:rPr>
          <w:rFonts w:ascii="Calibri" w:hAnsi="Calibri" w:cs="Calibri"/>
        </w:rPr>
        <w:t xml:space="preserve">. 2013;51(9):789-796. </w:t>
      </w:r>
      <w:proofErr w:type="gramStart"/>
      <w:r w:rsidRPr="00D72056">
        <w:rPr>
          <w:rFonts w:ascii="Calibri" w:hAnsi="Calibri" w:cs="Calibri"/>
        </w:rPr>
        <w:t>doi:10.1097/MLR.0b013e3182984c1f</w:t>
      </w:r>
      <w:proofErr w:type="gramEnd"/>
    </w:p>
    <w:p w14:paraId="054A9593" w14:textId="77777777" w:rsidR="0005759B" w:rsidRPr="00D72056" w:rsidRDefault="0005759B" w:rsidP="0005759B">
      <w:pPr>
        <w:pStyle w:val="Bibliography"/>
        <w:rPr>
          <w:rFonts w:ascii="Calibri" w:hAnsi="Calibri" w:cs="Calibri"/>
        </w:rPr>
      </w:pPr>
      <w:r w:rsidRPr="00D72056">
        <w:rPr>
          <w:rFonts w:ascii="Calibri" w:hAnsi="Calibri" w:cs="Calibri"/>
        </w:rPr>
        <w:t xml:space="preserve">4. </w:t>
      </w:r>
      <w:r w:rsidRPr="00D72056">
        <w:rPr>
          <w:rFonts w:ascii="Calibri" w:hAnsi="Calibri" w:cs="Calibri"/>
        </w:rPr>
        <w:tab/>
        <w:t xml:space="preserve">Nagin DS, Jones BL, </w:t>
      </w:r>
      <w:proofErr w:type="spellStart"/>
      <w:r w:rsidRPr="00D72056">
        <w:rPr>
          <w:rFonts w:ascii="Calibri" w:hAnsi="Calibri" w:cs="Calibri"/>
        </w:rPr>
        <w:t>Passos</w:t>
      </w:r>
      <w:proofErr w:type="spellEnd"/>
      <w:r w:rsidRPr="00D72056">
        <w:rPr>
          <w:rFonts w:ascii="Calibri" w:hAnsi="Calibri" w:cs="Calibri"/>
        </w:rPr>
        <w:t xml:space="preserve"> VL, Tremblay RE. Group-based multi-trajectory </w:t>
      </w:r>
      <w:proofErr w:type="spellStart"/>
      <w:r w:rsidRPr="00D72056">
        <w:rPr>
          <w:rFonts w:ascii="Calibri" w:hAnsi="Calibri" w:cs="Calibri"/>
        </w:rPr>
        <w:t>modeling</w:t>
      </w:r>
      <w:proofErr w:type="spellEnd"/>
      <w:r w:rsidRPr="00D72056">
        <w:rPr>
          <w:rFonts w:ascii="Calibri" w:hAnsi="Calibri" w:cs="Calibri"/>
        </w:rPr>
        <w:t xml:space="preserve">. </w:t>
      </w:r>
      <w:r w:rsidRPr="00D72056">
        <w:rPr>
          <w:rFonts w:ascii="Calibri" w:hAnsi="Calibri" w:cs="Calibri"/>
          <w:i/>
          <w:iCs/>
        </w:rPr>
        <w:t>Stat Methods Med Res</w:t>
      </w:r>
      <w:r w:rsidRPr="00D72056">
        <w:rPr>
          <w:rFonts w:ascii="Calibri" w:hAnsi="Calibri" w:cs="Calibri"/>
        </w:rPr>
        <w:t>. 2018;27(7):2015-2023. doi:10.1177/0962280216673085</w:t>
      </w:r>
    </w:p>
    <w:p w14:paraId="1958DBF5" w14:textId="77777777" w:rsidR="0005759B" w:rsidRDefault="0005759B" w:rsidP="0005759B">
      <w:r>
        <w:fldChar w:fldCharType="end"/>
      </w:r>
      <w:r>
        <w:br w:type="page"/>
      </w:r>
    </w:p>
    <w:p w14:paraId="62CE2539" w14:textId="77777777" w:rsidR="00B054DF" w:rsidRPr="00290371" w:rsidRDefault="00B054DF"/>
    <w:sectPr w:rsidR="00B054DF" w:rsidRPr="00290371" w:rsidSect="00FD7F0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51470"/>
    <w:multiLevelType w:val="hybridMultilevel"/>
    <w:tmpl w:val="A3B4998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15:restartNumberingAfterBreak="0">
    <w:nsid w:val="55B95E56"/>
    <w:multiLevelType w:val="hybridMultilevel"/>
    <w:tmpl w:val="A4806A0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68FB4007"/>
    <w:multiLevelType w:val="hybridMultilevel"/>
    <w:tmpl w:val="1F00CC8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7B5F5119"/>
    <w:multiLevelType w:val="hybridMultilevel"/>
    <w:tmpl w:val="04F485A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769154510">
    <w:abstractNumId w:val="2"/>
  </w:num>
  <w:num w:numId="2" w16cid:durableId="1579746350">
    <w:abstractNumId w:val="0"/>
  </w:num>
  <w:num w:numId="3" w16cid:durableId="1110508615">
    <w:abstractNumId w:val="1"/>
  </w:num>
  <w:num w:numId="4" w16cid:durableId="3380416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3ED"/>
    <w:rsid w:val="00024AAF"/>
    <w:rsid w:val="0005759B"/>
    <w:rsid w:val="0007150A"/>
    <w:rsid w:val="000852C7"/>
    <w:rsid w:val="00085E8F"/>
    <w:rsid w:val="000963F5"/>
    <w:rsid w:val="000C63D9"/>
    <w:rsid w:val="00101376"/>
    <w:rsid w:val="00164890"/>
    <w:rsid w:val="0017781C"/>
    <w:rsid w:val="001C461C"/>
    <w:rsid w:val="00232EA0"/>
    <w:rsid w:val="002476A9"/>
    <w:rsid w:val="002550B2"/>
    <w:rsid w:val="00290371"/>
    <w:rsid w:val="00290550"/>
    <w:rsid w:val="002B1684"/>
    <w:rsid w:val="002E3BF7"/>
    <w:rsid w:val="002E47EB"/>
    <w:rsid w:val="002F394B"/>
    <w:rsid w:val="00305A22"/>
    <w:rsid w:val="00351444"/>
    <w:rsid w:val="003716AF"/>
    <w:rsid w:val="00387359"/>
    <w:rsid w:val="00393695"/>
    <w:rsid w:val="003C1EC4"/>
    <w:rsid w:val="003F1353"/>
    <w:rsid w:val="003F2798"/>
    <w:rsid w:val="00422637"/>
    <w:rsid w:val="00473C4E"/>
    <w:rsid w:val="004A2168"/>
    <w:rsid w:val="004E5D6C"/>
    <w:rsid w:val="00533954"/>
    <w:rsid w:val="00545941"/>
    <w:rsid w:val="00560AC4"/>
    <w:rsid w:val="0056696F"/>
    <w:rsid w:val="00580DD8"/>
    <w:rsid w:val="005C5A49"/>
    <w:rsid w:val="005E4202"/>
    <w:rsid w:val="005E6F71"/>
    <w:rsid w:val="005F1D07"/>
    <w:rsid w:val="005F2C1F"/>
    <w:rsid w:val="00616D8E"/>
    <w:rsid w:val="0065042F"/>
    <w:rsid w:val="006934E1"/>
    <w:rsid w:val="006A4DC2"/>
    <w:rsid w:val="006B4887"/>
    <w:rsid w:val="006F0602"/>
    <w:rsid w:val="007035C7"/>
    <w:rsid w:val="007268AD"/>
    <w:rsid w:val="007405CE"/>
    <w:rsid w:val="00756DEB"/>
    <w:rsid w:val="007857D0"/>
    <w:rsid w:val="007928FA"/>
    <w:rsid w:val="007959F9"/>
    <w:rsid w:val="007B066E"/>
    <w:rsid w:val="007E4D3F"/>
    <w:rsid w:val="007E55F1"/>
    <w:rsid w:val="007F668B"/>
    <w:rsid w:val="00813BAD"/>
    <w:rsid w:val="00851083"/>
    <w:rsid w:val="008773A0"/>
    <w:rsid w:val="008B4098"/>
    <w:rsid w:val="008D44E0"/>
    <w:rsid w:val="008E3F04"/>
    <w:rsid w:val="008E3F57"/>
    <w:rsid w:val="00904CE6"/>
    <w:rsid w:val="00917235"/>
    <w:rsid w:val="00920195"/>
    <w:rsid w:val="00946756"/>
    <w:rsid w:val="00960D69"/>
    <w:rsid w:val="009A1541"/>
    <w:rsid w:val="009E6851"/>
    <w:rsid w:val="00A10DB8"/>
    <w:rsid w:val="00A55CC2"/>
    <w:rsid w:val="00A61395"/>
    <w:rsid w:val="00A81382"/>
    <w:rsid w:val="00AE1D1B"/>
    <w:rsid w:val="00B054DF"/>
    <w:rsid w:val="00B27D59"/>
    <w:rsid w:val="00B41767"/>
    <w:rsid w:val="00B7538E"/>
    <w:rsid w:val="00B96948"/>
    <w:rsid w:val="00BC7998"/>
    <w:rsid w:val="00BD0E3D"/>
    <w:rsid w:val="00BD66D9"/>
    <w:rsid w:val="00C011F9"/>
    <w:rsid w:val="00C57154"/>
    <w:rsid w:val="00C62929"/>
    <w:rsid w:val="00C83644"/>
    <w:rsid w:val="00CC532F"/>
    <w:rsid w:val="00CE1E2E"/>
    <w:rsid w:val="00D0025E"/>
    <w:rsid w:val="00D33232"/>
    <w:rsid w:val="00D343A9"/>
    <w:rsid w:val="00D563ED"/>
    <w:rsid w:val="00D72056"/>
    <w:rsid w:val="00D7539E"/>
    <w:rsid w:val="00D92D56"/>
    <w:rsid w:val="00DA097F"/>
    <w:rsid w:val="00DC7E8C"/>
    <w:rsid w:val="00DD518F"/>
    <w:rsid w:val="00DE1C04"/>
    <w:rsid w:val="00E11ACC"/>
    <w:rsid w:val="00E35295"/>
    <w:rsid w:val="00E81ACD"/>
    <w:rsid w:val="00E84322"/>
    <w:rsid w:val="00EB7EFA"/>
    <w:rsid w:val="00EC228B"/>
    <w:rsid w:val="00F11F4C"/>
    <w:rsid w:val="00F60D64"/>
    <w:rsid w:val="00F77065"/>
    <w:rsid w:val="00F936BE"/>
    <w:rsid w:val="00F949D6"/>
    <w:rsid w:val="00FD7F0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610D5"/>
  <w15:chartTrackingRefBased/>
  <w15:docId w15:val="{A7614ECC-9AED-4C11-A7BA-F6ED19BEC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1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8E3F04"/>
    <w:pPr>
      <w:tabs>
        <w:tab w:val="left" w:pos="384"/>
      </w:tabs>
      <w:spacing w:after="240" w:line="240" w:lineRule="auto"/>
      <w:ind w:left="384" w:hanging="384"/>
    </w:pPr>
  </w:style>
  <w:style w:type="paragraph" w:styleId="ListParagraph">
    <w:name w:val="List Paragraph"/>
    <w:basedOn w:val="Normal"/>
    <w:uiPriority w:val="34"/>
    <w:qFormat/>
    <w:rsid w:val="002476A9"/>
    <w:pPr>
      <w:ind w:left="720"/>
      <w:contextualSpacing/>
    </w:pPr>
  </w:style>
  <w:style w:type="character" w:styleId="CommentReference">
    <w:name w:val="annotation reference"/>
    <w:basedOn w:val="DefaultParagraphFont"/>
    <w:uiPriority w:val="99"/>
    <w:semiHidden/>
    <w:unhideWhenUsed/>
    <w:rsid w:val="00DD518F"/>
    <w:rPr>
      <w:sz w:val="16"/>
      <w:szCs w:val="16"/>
    </w:rPr>
  </w:style>
  <w:style w:type="paragraph" w:styleId="CommentText">
    <w:name w:val="annotation text"/>
    <w:basedOn w:val="Normal"/>
    <w:link w:val="CommentTextChar"/>
    <w:uiPriority w:val="99"/>
    <w:semiHidden/>
    <w:unhideWhenUsed/>
    <w:rsid w:val="00DD518F"/>
    <w:pPr>
      <w:spacing w:line="240" w:lineRule="auto"/>
    </w:pPr>
    <w:rPr>
      <w:sz w:val="20"/>
      <w:szCs w:val="20"/>
    </w:rPr>
  </w:style>
  <w:style w:type="character" w:customStyle="1" w:styleId="CommentTextChar">
    <w:name w:val="Comment Text Char"/>
    <w:basedOn w:val="DefaultParagraphFont"/>
    <w:link w:val="CommentText"/>
    <w:uiPriority w:val="99"/>
    <w:semiHidden/>
    <w:rsid w:val="00DD518F"/>
    <w:rPr>
      <w:sz w:val="20"/>
      <w:szCs w:val="20"/>
    </w:rPr>
  </w:style>
  <w:style w:type="paragraph" w:styleId="CommentSubject">
    <w:name w:val="annotation subject"/>
    <w:basedOn w:val="CommentText"/>
    <w:next w:val="CommentText"/>
    <w:link w:val="CommentSubjectChar"/>
    <w:uiPriority w:val="99"/>
    <w:semiHidden/>
    <w:unhideWhenUsed/>
    <w:rsid w:val="00DD518F"/>
    <w:rPr>
      <w:b/>
      <w:bCs/>
    </w:rPr>
  </w:style>
  <w:style w:type="character" w:customStyle="1" w:styleId="CommentSubjectChar">
    <w:name w:val="Comment Subject Char"/>
    <w:basedOn w:val="CommentTextChar"/>
    <w:link w:val="CommentSubject"/>
    <w:uiPriority w:val="99"/>
    <w:semiHidden/>
    <w:rsid w:val="00DD518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8976380">
      <w:bodyDiv w:val="1"/>
      <w:marLeft w:val="0"/>
      <w:marRight w:val="0"/>
      <w:marTop w:val="0"/>
      <w:marBottom w:val="0"/>
      <w:divBdr>
        <w:top w:val="none" w:sz="0" w:space="0" w:color="auto"/>
        <w:left w:val="none" w:sz="0" w:space="0" w:color="auto"/>
        <w:bottom w:val="none" w:sz="0" w:space="0" w:color="auto"/>
        <w:right w:val="none" w:sz="0" w:space="0" w:color="auto"/>
      </w:divBdr>
      <w:divsChild>
        <w:div w:id="1186483130">
          <w:marLeft w:val="0"/>
          <w:marRight w:val="0"/>
          <w:marTop w:val="450"/>
          <w:marBottom w:val="240"/>
          <w:divBdr>
            <w:top w:val="none" w:sz="0" w:space="0" w:color="auto"/>
            <w:left w:val="none" w:sz="0" w:space="0" w:color="auto"/>
            <w:bottom w:val="none" w:sz="0" w:space="0" w:color="auto"/>
            <w:right w:val="none" w:sz="0" w:space="0" w:color="auto"/>
          </w:divBdr>
        </w:div>
        <w:div w:id="963317745">
          <w:marLeft w:val="0"/>
          <w:marRight w:val="0"/>
          <w:marTop w:val="0"/>
          <w:marBottom w:val="150"/>
          <w:divBdr>
            <w:top w:val="none" w:sz="0" w:space="0" w:color="auto"/>
            <w:left w:val="none" w:sz="0" w:space="0" w:color="auto"/>
            <w:bottom w:val="none" w:sz="0" w:space="0" w:color="auto"/>
            <w:right w:val="none" w:sz="0" w:space="0" w:color="auto"/>
          </w:divBdr>
        </w:div>
        <w:div w:id="1934581184">
          <w:marLeft w:val="0"/>
          <w:marRight w:val="0"/>
          <w:marTop w:val="180"/>
          <w:marBottom w:val="450"/>
          <w:divBdr>
            <w:top w:val="none" w:sz="0" w:space="0" w:color="auto"/>
            <w:left w:val="none" w:sz="0" w:space="0" w:color="auto"/>
            <w:bottom w:val="none" w:sz="0" w:space="0" w:color="auto"/>
            <w:right w:val="none" w:sz="0" w:space="0" w:color="auto"/>
          </w:divBdr>
          <w:divsChild>
            <w:div w:id="620233106">
              <w:marLeft w:val="0"/>
              <w:marRight w:val="0"/>
              <w:marTop w:val="0"/>
              <w:marBottom w:val="75"/>
              <w:divBdr>
                <w:top w:val="none" w:sz="0" w:space="0" w:color="auto"/>
                <w:left w:val="none" w:sz="0" w:space="0" w:color="auto"/>
                <w:bottom w:val="none" w:sz="0" w:space="0" w:color="auto"/>
                <w:right w:val="none" w:sz="0" w:space="0" w:color="auto"/>
              </w:divBdr>
            </w:div>
            <w:div w:id="118975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14</Pages>
  <Words>3038</Words>
  <Characters>17319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Qingyuan Zhuang</dc:creator>
  <cp:keywords/>
  <dc:description/>
  <cp:lastModifiedBy>Qingyuan Zhuang</cp:lastModifiedBy>
  <cp:revision>20</cp:revision>
  <dcterms:created xsi:type="dcterms:W3CDTF">2022-04-07T02:45:00Z</dcterms:created>
  <dcterms:modified xsi:type="dcterms:W3CDTF">2022-07-29T15:23:00Z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zotero-version="6.0.4"&gt;&lt;session id="R95foMHI"/&gt;&lt;style id="http://www.zotero.org/styles/jama" hasBibliography="1" bibliographyStyleHasBeenSet="1"/&gt;&lt;prefs&gt;&lt;pref name="fieldType" value="Field"/&gt;&lt;/prefs&gt;&lt;/data&gt;</vt:lpwstr>
  </property>
</Properties>
</file>