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keepNext w:val="0"/>
        <w:keepLines w:val="0"/>
        <w:widowControl/>
        <w:suppressLineNumbers w:val="0"/>
        <w:ind w:firstLine="1441" w:firstLineChars="600"/>
        <w:jc w:val="left"/>
        <w:rPr>
          <w:rFonts w:hint="default" w:ascii="Times New Roman" w:hAnsi="Times New Roman" w:eastAsia="TimesNewRomanPS-BoldItalicMT" w:cs="Times New Roman"/>
          <w:b/>
          <w:bCs/>
          <w:i/>
          <w:i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1441" w:firstLineChars="600"/>
        <w:jc w:val="left"/>
        <w:rPr>
          <w:rFonts w:hint="default" w:ascii="Times New Roman" w:hAnsi="Times New Roman" w:eastAsia="TimesNewRomanPS-BoldItalicMT" w:cs="Times New Roman"/>
          <w:b/>
          <w:bCs/>
          <w:i/>
          <w:i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2881" w:firstLineChars="800"/>
        <w:jc w:val="left"/>
        <w:rPr>
          <w:rFonts w:hint="default" w:ascii="Times New Roman" w:hAnsi="Times New Roman" w:cs="Times New Roman"/>
          <w:sz w:val="36"/>
          <w:szCs w:val="36"/>
          <w:lang w:val="en-US"/>
        </w:rPr>
      </w:pPr>
      <w:bookmarkStart w:id="0" w:name="OLE_LINK19"/>
      <w:bookmarkStart w:id="1" w:name="OLE_LINK27"/>
      <w:r>
        <w:rPr>
          <w:rFonts w:hint="default" w:ascii="Times New Roman" w:hAnsi="Times New Roman" w:eastAsia="TimesNewRomanPS-BoldItalicMT" w:cs="Times New Roman"/>
          <w:b/>
          <w:bCs/>
          <w:i/>
          <w:iCs/>
          <w:color w:val="000000"/>
          <w:kern w:val="0"/>
          <w:sz w:val="36"/>
          <w:szCs w:val="36"/>
          <w:lang w:val="en-US" w:eastAsia="zh-CN" w:bidi="ar"/>
        </w:rPr>
        <w:t>Additional file</w:t>
      </w:r>
      <w:bookmarkEnd w:id="0"/>
      <w:r>
        <w:rPr>
          <w:rFonts w:hint="default" w:ascii="Times New Roman" w:hAnsi="Times New Roman" w:eastAsia="TimesNewRomanPS-BoldItalicMT" w:cs="Times New Roman"/>
          <w:b/>
          <w:bCs/>
          <w:i/>
          <w:iCs/>
          <w:color w:val="000000"/>
          <w:kern w:val="0"/>
          <w:sz w:val="36"/>
          <w:szCs w:val="36"/>
          <w:lang w:val="en-US" w:eastAsia="zh-CN" w:bidi="ar"/>
        </w:rPr>
        <w:t xml:space="preserve"> </w:t>
      </w:r>
      <w:r>
        <w:rPr>
          <w:rFonts w:hint="eastAsia" w:ascii="Times New Roman" w:hAnsi="Times New Roman" w:eastAsia="TimesNewRomanPS-BoldItalicMT" w:cs="Times New Roman"/>
          <w:b/>
          <w:bCs/>
          <w:i/>
          <w:iCs/>
          <w:color w:val="000000"/>
          <w:kern w:val="0"/>
          <w:sz w:val="36"/>
          <w:szCs w:val="36"/>
          <w:lang w:val="en-US" w:eastAsia="zh-CN" w:bidi="ar"/>
        </w:rPr>
        <w:t>2</w:t>
      </w:r>
    </w:p>
    <w:bookmarkEnd w:id="1"/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bookmarkStart w:id="2" w:name="OLE_LINK20"/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Supplemental tables</w:t>
      </w:r>
    </w:p>
    <w:bookmarkEnd w:id="2"/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3" w:name="OLE_LINK59"/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1</w:t>
      </w:r>
      <w:bookmarkEnd w:id="3"/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. </w:t>
      </w:r>
      <w:bookmarkStart w:id="4" w:name="OLE_LINK60"/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Search strategy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>in PubMed.</w:t>
      </w:r>
    </w:p>
    <w:bookmarkEnd w:id="4"/>
    <w:tbl>
      <w:tblPr>
        <w:tblStyle w:val="6"/>
        <w:tblpPr w:leftFromText="180" w:rightFromText="180" w:vertAnchor="text" w:horzAnchor="page" w:tblpXSpec="center" w:tblpY="24"/>
        <w:tblOverlap w:val="never"/>
        <w:tblW w:w="90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68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56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shd w:val="clear"/>
              </w:rPr>
              <w:t>P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shd w:val="clear"/>
              </w:rPr>
              <w:t>atient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56" w:lineRule="exact"/>
              <w:rPr>
                <w:rFonts w:hint="default" w:ascii="Times New Roman" w:hAnsi="Times New Roman" w:eastAsia="宋体" w:cs="Times New Roman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shd w:val="clear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6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70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/>
              </w:rPr>
              <w:t>I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ntervention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shd w:val="clea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shd w:val="clear"/>
              </w:rPr>
              <w:t>and</w:t>
            </w:r>
          </w:p>
          <w:p>
            <w:pPr>
              <w:pStyle w:val="10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shd w:val="clear"/>
              </w:rPr>
              <w:t>C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shd w:val="clear"/>
              </w:rPr>
              <w:t>ontrol</w:t>
            </w:r>
          </w:p>
        </w:tc>
        <w:tc>
          <w:tcPr>
            <w:tcW w:w="680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shd w:val="clear"/>
                <w:lang w:val="en-US" w:eastAsia="zh-CN"/>
              </w:rPr>
            </w:pPr>
            <w:bookmarkStart w:id="5" w:name="OLE_LINK21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(("sacubitril and valsartan sodium hydrate drug combination" [Supplementary Concept]) OR (sacubitril valsartan[Title/Abstract])) OR ((((((("Angiotensin-Converting Enzyme Inhibitors"[Mesh]) OR (Angiotensin-Converting Enzyme Inhibitors[Title/Abstract])) OR (("Renin-Angiotensin System"[Mesh]) AND (inhibitor[Title/Abstract]))) OR (Angiotensin-Converting Enzyme Inhibitors[Title/Abstract])) OR (</w:t>
            </w:r>
            <w:bookmarkStart w:id="6" w:name="OLE_LINK22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angiotensin-receptor blockers</w:t>
            </w:r>
            <w:bookmarkEnd w:id="6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[Title/Abstract])) OR (Renin-Angiotensin System inhibitor[Title/Abstract])) AND (placebo[Title/Abstract]))</w:t>
            </w:r>
            <w:bookmarkEnd w:id="5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70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utcome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61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56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7" w:name="OLE_LINK28"/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Filter</w:t>
            </w:r>
            <w:bookmarkEnd w:id="7"/>
          </w:p>
        </w:tc>
        <w:tc>
          <w:tcPr>
            <w:tcW w:w="6801" w:type="dxa"/>
            <w:vAlign w:val="top"/>
          </w:tcPr>
          <w:p>
            <w:pPr>
              <w:pStyle w:val="10"/>
              <w:spacing w:line="256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bookmarkStart w:id="8" w:name="OLE_LINK32"/>
            <w:bookmarkStart w:id="9" w:name="OLE_LINK29"/>
            <w:r>
              <w:rPr>
                <w:rFonts w:hint="default" w:ascii="Times New Roman" w:hAnsi="Times New Roman" w:eastAsia="宋体" w:cs="Times New Roman"/>
                <w:spacing w:val="-2"/>
                <w:sz w:val="24"/>
                <w:lang w:eastAsia="zh-CN"/>
              </w:rPr>
              <w:t>Randomized Controlled Trial</w:t>
            </w:r>
            <w:bookmarkEnd w:id="8"/>
            <w:bookmarkEnd w:id="9"/>
            <w:r>
              <w:rPr>
                <w:rFonts w:hint="default" w:ascii="Times New Roman" w:hAnsi="Times New Roman" w:eastAsia="宋体" w:cs="Times New Roman"/>
                <w:spacing w:val="-2"/>
                <w:sz w:val="24"/>
                <w:lang w:val="en-US" w:eastAsia="zh-CN"/>
              </w:rPr>
              <w:t>, Humans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bookmarkStart w:id="10" w:name="OLE_LINK39"/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t>Note: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bookmarkStart w:id="11" w:name="OLE_LINK38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N/A, not applicable</w:t>
      </w:r>
      <w:bookmarkEnd w:id="11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2. Search strategy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 xml:space="preserve">in </w:t>
      </w:r>
      <w:bookmarkStart w:id="12" w:name="OLE_LINK61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>Embase</w:t>
      </w:r>
      <w:bookmarkEnd w:id="12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>.</w:t>
      </w:r>
    </w:p>
    <w:tbl>
      <w:tblPr>
        <w:tblStyle w:val="6"/>
        <w:tblpPr w:leftFromText="180" w:rightFromText="180" w:vertAnchor="text" w:horzAnchor="page" w:tblpXSpec="center" w:tblpY="24"/>
        <w:tblOverlap w:val="never"/>
        <w:tblW w:w="90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68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56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shd w:val="clear"/>
              </w:rPr>
              <w:t>P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shd w:val="clear"/>
              </w:rPr>
              <w:t>atient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56" w:lineRule="exact"/>
              <w:rPr>
                <w:rFonts w:hint="default" w:ascii="Times New Roman" w:hAnsi="Times New Roman" w:eastAsia="宋体" w:cs="Times New Roman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shd w:val="clear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70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/>
              </w:rPr>
              <w:t>I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ntervention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shd w:val="clea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shd w:val="clear"/>
              </w:rPr>
              <w:t>and</w:t>
            </w:r>
          </w:p>
          <w:p>
            <w:pPr>
              <w:pStyle w:val="10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shd w:val="clear"/>
              </w:rPr>
              <w:t>C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shd w:val="clear"/>
              </w:rPr>
              <w:t>ontrol</w:t>
            </w:r>
          </w:p>
        </w:tc>
        <w:tc>
          <w:tcPr>
            <w:tcW w:w="6801" w:type="dxa"/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bookmarkStart w:id="13" w:name="OLE_LINK23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#1. </w:t>
            </w:r>
            <w:bookmarkStart w:id="14" w:name="OLE_LINK40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'sacubitril plus valsartan'/exp OR 'sacubitril and valsartan':ti,ab</w:t>
            </w:r>
            <w:bookmarkEnd w:id="14"/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#2. </w:t>
            </w:r>
            <w:bookmarkStart w:id="15" w:name="OLE_LINK45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'angiotensin receptor antagonist'/exp OR 'dipeptidyl carboxypeptidase inhibitor'/exp</w:t>
            </w:r>
            <w:bookmarkEnd w:id="15"/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#3. </w:t>
            </w:r>
            <w:bookmarkStart w:id="16" w:name="OLE_LINK46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'renin angiotensin aldosterone system'/exp AND inhibitor:ti,ab</w:t>
            </w:r>
          </w:p>
          <w:bookmarkEnd w:id="16"/>
          <w:p>
            <w:pP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#4. </w:t>
            </w:r>
            <w:bookmarkStart w:id="17" w:name="OLE_LINK47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'angiotensin converting' AND enzyme AND inhibitors:ti,ab</w:t>
            </w:r>
            <w:bookmarkEnd w:id="17"/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#5. </w:t>
            </w:r>
            <w:bookmarkStart w:id="18" w:name="OLE_LINK48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'angiotensin receptor antagonist':ti,ab </w:t>
            </w:r>
            <w:bookmarkEnd w:id="18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                   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#6. </w:t>
            </w:r>
            <w:bookmarkStart w:id="19" w:name="OLE_LINK49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'renin angiotensin' AND system AND inhibitor:ti,ab</w:t>
            </w:r>
            <w:bookmarkEnd w:id="19"/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#7. </w:t>
            </w:r>
            <w:bookmarkStart w:id="20" w:name="OLE_LINK51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'placebo':ti,ab  </w:t>
            </w:r>
            <w:bookmarkEnd w:id="20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                                      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#8. </w:t>
            </w:r>
            <w:bookmarkStart w:id="21" w:name="OLE_LINK52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#2 OR #3 OR #4 OR #5 OR #6    </w:t>
            </w:r>
          </w:p>
          <w:bookmarkEnd w:id="21"/>
          <w:p>
            <w:pP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#9. </w:t>
            </w:r>
            <w:bookmarkStart w:id="22" w:name="OLE_LINK53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#7 AND #8</w:t>
            </w:r>
            <w:bookmarkEnd w:id="22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   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#10.</w:t>
            </w:r>
            <w:bookmarkStart w:id="23" w:name="OLE_LINK54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 #1 OR #9</w:t>
            </w:r>
            <w:bookmarkEnd w:id="23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 xml:space="preserve"> </w:t>
            </w:r>
            <w:bookmarkEnd w:id="13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70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utcome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61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56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Filter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56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lang w:eastAsia="zh-CN"/>
              </w:rPr>
              <w:t>Randomized Controlled Trial</w:t>
            </w:r>
            <w:r>
              <w:rPr>
                <w:rFonts w:hint="default" w:ascii="Times New Roman" w:hAnsi="Times New Roman" w:eastAsia="宋体" w:cs="Times New Roman"/>
                <w:spacing w:val="-2"/>
                <w:sz w:val="24"/>
                <w:lang w:val="en-US" w:eastAsia="zh-CN"/>
              </w:rPr>
              <w:t xml:space="preserve">, Humans, </w:t>
            </w:r>
            <w:r>
              <w:rPr>
                <w:rFonts w:hint="eastAsia" w:eastAsia="宋体" w:cs="Times New Roman"/>
                <w:spacing w:val="-2"/>
                <w:sz w:val="24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spacing w:val="-2"/>
                <w:sz w:val="24"/>
                <w:lang w:val="en-US" w:eastAsia="zh-CN"/>
              </w:rPr>
              <w:t>mbase</w:t>
            </w:r>
            <w:r>
              <w:rPr>
                <w:rFonts w:hint="eastAsia" w:eastAsia="宋体" w:cs="Times New Roman"/>
                <w:spacing w:val="-2"/>
                <w:sz w:val="24"/>
                <w:lang w:val="en-US" w:eastAsia="zh-CN"/>
              </w:rPr>
              <w:t>, Preprints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t>Note: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N/A, not applicable.</w:t>
      </w: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3. Search strategy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>in</w:t>
      </w:r>
      <w:bookmarkStart w:id="24" w:name="OLE_LINK62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 xml:space="preserve"> Cochrane Central Register of Controlled Trials</w:t>
      </w:r>
      <w:bookmarkEnd w:id="24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>.</w:t>
      </w:r>
    </w:p>
    <w:tbl>
      <w:tblPr>
        <w:tblStyle w:val="6"/>
        <w:tblpPr w:leftFromText="180" w:rightFromText="180" w:vertAnchor="text" w:horzAnchor="page" w:tblpXSpec="center" w:tblpY="24"/>
        <w:tblOverlap w:val="never"/>
        <w:tblW w:w="90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68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56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shd w:val="clear"/>
              </w:rPr>
              <w:t>P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shd w:val="clear"/>
              </w:rPr>
              <w:t>atient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56" w:lineRule="exact"/>
              <w:rPr>
                <w:rFonts w:hint="default" w:ascii="Times New Roman" w:hAnsi="Times New Roman" w:eastAsia="宋体" w:cs="Times New Roman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shd w:val="clear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70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/>
              </w:rPr>
              <w:t>I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ntervention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shd w:val="clea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shd w:val="clear"/>
              </w:rPr>
              <w:t>and</w:t>
            </w:r>
          </w:p>
          <w:p>
            <w:pPr>
              <w:pStyle w:val="10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shd w:val="clear"/>
              </w:rPr>
              <w:t>C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shd w:val="clear"/>
              </w:rPr>
              <w:t>ontrol</w:t>
            </w:r>
          </w:p>
        </w:tc>
        <w:tc>
          <w:tcPr>
            <w:tcW w:w="6801" w:type="dxa"/>
            <w:vAlign w:val="top"/>
          </w:tcPr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#1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(sacubitril valsartan):ti,ab,kw OR (sacubitril valsartan sodium hydrate):ti,ab,kw OR (sacubitril valsartan drug combination):ti,ab,kw OR (LCZ 696):ti,ab,kw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MeSH descriptor: [Angiotensin-Converting Enzyme Inhibitors] explode all trees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MeSH descriptor: [Angiotensin Receptor Antagonists] explode all trees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MeSH descriptor: [Renin-Angiotensin System] explode all trees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#5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(Angiotensin-Converting Enzyme Inhibitors):ti,ab,kw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#6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(angiotensin-receptor blockers):ti,ab,kw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#7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(inhibitor):ti,ab,kw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#8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</w:t>
            </w:r>
            <w:bookmarkStart w:id="25" w:name="OLE_LINK24"/>
            <w:r>
              <w:rPr>
                <w:rFonts w:hint="default" w:ascii="Times New Roman" w:hAnsi="Times New Roman" w:cs="Times New Roman"/>
                <w:lang w:val="en-US" w:eastAsia="zh-CN"/>
              </w:rPr>
              <w:t>Renin-Angiotensin System inhibitor</w:t>
            </w:r>
            <w:bookmarkEnd w:id="25"/>
            <w:r>
              <w:rPr>
                <w:rFonts w:hint="default" w:ascii="Times New Roman" w:hAnsi="Times New Roman" w:cs="Times New Roman"/>
                <w:lang w:val="en-US" w:eastAsia="zh-CN"/>
              </w:rPr>
              <w:t>):ti,ab,kw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#9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(placebo):ti,ab,kw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#10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#4 and #7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#11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#2 or #3 or #5 or #6 or #8 or #10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#12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#9 and #11</w:t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#13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#1 or #12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#14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(randomised):ti,ab,kw OR (randomized):ti,ab,kw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#15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#13 and #14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70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utcome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61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56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Filter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56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ICTRP, CINAHL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t>Note: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N/A, not applicable.</w:t>
      </w: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4. Search strategy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 xml:space="preserve">in </w:t>
      </w:r>
      <w:bookmarkStart w:id="26" w:name="OLE_LINK63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>ClinicalTrials.gov</w:t>
      </w:r>
      <w:bookmarkEnd w:id="26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u w:val="none"/>
          <w:lang w:val="en-US" w:eastAsia="zh-CN" w:bidi="ar"/>
        </w:rPr>
        <w:t>.</w:t>
      </w:r>
    </w:p>
    <w:tbl>
      <w:tblPr>
        <w:tblStyle w:val="6"/>
        <w:tblpPr w:leftFromText="180" w:rightFromText="180" w:vertAnchor="text" w:horzAnchor="page" w:tblpXSpec="center" w:tblpY="24"/>
        <w:tblOverlap w:val="never"/>
        <w:tblW w:w="90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68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56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shd w:val="clear"/>
              </w:rPr>
              <w:t>P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shd w:val="clear"/>
              </w:rPr>
              <w:t>atient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56" w:lineRule="exact"/>
              <w:rPr>
                <w:rFonts w:hint="default" w:ascii="Times New Roman" w:hAnsi="Times New Roman" w:eastAsia="宋体" w:cs="Times New Roman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shd w:val="clear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70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shd w:val="clear"/>
              </w:rPr>
              <w:t>I</w:t>
            </w:r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ntervention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shd w:val="clea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shd w:val="clear"/>
              </w:rPr>
              <w:t>and</w:t>
            </w:r>
          </w:p>
          <w:p>
            <w:pPr>
              <w:pStyle w:val="10"/>
              <w:ind w:left="110"/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  <w:shd w:val="clear"/>
              </w:rPr>
              <w:t>C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shd w:val="clear"/>
              </w:rPr>
              <w:t>ontrol</w:t>
            </w:r>
          </w:p>
        </w:tc>
        <w:tc>
          <w:tcPr>
            <w:tcW w:w="680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shd w:val="clear"/>
                <w:lang w:val="en-US" w:eastAsia="zh-CN"/>
              </w:rPr>
            </w:pPr>
            <w:bookmarkStart w:id="27" w:name="OLE_LINK56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(</w:t>
            </w:r>
            <w:bookmarkStart w:id="28" w:name="OLE_LINK55"/>
            <w:r>
              <w:rPr>
                <w:rFonts w:hint="default" w:ascii="Times New Roman" w:hAnsi="Times New Roman" w:cs="Times New Roman"/>
                <w:sz w:val="24"/>
                <w:szCs w:val="24"/>
                <w:shd w:val="clear"/>
              </w:rPr>
              <w:t>sacubitril/valsartan OR sacubitril valsartan sodium hydrate OR sacubitril valsartan drug combination OR LCZ696 OR LCZ 696 OR LCZ-696) OR ((ACEI OR ARB OR Renin-Angiotensin System inhibitor) AND (placebo))</w:t>
            </w:r>
            <w:bookmarkEnd w:id="27"/>
            <w:bookmarkEnd w:id="28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70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pacing w:val="-2"/>
                <w:sz w:val="24"/>
                <w:szCs w:val="24"/>
              </w:rPr>
              <w:t>O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utcome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61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263" w:type="dxa"/>
            <w:vAlign w:val="top"/>
          </w:tcPr>
          <w:p>
            <w:pPr>
              <w:pStyle w:val="10"/>
              <w:spacing w:line="256" w:lineRule="exact"/>
              <w:ind w:left="1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Filter</w:t>
            </w:r>
          </w:p>
        </w:tc>
        <w:tc>
          <w:tcPr>
            <w:tcW w:w="6801" w:type="dxa"/>
            <w:vAlign w:val="top"/>
          </w:tcPr>
          <w:p>
            <w:pPr>
              <w:pStyle w:val="10"/>
              <w:spacing w:line="256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Terminated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Completed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, Unknown status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Adult (18–64)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Older Adult (65+)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Interventional (Clinical Trial)</w:t>
            </w:r>
            <w:r>
              <w:rPr>
                <w:rFonts w:hint="eastAsia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, With Results 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t>Note: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N/A, not applicable.</w:t>
      </w:r>
    </w:p>
    <w:p>
      <w:pPr>
        <w:spacing w:before="0"/>
        <w:ind w:right="0"/>
        <w:jc w:val="left"/>
        <w:rPr>
          <w:rFonts w:hint="default" w:ascii="Times New Roman" w:hAnsi="Times New Roman" w:cs="Times New Roman"/>
          <w:b/>
          <w:sz w:val="24"/>
          <w:szCs w:val="24"/>
          <w:u w:val="none"/>
        </w:rPr>
      </w:pPr>
      <w:bookmarkStart w:id="29" w:name="OLE_LINK4"/>
      <w:bookmarkStart w:id="30" w:name="OLE_LINK5"/>
    </w:p>
    <w:bookmarkEnd w:id="29"/>
    <w:p>
      <w:pPr>
        <w:spacing w:before="0"/>
        <w:ind w:right="0"/>
        <w:jc w:val="left"/>
        <w:rPr>
          <w:rFonts w:hint="default" w:ascii="Times New Roman" w:hAnsi="Times New Roman" w:cs="Times New Roman" w:eastAsiaTheme="minorEastAsia"/>
          <w:sz w:val="24"/>
          <w:szCs w:val="24"/>
          <w:u w:val="none"/>
          <w:lang w:val="en-US" w:eastAsia="zh-CN"/>
        </w:rPr>
      </w:pPr>
      <w:bookmarkStart w:id="31" w:name="OLE_LINK64"/>
      <w:r>
        <w:rPr>
          <w:rFonts w:hint="eastAsia" w:ascii="Times New Roman" w:hAnsi="Times New Roman" w:cs="Times New Roman"/>
          <w:b/>
          <w:sz w:val="24"/>
          <w:szCs w:val="24"/>
          <w:u w:val="none"/>
          <w:lang w:eastAsia="zh-CN"/>
        </w:rPr>
        <w:t>Table S</w:t>
      </w:r>
      <w:r>
        <w:rPr>
          <w:rFonts w:hint="default" w:ascii="Times New Roman" w:hAnsi="Times New Roman" w:cs="Times New Roman"/>
          <w:b/>
          <w:sz w:val="24"/>
          <w:szCs w:val="24"/>
          <w:u w:val="none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sz w:val="24"/>
          <w:szCs w:val="24"/>
          <w:u w:val="none"/>
        </w:rPr>
        <w:t>: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  <w:u w:val="none"/>
        </w:rPr>
        <w:t xml:space="preserve"> </w:t>
      </w:r>
      <w:bookmarkStart w:id="32" w:name="OLE_LINK31"/>
      <w:r>
        <w:rPr>
          <w:rFonts w:hint="default" w:ascii="Times New Roman" w:hAnsi="Times New Roman" w:cs="Times New Roman"/>
          <w:sz w:val="24"/>
          <w:szCs w:val="24"/>
          <w:u w:val="none"/>
        </w:rPr>
        <w:t>Eligibility</w:t>
      </w:r>
      <w:bookmarkEnd w:id="32"/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criteria of included studies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>.</w:t>
      </w:r>
      <w:bookmarkEnd w:id="31"/>
    </w:p>
    <w:tbl>
      <w:tblPr>
        <w:tblStyle w:val="7"/>
        <w:tblW w:w="9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4123"/>
        <w:gridCol w:w="3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8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123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Inclusion criteria</w:t>
            </w:r>
          </w:p>
        </w:tc>
        <w:tc>
          <w:tcPr>
            <w:tcW w:w="3626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Exclusion criteria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8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Study design</w:t>
            </w:r>
          </w:p>
        </w:tc>
        <w:tc>
          <w:tcPr>
            <w:tcW w:w="4123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bookmarkStart w:id="33" w:name="OLE_LINK33"/>
            <w:r>
              <w:rPr>
                <w:rFonts w:hint="default" w:ascii="Times New Roman" w:hAnsi="Times New Roman" w:cs="Times New Roman"/>
                <w:sz w:val="24"/>
              </w:rPr>
              <w:t>Randomized controlled trial</w:t>
            </w:r>
            <w:bookmarkEnd w:id="33"/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s</w:t>
            </w:r>
          </w:p>
        </w:tc>
        <w:tc>
          <w:tcPr>
            <w:tcW w:w="3626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Reviews or non-RCTs; cross-over study designs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8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Participants</w:t>
            </w:r>
          </w:p>
        </w:tc>
        <w:tc>
          <w:tcPr>
            <w:tcW w:w="4123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Adult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s</w:t>
            </w:r>
          </w:p>
        </w:tc>
        <w:tc>
          <w:tcPr>
            <w:tcW w:w="3626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Patients with contraindications to the study drug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s; </w:t>
            </w:r>
            <w:r>
              <w:rPr>
                <w:rFonts w:hint="default" w:ascii="Times New Roman" w:hAnsi="Times New Roman" w:cs="Times New Roman"/>
                <w:sz w:val="24"/>
              </w:rPr>
              <w:t>Pregnant women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8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Intervention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and </w:t>
            </w:r>
            <w:r>
              <w:rPr>
                <w:rFonts w:hint="default" w:ascii="Times New Roman" w:hAnsi="Times New Roman" w:cs="Times New Roman"/>
                <w:sz w:val="24"/>
              </w:rPr>
              <w:t>Comparators</w:t>
            </w:r>
          </w:p>
        </w:tc>
        <w:tc>
          <w:tcPr>
            <w:tcW w:w="4123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Sacubitril/valsartan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vs. </w:t>
            </w:r>
            <w:r>
              <w:rPr>
                <w:rFonts w:hint="default" w:ascii="Times New Roman" w:hAnsi="Times New Roman" w:cs="Times New Roman"/>
                <w:sz w:val="24"/>
              </w:rPr>
              <w:t>ACEI/ARB/</w:t>
            </w:r>
            <w:bookmarkStart w:id="34" w:name="OLE_LINK34"/>
            <w:r>
              <w:rPr>
                <w:rFonts w:hint="default" w:ascii="Times New Roman" w:hAnsi="Times New Roman" w:cs="Times New Roman"/>
                <w:sz w:val="24"/>
              </w:rPr>
              <w:t>placebo</w:t>
            </w:r>
            <w:bookmarkEnd w:id="34"/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; </w:t>
            </w:r>
            <w:r>
              <w:rPr>
                <w:rFonts w:hint="default" w:ascii="Times New Roman" w:hAnsi="Times New Roman" w:cs="Times New Roman"/>
                <w:sz w:val="24"/>
              </w:rPr>
              <w:t>ACEI/ARB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vs. </w:t>
            </w:r>
            <w:r>
              <w:rPr>
                <w:rFonts w:hint="default" w:ascii="Times New Roman" w:hAnsi="Times New Roman" w:cs="Times New Roman"/>
                <w:sz w:val="24"/>
              </w:rPr>
              <w:t>placebo</w:t>
            </w:r>
          </w:p>
        </w:tc>
        <w:tc>
          <w:tcPr>
            <w:tcW w:w="3626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Non-pharmaceutical treatment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</w:rPr>
              <w:t>e.g.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</w:rPr>
              <w:t>exercise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and </w:t>
            </w:r>
            <w:r>
              <w:rPr>
                <w:rFonts w:hint="default" w:ascii="Times New Roman" w:hAnsi="Times New Roman" w:cs="Times New Roman"/>
                <w:sz w:val="24"/>
              </w:rPr>
              <w:t>apparatus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8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Main </w:t>
            </w:r>
            <w:bookmarkStart w:id="35" w:name="OLE_LINK35"/>
            <w:r>
              <w:rPr>
                <w:rFonts w:hint="default" w:ascii="Times New Roman" w:hAnsi="Times New Roman" w:cs="Times New Roman"/>
                <w:sz w:val="24"/>
              </w:rPr>
              <w:t>outcomes</w:t>
            </w:r>
            <w:bookmarkEnd w:id="35"/>
          </w:p>
        </w:tc>
        <w:tc>
          <w:tcPr>
            <w:tcW w:w="4123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bookmarkStart w:id="36" w:name="OLE_LINK36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N/A</w:t>
            </w:r>
            <w:bookmarkEnd w:id="36"/>
          </w:p>
        </w:tc>
        <w:tc>
          <w:tcPr>
            <w:tcW w:w="3626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18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Included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outcomes</w:t>
            </w:r>
          </w:p>
        </w:tc>
        <w:tc>
          <w:tcPr>
            <w:tcW w:w="4123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New-onset DM, hypo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glycaemia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, elevated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glycaemia</w:t>
            </w:r>
            <w:r>
              <w:rPr>
                <w:rFonts w:hint="default" w:ascii="Times New Roman" w:hAnsi="Times New Roman" w:cs="Times New Roman"/>
                <w:sz w:val="24"/>
              </w:rPr>
              <w:t>, DM inadequate control, diabetic complications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DM treatment</w:t>
            </w:r>
          </w:p>
        </w:tc>
        <w:tc>
          <w:tcPr>
            <w:tcW w:w="3626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24"/>
              </w:rPr>
              <w:t>utcome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that cannot be specified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bookmarkStart w:id="37" w:name="OLE_LINK37"/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t>Note:</w:t>
      </w:r>
      <w:bookmarkEnd w:id="37"/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N/A, not applicable; 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DM, diabetes mellitus;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ACEI, angiotensin-converting enzyme inhibitors; ARB, angiotensin-receptor blocker.</w:t>
      </w:r>
      <w:bookmarkEnd w:id="10"/>
      <w:bookmarkEnd w:id="30"/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pStyle w:val="2"/>
        <w:numPr>
          <w:ilvl w:val="0"/>
          <w:numId w:val="1"/>
        </w:numPr>
        <w:tabs>
          <w:tab w:val="left" w:pos="666"/>
          <w:tab w:val="left" w:pos="667"/>
        </w:tabs>
        <w:spacing w:before="90" w:after="0" w:line="240" w:lineRule="auto"/>
        <w:ind w:left="0" w:leftChars="0" w:right="0" w:rightChars="0" w:firstLine="0" w:firstLineChars="0"/>
        <w:jc w:val="left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Supplemental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spacing w:val="-2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igures</w:t>
      </w: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bookmarkStart w:id="38" w:name="OLE_LINK58"/>
      <w:bookmarkStart w:id="39" w:name="OLE_LINK65"/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-20320</wp:posOffset>
            </wp:positionH>
            <wp:positionV relativeFrom="page">
              <wp:posOffset>4465320</wp:posOffset>
            </wp:positionV>
            <wp:extent cx="5250815" cy="4803775"/>
            <wp:effectExtent l="0" t="0" r="6350" b="0"/>
            <wp:wrapTopAndBottom/>
            <wp:docPr id="4" name="图片 4" descr="C:\Users\wrx\Desktop\最终流程图.png最终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wrx\Desktop\最终流程图.png最终流程图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480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8"/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t xml:space="preserve">1. 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Flow chart of literature search and study selection.</w:t>
      </w:r>
    </w:p>
    <w:bookmarkEnd w:id="39"/>
    <w:p>
      <w:pPr>
        <w:rPr>
          <w:rFonts w:hint="default" w:ascii="Times New Roman" w:hAnsi="Times New Roman" w:cs="Times New Roman" w:eastAsiaTheme="minorEastAsia"/>
          <w:b/>
          <w:bCs/>
          <w:spacing w:val="-2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215900</wp:posOffset>
            </wp:positionV>
            <wp:extent cx="5270500" cy="3642360"/>
            <wp:effectExtent l="0" t="0" r="8255" b="6350"/>
            <wp:wrapTopAndBottom/>
            <wp:docPr id="12" name="图片 12" descr="C:\Users\wrx\Desktop\meta糖尿病修改\网状meta结果\网线图.tif网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wrx\Desktop\meta糖尿病修改\网状meta结果\网线图.tif网线图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Times New Roman" w:hAnsi="Times New Roman" w:cs="Times New Roman"/>
          <w:spacing w:val="-2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pacing w:val="-2"/>
          <w:sz w:val="24"/>
          <w:szCs w:val="24"/>
          <w:lang w:eastAsia="zh-CN"/>
        </w:rPr>
        <w:t>Figure S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/>
          <w:bCs/>
          <w:spacing w:val="-2"/>
          <w:sz w:val="24"/>
          <w:szCs w:val="24"/>
          <w:lang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t xml:space="preserve">The effect of sacubitril/valsartan </w:t>
      </w:r>
      <w:r>
        <w:rPr>
          <w:rFonts w:hint="eastAsia" w:ascii="Times New Roman" w:hAnsi="Times New Roman" w:cs="Times New Roman"/>
          <w:spacing w:val="-2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t xml:space="preserve"> placebo on new-onset DM among all patients (non-DM).</w:t>
      </w:r>
    </w:p>
    <w:p>
      <w:pPr>
        <w:rPr>
          <w:rFonts w:hint="eastAsia" w:ascii="Times New Roman" w:hAnsi="Times New Roman" w:cs="Times New Roman"/>
          <w:b/>
          <w:bCs/>
          <w:spacing w:val="-2"/>
          <w:sz w:val="24"/>
          <w:szCs w:val="24"/>
          <w:lang w:eastAsia="zh-CN"/>
        </w:rPr>
      </w:pPr>
      <w:bookmarkStart w:id="40" w:name="OLE_LINK44"/>
    </w:p>
    <w:p>
      <w:pPr>
        <w:rPr>
          <w:rFonts w:hint="default" w:ascii="Times New Roman" w:hAnsi="Times New Roman" w:cs="Times New Roman"/>
          <w:spacing w:val="-2"/>
          <w:sz w:val="24"/>
          <w:szCs w:val="24"/>
          <w:lang w:val="en-US"/>
        </w:rPr>
      </w:pP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-90170</wp:posOffset>
            </wp:positionH>
            <wp:positionV relativeFrom="page">
              <wp:posOffset>5431155</wp:posOffset>
            </wp:positionV>
            <wp:extent cx="5270500" cy="3590925"/>
            <wp:effectExtent l="0" t="0" r="8255" b="3810"/>
            <wp:wrapTopAndBottom/>
            <wp:docPr id="13" name="图片 13" descr="C:\Users\wrx\Desktop\meta糖尿病修改\网状meta结果\低血糖1.tif低血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wrx\Desktop\meta糖尿病修改\网状meta结果\低血糖1.tif低血糖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pacing w:val="-2"/>
          <w:sz w:val="24"/>
          <w:szCs w:val="24"/>
          <w:lang w:eastAsia="zh-CN"/>
        </w:rPr>
        <w:t>Figure S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b/>
          <w:bCs/>
          <w:spacing w:val="-2"/>
          <w:sz w:val="24"/>
          <w:szCs w:val="24"/>
          <w:lang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t xml:space="preserve">The effect of sacubitril/valsartan </w:t>
      </w:r>
      <w:bookmarkStart w:id="71" w:name="_GoBack"/>
      <w:bookmarkEnd w:id="71"/>
      <w:r>
        <w:rPr>
          <w:rFonts w:hint="eastAsia" w:ascii="Times New Roman" w:hAnsi="Times New Roman" w:cs="Times New Roman"/>
          <w:spacing w:val="-2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t xml:space="preserve"> placebo on hypoglycaemia among all patients.</w:t>
      </w:r>
    </w:p>
    <w:bookmarkEnd w:id="40"/>
    <w:p>
      <w:pP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b/>
          <w:bCs/>
          <w:spacing w:val="-2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-27305</wp:posOffset>
            </wp:positionH>
            <wp:positionV relativeFrom="page">
              <wp:posOffset>1133475</wp:posOffset>
            </wp:positionV>
            <wp:extent cx="5133975" cy="3602990"/>
            <wp:effectExtent l="0" t="0" r="4445" b="2540"/>
            <wp:wrapTopAndBottom/>
            <wp:docPr id="16" name="图片 16" descr="C:\Users\wrx\Desktop\meta糖尿病修改\网状meta结果\血糖高1.tif血糖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wrx\Desktop\meta糖尿病修改\网状meta结果\血糖高1.tif血糖高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pacing w:val="-2"/>
          <w:sz w:val="24"/>
          <w:szCs w:val="24"/>
          <w:lang w:eastAsia="zh-CN"/>
        </w:rPr>
        <w:t>Figure S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b/>
          <w:bCs/>
          <w:spacing w:val="-2"/>
          <w:sz w:val="24"/>
          <w:szCs w:val="24"/>
          <w:lang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t xml:space="preserve">The effect of sacubitril/valsartan </w:t>
      </w:r>
      <w:r>
        <w:rPr>
          <w:rFonts w:hint="eastAsia" w:ascii="Times New Roman" w:hAnsi="Times New Roman" w:cs="Times New Roman"/>
          <w:spacing w:val="-2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t xml:space="preserve"> placebo on elevated glycaemia among all patients.</w:t>
      </w:r>
    </w:p>
    <w:p>
      <w:pPr>
        <w:rPr>
          <w:rFonts w:hint="default" w:ascii="Times New Roman" w:hAnsi="Times New Roman" w:cs="Times New Roman" w:eastAsiaTheme="minorEastAsia"/>
          <w:spacing w:val="-2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pacing w:val="-2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-54610</wp:posOffset>
            </wp:positionH>
            <wp:positionV relativeFrom="page">
              <wp:posOffset>5426710</wp:posOffset>
            </wp:positionV>
            <wp:extent cx="5207000" cy="3647440"/>
            <wp:effectExtent l="0" t="0" r="6985" b="1270"/>
            <wp:wrapTopAndBottom/>
            <wp:docPr id="15" name="图片 15" descr="C:\Users\wrx\Desktop\meta糖尿病修改\网状meta结果\控制不足1.tif控制不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wrx\Desktop\meta糖尿病修改\网状meta结果\控制不足1.tif控制不足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pacing w:val="-2"/>
          <w:sz w:val="24"/>
          <w:szCs w:val="24"/>
          <w:lang w:eastAsia="zh-CN"/>
        </w:rPr>
        <w:t>Figure S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The effect of sacubitril/valsartan </w:t>
      </w:r>
      <w:r>
        <w:rPr>
          <w:rFonts w:hint="eastAsia" w:ascii="Times New Roman" w:hAnsi="Times New Roman" w:cs="Times New Roman"/>
          <w:spacing w:val="-2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placebo on DM inadequate control among all patients.</w:t>
      </w:r>
    </w:p>
    <w:p>
      <w:pPr>
        <w:rPr>
          <w:rFonts w:hint="default" w:ascii="Times New Roman" w:hAnsi="Times New Roman" w:cs="Times New Roman"/>
          <w:spacing w:val="-2"/>
          <w:sz w:val="24"/>
          <w:szCs w:val="24"/>
        </w:rPr>
      </w:pPr>
    </w:p>
    <w:p>
      <w:pPr>
        <w:rPr>
          <w:rFonts w:hint="default" w:ascii="Times New Roman" w:hAnsi="Times New Roman" w:cs="Times New Roman"/>
          <w:spacing w:val="-2"/>
          <w:sz w:val="24"/>
          <w:szCs w:val="24"/>
        </w:rPr>
      </w:pPr>
    </w:p>
    <w:p>
      <w:pPr>
        <w:rPr>
          <w:rFonts w:hint="default" w:ascii="Times New Roman" w:hAnsi="Times New Roman" w:cs="Times New Roman" w:eastAsiaTheme="minorEastAsia"/>
          <w:b/>
          <w:bCs/>
          <w:spacing w:val="-2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12065</wp:posOffset>
            </wp:positionH>
            <wp:positionV relativeFrom="page">
              <wp:posOffset>1193800</wp:posOffset>
            </wp:positionV>
            <wp:extent cx="5189855" cy="3371850"/>
            <wp:effectExtent l="0" t="0" r="2540" b="6985"/>
            <wp:wrapTopAndBottom/>
            <wp:docPr id="22" name="图片 22" descr="C:\Users\wrx\Desktop\meta糖尿病修改\网状meta结果\并发症1.tif并发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wrx\Desktop\meta糖尿病修改\网状meta结果\并发症1.tif并发症1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pacing w:val="-2"/>
          <w:sz w:val="24"/>
          <w:szCs w:val="24"/>
          <w:lang w:eastAsia="zh-CN"/>
        </w:rPr>
        <w:t>Figure S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b/>
          <w:bCs/>
          <w:spacing w:val="-2"/>
          <w:sz w:val="24"/>
          <w:szCs w:val="24"/>
          <w:lang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t xml:space="preserve">The effect of sacubitril/valsartan </w:t>
      </w:r>
      <w:r>
        <w:rPr>
          <w:rFonts w:hint="eastAsia" w:ascii="Times New Roman" w:hAnsi="Times New Roman" w:cs="Times New Roman"/>
          <w:spacing w:val="-2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t xml:space="preserve"> placebo on diabetes complication among all patients.</w:t>
      </w:r>
    </w:p>
    <w:p>
      <w:pPr>
        <w:rPr>
          <w:rFonts w:hint="default" w:ascii="Times New Roman" w:hAnsi="Times New Roman" w:cs="Times New Roman"/>
          <w:spacing w:val="-2"/>
          <w:sz w:val="24"/>
          <w:szCs w:val="24"/>
        </w:rPr>
      </w:pPr>
    </w:p>
    <w:p>
      <w:pPr>
        <w:rPr>
          <w:rFonts w:hint="default" w:ascii="Times New Roman" w:hAnsi="Times New Roman" w:cs="Times New Roman"/>
          <w:spacing w:val="-2"/>
          <w:sz w:val="24"/>
          <w:szCs w:val="24"/>
        </w:rPr>
      </w:pPr>
    </w:p>
    <w:p>
      <w:pPr>
        <w:rPr>
          <w:rFonts w:hint="default" w:ascii="Times New Roman" w:hAnsi="Times New Roman" w:cs="Times New Roman"/>
          <w:spacing w:val="-2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pacing w:val="-2"/>
          <w:sz w:val="24"/>
          <w:szCs w:val="24"/>
          <w:lang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3810</wp:posOffset>
            </wp:positionH>
            <wp:positionV relativeFrom="page">
              <wp:posOffset>5515610</wp:posOffset>
            </wp:positionV>
            <wp:extent cx="5165725" cy="3161030"/>
            <wp:effectExtent l="0" t="0" r="5080" b="1905"/>
            <wp:wrapTopAndBottom/>
            <wp:docPr id="23" name="图片 23" descr="C:\Users\wrx\Desktop\meta糖尿病修改\网状meta结果\治疗1.tif治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wrx\Desktop\meta糖尿病修改\网状meta结果\治疗1.tif治疗1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pacing w:val="-2"/>
          <w:sz w:val="24"/>
          <w:szCs w:val="24"/>
          <w:lang w:eastAsia="zh-CN"/>
        </w:rPr>
        <w:t>Figure S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>.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The effect of sacubitril/valsartan </w:t>
      </w:r>
      <w:r>
        <w:rPr>
          <w:rFonts w:hint="eastAsia" w:ascii="Times New Roman" w:hAnsi="Times New Roman" w:cs="Times New Roman"/>
          <w:spacing w:val="-2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placebo on diabetes treatment among all patients.</w:t>
      </w: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bookmarkStart w:id="41" w:name="_bookmark11"/>
      <w:bookmarkEnd w:id="41"/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pStyle w:val="2"/>
        <w:numPr>
          <w:ilvl w:val="0"/>
          <w:numId w:val="0"/>
        </w:numPr>
        <w:tabs>
          <w:tab w:val="left" w:pos="666"/>
          <w:tab w:val="left" w:pos="667"/>
        </w:tabs>
        <w:spacing w:before="0" w:after="0" w:line="240" w:lineRule="auto"/>
        <w:ind w:right="0" w:rightChars="0"/>
        <w:jc w:val="left"/>
        <w:rPr>
          <w:rFonts w:hint="default" w:ascii="Times New Roman" w:hAnsi="Times New Roman" w:cs="Times New Roman"/>
          <w:sz w:val="24"/>
          <w:szCs w:val="24"/>
        </w:rPr>
      </w:pPr>
      <w:bookmarkStart w:id="42" w:name="OLE_LINK15"/>
    </w:p>
    <w:p>
      <w:pPr>
        <w:pStyle w:val="2"/>
        <w:numPr>
          <w:ilvl w:val="0"/>
          <w:numId w:val="0"/>
        </w:numPr>
        <w:tabs>
          <w:tab w:val="left" w:pos="666"/>
          <w:tab w:val="left" w:pos="667"/>
        </w:tabs>
        <w:spacing w:before="0" w:after="0" w:line="240" w:lineRule="auto"/>
        <w:ind w:right="0" w:rightChars="0"/>
        <w:jc w:val="left"/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-21590</wp:posOffset>
            </wp:positionH>
            <wp:positionV relativeFrom="page">
              <wp:posOffset>1187450</wp:posOffset>
            </wp:positionV>
            <wp:extent cx="4967605" cy="3249295"/>
            <wp:effectExtent l="0" t="0" r="8890" b="0"/>
            <wp:wrapTopAndBottom/>
            <wp:docPr id="1" name="图片 1" descr="C:\Users\wrx\Desktop\漏斗2.tif漏斗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wrx\Desktop\漏斗2.tif漏斗2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760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3" w:name="OLE_LINK17"/>
      <w:r>
        <w:rPr>
          <w:rFonts w:hint="eastAsia" w:cs="Times New Roman" w:eastAsiaTheme="minorEastAsia"/>
          <w:sz w:val="24"/>
          <w:szCs w:val="24"/>
          <w:lang w:eastAsia="zh-CN"/>
        </w:rPr>
        <w:t>Figure S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>Funnel plot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 of</w:t>
      </w:r>
      <w:bookmarkEnd w:id="43"/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ACEI/ARB </w:t>
      </w:r>
      <w:r>
        <w:rPr>
          <w:rFonts w:hint="eastAsia" w:eastAsia="宋体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placebo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on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 xml:space="preserve">new-onset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>DM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>.</w:t>
      </w:r>
      <w:bookmarkEnd w:id="42"/>
    </w:p>
    <w:p>
      <w:pP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bookmarkStart w:id="44" w:name="OLE_LINK18"/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ge">
              <wp:posOffset>5478780</wp:posOffset>
            </wp:positionV>
            <wp:extent cx="4859020" cy="3103880"/>
            <wp:effectExtent l="0" t="0" r="9525" b="5080"/>
            <wp:wrapTopAndBottom/>
            <wp:docPr id="2" name="图片 2" descr="C:\Users\wrx\Desktop\漏斗1.tif漏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wrx\Desktop\漏斗1.tif漏斗1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902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44"/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pacing w:val="-6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bookmarkStart w:id="45" w:name="OLE_LINK2"/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>Funnel plot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 of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</w:t>
      </w:r>
      <w:bookmarkStart w:id="46" w:name="OLE_LINK3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ACEI/ARB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placebo</w:t>
      </w:r>
      <w:bookmarkEnd w:id="46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on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>diabet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es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 xml:space="preserve"> complications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  <w:bookmarkEnd w:id="45"/>
    </w:p>
    <w:p>
      <w:pPr>
        <w:pStyle w:val="2"/>
        <w:numPr>
          <w:ilvl w:val="0"/>
          <w:numId w:val="0"/>
        </w:numPr>
        <w:tabs>
          <w:tab w:val="left" w:pos="666"/>
          <w:tab w:val="left" w:pos="667"/>
        </w:tabs>
        <w:spacing w:before="0" w:after="0" w:line="240" w:lineRule="auto"/>
        <w:ind w:right="0" w:rightChars="0"/>
        <w:jc w:val="lef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bookmarkStart w:id="47" w:name="OLE_LINK13"/>
      <w:bookmarkStart w:id="48" w:name="OLE_LINK6"/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106680</wp:posOffset>
            </wp:positionV>
            <wp:extent cx="4760595" cy="3210560"/>
            <wp:effectExtent l="0" t="0" r="0" b="6350"/>
            <wp:wrapTopAndBottom/>
            <wp:docPr id="63" name="图片 63" descr="C:\Users\wrx\Desktop\降噪后图片\1.p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C:\Users\wrx\Desktop\降噪后图片\1.png1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47"/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bookmarkStart w:id="49" w:name="OLE_LINK678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sacubitril/valsartan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ACEI/ARB on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 xml:space="preserve">new-onset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>DM</w:t>
      </w:r>
      <w:bookmarkEnd w:id="49"/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>.</w:t>
      </w:r>
    </w:p>
    <w:bookmarkEnd w:id="48"/>
    <w:p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167005</wp:posOffset>
            </wp:positionV>
            <wp:extent cx="4774565" cy="3150870"/>
            <wp:effectExtent l="0" t="0" r="7620" b="1270"/>
            <wp:wrapTopAndBottom/>
            <wp:docPr id="74" name="图片 74" descr="C:\Users\wrx\Desktop\降噪后图片\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C:\Users\wrx\Desktop\降噪后图片\2.png2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4565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pacing w:val="-6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sacubitril/valsartan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ACEI/ARB on </w:t>
      </w:r>
      <w:bookmarkStart w:id="50" w:name="OLE_LINK50"/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>hypo</w:t>
      </w:r>
      <w:bookmarkEnd w:id="50"/>
      <w:r>
        <w:rPr>
          <w:rFonts w:hint="eastAsia" w:ascii="Times New Roman" w:hAnsi="Times New Roman" w:cs="Times New Roman"/>
          <w:b w:val="0"/>
          <w:bCs w:val="0"/>
          <w:spacing w:val="0"/>
          <w:sz w:val="24"/>
          <w:szCs w:val="24"/>
          <w:lang w:eastAsia="zh-CN"/>
        </w:rPr>
        <w:t>glycaemia</w:t>
      </w:r>
      <w:r>
        <w:rPr>
          <w:rFonts w:hint="default" w:ascii="Times New Roman" w:hAnsi="Times New Roman" w:cs="Times New Roman"/>
          <w:b w:val="0"/>
          <w:bCs w:val="0"/>
          <w:spacing w:val="0"/>
          <w:sz w:val="24"/>
          <w:szCs w:val="24"/>
          <w:lang w:val="en-US" w:eastAsia="zh-CN"/>
        </w:rPr>
        <w:t>.</w:t>
      </w:r>
    </w:p>
    <w:p>
      <w:pPr>
        <w:pStyle w:val="2"/>
        <w:numPr>
          <w:ilvl w:val="0"/>
          <w:numId w:val="0"/>
        </w:numPr>
        <w:tabs>
          <w:tab w:val="left" w:pos="666"/>
          <w:tab w:val="left" w:pos="667"/>
        </w:tabs>
        <w:spacing w:before="0" w:after="0" w:line="240" w:lineRule="auto"/>
        <w:ind w:right="0" w:rightChars="0"/>
        <w:jc w:val="left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24130</wp:posOffset>
            </wp:positionH>
            <wp:positionV relativeFrom="page">
              <wp:posOffset>1064895</wp:posOffset>
            </wp:positionV>
            <wp:extent cx="4676140" cy="3116580"/>
            <wp:effectExtent l="0" t="0" r="8890" b="3175"/>
            <wp:wrapTopAndBottom/>
            <wp:docPr id="62" name="图片 62" descr="C:\Users\wrx\Desktop\降噪后图片\3.pn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C:\Users\wrx\Desktop\降噪后图片\3.png3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1" w:name="OLE_LINK7"/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sacubitril/valsartan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ACEI/ARB on </w:t>
      </w:r>
      <w:bookmarkStart w:id="52" w:name="OLE_LINK446"/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>elevated</w:t>
      </w:r>
      <w:bookmarkStart w:id="53" w:name="OLE_LINK57"/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 xml:space="preserve"> </w:t>
      </w:r>
      <w:bookmarkEnd w:id="52"/>
      <w:bookmarkEnd w:id="53"/>
      <w:r>
        <w:rPr>
          <w:rFonts w:hint="eastAsia" w:ascii="Times New Roman" w:hAnsi="Times New Roman" w:cs="Times New Roman"/>
          <w:b w:val="0"/>
          <w:bCs w:val="0"/>
          <w:spacing w:val="0"/>
          <w:sz w:val="24"/>
          <w:szCs w:val="24"/>
          <w:lang w:eastAsia="zh-CN"/>
        </w:rPr>
        <w:t>glycaemia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>.</w:t>
      </w:r>
    </w:p>
    <w:bookmarkEnd w:id="5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6"/>
          <w:tab w:val="left" w:pos="6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</w:pPr>
      <w:bookmarkStart w:id="54" w:name="OLE_LINK8"/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-3175</wp:posOffset>
            </wp:positionH>
            <wp:positionV relativeFrom="page">
              <wp:posOffset>5254625</wp:posOffset>
            </wp:positionV>
            <wp:extent cx="4743450" cy="3114040"/>
            <wp:effectExtent l="0" t="0" r="6350" b="5715"/>
            <wp:wrapTopAndBottom/>
            <wp:docPr id="7" name="图片 7" descr="C:\Users\wrx\Desktop\降噪后图片\4.pn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wrx\Desktop\降噪后图片\4.png4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="Times New Roman" w:eastAsiaTheme="minorEastAsia"/>
          <w:b/>
          <w:bCs/>
          <w:sz w:val="24"/>
          <w:szCs w:val="24"/>
          <w:lang w:eastAsia="zh-CN"/>
        </w:rPr>
        <w:t>Figure S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13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sacubitril/valsartan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eastAsia" w:eastAsia="宋体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ACEI/ARB on </w:t>
      </w:r>
      <w:bookmarkStart w:id="55" w:name="OLE_LINK116"/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>DM inadequate control</w:t>
      </w:r>
      <w:bookmarkEnd w:id="55"/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>.</w:t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</w:pPr>
    </w:p>
    <w:bookmarkEnd w:id="54"/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6"/>
          <w:tab w:val="left" w:pos="6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-29210</wp:posOffset>
            </wp:positionH>
            <wp:positionV relativeFrom="page">
              <wp:posOffset>1048385</wp:posOffset>
            </wp:positionV>
            <wp:extent cx="4767580" cy="3181985"/>
            <wp:effectExtent l="0" t="0" r="3810" b="2540"/>
            <wp:wrapTopAndBottom/>
            <wp:docPr id="67" name="图片 67" descr="C:\Users\wrx\Desktop\降噪后图片\5.p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C:\Users\wrx\Desktop\降噪后图片\5.png5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758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6" w:name="OLE_LINK9"/>
      <w:r>
        <w:rPr>
          <w:rFonts w:hint="eastAsia" w:cs="Times New Roman" w:eastAsiaTheme="minorEastAsia"/>
          <w:b/>
          <w:bCs/>
          <w:sz w:val="24"/>
          <w:szCs w:val="24"/>
          <w:lang w:eastAsia="zh-CN"/>
        </w:rPr>
        <w:t>Figure S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sacubitril/valsartan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eastAsia" w:eastAsia="宋体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ACEI/ARB on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>diabetic complications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>.</w:t>
      </w:r>
    </w:p>
    <w:bookmarkEnd w:id="56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-13335</wp:posOffset>
            </wp:positionH>
            <wp:positionV relativeFrom="page">
              <wp:posOffset>5231765</wp:posOffset>
            </wp:positionV>
            <wp:extent cx="4821555" cy="3371215"/>
            <wp:effectExtent l="0" t="0" r="3810" b="7620"/>
            <wp:wrapTopAndBottom/>
            <wp:docPr id="71" name="图片 71" descr="C:\Users\wrx\Desktop\降噪后图片\6.pn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C:\Users\wrx\Desktop\降噪后图片\6.png6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eastAsia="宋体" w:cs="Times New Roman"/>
          <w:b/>
          <w:bCs/>
          <w:spacing w:val="-6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bookmarkStart w:id="57" w:name="OLE_LINK14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</w:t>
      </w:r>
      <w:bookmarkStart w:id="58" w:name="OLE_LINK25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ACEI/ARB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placebo</w:t>
      </w:r>
      <w:bookmarkEnd w:id="58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on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 xml:space="preserve">new-onset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>DM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>.</w:t>
      </w:r>
    </w:p>
    <w:bookmarkEnd w:id="57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6"/>
          <w:tab w:val="left" w:pos="6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</w:pPr>
      <w:bookmarkStart w:id="59" w:name="OLE_LINK10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</w:t>
      </w:r>
      <w:bookmarkStart w:id="60" w:name="OLE_LINK26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ACEI/ARB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placebo</w:t>
      </w:r>
      <w:bookmarkEnd w:id="60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on </w:t>
      </w:r>
      <w:bookmarkStart w:id="61" w:name="OLE_LINK671"/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>hypo</w:t>
      </w:r>
      <w:bookmarkEnd w:id="61"/>
      <w:r>
        <w:rPr>
          <w:rFonts w:hint="eastAsia" w:ascii="Times New Roman" w:hAnsi="Times New Roman" w:cs="Times New Roman"/>
          <w:b w:val="0"/>
          <w:bCs w:val="0"/>
          <w:spacing w:val="0"/>
          <w:sz w:val="24"/>
          <w:szCs w:val="24"/>
          <w:lang w:eastAsia="zh-CN"/>
        </w:rPr>
        <w:t>glycaemia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>.</w:t>
      </w:r>
    </w:p>
    <w:bookmarkEnd w:id="59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6"/>
          <w:tab w:val="left" w:pos="6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-45720</wp:posOffset>
            </wp:positionH>
            <wp:positionV relativeFrom="page">
              <wp:posOffset>5219700</wp:posOffset>
            </wp:positionV>
            <wp:extent cx="4874895" cy="3361690"/>
            <wp:effectExtent l="0" t="0" r="4445" b="6350"/>
            <wp:wrapTopAndBottom/>
            <wp:docPr id="20" name="图片 20" descr="C:\Users\wrx\Desktop\降噪后图片\7.pn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wrx\Desktop\降噪后图片\7.png7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-14605</wp:posOffset>
            </wp:positionH>
            <wp:positionV relativeFrom="page">
              <wp:posOffset>1028700</wp:posOffset>
            </wp:positionV>
            <wp:extent cx="4874895" cy="3249295"/>
            <wp:effectExtent l="0" t="0" r="4445" b="0"/>
            <wp:wrapTopAndBottom/>
            <wp:docPr id="73" name="图片 73" descr="C:\Users\wrx\Desktop\降噪后图片\8.pn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C:\Users\wrx\Desktop\降噪后图片\8.png8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="Times New Roman" w:eastAsiaTheme="minorEastAsia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ACEI/ARB </w:t>
      </w:r>
      <w:r>
        <w:rPr>
          <w:rFonts w:hint="eastAsia" w:eastAsia="宋体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placebo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on</w:t>
      </w:r>
      <w:bookmarkStart w:id="62" w:name="OLE_LINK673"/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 xml:space="preserve">elevated </w:t>
      </w:r>
      <w:bookmarkEnd w:id="62"/>
      <w:r>
        <w:rPr>
          <w:rFonts w:hint="eastAsia" w:cs="Times New Roman" w:eastAsiaTheme="minorEastAsia"/>
          <w:b w:val="0"/>
          <w:bCs w:val="0"/>
          <w:spacing w:val="0"/>
          <w:sz w:val="24"/>
          <w:szCs w:val="24"/>
          <w:lang w:eastAsia="zh-CN"/>
        </w:rPr>
        <w:t>glycaemia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bookmarkStart w:id="63" w:name="OLE_LINK11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6"/>
          <w:tab w:val="left" w:pos="6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6"/>
          <w:tab w:val="left" w:pos="6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6"/>
          <w:tab w:val="left" w:pos="6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-64135</wp:posOffset>
            </wp:positionH>
            <wp:positionV relativeFrom="page">
              <wp:posOffset>997585</wp:posOffset>
            </wp:positionV>
            <wp:extent cx="4834890" cy="3686810"/>
            <wp:effectExtent l="0" t="0" r="1270" b="5080"/>
            <wp:wrapTopAndBottom/>
            <wp:docPr id="24" name="图片 24" descr="C:\Users\wrx\Desktop\降噪后图片\10.pn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wrx\Desktop\降噪后图片\10.png10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489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="Times New Roman" w:eastAsiaTheme="minorEastAsia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ACEI/ARB </w:t>
      </w:r>
      <w:r>
        <w:rPr>
          <w:rFonts w:hint="eastAsia" w:eastAsia="宋体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placebo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on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</w:rPr>
        <w:t>DM inadequate control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sz w:val="24"/>
          <w:szCs w:val="24"/>
          <w:lang w:val="en-US" w:eastAsia="zh-CN"/>
        </w:rPr>
        <w:t>.</w:t>
      </w:r>
    </w:p>
    <w:bookmarkEnd w:id="6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lang w:eastAsia="zh-CN"/>
        </w:rPr>
      </w:pPr>
      <w:bookmarkStart w:id="64" w:name="OLE_LINK12"/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-80010</wp:posOffset>
            </wp:positionH>
            <wp:positionV relativeFrom="page">
              <wp:posOffset>5278755</wp:posOffset>
            </wp:positionV>
            <wp:extent cx="4881245" cy="3789045"/>
            <wp:effectExtent l="0" t="0" r="8890" b="0"/>
            <wp:wrapTopAndBottom/>
            <wp:docPr id="19" name="图片 19" descr="C:\Users\wrx\Desktop\降噪后图片\9.pn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wrx\Desktop\降噪后图片\9.png9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1245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bookmarkStart w:id="65" w:name="OLE_LINK16"/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ACEI/ARB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placebo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on </w:t>
      </w:r>
      <w:bookmarkStart w:id="66" w:name="OLE_LINK1"/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>diabet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es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 xml:space="preserve"> complications</w:t>
      </w:r>
      <w:bookmarkEnd w:id="64"/>
      <w:bookmarkEnd w:id="65"/>
      <w:bookmarkEnd w:id="66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66"/>
          <w:tab w:val="left" w:pos="6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-4445</wp:posOffset>
            </wp:positionH>
            <wp:positionV relativeFrom="page">
              <wp:posOffset>945515</wp:posOffset>
            </wp:positionV>
            <wp:extent cx="4842510" cy="3726815"/>
            <wp:effectExtent l="0" t="0" r="4445" b="8255"/>
            <wp:wrapTopAndBottom/>
            <wp:docPr id="25" name="图片 25" descr="C:\Users\wrx\Desktop\降噪后图片\11.png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wrx\Desktop\降噪后图片\11.png11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="Times New Roman" w:eastAsiaTheme="minorEastAsia"/>
          <w:b/>
          <w:bCs/>
          <w:sz w:val="24"/>
          <w:szCs w:val="24"/>
          <w:lang w:eastAsia="zh-CN"/>
        </w:rPr>
        <w:t>Figure S</w:t>
      </w:r>
      <w:r>
        <w:rPr>
          <w:rFonts w:hint="eastAsia" w:eastAsia="宋体" w:cs="Times New Roman"/>
          <w:b/>
          <w:bCs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Sensitivity</w:t>
      </w:r>
      <w:r>
        <w:rPr>
          <w:rFonts w:hint="default"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analysis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for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pacing w:val="0"/>
          <w:sz w:val="24"/>
          <w:szCs w:val="24"/>
          <w:lang w:eastAsia="zh-CN"/>
        </w:rPr>
        <w:t>effect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of ACEI/ARB </w:t>
      </w:r>
      <w:r>
        <w:rPr>
          <w:rFonts w:hint="eastAsia" w:eastAsia="宋体" w:cs="Times New Roman"/>
          <w:b w:val="0"/>
          <w:bCs w:val="0"/>
          <w:sz w:val="24"/>
          <w:szCs w:val="24"/>
          <w:lang w:eastAsia="zh-CN"/>
        </w:rPr>
        <w:t>compared with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placebo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on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>diabet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>treatment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-24130</wp:posOffset>
            </wp:positionH>
            <wp:positionV relativeFrom="page">
              <wp:posOffset>5280660</wp:posOffset>
            </wp:positionV>
            <wp:extent cx="4875530" cy="3776980"/>
            <wp:effectExtent l="0" t="0" r="3810" b="1270"/>
            <wp:wrapTopAndBottom/>
            <wp:docPr id="11" name="图片 11" descr="C:\Users\wrx\Desktop\meta糖尿病修改\网状meta结果\新发4.tif新发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wrx\Desktop\meta糖尿病修改\网状meta结果\新发4.tif新发4"/>
                    <pic:cNvPicPr>
                      <a:picLocks noChangeAspect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553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spacing w:val="-6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</w:rPr>
        <w:t>Funnel plot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 of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the</w:t>
      </w:r>
      <w:r>
        <w:rPr>
          <w:rFonts w:hint="default" w:ascii="Times New Roman" w:hAnsi="Times New Roman" w:eastAsia="Arial" w:cs="Times New Roman"/>
          <w:b w:val="0"/>
          <w:bCs w:val="0"/>
          <w:spacing w:val="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effect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sacubitril/valsartan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placebo on new-onset DM among all patients (non-DM).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831080" cy="3787140"/>
            <wp:effectExtent l="0" t="0" r="5080" b="1905"/>
            <wp:docPr id="6" name="图片 6" descr="低血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低血糖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Funnel plot of the effect of sacubitril/valsartan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placebo on hypo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glycaemia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among all patients.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-18415</wp:posOffset>
            </wp:positionH>
            <wp:positionV relativeFrom="page">
              <wp:posOffset>5514340</wp:posOffset>
            </wp:positionV>
            <wp:extent cx="4895850" cy="3832860"/>
            <wp:effectExtent l="0" t="0" r="5080" b="10160"/>
            <wp:wrapTopAndBottom/>
            <wp:docPr id="8" name="图片 8" descr="血糖高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血糖高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7" w:name="OLE_LINK3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Funnel plot of the </w:t>
      </w:r>
      <w:bookmarkStart w:id="68" w:name="OLE_LINK41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effect of sacubitril/valsartan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placebo on </w:t>
      </w:r>
      <w:bookmarkStart w:id="69" w:name="OLE_LINK43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elevated </w:t>
      </w:r>
      <w:bookmarkEnd w:id="69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glycaemia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among all patients.</w:t>
      </w:r>
    </w:p>
    <w:bookmarkEnd w:id="67"/>
    <w:bookmarkEnd w:id="68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847590" cy="3801110"/>
            <wp:effectExtent l="0" t="0" r="10160" b="9525"/>
            <wp:docPr id="5" name="图片 5" descr="3.3.5要不要放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.3.5要不要放呢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Funnel plot of the effect of sacubitril/valsartan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placebo on elevated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glycaemia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among </w:t>
      </w:r>
      <w:bookmarkStart w:id="70" w:name="OLE_LINK42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patients with not all-DM</w:t>
      </w:r>
      <w:bookmarkEnd w:id="70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-6350</wp:posOffset>
            </wp:positionH>
            <wp:positionV relativeFrom="page">
              <wp:posOffset>5441950</wp:posOffset>
            </wp:positionV>
            <wp:extent cx="4832985" cy="3834765"/>
            <wp:effectExtent l="0" t="0" r="3175" b="8255"/>
            <wp:wrapTopAndBottom/>
            <wp:docPr id="10" name="图片 10" descr="并发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并发症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32985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Funnel plot of the effect of sacubitril/valsartan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compared with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placebo on diabetes complication among all patients.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-Bold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AFB74B"/>
    <w:multiLevelType w:val="singleLevel"/>
    <w:tmpl w:val="65AFB74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000000"/>
    <w:rsid w:val="00C43A56"/>
    <w:rsid w:val="06FA4FF7"/>
    <w:rsid w:val="0B1873A1"/>
    <w:rsid w:val="0D206BE3"/>
    <w:rsid w:val="0E90097D"/>
    <w:rsid w:val="121461E2"/>
    <w:rsid w:val="122E58A6"/>
    <w:rsid w:val="127E270B"/>
    <w:rsid w:val="139960BA"/>
    <w:rsid w:val="175149EF"/>
    <w:rsid w:val="1807596F"/>
    <w:rsid w:val="187D3F3E"/>
    <w:rsid w:val="18E53784"/>
    <w:rsid w:val="1C415AEC"/>
    <w:rsid w:val="26D75FBD"/>
    <w:rsid w:val="27186D87"/>
    <w:rsid w:val="28160164"/>
    <w:rsid w:val="28395396"/>
    <w:rsid w:val="28E54220"/>
    <w:rsid w:val="2BC43BCA"/>
    <w:rsid w:val="2BFE4A8A"/>
    <w:rsid w:val="2C8416B4"/>
    <w:rsid w:val="2F267D3F"/>
    <w:rsid w:val="322A506E"/>
    <w:rsid w:val="387233F2"/>
    <w:rsid w:val="3ABC3217"/>
    <w:rsid w:val="3DCB43A9"/>
    <w:rsid w:val="44E0131B"/>
    <w:rsid w:val="46CF386E"/>
    <w:rsid w:val="4A592F1A"/>
    <w:rsid w:val="4AA25741"/>
    <w:rsid w:val="4D9F69BA"/>
    <w:rsid w:val="4F2C5DA6"/>
    <w:rsid w:val="51060282"/>
    <w:rsid w:val="54235D08"/>
    <w:rsid w:val="554A4AF3"/>
    <w:rsid w:val="55570195"/>
    <w:rsid w:val="58D43BD6"/>
    <w:rsid w:val="5A74783E"/>
    <w:rsid w:val="5BB86E5C"/>
    <w:rsid w:val="5C6C26EC"/>
    <w:rsid w:val="5F0D7EB3"/>
    <w:rsid w:val="60F81D44"/>
    <w:rsid w:val="61AD2E9B"/>
    <w:rsid w:val="6933445C"/>
    <w:rsid w:val="6D5B0F88"/>
    <w:rsid w:val="6D9B004D"/>
    <w:rsid w:val="71C43DBE"/>
    <w:rsid w:val="77CB3456"/>
    <w:rsid w:val="77F47912"/>
    <w:rsid w:val="7A097BBF"/>
    <w:rsid w:val="7A1B2669"/>
    <w:rsid w:val="7DA5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72"/>
      <w:ind w:left="1126" w:hanging="56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footer" Target="footer1.xml"/><Relationship Id="rId29" Type="http://schemas.openxmlformats.org/officeDocument/2006/relationships/image" Target="media/image25.tiff"/><Relationship Id="rId28" Type="http://schemas.openxmlformats.org/officeDocument/2006/relationships/image" Target="media/image24.tiff"/><Relationship Id="rId27" Type="http://schemas.openxmlformats.org/officeDocument/2006/relationships/image" Target="media/image23.tiff"/><Relationship Id="rId26" Type="http://schemas.openxmlformats.org/officeDocument/2006/relationships/image" Target="media/image22.tiff"/><Relationship Id="rId25" Type="http://schemas.openxmlformats.org/officeDocument/2006/relationships/image" Target="media/image21.tiff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tiff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367</Words>
  <Characters>2607</Characters>
  <Lines>0</Lines>
  <Paragraphs>0</Paragraphs>
  <TotalTime>4</TotalTime>
  <ScaleCrop>false</ScaleCrop>
  <LinksUpToDate>false</LinksUpToDate>
  <CharactersWithSpaces>2928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2022-06-06T03:53:00Z</dcterms:created>
  <dc:creator>wrx</dc:creator>
  <cp:lastModifiedBy>xx</cp:lastModifiedBy>
  <dcterms:modified xsi:type="dcterms:W3CDTF">2022-12-11T08:06:31Z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A79EFAC3E52A41F5A436E506A39C7BCC</vt:lpwstr>
  </property>
</Properties>
</file>