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4C305" w14:textId="1D847F42" w:rsidR="009C19B2" w:rsidRPr="00CA341F" w:rsidRDefault="005903B0">
      <w:pPr>
        <w:rPr>
          <w:rFonts w:ascii="Arial" w:hAnsi="Arial" w:cs="Arial"/>
          <w:sz w:val="28"/>
          <w:szCs w:val="28"/>
          <w:lang w:val="en-US"/>
        </w:rPr>
      </w:pPr>
      <w:r w:rsidRPr="005903B0">
        <w:rPr>
          <w:rFonts w:ascii="Arial" w:hAnsi="Arial" w:cs="Arial"/>
          <w:sz w:val="28"/>
          <w:szCs w:val="28"/>
          <w:lang w:val="en-US"/>
        </w:rPr>
        <w:t xml:space="preserve">Additional File </w:t>
      </w:r>
      <w:r>
        <w:rPr>
          <w:rFonts w:ascii="Arial" w:hAnsi="Arial" w:cs="Arial"/>
          <w:sz w:val="28"/>
          <w:szCs w:val="28"/>
          <w:lang w:val="en-US"/>
        </w:rPr>
        <w:t>1</w:t>
      </w:r>
      <w:r w:rsidR="008D7616">
        <w:rPr>
          <w:rFonts w:ascii="Arial" w:hAnsi="Arial" w:cs="Arial"/>
          <w:sz w:val="28"/>
          <w:szCs w:val="28"/>
          <w:lang w:val="en-US"/>
        </w:rPr>
        <w:t xml:space="preserve">: </w:t>
      </w:r>
      <w:bookmarkStart w:id="0" w:name="_Hlk119615256"/>
      <w:r w:rsidR="008D7616">
        <w:rPr>
          <w:rFonts w:ascii="Arial" w:hAnsi="Arial" w:cs="Arial"/>
          <w:sz w:val="28"/>
          <w:szCs w:val="28"/>
          <w:lang w:val="en-US"/>
        </w:rPr>
        <w:t>Supplementary methods</w:t>
      </w:r>
      <w:bookmarkEnd w:id="0"/>
      <w:r>
        <w:rPr>
          <w:rFonts w:ascii="Arial" w:hAnsi="Arial" w:cs="Arial"/>
          <w:sz w:val="28"/>
          <w:szCs w:val="28"/>
          <w:lang w:val="en-US"/>
        </w:rPr>
        <w:t xml:space="preserve"> </w:t>
      </w:r>
      <w:r w:rsidR="00B453B2" w:rsidRPr="00CA341F">
        <w:rPr>
          <w:rFonts w:ascii="Arial" w:hAnsi="Arial" w:cs="Arial"/>
          <w:sz w:val="28"/>
          <w:szCs w:val="28"/>
          <w:lang w:val="en-US"/>
        </w:rPr>
        <w:t>to</w:t>
      </w:r>
    </w:p>
    <w:p w14:paraId="49A0E918" w14:textId="536C3A3B" w:rsidR="005D7B76" w:rsidRDefault="005D7B76" w:rsidP="005D7B76">
      <w:pPr>
        <w:spacing w:line="360" w:lineRule="auto"/>
        <w:rPr>
          <w:rFonts w:ascii="Arial" w:eastAsia="Times New Roman" w:hAnsi="Arial" w:cs="Arial"/>
          <w:b/>
          <w:sz w:val="28"/>
          <w:szCs w:val="28"/>
        </w:rPr>
      </w:pPr>
      <w:bookmarkStart w:id="1" w:name="_Hlk58259723"/>
      <w:bookmarkEnd w:id="1"/>
      <w:r w:rsidRPr="005D7B76">
        <w:rPr>
          <w:rFonts w:ascii="Arial" w:eastAsia="Times New Roman" w:hAnsi="Arial" w:cs="Arial"/>
          <w:b/>
          <w:sz w:val="28"/>
          <w:szCs w:val="28"/>
        </w:rPr>
        <w:t xml:space="preserve">Cord blood epigenome-wide meta-analysis in six European-based child cohorts identifies signatures linked to rapid weight growth </w:t>
      </w:r>
    </w:p>
    <w:p w14:paraId="55AA3CAB" w14:textId="42581EC3" w:rsidR="00B453B2" w:rsidRPr="00CA341F" w:rsidRDefault="00B453B2">
      <w:pPr>
        <w:rPr>
          <w:rFonts w:ascii="Arial" w:hAnsi="Arial" w:cs="Arial"/>
          <w:sz w:val="24"/>
          <w:szCs w:val="24"/>
        </w:rPr>
      </w:pPr>
      <w:r w:rsidRPr="00CA341F">
        <w:rPr>
          <w:rFonts w:ascii="Arial" w:hAnsi="Arial" w:cs="Arial"/>
          <w:sz w:val="24"/>
          <w:szCs w:val="24"/>
        </w:rPr>
        <w:t>Alfano R et al</w:t>
      </w:r>
    </w:p>
    <w:p w14:paraId="7EE65C96" w14:textId="77777777" w:rsidR="00B453B2" w:rsidRPr="00CA341F" w:rsidRDefault="00B453B2">
      <w:pPr>
        <w:rPr>
          <w:rFonts w:ascii="Arial" w:hAnsi="Arial" w:cs="Arial"/>
          <w:sz w:val="24"/>
          <w:szCs w:val="24"/>
        </w:rPr>
      </w:pPr>
    </w:p>
    <w:p w14:paraId="667AD8FB" w14:textId="77777777" w:rsidR="00F06B3C" w:rsidRPr="00CA341F" w:rsidRDefault="00F06B3C">
      <w:pPr>
        <w:rPr>
          <w:rFonts w:ascii="Arial" w:hAnsi="Arial" w:cs="Arial"/>
          <w:b/>
          <w:sz w:val="24"/>
          <w:szCs w:val="24"/>
        </w:rPr>
      </w:pPr>
      <w:r w:rsidRPr="00CA341F">
        <w:rPr>
          <w:rFonts w:ascii="Arial" w:hAnsi="Arial" w:cs="Arial"/>
          <w:b/>
          <w:sz w:val="24"/>
          <w:szCs w:val="24"/>
        </w:rPr>
        <w:t>Table of Contents</w:t>
      </w:r>
    </w:p>
    <w:sdt>
      <w:sdtPr>
        <w:rPr>
          <w:rFonts w:ascii="Arial" w:eastAsiaTheme="minorHAnsi" w:hAnsi="Arial" w:cs="Arial"/>
          <w:color w:val="auto"/>
          <w:sz w:val="24"/>
          <w:szCs w:val="24"/>
          <w:lang w:val="en-GB"/>
        </w:rPr>
        <w:id w:val="-1595625319"/>
        <w:docPartObj>
          <w:docPartGallery w:val="Table of Contents"/>
          <w:docPartUnique/>
        </w:docPartObj>
      </w:sdtPr>
      <w:sdtEndPr>
        <w:rPr>
          <w:b/>
          <w:bCs/>
          <w:noProof/>
        </w:rPr>
      </w:sdtEndPr>
      <w:sdtContent>
        <w:p w14:paraId="11E30401" w14:textId="77777777" w:rsidR="00F06B3C" w:rsidRPr="00CA341F" w:rsidRDefault="00F06B3C" w:rsidP="004A54A8">
          <w:pPr>
            <w:pStyle w:val="TOCHeading"/>
            <w:jc w:val="both"/>
            <w:rPr>
              <w:rFonts w:ascii="Arial" w:hAnsi="Arial" w:cs="Arial"/>
              <w:sz w:val="24"/>
              <w:szCs w:val="24"/>
            </w:rPr>
          </w:pPr>
        </w:p>
        <w:p w14:paraId="688BFC56" w14:textId="31083556" w:rsidR="002724F5" w:rsidRDefault="00F06B3C">
          <w:pPr>
            <w:pStyle w:val="TOC1"/>
            <w:tabs>
              <w:tab w:val="right" w:leader="dot" w:pos="9062"/>
            </w:tabs>
            <w:rPr>
              <w:rFonts w:eastAsiaTheme="minorEastAsia"/>
              <w:noProof/>
              <w:lang w:eastAsia="en-GB"/>
            </w:rPr>
          </w:pPr>
          <w:r w:rsidRPr="00CA341F">
            <w:rPr>
              <w:rFonts w:ascii="Arial" w:hAnsi="Arial" w:cs="Arial"/>
              <w:sz w:val="24"/>
              <w:szCs w:val="24"/>
            </w:rPr>
            <w:fldChar w:fldCharType="begin"/>
          </w:r>
          <w:r w:rsidRPr="00CA341F">
            <w:rPr>
              <w:rFonts w:ascii="Arial" w:hAnsi="Arial" w:cs="Arial"/>
              <w:sz w:val="24"/>
              <w:szCs w:val="24"/>
            </w:rPr>
            <w:instrText xml:space="preserve"> TOC \o "1-3" \h \z \u </w:instrText>
          </w:r>
          <w:r w:rsidRPr="00CA341F">
            <w:rPr>
              <w:rFonts w:ascii="Arial" w:hAnsi="Arial" w:cs="Arial"/>
              <w:sz w:val="24"/>
              <w:szCs w:val="24"/>
            </w:rPr>
            <w:fldChar w:fldCharType="separate"/>
          </w:r>
          <w:hyperlink w:anchor="_Toc120521593" w:history="1">
            <w:r w:rsidR="002724F5" w:rsidRPr="007D1390">
              <w:rPr>
                <w:rStyle w:val="Hyperlink"/>
                <w:rFonts w:ascii="Arial" w:hAnsi="Arial" w:cs="Arial"/>
                <w:noProof/>
              </w:rPr>
              <w:t>Supplementary methods</w:t>
            </w:r>
            <w:r w:rsidR="002724F5">
              <w:rPr>
                <w:noProof/>
                <w:webHidden/>
              </w:rPr>
              <w:tab/>
            </w:r>
            <w:r w:rsidR="002724F5">
              <w:rPr>
                <w:noProof/>
                <w:webHidden/>
              </w:rPr>
              <w:fldChar w:fldCharType="begin"/>
            </w:r>
            <w:r w:rsidR="002724F5">
              <w:rPr>
                <w:noProof/>
                <w:webHidden/>
              </w:rPr>
              <w:instrText xml:space="preserve"> PAGEREF _Toc120521593 \h </w:instrText>
            </w:r>
            <w:r w:rsidR="002724F5">
              <w:rPr>
                <w:noProof/>
                <w:webHidden/>
              </w:rPr>
            </w:r>
            <w:r w:rsidR="002724F5">
              <w:rPr>
                <w:noProof/>
                <w:webHidden/>
              </w:rPr>
              <w:fldChar w:fldCharType="separate"/>
            </w:r>
            <w:r w:rsidR="002724F5">
              <w:rPr>
                <w:noProof/>
                <w:webHidden/>
              </w:rPr>
              <w:t>2</w:t>
            </w:r>
            <w:r w:rsidR="002724F5">
              <w:rPr>
                <w:noProof/>
                <w:webHidden/>
              </w:rPr>
              <w:fldChar w:fldCharType="end"/>
            </w:r>
          </w:hyperlink>
        </w:p>
        <w:p w14:paraId="5D5C4D6D" w14:textId="64255100" w:rsidR="002724F5" w:rsidRDefault="002724F5">
          <w:pPr>
            <w:pStyle w:val="TOC2"/>
            <w:tabs>
              <w:tab w:val="right" w:leader="dot" w:pos="9062"/>
            </w:tabs>
            <w:rPr>
              <w:rFonts w:eastAsiaTheme="minorEastAsia"/>
              <w:noProof/>
              <w:lang w:eastAsia="en-GB"/>
            </w:rPr>
          </w:pPr>
          <w:hyperlink w:anchor="_Toc120521594" w:history="1">
            <w:r w:rsidRPr="007D1390">
              <w:rPr>
                <w:rStyle w:val="Hyperlink"/>
                <w:rFonts w:ascii="Arial" w:hAnsi="Arial" w:cs="Arial"/>
                <w:noProof/>
              </w:rPr>
              <w:t>Cohort specific description</w:t>
            </w:r>
            <w:r>
              <w:rPr>
                <w:noProof/>
                <w:webHidden/>
              </w:rPr>
              <w:tab/>
            </w:r>
            <w:r>
              <w:rPr>
                <w:noProof/>
                <w:webHidden/>
              </w:rPr>
              <w:fldChar w:fldCharType="begin"/>
            </w:r>
            <w:r>
              <w:rPr>
                <w:noProof/>
                <w:webHidden/>
              </w:rPr>
              <w:instrText xml:space="preserve"> PAGEREF _Toc120521594 \h </w:instrText>
            </w:r>
            <w:r>
              <w:rPr>
                <w:noProof/>
                <w:webHidden/>
              </w:rPr>
            </w:r>
            <w:r>
              <w:rPr>
                <w:noProof/>
                <w:webHidden/>
              </w:rPr>
              <w:fldChar w:fldCharType="separate"/>
            </w:r>
            <w:r>
              <w:rPr>
                <w:noProof/>
                <w:webHidden/>
              </w:rPr>
              <w:t>2</w:t>
            </w:r>
            <w:r>
              <w:rPr>
                <w:noProof/>
                <w:webHidden/>
              </w:rPr>
              <w:fldChar w:fldCharType="end"/>
            </w:r>
          </w:hyperlink>
        </w:p>
        <w:p w14:paraId="391334CD" w14:textId="35E0A67E" w:rsidR="002724F5" w:rsidRDefault="002724F5">
          <w:pPr>
            <w:pStyle w:val="TOC2"/>
            <w:tabs>
              <w:tab w:val="right" w:leader="dot" w:pos="9062"/>
            </w:tabs>
            <w:rPr>
              <w:rFonts w:eastAsiaTheme="minorEastAsia"/>
              <w:noProof/>
              <w:lang w:eastAsia="en-GB"/>
            </w:rPr>
          </w:pPr>
          <w:hyperlink w:anchor="_Toc120521595" w:history="1">
            <w:r w:rsidRPr="007D1390">
              <w:rPr>
                <w:rStyle w:val="Hyperlink"/>
                <w:rFonts w:ascii="Arial" w:hAnsi="Arial" w:cs="Arial"/>
                <w:noProof/>
              </w:rPr>
              <w:t>ALSPAC</w:t>
            </w:r>
            <w:r>
              <w:rPr>
                <w:noProof/>
                <w:webHidden/>
              </w:rPr>
              <w:tab/>
            </w:r>
            <w:r>
              <w:rPr>
                <w:noProof/>
                <w:webHidden/>
              </w:rPr>
              <w:fldChar w:fldCharType="begin"/>
            </w:r>
            <w:r>
              <w:rPr>
                <w:noProof/>
                <w:webHidden/>
              </w:rPr>
              <w:instrText xml:space="preserve"> PAGEREF _Toc120521595 \h </w:instrText>
            </w:r>
            <w:r>
              <w:rPr>
                <w:noProof/>
                <w:webHidden/>
              </w:rPr>
            </w:r>
            <w:r>
              <w:rPr>
                <w:noProof/>
                <w:webHidden/>
              </w:rPr>
              <w:fldChar w:fldCharType="separate"/>
            </w:r>
            <w:r>
              <w:rPr>
                <w:noProof/>
                <w:webHidden/>
              </w:rPr>
              <w:t>2</w:t>
            </w:r>
            <w:r>
              <w:rPr>
                <w:noProof/>
                <w:webHidden/>
              </w:rPr>
              <w:fldChar w:fldCharType="end"/>
            </w:r>
          </w:hyperlink>
        </w:p>
        <w:p w14:paraId="30DD6D06" w14:textId="4E6C1D89" w:rsidR="002724F5" w:rsidRDefault="002724F5">
          <w:pPr>
            <w:pStyle w:val="TOC2"/>
            <w:tabs>
              <w:tab w:val="right" w:leader="dot" w:pos="9062"/>
            </w:tabs>
            <w:rPr>
              <w:rFonts w:eastAsiaTheme="minorEastAsia"/>
              <w:noProof/>
              <w:lang w:eastAsia="en-GB"/>
            </w:rPr>
          </w:pPr>
          <w:hyperlink w:anchor="_Toc120521596" w:history="1">
            <w:r w:rsidRPr="007D1390">
              <w:rPr>
                <w:rStyle w:val="Hyperlink"/>
                <w:rFonts w:ascii="Arial" w:hAnsi="Arial" w:cs="Arial"/>
                <w:noProof/>
              </w:rPr>
              <w:t>ENVIR</w:t>
            </w:r>
            <w:r w:rsidRPr="007D1390">
              <w:rPr>
                <w:rStyle w:val="Hyperlink"/>
                <w:rFonts w:ascii="Arial" w:hAnsi="Arial" w:cs="Arial"/>
                <w:i/>
                <w:noProof/>
              </w:rPr>
              <w:t>ON</w:t>
            </w:r>
            <w:r w:rsidRPr="007D1390">
              <w:rPr>
                <w:rStyle w:val="Hyperlink"/>
                <w:rFonts w:ascii="Arial" w:hAnsi="Arial" w:cs="Arial"/>
                <w:noProof/>
              </w:rPr>
              <w:t>AGE</w:t>
            </w:r>
            <w:r>
              <w:rPr>
                <w:noProof/>
                <w:webHidden/>
              </w:rPr>
              <w:tab/>
            </w:r>
            <w:r>
              <w:rPr>
                <w:noProof/>
                <w:webHidden/>
              </w:rPr>
              <w:fldChar w:fldCharType="begin"/>
            </w:r>
            <w:r>
              <w:rPr>
                <w:noProof/>
                <w:webHidden/>
              </w:rPr>
              <w:instrText xml:space="preserve"> PAGEREF _Toc120521596 \h </w:instrText>
            </w:r>
            <w:r>
              <w:rPr>
                <w:noProof/>
                <w:webHidden/>
              </w:rPr>
            </w:r>
            <w:r>
              <w:rPr>
                <w:noProof/>
                <w:webHidden/>
              </w:rPr>
              <w:fldChar w:fldCharType="separate"/>
            </w:r>
            <w:r>
              <w:rPr>
                <w:noProof/>
                <w:webHidden/>
              </w:rPr>
              <w:t>3</w:t>
            </w:r>
            <w:r>
              <w:rPr>
                <w:noProof/>
                <w:webHidden/>
              </w:rPr>
              <w:fldChar w:fldCharType="end"/>
            </w:r>
          </w:hyperlink>
        </w:p>
        <w:p w14:paraId="39AC3CC5" w14:textId="0BC07BEE" w:rsidR="002724F5" w:rsidRDefault="002724F5">
          <w:pPr>
            <w:pStyle w:val="TOC2"/>
            <w:tabs>
              <w:tab w:val="right" w:leader="dot" w:pos="9062"/>
            </w:tabs>
            <w:rPr>
              <w:rFonts w:eastAsiaTheme="minorEastAsia"/>
              <w:noProof/>
              <w:lang w:eastAsia="en-GB"/>
            </w:rPr>
          </w:pPr>
          <w:hyperlink w:anchor="_Toc120521597" w:history="1">
            <w:r w:rsidRPr="007D1390">
              <w:rPr>
                <w:rStyle w:val="Hyperlink"/>
                <w:rFonts w:ascii="Arial" w:hAnsi="Arial" w:cs="Arial"/>
                <w:noProof/>
              </w:rPr>
              <w:t>EXPOsOMICS</w:t>
            </w:r>
            <w:r>
              <w:rPr>
                <w:noProof/>
                <w:webHidden/>
              </w:rPr>
              <w:tab/>
            </w:r>
            <w:r>
              <w:rPr>
                <w:noProof/>
                <w:webHidden/>
              </w:rPr>
              <w:fldChar w:fldCharType="begin"/>
            </w:r>
            <w:r>
              <w:rPr>
                <w:noProof/>
                <w:webHidden/>
              </w:rPr>
              <w:instrText xml:space="preserve"> PAGEREF _Toc120521597 \h </w:instrText>
            </w:r>
            <w:r>
              <w:rPr>
                <w:noProof/>
                <w:webHidden/>
              </w:rPr>
            </w:r>
            <w:r>
              <w:rPr>
                <w:noProof/>
                <w:webHidden/>
              </w:rPr>
              <w:fldChar w:fldCharType="separate"/>
            </w:r>
            <w:r>
              <w:rPr>
                <w:noProof/>
                <w:webHidden/>
              </w:rPr>
              <w:t>4</w:t>
            </w:r>
            <w:r>
              <w:rPr>
                <w:noProof/>
                <w:webHidden/>
              </w:rPr>
              <w:fldChar w:fldCharType="end"/>
            </w:r>
          </w:hyperlink>
        </w:p>
        <w:p w14:paraId="1FA4373F" w14:textId="3B9416C9" w:rsidR="002724F5" w:rsidRDefault="002724F5">
          <w:pPr>
            <w:pStyle w:val="TOC2"/>
            <w:tabs>
              <w:tab w:val="right" w:leader="dot" w:pos="9062"/>
            </w:tabs>
            <w:rPr>
              <w:rFonts w:eastAsiaTheme="minorEastAsia"/>
              <w:noProof/>
              <w:lang w:eastAsia="en-GB"/>
            </w:rPr>
          </w:pPr>
          <w:hyperlink w:anchor="_Toc120521598" w:history="1">
            <w:r w:rsidRPr="007D1390">
              <w:rPr>
                <w:rStyle w:val="Hyperlink"/>
                <w:rFonts w:ascii="Arial" w:hAnsi="Arial" w:cs="Arial"/>
                <w:noProof/>
              </w:rPr>
              <w:t>Generation XXI</w:t>
            </w:r>
            <w:r>
              <w:rPr>
                <w:noProof/>
                <w:webHidden/>
              </w:rPr>
              <w:tab/>
            </w:r>
            <w:r>
              <w:rPr>
                <w:noProof/>
                <w:webHidden/>
              </w:rPr>
              <w:fldChar w:fldCharType="begin"/>
            </w:r>
            <w:r>
              <w:rPr>
                <w:noProof/>
                <w:webHidden/>
              </w:rPr>
              <w:instrText xml:space="preserve"> PAGEREF _Toc120521598 \h </w:instrText>
            </w:r>
            <w:r>
              <w:rPr>
                <w:noProof/>
                <w:webHidden/>
              </w:rPr>
            </w:r>
            <w:r>
              <w:rPr>
                <w:noProof/>
                <w:webHidden/>
              </w:rPr>
              <w:fldChar w:fldCharType="separate"/>
            </w:r>
            <w:r>
              <w:rPr>
                <w:noProof/>
                <w:webHidden/>
              </w:rPr>
              <w:t>6</w:t>
            </w:r>
            <w:r>
              <w:rPr>
                <w:noProof/>
                <w:webHidden/>
              </w:rPr>
              <w:fldChar w:fldCharType="end"/>
            </w:r>
          </w:hyperlink>
        </w:p>
        <w:p w14:paraId="79E83204" w14:textId="582EC105" w:rsidR="002724F5" w:rsidRDefault="002724F5">
          <w:pPr>
            <w:pStyle w:val="TOC2"/>
            <w:tabs>
              <w:tab w:val="right" w:leader="dot" w:pos="9062"/>
            </w:tabs>
            <w:rPr>
              <w:rFonts w:eastAsiaTheme="minorEastAsia"/>
              <w:noProof/>
              <w:lang w:eastAsia="en-GB"/>
            </w:rPr>
          </w:pPr>
          <w:hyperlink w:anchor="_Toc120521599" w:history="1">
            <w:r w:rsidRPr="007D1390">
              <w:rPr>
                <w:rStyle w:val="Hyperlink"/>
                <w:rFonts w:ascii="Arial" w:hAnsi="Arial" w:cs="Arial"/>
                <w:noProof/>
              </w:rPr>
              <w:t>DNA methylation cohort specific description</w:t>
            </w:r>
            <w:r>
              <w:rPr>
                <w:noProof/>
                <w:webHidden/>
              </w:rPr>
              <w:tab/>
            </w:r>
            <w:r>
              <w:rPr>
                <w:noProof/>
                <w:webHidden/>
              </w:rPr>
              <w:fldChar w:fldCharType="begin"/>
            </w:r>
            <w:r>
              <w:rPr>
                <w:noProof/>
                <w:webHidden/>
              </w:rPr>
              <w:instrText xml:space="preserve"> PAGEREF _Toc120521599 \h </w:instrText>
            </w:r>
            <w:r>
              <w:rPr>
                <w:noProof/>
                <w:webHidden/>
              </w:rPr>
            </w:r>
            <w:r>
              <w:rPr>
                <w:noProof/>
                <w:webHidden/>
              </w:rPr>
              <w:fldChar w:fldCharType="separate"/>
            </w:r>
            <w:r>
              <w:rPr>
                <w:noProof/>
                <w:webHidden/>
              </w:rPr>
              <w:t>7</w:t>
            </w:r>
            <w:r>
              <w:rPr>
                <w:noProof/>
                <w:webHidden/>
              </w:rPr>
              <w:fldChar w:fldCharType="end"/>
            </w:r>
          </w:hyperlink>
        </w:p>
        <w:p w14:paraId="5BD3C441" w14:textId="1C786015" w:rsidR="002724F5" w:rsidRDefault="002724F5">
          <w:pPr>
            <w:pStyle w:val="TOC2"/>
            <w:tabs>
              <w:tab w:val="right" w:leader="dot" w:pos="9062"/>
            </w:tabs>
            <w:rPr>
              <w:rFonts w:eastAsiaTheme="minorEastAsia"/>
              <w:noProof/>
              <w:lang w:eastAsia="en-GB"/>
            </w:rPr>
          </w:pPr>
          <w:hyperlink w:anchor="_Toc120521600" w:history="1">
            <w:r w:rsidRPr="007D1390">
              <w:rPr>
                <w:rStyle w:val="Hyperlink"/>
                <w:rFonts w:ascii="Arial" w:hAnsi="Arial" w:cs="Arial"/>
                <w:noProof/>
              </w:rPr>
              <w:t>ALSPAC</w:t>
            </w:r>
            <w:r>
              <w:rPr>
                <w:noProof/>
                <w:webHidden/>
              </w:rPr>
              <w:tab/>
            </w:r>
            <w:r>
              <w:rPr>
                <w:noProof/>
                <w:webHidden/>
              </w:rPr>
              <w:fldChar w:fldCharType="begin"/>
            </w:r>
            <w:r>
              <w:rPr>
                <w:noProof/>
                <w:webHidden/>
              </w:rPr>
              <w:instrText xml:space="preserve"> PAGEREF _Toc120521600 \h </w:instrText>
            </w:r>
            <w:r>
              <w:rPr>
                <w:noProof/>
                <w:webHidden/>
              </w:rPr>
            </w:r>
            <w:r>
              <w:rPr>
                <w:noProof/>
                <w:webHidden/>
              </w:rPr>
              <w:fldChar w:fldCharType="separate"/>
            </w:r>
            <w:r>
              <w:rPr>
                <w:noProof/>
                <w:webHidden/>
              </w:rPr>
              <w:t>7</w:t>
            </w:r>
            <w:r>
              <w:rPr>
                <w:noProof/>
                <w:webHidden/>
              </w:rPr>
              <w:fldChar w:fldCharType="end"/>
            </w:r>
          </w:hyperlink>
        </w:p>
        <w:p w14:paraId="661CD4BE" w14:textId="0D9B997F" w:rsidR="002724F5" w:rsidRDefault="002724F5">
          <w:pPr>
            <w:pStyle w:val="TOC2"/>
            <w:tabs>
              <w:tab w:val="right" w:leader="dot" w:pos="9062"/>
            </w:tabs>
            <w:rPr>
              <w:rFonts w:eastAsiaTheme="minorEastAsia"/>
              <w:noProof/>
              <w:lang w:eastAsia="en-GB"/>
            </w:rPr>
          </w:pPr>
          <w:hyperlink w:anchor="_Toc120521601" w:history="1">
            <w:r w:rsidRPr="007D1390">
              <w:rPr>
                <w:rStyle w:val="Hyperlink"/>
                <w:rFonts w:ascii="Arial" w:hAnsi="Arial" w:cs="Arial"/>
                <w:noProof/>
              </w:rPr>
              <w:t>ENVIR</w:t>
            </w:r>
            <w:r w:rsidRPr="007D1390">
              <w:rPr>
                <w:rStyle w:val="Hyperlink"/>
                <w:rFonts w:ascii="Arial" w:hAnsi="Arial" w:cs="Arial"/>
                <w:i/>
                <w:noProof/>
              </w:rPr>
              <w:t>ON</w:t>
            </w:r>
            <w:r w:rsidRPr="007D1390">
              <w:rPr>
                <w:rStyle w:val="Hyperlink"/>
                <w:rFonts w:ascii="Arial" w:hAnsi="Arial" w:cs="Arial"/>
                <w:noProof/>
              </w:rPr>
              <w:t>AGE</w:t>
            </w:r>
            <w:r>
              <w:rPr>
                <w:noProof/>
                <w:webHidden/>
              </w:rPr>
              <w:tab/>
            </w:r>
            <w:r>
              <w:rPr>
                <w:noProof/>
                <w:webHidden/>
              </w:rPr>
              <w:fldChar w:fldCharType="begin"/>
            </w:r>
            <w:r>
              <w:rPr>
                <w:noProof/>
                <w:webHidden/>
              </w:rPr>
              <w:instrText xml:space="preserve"> PAGEREF _Toc120521601 \h </w:instrText>
            </w:r>
            <w:r>
              <w:rPr>
                <w:noProof/>
                <w:webHidden/>
              </w:rPr>
            </w:r>
            <w:r>
              <w:rPr>
                <w:noProof/>
                <w:webHidden/>
              </w:rPr>
              <w:fldChar w:fldCharType="separate"/>
            </w:r>
            <w:r>
              <w:rPr>
                <w:noProof/>
                <w:webHidden/>
              </w:rPr>
              <w:t>8</w:t>
            </w:r>
            <w:r>
              <w:rPr>
                <w:noProof/>
                <w:webHidden/>
              </w:rPr>
              <w:fldChar w:fldCharType="end"/>
            </w:r>
          </w:hyperlink>
        </w:p>
        <w:p w14:paraId="7B1A62C6" w14:textId="3DD03EA6" w:rsidR="002724F5" w:rsidRDefault="002724F5">
          <w:pPr>
            <w:pStyle w:val="TOC2"/>
            <w:tabs>
              <w:tab w:val="right" w:leader="dot" w:pos="9062"/>
            </w:tabs>
            <w:rPr>
              <w:rFonts w:eastAsiaTheme="minorEastAsia"/>
              <w:noProof/>
              <w:lang w:eastAsia="en-GB"/>
            </w:rPr>
          </w:pPr>
          <w:hyperlink w:anchor="_Toc120521602" w:history="1">
            <w:r w:rsidRPr="007D1390">
              <w:rPr>
                <w:rStyle w:val="Hyperlink"/>
                <w:rFonts w:ascii="Arial" w:hAnsi="Arial" w:cs="Arial"/>
                <w:noProof/>
              </w:rPr>
              <w:t>EXPOsOMICS</w:t>
            </w:r>
            <w:r>
              <w:rPr>
                <w:noProof/>
                <w:webHidden/>
              </w:rPr>
              <w:tab/>
            </w:r>
            <w:r>
              <w:rPr>
                <w:noProof/>
                <w:webHidden/>
              </w:rPr>
              <w:fldChar w:fldCharType="begin"/>
            </w:r>
            <w:r>
              <w:rPr>
                <w:noProof/>
                <w:webHidden/>
              </w:rPr>
              <w:instrText xml:space="preserve"> PAGEREF _Toc120521602 \h </w:instrText>
            </w:r>
            <w:r>
              <w:rPr>
                <w:noProof/>
                <w:webHidden/>
              </w:rPr>
            </w:r>
            <w:r>
              <w:rPr>
                <w:noProof/>
                <w:webHidden/>
              </w:rPr>
              <w:fldChar w:fldCharType="separate"/>
            </w:r>
            <w:r>
              <w:rPr>
                <w:noProof/>
                <w:webHidden/>
              </w:rPr>
              <w:t>8</w:t>
            </w:r>
            <w:r>
              <w:rPr>
                <w:noProof/>
                <w:webHidden/>
              </w:rPr>
              <w:fldChar w:fldCharType="end"/>
            </w:r>
          </w:hyperlink>
        </w:p>
        <w:p w14:paraId="3E4C3965" w14:textId="271C351C" w:rsidR="002724F5" w:rsidRDefault="002724F5">
          <w:pPr>
            <w:pStyle w:val="TOC2"/>
            <w:tabs>
              <w:tab w:val="right" w:leader="dot" w:pos="9062"/>
            </w:tabs>
            <w:rPr>
              <w:rFonts w:eastAsiaTheme="minorEastAsia"/>
              <w:noProof/>
              <w:lang w:eastAsia="en-GB"/>
            </w:rPr>
          </w:pPr>
          <w:hyperlink w:anchor="_Toc120521603" w:history="1">
            <w:r w:rsidRPr="007D1390">
              <w:rPr>
                <w:rStyle w:val="Hyperlink"/>
                <w:rFonts w:ascii="Arial" w:hAnsi="Arial" w:cs="Arial"/>
                <w:noProof/>
              </w:rPr>
              <w:t>Generation XXI</w:t>
            </w:r>
            <w:r>
              <w:rPr>
                <w:noProof/>
                <w:webHidden/>
              </w:rPr>
              <w:tab/>
            </w:r>
            <w:r>
              <w:rPr>
                <w:noProof/>
                <w:webHidden/>
              </w:rPr>
              <w:fldChar w:fldCharType="begin"/>
            </w:r>
            <w:r>
              <w:rPr>
                <w:noProof/>
                <w:webHidden/>
              </w:rPr>
              <w:instrText xml:space="preserve"> PAGEREF _Toc120521603 \h </w:instrText>
            </w:r>
            <w:r>
              <w:rPr>
                <w:noProof/>
                <w:webHidden/>
              </w:rPr>
            </w:r>
            <w:r>
              <w:rPr>
                <w:noProof/>
                <w:webHidden/>
              </w:rPr>
              <w:fldChar w:fldCharType="separate"/>
            </w:r>
            <w:r>
              <w:rPr>
                <w:noProof/>
                <w:webHidden/>
              </w:rPr>
              <w:t>9</w:t>
            </w:r>
            <w:r>
              <w:rPr>
                <w:noProof/>
                <w:webHidden/>
              </w:rPr>
              <w:fldChar w:fldCharType="end"/>
            </w:r>
          </w:hyperlink>
        </w:p>
        <w:p w14:paraId="0D42AE16" w14:textId="278CB07F" w:rsidR="002724F5" w:rsidRDefault="002724F5">
          <w:pPr>
            <w:pStyle w:val="TOC2"/>
            <w:tabs>
              <w:tab w:val="right" w:leader="dot" w:pos="9062"/>
            </w:tabs>
            <w:rPr>
              <w:rFonts w:eastAsiaTheme="minorEastAsia"/>
              <w:noProof/>
              <w:lang w:eastAsia="en-GB"/>
            </w:rPr>
          </w:pPr>
          <w:hyperlink w:anchor="_Toc120521604" w:history="1">
            <w:r w:rsidRPr="007D1390">
              <w:rPr>
                <w:rStyle w:val="Hyperlink"/>
                <w:rFonts w:ascii="Arial" w:hAnsi="Arial" w:cs="Arial"/>
                <w:noProof/>
              </w:rPr>
              <w:t>Cohort specific acknowledgment</w:t>
            </w:r>
            <w:r>
              <w:rPr>
                <w:noProof/>
                <w:webHidden/>
              </w:rPr>
              <w:tab/>
            </w:r>
            <w:r>
              <w:rPr>
                <w:noProof/>
                <w:webHidden/>
              </w:rPr>
              <w:fldChar w:fldCharType="begin"/>
            </w:r>
            <w:r>
              <w:rPr>
                <w:noProof/>
                <w:webHidden/>
              </w:rPr>
              <w:instrText xml:space="preserve"> PAGEREF _Toc120521604 \h </w:instrText>
            </w:r>
            <w:r>
              <w:rPr>
                <w:noProof/>
                <w:webHidden/>
              </w:rPr>
            </w:r>
            <w:r>
              <w:rPr>
                <w:noProof/>
                <w:webHidden/>
              </w:rPr>
              <w:fldChar w:fldCharType="separate"/>
            </w:r>
            <w:r>
              <w:rPr>
                <w:noProof/>
                <w:webHidden/>
              </w:rPr>
              <w:t>10</w:t>
            </w:r>
            <w:r>
              <w:rPr>
                <w:noProof/>
                <w:webHidden/>
              </w:rPr>
              <w:fldChar w:fldCharType="end"/>
            </w:r>
          </w:hyperlink>
        </w:p>
        <w:p w14:paraId="521D4607" w14:textId="56D3F792" w:rsidR="002724F5" w:rsidRDefault="002724F5">
          <w:pPr>
            <w:pStyle w:val="TOC2"/>
            <w:tabs>
              <w:tab w:val="right" w:leader="dot" w:pos="9062"/>
            </w:tabs>
            <w:rPr>
              <w:rFonts w:eastAsiaTheme="minorEastAsia"/>
              <w:noProof/>
              <w:lang w:eastAsia="en-GB"/>
            </w:rPr>
          </w:pPr>
          <w:hyperlink w:anchor="_Toc120521605" w:history="1">
            <w:r w:rsidRPr="007D1390">
              <w:rPr>
                <w:rStyle w:val="Hyperlink"/>
                <w:rFonts w:ascii="Arial" w:hAnsi="Arial" w:cs="Arial"/>
                <w:noProof/>
              </w:rPr>
              <w:t>ALSPAC</w:t>
            </w:r>
            <w:r>
              <w:rPr>
                <w:noProof/>
                <w:webHidden/>
              </w:rPr>
              <w:tab/>
            </w:r>
            <w:r>
              <w:rPr>
                <w:noProof/>
                <w:webHidden/>
              </w:rPr>
              <w:fldChar w:fldCharType="begin"/>
            </w:r>
            <w:r>
              <w:rPr>
                <w:noProof/>
                <w:webHidden/>
              </w:rPr>
              <w:instrText xml:space="preserve"> PAGEREF _Toc120521605 \h </w:instrText>
            </w:r>
            <w:r>
              <w:rPr>
                <w:noProof/>
                <w:webHidden/>
              </w:rPr>
            </w:r>
            <w:r>
              <w:rPr>
                <w:noProof/>
                <w:webHidden/>
              </w:rPr>
              <w:fldChar w:fldCharType="separate"/>
            </w:r>
            <w:r>
              <w:rPr>
                <w:noProof/>
                <w:webHidden/>
              </w:rPr>
              <w:t>10</w:t>
            </w:r>
            <w:r>
              <w:rPr>
                <w:noProof/>
                <w:webHidden/>
              </w:rPr>
              <w:fldChar w:fldCharType="end"/>
            </w:r>
          </w:hyperlink>
        </w:p>
        <w:p w14:paraId="481451AF" w14:textId="47D8F6F5" w:rsidR="002724F5" w:rsidRDefault="002724F5">
          <w:pPr>
            <w:pStyle w:val="TOC2"/>
            <w:tabs>
              <w:tab w:val="right" w:leader="dot" w:pos="9062"/>
            </w:tabs>
            <w:rPr>
              <w:rFonts w:eastAsiaTheme="minorEastAsia"/>
              <w:noProof/>
              <w:lang w:eastAsia="en-GB"/>
            </w:rPr>
          </w:pPr>
          <w:hyperlink w:anchor="_Toc120521606" w:history="1">
            <w:r w:rsidRPr="007D1390">
              <w:rPr>
                <w:rStyle w:val="Hyperlink"/>
                <w:rFonts w:ascii="Arial" w:hAnsi="Arial" w:cs="Arial"/>
                <w:noProof/>
              </w:rPr>
              <w:t>ENVIR</w:t>
            </w:r>
            <w:r w:rsidRPr="007D1390">
              <w:rPr>
                <w:rStyle w:val="Hyperlink"/>
                <w:rFonts w:ascii="Arial" w:hAnsi="Arial" w:cs="Arial"/>
                <w:i/>
                <w:noProof/>
              </w:rPr>
              <w:t>ON</w:t>
            </w:r>
            <w:r w:rsidRPr="007D1390">
              <w:rPr>
                <w:rStyle w:val="Hyperlink"/>
                <w:rFonts w:ascii="Arial" w:hAnsi="Arial" w:cs="Arial"/>
                <w:noProof/>
              </w:rPr>
              <w:t>AGE</w:t>
            </w:r>
            <w:r>
              <w:rPr>
                <w:noProof/>
                <w:webHidden/>
              </w:rPr>
              <w:tab/>
            </w:r>
            <w:r>
              <w:rPr>
                <w:noProof/>
                <w:webHidden/>
              </w:rPr>
              <w:fldChar w:fldCharType="begin"/>
            </w:r>
            <w:r>
              <w:rPr>
                <w:noProof/>
                <w:webHidden/>
              </w:rPr>
              <w:instrText xml:space="preserve"> PAGEREF _Toc120521606 \h </w:instrText>
            </w:r>
            <w:r>
              <w:rPr>
                <w:noProof/>
                <w:webHidden/>
              </w:rPr>
            </w:r>
            <w:r>
              <w:rPr>
                <w:noProof/>
                <w:webHidden/>
              </w:rPr>
              <w:fldChar w:fldCharType="separate"/>
            </w:r>
            <w:r>
              <w:rPr>
                <w:noProof/>
                <w:webHidden/>
              </w:rPr>
              <w:t>10</w:t>
            </w:r>
            <w:r>
              <w:rPr>
                <w:noProof/>
                <w:webHidden/>
              </w:rPr>
              <w:fldChar w:fldCharType="end"/>
            </w:r>
          </w:hyperlink>
        </w:p>
        <w:p w14:paraId="4E8E89EE" w14:textId="237DE948" w:rsidR="002724F5" w:rsidRDefault="002724F5">
          <w:pPr>
            <w:pStyle w:val="TOC2"/>
            <w:tabs>
              <w:tab w:val="right" w:leader="dot" w:pos="9062"/>
            </w:tabs>
            <w:rPr>
              <w:rFonts w:eastAsiaTheme="minorEastAsia"/>
              <w:noProof/>
              <w:lang w:eastAsia="en-GB"/>
            </w:rPr>
          </w:pPr>
          <w:hyperlink w:anchor="_Toc120521607" w:history="1">
            <w:r w:rsidRPr="007D1390">
              <w:rPr>
                <w:rStyle w:val="Hyperlink"/>
                <w:rFonts w:ascii="Arial" w:hAnsi="Arial" w:cs="Arial"/>
                <w:noProof/>
              </w:rPr>
              <w:t>EXPOsOMICS</w:t>
            </w:r>
            <w:r>
              <w:rPr>
                <w:noProof/>
                <w:webHidden/>
              </w:rPr>
              <w:tab/>
            </w:r>
            <w:r>
              <w:rPr>
                <w:noProof/>
                <w:webHidden/>
              </w:rPr>
              <w:fldChar w:fldCharType="begin"/>
            </w:r>
            <w:r>
              <w:rPr>
                <w:noProof/>
                <w:webHidden/>
              </w:rPr>
              <w:instrText xml:space="preserve"> PAGEREF _Toc120521607 \h </w:instrText>
            </w:r>
            <w:r>
              <w:rPr>
                <w:noProof/>
                <w:webHidden/>
              </w:rPr>
            </w:r>
            <w:r>
              <w:rPr>
                <w:noProof/>
                <w:webHidden/>
              </w:rPr>
              <w:fldChar w:fldCharType="separate"/>
            </w:r>
            <w:r>
              <w:rPr>
                <w:noProof/>
                <w:webHidden/>
              </w:rPr>
              <w:t>10</w:t>
            </w:r>
            <w:r>
              <w:rPr>
                <w:noProof/>
                <w:webHidden/>
              </w:rPr>
              <w:fldChar w:fldCharType="end"/>
            </w:r>
          </w:hyperlink>
        </w:p>
        <w:p w14:paraId="4D4E43C1" w14:textId="64B7359C" w:rsidR="002724F5" w:rsidRDefault="002724F5">
          <w:pPr>
            <w:pStyle w:val="TOC2"/>
            <w:tabs>
              <w:tab w:val="right" w:leader="dot" w:pos="9062"/>
            </w:tabs>
            <w:rPr>
              <w:rFonts w:eastAsiaTheme="minorEastAsia"/>
              <w:noProof/>
              <w:lang w:eastAsia="en-GB"/>
            </w:rPr>
          </w:pPr>
          <w:hyperlink w:anchor="_Toc120521608" w:history="1">
            <w:r w:rsidRPr="007D1390">
              <w:rPr>
                <w:rStyle w:val="Hyperlink"/>
                <w:rFonts w:ascii="Arial" w:hAnsi="Arial" w:cs="Arial"/>
                <w:noProof/>
              </w:rPr>
              <w:t>Generation XXI</w:t>
            </w:r>
            <w:r>
              <w:rPr>
                <w:noProof/>
                <w:webHidden/>
              </w:rPr>
              <w:tab/>
            </w:r>
            <w:r>
              <w:rPr>
                <w:noProof/>
                <w:webHidden/>
              </w:rPr>
              <w:fldChar w:fldCharType="begin"/>
            </w:r>
            <w:r>
              <w:rPr>
                <w:noProof/>
                <w:webHidden/>
              </w:rPr>
              <w:instrText xml:space="preserve"> PAGEREF _Toc120521608 \h </w:instrText>
            </w:r>
            <w:r>
              <w:rPr>
                <w:noProof/>
                <w:webHidden/>
              </w:rPr>
            </w:r>
            <w:r>
              <w:rPr>
                <w:noProof/>
                <w:webHidden/>
              </w:rPr>
              <w:fldChar w:fldCharType="separate"/>
            </w:r>
            <w:r>
              <w:rPr>
                <w:noProof/>
                <w:webHidden/>
              </w:rPr>
              <w:t>11</w:t>
            </w:r>
            <w:r>
              <w:rPr>
                <w:noProof/>
                <w:webHidden/>
              </w:rPr>
              <w:fldChar w:fldCharType="end"/>
            </w:r>
          </w:hyperlink>
        </w:p>
        <w:p w14:paraId="4E8A2A37" w14:textId="5063474B" w:rsidR="002724F5" w:rsidRDefault="002724F5">
          <w:pPr>
            <w:pStyle w:val="TOC2"/>
            <w:tabs>
              <w:tab w:val="right" w:leader="dot" w:pos="9062"/>
            </w:tabs>
            <w:rPr>
              <w:rFonts w:eastAsiaTheme="minorEastAsia"/>
              <w:noProof/>
              <w:lang w:eastAsia="en-GB"/>
            </w:rPr>
          </w:pPr>
          <w:hyperlink w:anchor="_Toc120521609" w:history="1">
            <w:r w:rsidRPr="007D1390">
              <w:rPr>
                <w:rStyle w:val="Hyperlink"/>
                <w:rFonts w:ascii="Arial" w:hAnsi="Arial" w:cs="Arial"/>
                <w:noProof/>
              </w:rPr>
              <w:t>References</w:t>
            </w:r>
            <w:r>
              <w:rPr>
                <w:noProof/>
                <w:webHidden/>
              </w:rPr>
              <w:tab/>
            </w:r>
            <w:r>
              <w:rPr>
                <w:noProof/>
                <w:webHidden/>
              </w:rPr>
              <w:fldChar w:fldCharType="begin"/>
            </w:r>
            <w:r>
              <w:rPr>
                <w:noProof/>
                <w:webHidden/>
              </w:rPr>
              <w:instrText xml:space="preserve"> PAGEREF _Toc120521609 \h </w:instrText>
            </w:r>
            <w:r>
              <w:rPr>
                <w:noProof/>
                <w:webHidden/>
              </w:rPr>
            </w:r>
            <w:r>
              <w:rPr>
                <w:noProof/>
                <w:webHidden/>
              </w:rPr>
              <w:fldChar w:fldCharType="separate"/>
            </w:r>
            <w:r>
              <w:rPr>
                <w:noProof/>
                <w:webHidden/>
              </w:rPr>
              <w:t>12</w:t>
            </w:r>
            <w:r>
              <w:rPr>
                <w:noProof/>
                <w:webHidden/>
              </w:rPr>
              <w:fldChar w:fldCharType="end"/>
            </w:r>
          </w:hyperlink>
        </w:p>
        <w:p w14:paraId="20217E98" w14:textId="5A6ED270" w:rsidR="00F06B3C" w:rsidRPr="00CA341F" w:rsidRDefault="00F06B3C" w:rsidP="004A54A8">
          <w:pPr>
            <w:jc w:val="both"/>
            <w:rPr>
              <w:rFonts w:ascii="Arial" w:hAnsi="Arial" w:cs="Arial"/>
              <w:sz w:val="24"/>
              <w:szCs w:val="24"/>
            </w:rPr>
          </w:pPr>
          <w:r w:rsidRPr="00CA341F">
            <w:rPr>
              <w:rFonts w:ascii="Arial" w:hAnsi="Arial" w:cs="Arial"/>
              <w:b/>
              <w:bCs/>
              <w:noProof/>
              <w:sz w:val="24"/>
              <w:szCs w:val="24"/>
            </w:rPr>
            <w:fldChar w:fldCharType="end"/>
          </w:r>
        </w:p>
      </w:sdtContent>
    </w:sdt>
    <w:p w14:paraId="40023FCC" w14:textId="77777777" w:rsidR="00F06B3C" w:rsidRPr="00CA341F" w:rsidRDefault="00F06B3C">
      <w:pPr>
        <w:rPr>
          <w:rFonts w:ascii="Arial" w:hAnsi="Arial" w:cs="Arial"/>
          <w:sz w:val="24"/>
          <w:szCs w:val="24"/>
        </w:rPr>
      </w:pPr>
    </w:p>
    <w:p w14:paraId="31563FE4" w14:textId="77777777" w:rsidR="00B453B2" w:rsidRPr="00CA341F" w:rsidRDefault="00B453B2">
      <w:pPr>
        <w:rPr>
          <w:rFonts w:ascii="Arial" w:hAnsi="Arial" w:cs="Arial"/>
          <w:sz w:val="24"/>
          <w:szCs w:val="24"/>
        </w:rPr>
      </w:pPr>
      <w:r w:rsidRPr="00CA341F">
        <w:rPr>
          <w:rFonts w:ascii="Arial" w:hAnsi="Arial" w:cs="Arial"/>
          <w:sz w:val="24"/>
          <w:szCs w:val="24"/>
        </w:rPr>
        <w:br w:type="page"/>
      </w:r>
    </w:p>
    <w:p w14:paraId="54DDCBF1" w14:textId="77777777" w:rsidR="00B453B2" w:rsidRPr="00CA341F" w:rsidRDefault="00F06B3C" w:rsidP="00B453B2">
      <w:pPr>
        <w:pStyle w:val="Heading1"/>
        <w:rPr>
          <w:rFonts w:ascii="Arial" w:hAnsi="Arial" w:cs="Arial"/>
        </w:rPr>
      </w:pPr>
      <w:bookmarkStart w:id="2" w:name="_Toc119615016"/>
      <w:bookmarkStart w:id="3" w:name="_Toc119615165"/>
      <w:bookmarkStart w:id="4" w:name="_Toc120521593"/>
      <w:r w:rsidRPr="00CA341F">
        <w:rPr>
          <w:rFonts w:ascii="Arial" w:hAnsi="Arial" w:cs="Arial"/>
        </w:rPr>
        <w:lastRenderedPageBreak/>
        <w:t>Supplementary m</w:t>
      </w:r>
      <w:r w:rsidR="00B453B2" w:rsidRPr="00CA341F">
        <w:rPr>
          <w:rFonts w:ascii="Arial" w:hAnsi="Arial" w:cs="Arial"/>
        </w:rPr>
        <w:t>ethods</w:t>
      </w:r>
      <w:bookmarkEnd w:id="2"/>
      <w:bookmarkEnd w:id="3"/>
      <w:bookmarkEnd w:id="4"/>
    </w:p>
    <w:p w14:paraId="5BE5CCA4" w14:textId="77777777" w:rsidR="00B453B2" w:rsidRPr="00CA341F" w:rsidRDefault="00B453B2">
      <w:pPr>
        <w:rPr>
          <w:rFonts w:ascii="Arial" w:hAnsi="Arial" w:cs="Arial"/>
          <w:sz w:val="24"/>
          <w:szCs w:val="24"/>
        </w:rPr>
      </w:pPr>
    </w:p>
    <w:p w14:paraId="19E8A598" w14:textId="77777777" w:rsidR="002A082B" w:rsidRPr="00CA341F" w:rsidRDefault="006E38D8" w:rsidP="006E38D8">
      <w:pPr>
        <w:pStyle w:val="Heading2"/>
        <w:rPr>
          <w:rFonts w:ascii="Arial" w:hAnsi="Arial" w:cs="Arial"/>
        </w:rPr>
      </w:pPr>
      <w:bookmarkStart w:id="5" w:name="_Toc120521594"/>
      <w:r w:rsidRPr="00CA341F">
        <w:rPr>
          <w:rFonts w:ascii="Arial" w:hAnsi="Arial" w:cs="Arial"/>
        </w:rPr>
        <w:t>Cohort specific description</w:t>
      </w:r>
      <w:bookmarkEnd w:id="5"/>
    </w:p>
    <w:p w14:paraId="0D256EEB" w14:textId="77777777" w:rsidR="00B453B2" w:rsidRPr="00CA341F" w:rsidRDefault="00FE1406" w:rsidP="00B453B2">
      <w:pPr>
        <w:pStyle w:val="Heading2"/>
        <w:rPr>
          <w:rFonts w:ascii="Arial" w:hAnsi="Arial" w:cs="Arial"/>
        </w:rPr>
      </w:pPr>
      <w:bookmarkStart w:id="6" w:name="_Toc120521595"/>
      <w:r w:rsidRPr="00CA341F">
        <w:rPr>
          <w:rFonts w:ascii="Arial" w:hAnsi="Arial" w:cs="Arial"/>
        </w:rPr>
        <w:t>ALSPAC</w:t>
      </w:r>
      <w:bookmarkEnd w:id="6"/>
    </w:p>
    <w:p w14:paraId="782E19DF" w14:textId="64AE8730" w:rsidR="00984E5E" w:rsidRPr="00CA341F" w:rsidRDefault="00B453B2" w:rsidP="00997BCD">
      <w:pPr>
        <w:spacing w:line="480" w:lineRule="auto"/>
        <w:jc w:val="both"/>
        <w:rPr>
          <w:rFonts w:ascii="Arial" w:hAnsi="Arial" w:cs="Arial"/>
          <w:color w:val="2A2A2A"/>
          <w:shd w:val="clear" w:color="auto" w:fill="FFFFFF"/>
        </w:rPr>
      </w:pPr>
      <w:r w:rsidRPr="00CA341F">
        <w:rPr>
          <w:rFonts w:ascii="Arial" w:hAnsi="Arial" w:cs="Arial"/>
        </w:rPr>
        <w:t>ALSPAC is a prospective birth cohort study of 14,541 mother-child pairs recruited between April 1991 and December 1992 in Avon, UK</w:t>
      </w:r>
      <w:r w:rsidRPr="00CA341F">
        <w:rPr>
          <w:rFonts w:ascii="Arial" w:hAnsi="Arial" w:cs="Arial"/>
        </w:rPr>
        <w:fldChar w:fldCharType="begin">
          <w:fldData xml:space="preserve">PEVuZE5vdGU+PENpdGU+PEF1dGhvcj5GcmFzZXI8L0F1dGhvcj48WWVhcj4yMDEzPC9ZZWFyPjxS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PEVuZE5vdGU+PENpdGU+PEF1dGhvcj5GcmFzZXI8L0F1dGhvcj48WWVhcj4yMDEzPC9ZZWFyPjxS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[1]</w:t>
      </w:r>
      <w:r w:rsidRPr="00CA341F">
        <w:rPr>
          <w:rFonts w:ascii="Arial" w:hAnsi="Arial" w:cs="Arial"/>
        </w:rPr>
        <w:fldChar w:fldCharType="end"/>
      </w:r>
      <w:r w:rsidRPr="00CA341F">
        <w:rPr>
          <w:rFonts w:ascii="Arial" w:hAnsi="Arial" w:cs="Arial"/>
        </w:rPr>
        <w:t xml:space="preserve">. </w:t>
      </w:r>
      <w:bookmarkStart w:id="7" w:name="_Hlk109231559"/>
      <w:r w:rsidRPr="00CA341F">
        <w:rPr>
          <w:rFonts w:ascii="Arial" w:hAnsi="Arial" w:cs="Arial"/>
        </w:rPr>
        <w:t>Ethical approval for the study was obtained from the ALSPAC Ethics and Law Committee and the Local Research Ethics Committees</w:t>
      </w:r>
      <w:bookmarkEnd w:id="7"/>
      <w:r w:rsidR="004419F4" w:rsidRPr="00CA341F">
        <w:rPr>
          <w:rFonts w:ascii="Arial" w:hAnsi="Arial" w:cs="Arial"/>
        </w:rPr>
        <w:t>,</w:t>
      </w:r>
      <w:r w:rsidR="002F077A" w:rsidRPr="00CA341F">
        <w:rPr>
          <w:rFonts w:ascii="Arial" w:hAnsi="Arial" w:cs="Arial"/>
        </w:rPr>
        <w:t xml:space="preserve"> and informed consent was obtained from all subjects.</w:t>
      </w:r>
      <w:r w:rsidRPr="00CA341F">
        <w:rPr>
          <w:rFonts w:ascii="Arial" w:hAnsi="Arial" w:cs="Arial"/>
        </w:rPr>
        <w:t xml:space="preserve"> The ALSPAC study website contains details of all the data that is available through a fully searchable data dictionary (http://www.bris.ac.uk/alspac/researchers/data-access/data-dictionary/). </w:t>
      </w:r>
      <w:r w:rsidR="00997BCD" w:rsidRPr="00CA341F">
        <w:rPr>
          <w:rFonts w:ascii="Arial" w:hAnsi="Arial" w:cs="Arial"/>
        </w:rPr>
        <w:t>A</w:t>
      </w:r>
      <w:r w:rsidR="00997BCD" w:rsidRPr="00CA341F">
        <w:rPr>
          <w:rFonts w:ascii="Arial" w:hAnsi="Arial" w:cs="Arial"/>
          <w:color w:val="2A2A2A"/>
          <w:shd w:val="clear" w:color="auto" w:fill="FFFFFF"/>
        </w:rPr>
        <w:t>LSPAC’s eligible sample is defined as all pregnant women living in and around the city of Bristol (south-west UK) and due to deliver between April 1991 and December 1992.</w:t>
      </w:r>
      <w:r w:rsidR="00984E5E" w:rsidRPr="00CA341F">
        <w:rPr>
          <w:rFonts w:ascii="Arial" w:hAnsi="Arial" w:cs="Arial"/>
          <w:color w:val="2A2A2A"/>
          <w:shd w:val="clear" w:color="auto" w:fill="FFFFFF"/>
        </w:rPr>
        <w:t xml:space="preserve"> </w:t>
      </w:r>
    </w:p>
    <w:p w14:paraId="6AE17307" w14:textId="1BA2F7BC" w:rsidR="00997BCD" w:rsidRPr="00CA341F" w:rsidRDefault="00984E5E" w:rsidP="00997BCD">
      <w:pPr>
        <w:spacing w:line="480" w:lineRule="auto"/>
        <w:jc w:val="both"/>
        <w:rPr>
          <w:rFonts w:ascii="Arial" w:hAnsi="Arial" w:cs="Arial"/>
        </w:rPr>
      </w:pPr>
      <w:r w:rsidRPr="00CA341F">
        <w:rPr>
          <w:rFonts w:ascii="Arial" w:hAnsi="Arial" w:cs="Arial"/>
          <w:color w:val="2A2A2A"/>
          <w:shd w:val="clear" w:color="auto" w:fill="FFFFFF"/>
        </w:rPr>
        <w:t>Information from mothers and children w</w:t>
      </w:r>
      <w:r w:rsidR="004419F4" w:rsidRPr="00CA341F">
        <w:rPr>
          <w:rFonts w:ascii="Arial" w:hAnsi="Arial" w:cs="Arial"/>
          <w:color w:val="2A2A2A"/>
          <w:shd w:val="clear" w:color="auto" w:fill="FFFFFF"/>
        </w:rPr>
        <w:t>as</w:t>
      </w:r>
      <w:r w:rsidRPr="00CA341F">
        <w:rPr>
          <w:rFonts w:ascii="Arial" w:hAnsi="Arial" w:cs="Arial"/>
          <w:color w:val="2A2A2A"/>
          <w:shd w:val="clear" w:color="auto" w:fill="FFFFFF"/>
        </w:rPr>
        <w:t xml:space="preserve"> collected from questionnaires or medical data during the recruitment at birth and the follow</w:t>
      </w:r>
      <w:r w:rsidR="00294A44">
        <w:rPr>
          <w:rFonts w:ascii="Arial" w:hAnsi="Arial" w:cs="Arial"/>
          <w:color w:val="2A2A2A"/>
          <w:shd w:val="clear" w:color="auto" w:fill="FFFFFF"/>
        </w:rPr>
        <w:t>-</w:t>
      </w:r>
      <w:r w:rsidRPr="00CA341F">
        <w:rPr>
          <w:rFonts w:ascii="Arial" w:hAnsi="Arial" w:cs="Arial"/>
          <w:color w:val="2A2A2A"/>
          <w:shd w:val="clear" w:color="auto" w:fill="FFFFFF"/>
        </w:rPr>
        <w:t xml:space="preserve">up in childhood. </w:t>
      </w:r>
      <w:r w:rsidR="00294A44">
        <w:rPr>
          <w:rFonts w:ascii="Arial" w:hAnsi="Arial" w:cs="Arial"/>
          <w:color w:val="2A2A2A"/>
          <w:shd w:val="clear" w:color="auto" w:fill="FFFFFF"/>
        </w:rPr>
        <w:t>M</w:t>
      </w:r>
      <w:r w:rsidR="00294A44" w:rsidRPr="00CA341F">
        <w:rPr>
          <w:rFonts w:ascii="Arial" w:hAnsi="Arial" w:cs="Arial"/>
          <w:color w:val="2A2A2A"/>
          <w:shd w:val="clear" w:color="auto" w:fill="FFFFFF"/>
        </w:rPr>
        <w:t>aternal smoking status during pregnancy was dichotomized into smokers or non-smokers according to the self-reported declarations from 18-week antenatal and 8-week postnatal questionnaires; maternal education was collected from a self-reported questionnaire at 32 weeks of gestation, and was coded in three categories according to educational achievement: (</w:t>
      </w:r>
      <w:proofErr w:type="spellStart"/>
      <w:r w:rsidR="00294A44" w:rsidRPr="00CA341F">
        <w:rPr>
          <w:rFonts w:ascii="Arial" w:hAnsi="Arial" w:cs="Arial"/>
          <w:color w:val="2A2A2A"/>
          <w:shd w:val="clear" w:color="auto" w:fill="FFFFFF"/>
        </w:rPr>
        <w:t>i</w:t>
      </w:r>
      <w:proofErr w:type="spellEnd"/>
      <w:r w:rsidR="00294A44" w:rsidRPr="00CA341F">
        <w:rPr>
          <w:rFonts w:ascii="Arial" w:hAnsi="Arial" w:cs="Arial"/>
          <w:color w:val="2A2A2A"/>
          <w:shd w:val="clear" w:color="auto" w:fill="FFFFFF"/>
        </w:rPr>
        <w:t xml:space="preserve">) low: Certificate of Secondary Education (CSE), Vocational or Ordinary- (O-) level, educational qualifications generally obtained at 16 years of age; (ii) intermediate: Advanced- (A-) level, subject-specific qualification most commonly attained at 18 years of age and required for admission to higher education; (iii) high: university degree and above; sex of the </w:t>
      </w:r>
      <w:proofErr w:type="spellStart"/>
      <w:r w:rsidR="00294A44" w:rsidRPr="00CA341F">
        <w:rPr>
          <w:rFonts w:ascii="Arial" w:hAnsi="Arial" w:cs="Arial"/>
          <w:color w:val="2A2A2A"/>
          <w:shd w:val="clear" w:color="auto" w:fill="FFFFFF"/>
        </w:rPr>
        <w:t>newborns</w:t>
      </w:r>
      <w:proofErr w:type="spellEnd"/>
      <w:r w:rsidR="00294A44" w:rsidRPr="00CA341F">
        <w:rPr>
          <w:rFonts w:ascii="Arial" w:hAnsi="Arial" w:cs="Arial"/>
          <w:color w:val="2A2A2A"/>
          <w:shd w:val="clear" w:color="auto" w:fill="FFFFFF"/>
        </w:rPr>
        <w:t xml:space="preserve"> was collected from birth notifications; pre-pregnancy BMI (at 12 weeks of gestation) was calculated from the self-reported pre-pregnancy weight (in kilograms) divided by the square of the height (in meters); </w:t>
      </w:r>
      <w:r w:rsidR="00294A44">
        <w:rPr>
          <w:rFonts w:ascii="Arial" w:hAnsi="Arial" w:cs="Arial"/>
          <w:color w:val="2A2A2A"/>
          <w:shd w:val="clear" w:color="auto" w:fill="FFFFFF"/>
        </w:rPr>
        <w:t>m</w:t>
      </w:r>
      <w:r w:rsidRPr="00CA341F">
        <w:rPr>
          <w:rFonts w:ascii="Arial" w:hAnsi="Arial" w:cs="Arial"/>
          <w:color w:val="2A2A2A"/>
          <w:shd w:val="clear" w:color="auto" w:fill="FFFFFF"/>
        </w:rPr>
        <w:t xml:space="preserve">aternal age at delivery was collected from a self-reported postnatal (8-week) questionnaire; parity (dichotomized into having never or at least once been pregnant before the current pregnancy) was self-reported at 18 weeks of gestation; </w:t>
      </w:r>
      <w:bookmarkStart w:id="8" w:name="_Hlk115177347"/>
      <w:r w:rsidRPr="00CA341F">
        <w:rPr>
          <w:rFonts w:ascii="Arial" w:hAnsi="Arial" w:cs="Arial"/>
          <w:color w:val="2A2A2A"/>
          <w:shd w:val="clear" w:color="auto" w:fill="FFFFFF"/>
        </w:rPr>
        <w:t xml:space="preserve">gestational age </w:t>
      </w:r>
      <w:r w:rsidR="009B5EC0">
        <w:rPr>
          <w:rFonts w:ascii="Arial" w:hAnsi="Arial" w:cs="Arial"/>
          <w:color w:val="2A2A2A"/>
          <w:shd w:val="clear" w:color="auto" w:fill="FFFFFF"/>
        </w:rPr>
        <w:t xml:space="preserve">(based on last menstrual period </w:t>
      </w:r>
      <w:r w:rsidR="009B5EC0" w:rsidRPr="009B5EC0">
        <w:rPr>
          <w:rFonts w:ascii="Arial" w:hAnsi="Arial" w:cs="Arial"/>
          <w:color w:val="2A2A2A"/>
          <w:shd w:val="clear" w:color="auto" w:fill="FFFFFF"/>
        </w:rPr>
        <w:t xml:space="preserve">based when the mother was certain, </w:t>
      </w:r>
      <w:r w:rsidR="009B5EC0">
        <w:rPr>
          <w:rFonts w:ascii="Arial" w:hAnsi="Arial" w:cs="Arial"/>
          <w:color w:val="2A2A2A"/>
          <w:shd w:val="clear" w:color="auto" w:fill="FFFFFF"/>
        </w:rPr>
        <w:t xml:space="preserve">or, if not, on </w:t>
      </w:r>
      <w:r w:rsidR="009B5EC0" w:rsidRPr="009B5EC0">
        <w:rPr>
          <w:rFonts w:ascii="Arial" w:hAnsi="Arial" w:cs="Arial"/>
          <w:color w:val="2A2A2A"/>
          <w:shd w:val="clear" w:color="auto" w:fill="FFFFFF"/>
        </w:rPr>
        <w:t>ultrasound assessment)</w:t>
      </w:r>
      <w:r w:rsidR="009B5EC0">
        <w:rPr>
          <w:rFonts w:ascii="Arial" w:hAnsi="Arial" w:cs="Arial"/>
          <w:color w:val="2A2A2A"/>
          <w:shd w:val="clear" w:color="auto" w:fill="FFFFFF"/>
        </w:rPr>
        <w:t xml:space="preserve"> </w:t>
      </w:r>
      <w:r w:rsidRPr="00CA341F">
        <w:rPr>
          <w:rFonts w:ascii="Arial" w:hAnsi="Arial" w:cs="Arial"/>
          <w:color w:val="2A2A2A"/>
          <w:shd w:val="clear" w:color="auto" w:fill="FFFFFF"/>
        </w:rPr>
        <w:lastRenderedPageBreak/>
        <w:t xml:space="preserve">was coded by the number of weeks at delivery; </w:t>
      </w:r>
      <w:bookmarkEnd w:id="8"/>
      <w:r w:rsidRPr="00CA341F">
        <w:rPr>
          <w:rFonts w:ascii="Arial" w:hAnsi="Arial" w:cs="Arial"/>
          <w:color w:val="2A2A2A"/>
          <w:shd w:val="clear" w:color="auto" w:fill="FFFFFF"/>
        </w:rPr>
        <w:t>birth weight (in grams) was assessed using obstetric data, birth notification data and birth weight as recorded by the ALSPAC measurers and retaining the lowest measure, except in the case of disagreement between the sources by more than 100 grams in which case the data was omitted. Birth weight was extracted from routine hospital birth records</w:t>
      </w:r>
      <w:r w:rsidR="004419F4" w:rsidRPr="00CA341F">
        <w:rPr>
          <w:rFonts w:ascii="Arial" w:hAnsi="Arial" w:cs="Arial"/>
          <w:color w:val="2A2A2A"/>
          <w:shd w:val="clear" w:color="auto" w:fill="FFFFFF"/>
        </w:rPr>
        <w:t>,</w:t>
      </w:r>
      <w:r w:rsidRPr="00CA341F">
        <w:rPr>
          <w:rFonts w:ascii="Arial" w:hAnsi="Arial" w:cs="Arial"/>
          <w:color w:val="2A2A2A"/>
          <w:shd w:val="clear" w:color="auto" w:fill="FFFFFF"/>
        </w:rPr>
        <w:t xml:space="preserve"> and children weight and height later in life were measured by trained staff during clinical visits during childhood. </w:t>
      </w:r>
      <w:bookmarkStart w:id="9" w:name="_Hlk115341209"/>
      <w:bookmarkStart w:id="10" w:name="_Hlk115726487"/>
      <w:r w:rsidR="001C232D">
        <w:rPr>
          <w:rFonts w:ascii="Arial" w:hAnsi="Arial" w:cs="Arial"/>
          <w:color w:val="2A2A2A"/>
          <w:shd w:val="clear" w:color="auto" w:fill="FFFFFF"/>
        </w:rPr>
        <w:t xml:space="preserve">Maternal pregnancy diabetes was categorized into present </w:t>
      </w:r>
      <w:r w:rsidR="002849AE">
        <w:rPr>
          <w:rFonts w:ascii="Arial" w:hAnsi="Arial" w:cs="Arial"/>
          <w:color w:val="2A2A2A"/>
          <w:shd w:val="clear" w:color="auto" w:fill="FFFFFF"/>
        </w:rPr>
        <w:t>or not based on</w:t>
      </w:r>
      <w:r w:rsidR="001C232D">
        <w:rPr>
          <w:rFonts w:ascii="Arial" w:hAnsi="Arial" w:cs="Arial"/>
          <w:color w:val="2A2A2A"/>
          <w:shd w:val="clear" w:color="auto" w:fill="FFFFFF"/>
        </w:rPr>
        <w:t xml:space="preserve"> clinical diagnos</w:t>
      </w:r>
      <w:r w:rsidR="002849AE">
        <w:rPr>
          <w:rFonts w:ascii="Arial" w:hAnsi="Arial" w:cs="Arial"/>
          <w:color w:val="2A2A2A"/>
          <w:shd w:val="clear" w:color="auto" w:fill="FFFFFF"/>
        </w:rPr>
        <w:t>is of gestational diabetes</w:t>
      </w:r>
      <w:bookmarkEnd w:id="9"/>
      <w:r w:rsidR="001C232D">
        <w:rPr>
          <w:rFonts w:ascii="Arial" w:hAnsi="Arial" w:cs="Arial"/>
          <w:color w:val="2A2A2A"/>
          <w:shd w:val="clear" w:color="auto" w:fill="FFFFFF"/>
        </w:rPr>
        <w:t>; deliver mode was coded into having a caesarean section or not.</w:t>
      </w:r>
      <w:r w:rsidR="00E90EA7">
        <w:rPr>
          <w:rFonts w:ascii="Arial" w:hAnsi="Arial" w:cs="Arial"/>
          <w:color w:val="2A2A2A"/>
          <w:shd w:val="clear" w:color="auto" w:fill="FFFFFF"/>
        </w:rPr>
        <w:t xml:space="preserve"> </w:t>
      </w:r>
      <w:r w:rsidR="004A2192">
        <w:rPr>
          <w:rFonts w:ascii="Arial" w:hAnsi="Arial" w:cs="Arial"/>
          <w:color w:val="2A2A2A"/>
          <w:shd w:val="clear" w:color="auto" w:fill="FFFFFF"/>
        </w:rPr>
        <w:t>N</w:t>
      </w:r>
      <w:r w:rsidR="00E90EA7">
        <w:rPr>
          <w:rFonts w:ascii="Arial" w:hAnsi="Arial" w:cs="Arial"/>
          <w:color w:val="2A2A2A"/>
          <w:shd w:val="clear" w:color="auto" w:fill="FFFFFF"/>
        </w:rPr>
        <w:t xml:space="preserve">o information was available about European </w:t>
      </w:r>
      <w:r w:rsidR="00E90EA7" w:rsidRPr="001C232D">
        <w:rPr>
          <w:rFonts w:ascii="Arial" w:hAnsi="Arial" w:cs="Arial"/>
          <w:color w:val="2A2A2A"/>
          <w:shd w:val="clear" w:color="auto" w:fill="FFFFFF"/>
        </w:rPr>
        <w:t>ethnic</w:t>
      </w:r>
      <w:r w:rsidR="00E90EA7">
        <w:rPr>
          <w:rFonts w:ascii="Arial" w:hAnsi="Arial" w:cs="Arial"/>
          <w:color w:val="2A2A2A"/>
          <w:shd w:val="clear" w:color="auto" w:fill="FFFFFF"/>
        </w:rPr>
        <w:t>ity</w:t>
      </w:r>
      <w:r w:rsidR="00C808EB">
        <w:rPr>
          <w:rFonts w:ascii="Arial" w:hAnsi="Arial" w:cs="Arial"/>
          <w:color w:val="2A2A2A"/>
          <w:shd w:val="clear" w:color="auto" w:fill="FFFFFF"/>
        </w:rPr>
        <w:t>, but ethnicity was categorized into white or non-white</w:t>
      </w:r>
      <w:r w:rsidR="00E90EA7">
        <w:rPr>
          <w:rFonts w:ascii="Arial" w:hAnsi="Arial" w:cs="Arial"/>
          <w:color w:val="2A2A2A"/>
          <w:shd w:val="clear" w:color="auto" w:fill="FFFFFF"/>
        </w:rPr>
        <w:t xml:space="preserve">. </w:t>
      </w:r>
      <w:bookmarkEnd w:id="10"/>
      <w:r w:rsidR="00FE1406" w:rsidRPr="00CA341F">
        <w:rPr>
          <w:rFonts w:ascii="Arial" w:hAnsi="Arial" w:cs="Arial"/>
          <w:color w:val="2A2A2A"/>
          <w:shd w:val="clear" w:color="auto" w:fill="FFFFFF"/>
        </w:rPr>
        <w:t>Population</w:t>
      </w:r>
      <w:r w:rsidR="00FE1406" w:rsidRPr="00CA341F">
        <w:rPr>
          <w:rFonts w:ascii="Arial" w:hAnsi="Arial" w:cs="Arial"/>
        </w:rPr>
        <w:t xml:space="preserve"> participating </w:t>
      </w:r>
      <w:r w:rsidR="00294A44">
        <w:rPr>
          <w:rFonts w:ascii="Arial" w:hAnsi="Arial" w:cs="Arial"/>
        </w:rPr>
        <w:t>in</w:t>
      </w:r>
      <w:r w:rsidR="00FE1406" w:rsidRPr="00CA341F">
        <w:rPr>
          <w:rFonts w:ascii="Arial" w:hAnsi="Arial" w:cs="Arial"/>
        </w:rPr>
        <w:t xml:space="preserve"> this study encompasses children of the ALSPAC cohort part of the Accessible Resource for Integrated Epigenomics Studies (ARIES) project</w:t>
      </w:r>
      <w:r w:rsidR="00FE1406" w:rsidRPr="00CA341F">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00FE1406" w:rsidRPr="00CA341F">
        <w:rPr>
          <w:rFonts w:ascii="Arial" w:hAnsi="Arial" w:cs="Arial"/>
        </w:rPr>
      </w:r>
      <w:r w:rsidR="00FE1406" w:rsidRPr="00CA341F">
        <w:rPr>
          <w:rFonts w:ascii="Arial" w:hAnsi="Arial" w:cs="Arial"/>
        </w:rPr>
        <w:fldChar w:fldCharType="separate"/>
      </w:r>
      <w:r w:rsidR="00792434">
        <w:rPr>
          <w:rFonts w:ascii="Arial" w:hAnsi="Arial" w:cs="Arial"/>
          <w:noProof/>
        </w:rPr>
        <w:t>[2]</w:t>
      </w:r>
      <w:r w:rsidR="00FE1406" w:rsidRPr="00CA341F">
        <w:rPr>
          <w:rFonts w:ascii="Arial" w:hAnsi="Arial" w:cs="Arial"/>
        </w:rPr>
        <w:fldChar w:fldCharType="end"/>
      </w:r>
      <w:r w:rsidR="00997BCD" w:rsidRPr="00CA341F">
        <w:rPr>
          <w:rFonts w:ascii="Arial" w:hAnsi="Arial" w:cs="Arial"/>
        </w:rPr>
        <w:t>,</w:t>
      </w:r>
      <w:r w:rsidR="00997BCD" w:rsidRPr="00CA341F">
        <w:rPr>
          <w:rFonts w:ascii="Arial" w:hAnsi="Arial" w:cs="Arial"/>
          <w:color w:val="2A2A2A"/>
          <w:shd w:val="clear" w:color="auto" w:fill="FFFFFF"/>
        </w:rPr>
        <w:t xml:space="preserve"> providing a DNA sample extracted from cord blood drawn from the umbilical cord upon delivery, for a total of 914 participants.</w:t>
      </w:r>
    </w:p>
    <w:p w14:paraId="225A4EEF" w14:textId="2096DC59" w:rsidR="00FE1406" w:rsidRPr="00CA341F" w:rsidRDefault="00FE1406" w:rsidP="00FE1406">
      <w:pPr>
        <w:pStyle w:val="Heading2"/>
        <w:rPr>
          <w:rFonts w:ascii="Arial" w:hAnsi="Arial" w:cs="Arial"/>
        </w:rPr>
      </w:pPr>
      <w:bookmarkStart w:id="11" w:name="_Toc120521596"/>
      <w:r w:rsidRPr="00CA341F">
        <w:rPr>
          <w:rFonts w:ascii="Arial" w:hAnsi="Arial" w:cs="Arial"/>
        </w:rPr>
        <w:t>ENVIR</w:t>
      </w:r>
      <w:r w:rsidRPr="00CA341F">
        <w:rPr>
          <w:rFonts w:ascii="Arial" w:hAnsi="Arial" w:cs="Arial"/>
          <w:i/>
        </w:rPr>
        <w:t>ON</w:t>
      </w:r>
      <w:r w:rsidRPr="00CA341F">
        <w:rPr>
          <w:rFonts w:ascii="Arial" w:hAnsi="Arial" w:cs="Arial"/>
        </w:rPr>
        <w:t>AGE</w:t>
      </w:r>
      <w:bookmarkEnd w:id="11"/>
      <w:r w:rsidRPr="00CA341F">
        <w:rPr>
          <w:rFonts w:ascii="Arial" w:hAnsi="Arial" w:cs="Arial"/>
        </w:rPr>
        <w:t xml:space="preserve"> </w:t>
      </w:r>
    </w:p>
    <w:p w14:paraId="7D92DECB" w14:textId="4513E2F5" w:rsidR="00B453B2" w:rsidRPr="00CA341F" w:rsidRDefault="00B453B2" w:rsidP="00997BCD">
      <w:pPr>
        <w:spacing w:after="200" w:line="480" w:lineRule="auto"/>
        <w:jc w:val="both"/>
        <w:rPr>
          <w:rFonts w:ascii="Arial" w:hAnsi="Arial" w:cs="Arial"/>
        </w:rPr>
      </w:pPr>
      <w:r w:rsidRPr="00CA341F">
        <w:rPr>
          <w:rFonts w:ascii="Arial" w:hAnsi="Arial" w:cs="Arial"/>
        </w:rPr>
        <w:t>ENVIR</w:t>
      </w:r>
      <w:r w:rsidRPr="00CA341F">
        <w:rPr>
          <w:rFonts w:ascii="Arial" w:hAnsi="Arial" w:cs="Arial"/>
          <w:i/>
        </w:rPr>
        <w:t>ON</w:t>
      </w:r>
      <w:r w:rsidRPr="00CA341F">
        <w:rPr>
          <w:rFonts w:ascii="Arial" w:hAnsi="Arial" w:cs="Arial"/>
        </w:rPr>
        <w:t xml:space="preserve">AGE is an ongoing population-based prospective study of more than 2,000 mother-child pairs recruited from 2010 onward upon arrival for delivery at the East-Limburg Hospital in Genk, Flanders, Belgium </w:t>
      </w:r>
      <w:r w:rsidRPr="00CA341F">
        <w:rPr>
          <w:rFonts w:ascii="Arial" w:hAnsi="Arial" w:cs="Arial"/>
        </w:rPr>
        <w:fldChar w:fldCharType="begin">
          <w:fldData xml:space="preserve">PEVuZE5vdGU+PENpdGU+PEF1dGhvcj5KYW5zc2VuPC9BdXRob3I+PFllYXI+MjAxNzwvWWVhcj48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==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PEVuZE5vdGU+PENpdGU+PEF1dGhvcj5KYW5zc2VuPC9BdXRob3I+PFllYXI+MjAxNzwvWWVhcj48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==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[3]</w:t>
      </w:r>
      <w:r w:rsidRPr="00CA341F">
        <w:rPr>
          <w:rFonts w:ascii="Arial" w:hAnsi="Arial" w:cs="Arial"/>
        </w:rPr>
        <w:fldChar w:fldCharType="end"/>
      </w:r>
      <w:r w:rsidRPr="00CA341F">
        <w:rPr>
          <w:rFonts w:ascii="Arial" w:hAnsi="Arial" w:cs="Arial"/>
        </w:rPr>
        <w:t xml:space="preserve">. The study was approved </w:t>
      </w:r>
      <w:bookmarkStart w:id="12" w:name="_Hlk109231593"/>
      <w:r w:rsidRPr="00CA341F">
        <w:rPr>
          <w:rFonts w:ascii="Arial" w:hAnsi="Arial" w:cs="Arial"/>
        </w:rPr>
        <w:t>by the Ethical Committee of Hasselt University and the East-Limburg Hospita</w:t>
      </w:r>
      <w:r w:rsidR="002F077A" w:rsidRPr="00CA341F">
        <w:rPr>
          <w:rFonts w:ascii="Arial" w:hAnsi="Arial" w:cs="Arial"/>
        </w:rPr>
        <w:t>l</w:t>
      </w:r>
      <w:bookmarkEnd w:id="12"/>
      <w:r w:rsidR="004419F4" w:rsidRPr="00CA341F">
        <w:rPr>
          <w:rFonts w:ascii="Arial" w:hAnsi="Arial" w:cs="Arial"/>
        </w:rPr>
        <w:t>,</w:t>
      </w:r>
      <w:r w:rsidR="002F077A" w:rsidRPr="00CA341F">
        <w:rPr>
          <w:rFonts w:ascii="Arial" w:hAnsi="Arial" w:cs="Arial"/>
        </w:rPr>
        <w:t xml:space="preserve"> and informed consent was obtained by the mothers</w:t>
      </w:r>
      <w:r w:rsidRPr="00CA341F">
        <w:rPr>
          <w:rFonts w:ascii="Arial" w:hAnsi="Arial" w:cs="Arial"/>
        </w:rPr>
        <w:t>.</w:t>
      </w:r>
      <w:r w:rsidR="00FE1406" w:rsidRPr="00CA341F">
        <w:rPr>
          <w:rFonts w:ascii="Arial" w:hAnsi="Arial" w:cs="Arial"/>
        </w:rPr>
        <w:t xml:space="preserve"> </w:t>
      </w:r>
      <w:r w:rsidR="00760FBB" w:rsidRPr="00CA341F">
        <w:rPr>
          <w:rFonts w:ascii="Arial" w:hAnsi="Arial" w:cs="Arial"/>
          <w:color w:val="2A2A2A"/>
          <w:lang w:val="en" w:eastAsia="it-IT"/>
        </w:rPr>
        <w:t xml:space="preserve">Inclusion criteria were: delivery without planned caesarean section and ability to fill out a Dutch language questionnaire. </w:t>
      </w:r>
      <w:r w:rsidR="00760FBB" w:rsidRPr="00CA341F">
        <w:rPr>
          <w:rFonts w:ascii="Arial" w:hAnsi="Arial" w:cs="Arial"/>
          <w:lang w:eastAsia="it-IT"/>
        </w:rPr>
        <w:t>During the recruitment at birth</w:t>
      </w:r>
      <w:r w:rsidR="004419F4" w:rsidRPr="00CA341F">
        <w:rPr>
          <w:rFonts w:ascii="Arial" w:hAnsi="Arial" w:cs="Arial"/>
          <w:lang w:eastAsia="it-IT"/>
        </w:rPr>
        <w:t xml:space="preserve">, </w:t>
      </w:r>
      <w:r w:rsidR="00294A44" w:rsidRPr="00CA341F">
        <w:rPr>
          <w:rFonts w:ascii="Arial" w:hAnsi="Arial" w:cs="Arial"/>
          <w:lang w:eastAsia="it-IT"/>
        </w:rPr>
        <w:t xml:space="preserve">information on maternal tobacco smoke during the pregnancy (coded as smoker or non-smoker), </w:t>
      </w:r>
      <w:r w:rsidR="00984E5E" w:rsidRPr="00CA341F">
        <w:rPr>
          <w:rFonts w:ascii="Arial" w:hAnsi="Arial" w:cs="Arial"/>
          <w:lang w:eastAsia="it-IT"/>
        </w:rPr>
        <w:t xml:space="preserve">maternal education (coded as low if mothers had a no diploma or primary school diploma; medium if mothers had secondary school diploma; and high: degree or higher education classification), </w:t>
      </w:r>
      <w:r w:rsidR="00294A44" w:rsidRPr="00CA341F">
        <w:rPr>
          <w:rFonts w:ascii="Arial" w:hAnsi="Arial" w:cs="Arial"/>
          <w:lang w:eastAsia="it-IT"/>
        </w:rPr>
        <w:t xml:space="preserve">maternal pre-pregnancy BMI, </w:t>
      </w:r>
      <w:r w:rsidR="00984E5E" w:rsidRPr="00CA341F">
        <w:rPr>
          <w:rFonts w:ascii="Arial" w:hAnsi="Arial" w:cs="Arial"/>
          <w:lang w:eastAsia="it-IT"/>
        </w:rPr>
        <w:t>maternal age at delivery, parity</w:t>
      </w:r>
      <w:r w:rsidR="00FE1E45" w:rsidRPr="00CA341F">
        <w:rPr>
          <w:rFonts w:ascii="Arial" w:hAnsi="Arial" w:cs="Arial"/>
          <w:lang w:eastAsia="it-IT"/>
        </w:rPr>
        <w:t xml:space="preserve"> (coded as nulliparous or multiparous)</w:t>
      </w:r>
      <w:r w:rsidR="004419F4" w:rsidRPr="00CA341F">
        <w:rPr>
          <w:rFonts w:ascii="Arial" w:hAnsi="Arial" w:cs="Arial"/>
          <w:lang w:eastAsia="it-IT"/>
        </w:rPr>
        <w:t xml:space="preserve"> were collected via questionnaires. </w:t>
      </w:r>
      <w:bookmarkStart w:id="13" w:name="_Hlk115177572"/>
      <w:r w:rsidR="004419F4" w:rsidRPr="00CA341F">
        <w:rPr>
          <w:rFonts w:ascii="Arial" w:hAnsi="Arial" w:cs="Arial"/>
          <w:lang w:eastAsia="it-IT"/>
        </w:rPr>
        <w:t>C</w:t>
      </w:r>
      <w:r w:rsidR="00984E5E" w:rsidRPr="00CA341F">
        <w:rPr>
          <w:rFonts w:ascii="Arial" w:hAnsi="Arial" w:cs="Arial"/>
          <w:lang w:eastAsia="it-IT"/>
        </w:rPr>
        <w:t>hild gestational age</w:t>
      </w:r>
      <w:r w:rsidR="009B5EC0">
        <w:rPr>
          <w:rFonts w:ascii="Arial" w:hAnsi="Arial" w:cs="Arial"/>
          <w:lang w:eastAsia="it-IT"/>
        </w:rPr>
        <w:t xml:space="preserve"> was determined </w:t>
      </w:r>
      <w:r w:rsidR="009B5EC0" w:rsidRPr="009B5EC0">
        <w:rPr>
          <w:rFonts w:ascii="Arial" w:hAnsi="Arial" w:cs="Arial"/>
          <w:lang w:eastAsia="it-IT"/>
        </w:rPr>
        <w:t>from ultrasound estimation</w:t>
      </w:r>
      <w:bookmarkEnd w:id="13"/>
      <w:r w:rsidR="004419F4" w:rsidRPr="00CA341F">
        <w:rPr>
          <w:rFonts w:ascii="Arial" w:hAnsi="Arial" w:cs="Arial"/>
          <w:lang w:eastAsia="it-IT"/>
        </w:rPr>
        <w:t xml:space="preserve">, </w:t>
      </w:r>
      <w:r w:rsidR="00984E5E" w:rsidRPr="00CA341F">
        <w:rPr>
          <w:rFonts w:ascii="Arial" w:hAnsi="Arial" w:cs="Arial"/>
          <w:lang w:eastAsia="it-IT"/>
        </w:rPr>
        <w:t xml:space="preserve">sex </w:t>
      </w:r>
      <w:r w:rsidR="004419F4" w:rsidRPr="00CA341F">
        <w:rPr>
          <w:rFonts w:ascii="Arial" w:hAnsi="Arial" w:cs="Arial"/>
          <w:lang w:eastAsia="it-IT"/>
        </w:rPr>
        <w:t>and b</w:t>
      </w:r>
      <w:r w:rsidR="00984E5E" w:rsidRPr="00CA341F">
        <w:rPr>
          <w:rFonts w:ascii="Arial" w:hAnsi="Arial" w:cs="Arial"/>
          <w:lang w:eastAsia="it-IT"/>
        </w:rPr>
        <w:t>irthweight w</w:t>
      </w:r>
      <w:r w:rsidR="004419F4" w:rsidRPr="00CA341F">
        <w:rPr>
          <w:rFonts w:ascii="Arial" w:hAnsi="Arial" w:cs="Arial"/>
          <w:lang w:eastAsia="it-IT"/>
        </w:rPr>
        <w:t>ere</w:t>
      </w:r>
      <w:r w:rsidR="00984E5E" w:rsidRPr="00CA341F">
        <w:rPr>
          <w:rFonts w:ascii="Arial" w:hAnsi="Arial" w:cs="Arial"/>
          <w:lang w:eastAsia="it-IT"/>
        </w:rPr>
        <w:t xml:space="preserve"> obtained from obstetric records</w:t>
      </w:r>
      <w:r w:rsidR="004419F4" w:rsidRPr="00CA341F">
        <w:rPr>
          <w:rFonts w:ascii="Arial" w:hAnsi="Arial" w:cs="Arial"/>
          <w:lang w:eastAsia="it-IT"/>
        </w:rPr>
        <w:t>. C</w:t>
      </w:r>
      <w:r w:rsidR="00984E5E" w:rsidRPr="00CA341F">
        <w:rPr>
          <w:rFonts w:ascii="Arial" w:hAnsi="Arial" w:cs="Arial"/>
          <w:lang w:eastAsia="it-IT"/>
        </w:rPr>
        <w:t>hild weight and height later in life w</w:t>
      </w:r>
      <w:r w:rsidR="00294A44">
        <w:rPr>
          <w:rFonts w:ascii="Arial" w:hAnsi="Arial" w:cs="Arial"/>
          <w:lang w:eastAsia="it-IT"/>
        </w:rPr>
        <w:t>ere</w:t>
      </w:r>
      <w:r w:rsidR="00984E5E" w:rsidRPr="00CA341F">
        <w:rPr>
          <w:rFonts w:ascii="Arial" w:hAnsi="Arial" w:cs="Arial"/>
          <w:lang w:eastAsia="it-IT"/>
        </w:rPr>
        <w:t xml:space="preserve"> self-reported </w:t>
      </w:r>
      <w:r w:rsidR="00294A44">
        <w:rPr>
          <w:rFonts w:ascii="Arial" w:hAnsi="Arial" w:cs="Arial"/>
          <w:lang w:eastAsia="it-IT"/>
        </w:rPr>
        <w:t>by</w:t>
      </w:r>
      <w:r w:rsidR="00984E5E" w:rsidRPr="00CA341F">
        <w:rPr>
          <w:rFonts w:ascii="Arial" w:hAnsi="Arial" w:cs="Arial"/>
          <w:lang w:eastAsia="it-IT"/>
        </w:rPr>
        <w:t xml:space="preserve"> parents or measured by trained staff at the 4</w:t>
      </w:r>
      <w:r w:rsidR="00294A44">
        <w:rPr>
          <w:rFonts w:ascii="Arial" w:hAnsi="Arial" w:cs="Arial"/>
          <w:lang w:eastAsia="it-IT"/>
        </w:rPr>
        <w:t>-</w:t>
      </w:r>
      <w:r w:rsidR="00984E5E" w:rsidRPr="00CA341F">
        <w:rPr>
          <w:rFonts w:ascii="Arial" w:hAnsi="Arial" w:cs="Arial"/>
          <w:lang w:eastAsia="it-IT"/>
        </w:rPr>
        <w:t>year follow-up.</w:t>
      </w:r>
      <w:r w:rsidR="00760FBB" w:rsidRPr="00CA341F">
        <w:rPr>
          <w:rFonts w:ascii="Arial" w:hAnsi="Arial" w:cs="Arial"/>
          <w:lang w:eastAsia="it-IT"/>
        </w:rPr>
        <w:t xml:space="preserve"> </w:t>
      </w:r>
      <w:bookmarkStart w:id="14" w:name="_Hlk115341251"/>
      <w:bookmarkStart w:id="15" w:name="_Hlk115726512"/>
      <w:r w:rsidR="001C232D">
        <w:rPr>
          <w:rFonts w:ascii="Arial" w:hAnsi="Arial" w:cs="Arial"/>
          <w:color w:val="2A2A2A"/>
          <w:shd w:val="clear" w:color="auto" w:fill="FFFFFF"/>
        </w:rPr>
        <w:t xml:space="preserve">Maternal pregnancy </w:t>
      </w:r>
      <w:r w:rsidR="001C232D">
        <w:rPr>
          <w:rFonts w:ascii="Arial" w:hAnsi="Arial" w:cs="Arial"/>
          <w:color w:val="2A2A2A"/>
          <w:shd w:val="clear" w:color="auto" w:fill="FFFFFF"/>
        </w:rPr>
        <w:lastRenderedPageBreak/>
        <w:t>diabetes was categorized into present or not based on medical information from obstetric data or if self-reported by the mothers</w:t>
      </w:r>
      <w:bookmarkEnd w:id="14"/>
      <w:r w:rsidR="001C232D">
        <w:rPr>
          <w:rFonts w:ascii="Arial" w:hAnsi="Arial" w:cs="Arial"/>
          <w:color w:val="2A2A2A"/>
          <w:shd w:val="clear" w:color="auto" w:fill="FFFFFF"/>
        </w:rPr>
        <w:t>; deliver mode was coded into having a caesarean section or not based on obstetric data</w:t>
      </w:r>
      <w:r w:rsidR="001C232D" w:rsidRPr="00540EB2">
        <w:rPr>
          <w:rFonts w:ascii="Arial" w:hAnsi="Arial" w:cs="Arial"/>
          <w:color w:val="2A2A2A"/>
          <w:shd w:val="clear" w:color="auto" w:fill="FFFFFF"/>
        </w:rPr>
        <w:t>; child ethnicity was defined based on based on</w:t>
      </w:r>
      <w:r w:rsidR="00540EB2" w:rsidRPr="00540EB2">
        <w:rPr>
          <w:rFonts w:ascii="Arial" w:hAnsi="Arial" w:cs="Arial"/>
          <w:color w:val="2A2A2A"/>
          <w:shd w:val="clear" w:color="auto" w:fill="FFFFFF"/>
        </w:rPr>
        <w:t xml:space="preserve"> self-reported</w:t>
      </w:r>
      <w:r w:rsidR="001C232D" w:rsidRPr="00540EB2">
        <w:rPr>
          <w:rFonts w:ascii="Arial" w:hAnsi="Arial" w:cs="Arial"/>
          <w:color w:val="2A2A2A"/>
          <w:shd w:val="clear" w:color="auto" w:fill="FFFFFF"/>
        </w:rPr>
        <w:t xml:space="preserve"> grandparent origin</w:t>
      </w:r>
      <w:r w:rsidR="00540EB2" w:rsidRPr="00540EB2">
        <w:rPr>
          <w:rFonts w:ascii="Arial" w:hAnsi="Arial" w:cs="Arial"/>
          <w:color w:val="2A2A2A"/>
          <w:shd w:val="clear" w:color="auto" w:fill="FFFFFF"/>
        </w:rPr>
        <w:t xml:space="preserve">s </w:t>
      </w:r>
      <w:r w:rsidR="001C232D" w:rsidRPr="00540EB2">
        <w:rPr>
          <w:rFonts w:ascii="Arial" w:hAnsi="Arial" w:cs="Arial"/>
          <w:color w:val="2A2A2A"/>
          <w:shd w:val="clear" w:color="auto" w:fill="FFFFFF"/>
        </w:rPr>
        <w:t>in European or non-European</w:t>
      </w:r>
      <w:r w:rsidR="003D5911">
        <w:rPr>
          <w:rFonts w:ascii="Arial" w:hAnsi="Arial" w:cs="Arial"/>
          <w:color w:val="2A2A2A"/>
          <w:shd w:val="clear" w:color="auto" w:fill="FFFFFF"/>
        </w:rPr>
        <w:t xml:space="preserve"> (including </w:t>
      </w:r>
      <w:r w:rsidR="003D5911" w:rsidRPr="003D5911">
        <w:rPr>
          <w:rFonts w:ascii="Arial" w:hAnsi="Arial" w:cs="Arial"/>
          <w:color w:val="2A2A2A"/>
          <w:shd w:val="clear" w:color="auto" w:fill="FFFFFF"/>
        </w:rPr>
        <w:t>India, Algeria, Suriname</w:t>
      </w:r>
      <w:r w:rsidR="003D5911">
        <w:rPr>
          <w:rFonts w:ascii="Arial" w:hAnsi="Arial" w:cs="Arial"/>
          <w:color w:val="2A2A2A"/>
          <w:shd w:val="clear" w:color="auto" w:fill="FFFFFF"/>
        </w:rPr>
        <w:t>)</w:t>
      </w:r>
      <w:r w:rsidR="001C232D" w:rsidRPr="00540EB2">
        <w:rPr>
          <w:rFonts w:ascii="Arial" w:hAnsi="Arial" w:cs="Arial"/>
          <w:color w:val="2A2A2A"/>
          <w:shd w:val="clear" w:color="auto" w:fill="FFFFFF"/>
        </w:rPr>
        <w:t xml:space="preserve">. </w:t>
      </w:r>
      <w:bookmarkEnd w:id="15"/>
      <w:r w:rsidR="00760FBB" w:rsidRPr="00540EB2">
        <w:rPr>
          <w:rFonts w:ascii="Arial" w:hAnsi="Arial" w:cs="Arial"/>
        </w:rPr>
        <w:t>Before</w:t>
      </w:r>
      <w:r w:rsidR="00760FBB" w:rsidRPr="00CA341F">
        <w:rPr>
          <w:rFonts w:ascii="Arial" w:hAnsi="Arial" w:cs="Arial"/>
        </w:rPr>
        <w:t xml:space="preserve"> the placenta was delivered, whole blood was withdrawn from cord vessels and processed into buffy coat and plasma (via EDTA tubes) and immediately frozen at -80 °C. To retrieve RNA, samples were collected via </w:t>
      </w:r>
      <w:proofErr w:type="spellStart"/>
      <w:r w:rsidR="00760FBB" w:rsidRPr="00CA341F">
        <w:rPr>
          <w:rFonts w:ascii="Arial" w:hAnsi="Arial" w:cs="Arial"/>
        </w:rPr>
        <w:t>PAXgene</w:t>
      </w:r>
      <w:proofErr w:type="spellEnd"/>
      <w:r w:rsidR="00760FBB" w:rsidRPr="00CA341F">
        <w:rPr>
          <w:rFonts w:ascii="Arial" w:hAnsi="Arial" w:cs="Arial"/>
        </w:rPr>
        <w:t xml:space="preserve"> tubes (QIAGEN Benelux B.V., Antwerp, Belgium). </w:t>
      </w:r>
      <w:r w:rsidR="004419F4" w:rsidRPr="00CA341F">
        <w:rPr>
          <w:rFonts w:ascii="Arial" w:hAnsi="Arial" w:cs="Arial"/>
        </w:rPr>
        <w:t>The p</w:t>
      </w:r>
      <w:r w:rsidR="00FE1406" w:rsidRPr="00CA341F">
        <w:rPr>
          <w:rFonts w:ascii="Arial" w:hAnsi="Arial" w:cs="Arial"/>
        </w:rPr>
        <w:t xml:space="preserve">opulation participating </w:t>
      </w:r>
      <w:r w:rsidR="004419F4" w:rsidRPr="00CA341F">
        <w:rPr>
          <w:rFonts w:ascii="Arial" w:hAnsi="Arial" w:cs="Arial"/>
        </w:rPr>
        <w:t>in</w:t>
      </w:r>
      <w:r w:rsidR="00FE1406" w:rsidRPr="00CA341F">
        <w:rPr>
          <w:rFonts w:ascii="Arial" w:hAnsi="Arial" w:cs="Arial"/>
        </w:rPr>
        <w:t xml:space="preserve"> this study encompasses children for which cord blood DNA methylation was available</w:t>
      </w:r>
      <w:r w:rsidR="004419F4" w:rsidRPr="00CA341F">
        <w:rPr>
          <w:rFonts w:ascii="Arial" w:hAnsi="Arial" w:cs="Arial"/>
        </w:rPr>
        <w:t>,</w:t>
      </w:r>
      <w:r w:rsidR="00FE1406" w:rsidRPr="00CA341F">
        <w:rPr>
          <w:rFonts w:ascii="Arial" w:hAnsi="Arial" w:cs="Arial"/>
        </w:rPr>
        <w:t xml:space="preserve"> including 377 neonates</w:t>
      </w:r>
      <w:r w:rsidR="00BB07ED" w:rsidRPr="00CA341F">
        <w:rPr>
          <w:rFonts w:ascii="Arial" w:hAnsi="Arial" w:cs="Arial"/>
        </w:rPr>
        <w:t xml:space="preserve">, </w:t>
      </w:r>
      <w:r w:rsidR="00A23CAA" w:rsidRPr="00CA341F">
        <w:rPr>
          <w:rFonts w:ascii="Arial" w:hAnsi="Arial" w:cs="Arial"/>
        </w:rPr>
        <w:t>2</w:t>
      </w:r>
      <w:r w:rsidR="00294A44">
        <w:rPr>
          <w:rFonts w:ascii="Arial" w:hAnsi="Arial" w:cs="Arial"/>
        </w:rPr>
        <w:t>2</w:t>
      </w:r>
      <w:r w:rsidR="00BB07ED" w:rsidRPr="00CA341F">
        <w:rPr>
          <w:rFonts w:ascii="Arial" w:hAnsi="Arial" w:cs="Arial"/>
        </w:rPr>
        <w:t xml:space="preserve"> of which participated </w:t>
      </w:r>
      <w:r w:rsidR="004419F4" w:rsidRPr="00CA341F">
        <w:rPr>
          <w:rFonts w:ascii="Arial" w:hAnsi="Arial" w:cs="Arial"/>
        </w:rPr>
        <w:t>in</w:t>
      </w:r>
      <w:r w:rsidR="00BB07ED" w:rsidRPr="00CA341F">
        <w:rPr>
          <w:rFonts w:ascii="Arial" w:hAnsi="Arial" w:cs="Arial"/>
        </w:rPr>
        <w:t xml:space="preserve"> the </w:t>
      </w:r>
      <w:proofErr w:type="spellStart"/>
      <w:r w:rsidR="00BB07ED" w:rsidRPr="00CA341F">
        <w:rPr>
          <w:rFonts w:ascii="Arial" w:hAnsi="Arial" w:cs="Arial"/>
        </w:rPr>
        <w:t>EXPOsOMICS</w:t>
      </w:r>
      <w:proofErr w:type="spellEnd"/>
      <w:r w:rsidR="00BB07ED" w:rsidRPr="00CA341F">
        <w:rPr>
          <w:rFonts w:ascii="Arial" w:hAnsi="Arial" w:cs="Arial"/>
        </w:rPr>
        <w:t xml:space="preserve"> project and were hence excluded from the ENVIR</w:t>
      </w:r>
      <w:r w:rsidR="00BB07ED" w:rsidRPr="00CA341F">
        <w:rPr>
          <w:rFonts w:ascii="Arial" w:hAnsi="Arial" w:cs="Arial"/>
          <w:i/>
        </w:rPr>
        <w:t>ON</w:t>
      </w:r>
      <w:r w:rsidR="00BB07ED" w:rsidRPr="00CA341F">
        <w:rPr>
          <w:rFonts w:ascii="Arial" w:hAnsi="Arial" w:cs="Arial"/>
        </w:rPr>
        <w:t>AGE samples.</w:t>
      </w:r>
      <w:r w:rsidR="00760FBB" w:rsidRPr="00CA341F">
        <w:rPr>
          <w:rFonts w:ascii="Arial" w:hAnsi="Arial" w:cs="Arial"/>
        </w:rPr>
        <w:t xml:space="preserve"> </w:t>
      </w:r>
    </w:p>
    <w:p w14:paraId="067A05E4" w14:textId="77777777" w:rsidR="00FE1406" w:rsidRPr="00CA341F" w:rsidRDefault="00FE1406" w:rsidP="00FE1406">
      <w:pPr>
        <w:pStyle w:val="Heading2"/>
        <w:rPr>
          <w:rFonts w:ascii="Arial" w:hAnsi="Arial" w:cs="Arial"/>
        </w:rPr>
      </w:pPr>
      <w:bookmarkStart w:id="16" w:name="_Toc120521597"/>
      <w:proofErr w:type="spellStart"/>
      <w:r w:rsidRPr="00CA341F">
        <w:rPr>
          <w:rFonts w:ascii="Arial" w:hAnsi="Arial" w:cs="Arial"/>
        </w:rPr>
        <w:t>EXPOsOMICS</w:t>
      </w:r>
      <w:bookmarkEnd w:id="16"/>
      <w:proofErr w:type="spellEnd"/>
      <w:r w:rsidRPr="00CA341F">
        <w:rPr>
          <w:rFonts w:ascii="Arial" w:hAnsi="Arial" w:cs="Arial"/>
        </w:rPr>
        <w:t xml:space="preserve"> </w:t>
      </w:r>
    </w:p>
    <w:p w14:paraId="1FB3727A" w14:textId="347BF08D" w:rsidR="00984E5E" w:rsidRPr="00CA341F" w:rsidRDefault="00B453B2" w:rsidP="00BB07ED">
      <w:pPr>
        <w:spacing w:line="480" w:lineRule="auto"/>
        <w:jc w:val="both"/>
        <w:rPr>
          <w:rFonts w:ascii="Arial" w:hAnsi="Arial" w:cs="Arial"/>
          <w:lang w:eastAsia="it-IT"/>
        </w:rPr>
      </w:pPr>
      <w:proofErr w:type="spellStart"/>
      <w:r w:rsidRPr="00CA341F">
        <w:rPr>
          <w:rFonts w:ascii="Arial" w:hAnsi="Arial" w:cs="Arial"/>
        </w:rPr>
        <w:t>EXPOsOMICS</w:t>
      </w:r>
      <w:proofErr w:type="spellEnd"/>
      <w:r w:rsidRPr="00CA341F">
        <w:rPr>
          <w:rFonts w:ascii="Arial" w:hAnsi="Arial" w:cs="Arial"/>
        </w:rPr>
        <w:t xml:space="preserve"> is a European Union</w:t>
      </w:r>
      <w:r w:rsidR="004419F4" w:rsidRPr="00CA341F">
        <w:rPr>
          <w:rFonts w:ascii="Arial" w:hAnsi="Arial" w:cs="Arial"/>
        </w:rPr>
        <w:t>-</w:t>
      </w:r>
      <w:r w:rsidRPr="00CA341F">
        <w:rPr>
          <w:rFonts w:ascii="Arial" w:hAnsi="Arial" w:cs="Arial"/>
        </w:rPr>
        <w:t>funded project which includes multiple mother-child cohorts</w:t>
      </w:r>
      <w:r w:rsidRPr="00CA341F">
        <w:rPr>
          <w:rFonts w:ascii="Arial" w:hAnsi="Arial" w:cs="Arial"/>
        </w:rPr>
        <w:fldChar w:fldCharType="begin">
          <w:fldData xml:space="preserve">PEVuZE5vdGU+PENpdGU+PEF1dGhvcj5WaW5laXM8L0F1dGhvcj48WWVhcj4yMDE3PC9ZZWFyPjxS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PEVuZE5vdGU+PENpdGU+PEF1dGhvcj5WaW5laXM8L0F1dGhvcj48WWVhcj4yMDE3PC9ZZWFyPjxS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[4]</w:t>
      </w:r>
      <w:r w:rsidRPr="00CA341F">
        <w:rPr>
          <w:rFonts w:ascii="Arial" w:hAnsi="Arial" w:cs="Arial"/>
        </w:rPr>
        <w:fldChar w:fldCharType="end"/>
      </w:r>
      <w:r w:rsidRPr="00CA341F">
        <w:rPr>
          <w:rFonts w:ascii="Arial" w:hAnsi="Arial" w:cs="Arial"/>
        </w:rPr>
        <w:t xml:space="preserve">, 4 of which took part </w:t>
      </w:r>
      <w:r w:rsidR="004419F4" w:rsidRPr="00CA341F">
        <w:rPr>
          <w:rFonts w:ascii="Arial" w:hAnsi="Arial" w:cs="Arial"/>
        </w:rPr>
        <w:t>in</w:t>
      </w:r>
      <w:r w:rsidRPr="00CA341F">
        <w:rPr>
          <w:rFonts w:ascii="Arial" w:hAnsi="Arial" w:cs="Arial"/>
        </w:rPr>
        <w:t xml:space="preserve"> the present study: ENVIR</w:t>
      </w:r>
      <w:r w:rsidRPr="00CA341F">
        <w:rPr>
          <w:rFonts w:ascii="Arial" w:hAnsi="Arial" w:cs="Arial"/>
          <w:i/>
        </w:rPr>
        <w:t>ON</w:t>
      </w:r>
      <w:r w:rsidRPr="00CA341F">
        <w:rPr>
          <w:rFonts w:ascii="Arial" w:hAnsi="Arial" w:cs="Arial"/>
        </w:rPr>
        <w:t xml:space="preserve">AGE, INMA, </w:t>
      </w:r>
      <w:proofErr w:type="spellStart"/>
      <w:r w:rsidRPr="00CA341F">
        <w:rPr>
          <w:rFonts w:ascii="Arial" w:hAnsi="Arial" w:cs="Arial"/>
        </w:rPr>
        <w:t>Piccolipiù</w:t>
      </w:r>
      <w:proofErr w:type="spellEnd"/>
      <w:r w:rsidRPr="00CA341F">
        <w:rPr>
          <w:rFonts w:ascii="Arial" w:hAnsi="Arial" w:cs="Arial"/>
        </w:rPr>
        <w:t xml:space="preserve"> and Rhea. </w:t>
      </w:r>
      <w:proofErr w:type="spellStart"/>
      <w:r w:rsidR="00461F0B" w:rsidRPr="00CA341F">
        <w:rPr>
          <w:rFonts w:ascii="Arial" w:hAnsi="Arial" w:cs="Arial"/>
        </w:rPr>
        <w:t>EXPOsOMICS</w:t>
      </w:r>
      <w:proofErr w:type="spellEnd"/>
      <w:r w:rsidR="00461F0B" w:rsidRPr="00CA341F">
        <w:rPr>
          <w:rFonts w:ascii="Arial" w:hAnsi="Arial" w:cs="Arial"/>
        </w:rPr>
        <w:t xml:space="preserve"> population participating </w:t>
      </w:r>
      <w:r w:rsidR="004419F4" w:rsidRPr="00CA341F">
        <w:rPr>
          <w:rFonts w:ascii="Arial" w:hAnsi="Arial" w:cs="Arial"/>
        </w:rPr>
        <w:t>in</w:t>
      </w:r>
      <w:r w:rsidR="00461F0B" w:rsidRPr="00CA341F">
        <w:rPr>
          <w:rFonts w:ascii="Arial" w:hAnsi="Arial" w:cs="Arial"/>
        </w:rPr>
        <w:t xml:space="preserve"> this study encompasses </w:t>
      </w:r>
      <w:r w:rsidR="00294A44">
        <w:rPr>
          <w:rFonts w:ascii="Arial" w:hAnsi="Arial" w:cs="Arial"/>
        </w:rPr>
        <w:t>4</w:t>
      </w:r>
      <w:r w:rsidR="00461F0B" w:rsidRPr="00CA341F">
        <w:rPr>
          <w:rFonts w:ascii="Arial" w:hAnsi="Arial" w:cs="Arial"/>
        </w:rPr>
        <w:t>99 children for which cord blood DNA methylation (200, 99, 99 and 101 neonates of the ENVIR</w:t>
      </w:r>
      <w:r w:rsidR="00461F0B" w:rsidRPr="00CA341F">
        <w:rPr>
          <w:rFonts w:ascii="Arial" w:hAnsi="Arial" w:cs="Arial"/>
          <w:i/>
        </w:rPr>
        <w:t>ON</w:t>
      </w:r>
      <w:r w:rsidR="00461F0B" w:rsidRPr="00CA341F">
        <w:rPr>
          <w:rFonts w:ascii="Arial" w:hAnsi="Arial" w:cs="Arial"/>
        </w:rPr>
        <w:t xml:space="preserve">AGE, INMA, </w:t>
      </w:r>
      <w:proofErr w:type="spellStart"/>
      <w:r w:rsidR="00461F0B" w:rsidRPr="00CA341F">
        <w:rPr>
          <w:rFonts w:ascii="Arial" w:hAnsi="Arial" w:cs="Arial"/>
        </w:rPr>
        <w:t>Piccolipiù</w:t>
      </w:r>
      <w:proofErr w:type="spellEnd"/>
      <w:r w:rsidR="00461F0B" w:rsidRPr="00CA341F">
        <w:rPr>
          <w:rFonts w:ascii="Arial" w:hAnsi="Arial" w:cs="Arial"/>
        </w:rPr>
        <w:t xml:space="preserve"> and Rhea cohorts, respectively). </w:t>
      </w:r>
      <w:r w:rsidR="00984E5E" w:rsidRPr="00CA341F">
        <w:rPr>
          <w:rFonts w:ascii="Arial" w:hAnsi="Arial" w:cs="Arial"/>
        </w:rPr>
        <w:t>Within each cohort</w:t>
      </w:r>
      <w:r w:rsidR="004419F4" w:rsidRPr="00CA341F">
        <w:rPr>
          <w:rFonts w:ascii="Arial" w:hAnsi="Arial" w:cs="Arial"/>
        </w:rPr>
        <w:t>,</w:t>
      </w:r>
      <w:r w:rsidR="00984E5E" w:rsidRPr="00CA341F">
        <w:rPr>
          <w:rFonts w:ascii="Arial" w:hAnsi="Arial" w:cs="Arial"/>
        </w:rPr>
        <w:t xml:space="preserve"> data on </w:t>
      </w:r>
      <w:r w:rsidR="00294A44" w:rsidRPr="00CA341F">
        <w:rPr>
          <w:rFonts w:ascii="Arial" w:hAnsi="Arial" w:cs="Arial"/>
          <w:lang w:eastAsia="it-IT"/>
        </w:rPr>
        <w:t xml:space="preserve">maternal tobacco smoke during the pregnancy (coded as smoker or non-smoker), </w:t>
      </w:r>
      <w:r w:rsidR="00984E5E" w:rsidRPr="00CA341F">
        <w:rPr>
          <w:rFonts w:ascii="Arial" w:hAnsi="Arial" w:cs="Arial"/>
          <w:lang w:eastAsia="it-IT"/>
        </w:rPr>
        <w:t xml:space="preserve">maternal education (coded as low if mothers had a no diploma or primary school diploma; medium if mothers had secondary school diploma; and high: degree or higher education classification), </w:t>
      </w:r>
      <w:r w:rsidR="00294A44" w:rsidRPr="00CA341F">
        <w:rPr>
          <w:rFonts w:ascii="Arial" w:hAnsi="Arial" w:cs="Arial"/>
          <w:lang w:eastAsia="it-IT"/>
        </w:rPr>
        <w:t xml:space="preserve">maternal pre-pregnancy BMI, </w:t>
      </w:r>
      <w:r w:rsidR="00984E5E" w:rsidRPr="00CA341F">
        <w:rPr>
          <w:rFonts w:ascii="Arial" w:hAnsi="Arial" w:cs="Arial"/>
          <w:lang w:eastAsia="it-IT"/>
        </w:rPr>
        <w:t>maternal age at delivery, and parity (coded as nullipa</w:t>
      </w:r>
      <w:r w:rsidR="00294A44">
        <w:rPr>
          <w:rFonts w:ascii="Arial" w:hAnsi="Arial" w:cs="Arial"/>
          <w:lang w:eastAsia="it-IT"/>
        </w:rPr>
        <w:t>ro</w:t>
      </w:r>
      <w:r w:rsidR="00984E5E" w:rsidRPr="00CA341F">
        <w:rPr>
          <w:rFonts w:ascii="Arial" w:hAnsi="Arial" w:cs="Arial"/>
          <w:lang w:eastAsia="it-IT"/>
        </w:rPr>
        <w:t xml:space="preserve">us or multiparous) was collected from questionnaires at birth, and </w:t>
      </w:r>
      <w:bookmarkStart w:id="17" w:name="_Hlk115178865"/>
      <w:r w:rsidR="00984E5E" w:rsidRPr="00CA341F">
        <w:rPr>
          <w:rFonts w:ascii="Arial" w:hAnsi="Arial" w:cs="Arial"/>
          <w:lang w:eastAsia="it-IT"/>
        </w:rPr>
        <w:t xml:space="preserve">child gestational age </w:t>
      </w:r>
      <w:r w:rsidR="009B5EC0">
        <w:rPr>
          <w:rFonts w:ascii="Arial" w:hAnsi="Arial" w:cs="Arial"/>
          <w:lang w:eastAsia="it-IT"/>
        </w:rPr>
        <w:t xml:space="preserve">(determined </w:t>
      </w:r>
      <w:r w:rsidR="009B5EC0" w:rsidRPr="009B5EC0">
        <w:rPr>
          <w:rFonts w:ascii="Arial" w:hAnsi="Arial" w:cs="Arial"/>
          <w:lang w:eastAsia="it-IT"/>
        </w:rPr>
        <w:t>from ultrasound estimations in ENVIR</w:t>
      </w:r>
      <w:r w:rsidR="009B5EC0" w:rsidRPr="009B5EC0">
        <w:rPr>
          <w:rFonts w:ascii="Arial" w:hAnsi="Arial" w:cs="Arial"/>
          <w:i/>
          <w:lang w:eastAsia="it-IT"/>
        </w:rPr>
        <w:t>ON</w:t>
      </w:r>
      <w:r w:rsidR="009B5EC0" w:rsidRPr="009B5EC0">
        <w:rPr>
          <w:rFonts w:ascii="Arial" w:hAnsi="Arial" w:cs="Arial"/>
          <w:lang w:eastAsia="it-IT"/>
        </w:rPr>
        <w:t xml:space="preserve">AGE, </w:t>
      </w:r>
      <w:r w:rsidR="009B5EC0">
        <w:rPr>
          <w:rFonts w:ascii="Arial" w:hAnsi="Arial" w:cs="Arial"/>
          <w:lang w:eastAsia="it-IT"/>
        </w:rPr>
        <w:t xml:space="preserve">from </w:t>
      </w:r>
      <w:r w:rsidR="009B5EC0" w:rsidRPr="009B5EC0">
        <w:rPr>
          <w:rFonts w:ascii="Arial" w:hAnsi="Arial" w:cs="Arial"/>
          <w:lang w:eastAsia="it-IT"/>
        </w:rPr>
        <w:t>last menstrual period</w:t>
      </w:r>
      <w:r w:rsidR="009B5EC0">
        <w:rPr>
          <w:rFonts w:ascii="Arial" w:hAnsi="Arial" w:cs="Arial"/>
          <w:lang w:eastAsia="it-IT"/>
        </w:rPr>
        <w:t xml:space="preserve"> and confirmed by ultrasound, or if conflicting results, from </w:t>
      </w:r>
      <w:r w:rsidR="009B5EC0" w:rsidRPr="009B5EC0">
        <w:rPr>
          <w:rFonts w:ascii="Arial" w:hAnsi="Arial" w:cs="Arial"/>
          <w:lang w:eastAsia="it-IT"/>
        </w:rPr>
        <w:t>last menstrual period</w:t>
      </w:r>
      <w:r w:rsidR="009B5EC0">
        <w:rPr>
          <w:rFonts w:ascii="Arial" w:hAnsi="Arial" w:cs="Arial"/>
          <w:lang w:eastAsia="it-IT"/>
        </w:rPr>
        <w:t xml:space="preserve"> estimated based on </w:t>
      </w:r>
      <w:r w:rsidR="009B5EC0" w:rsidRPr="009B5EC0">
        <w:rPr>
          <w:rFonts w:ascii="Arial" w:hAnsi="Arial" w:cs="Arial"/>
          <w:lang w:eastAsia="it-IT"/>
        </w:rPr>
        <w:t>crown-rump length</w:t>
      </w:r>
      <w:r w:rsidR="009B5EC0">
        <w:rPr>
          <w:rFonts w:ascii="Arial" w:hAnsi="Arial" w:cs="Arial"/>
          <w:lang w:eastAsia="it-IT"/>
        </w:rPr>
        <w:t xml:space="preserve"> in INMA,</w:t>
      </w:r>
      <w:r w:rsidR="009B5EC0" w:rsidRPr="009B5EC0">
        <w:rPr>
          <w:rFonts w:ascii="Arial" w:hAnsi="Arial" w:cs="Arial"/>
          <w:lang w:eastAsia="it-IT"/>
        </w:rPr>
        <w:t xml:space="preserve"> from last menstrual period in </w:t>
      </w:r>
      <w:proofErr w:type="spellStart"/>
      <w:r w:rsidR="009B5EC0" w:rsidRPr="00CA341F">
        <w:rPr>
          <w:rFonts w:ascii="Arial" w:hAnsi="Arial" w:cs="Arial"/>
          <w:lang w:eastAsia="it-IT"/>
        </w:rPr>
        <w:t>Piccolipiù</w:t>
      </w:r>
      <w:proofErr w:type="spellEnd"/>
      <w:r w:rsidR="009B5EC0" w:rsidRPr="009B5EC0">
        <w:rPr>
          <w:rFonts w:ascii="Arial" w:hAnsi="Arial" w:cs="Arial"/>
          <w:lang w:eastAsia="it-IT"/>
        </w:rPr>
        <w:t xml:space="preserve">, from the last menstrual period and if missing </w:t>
      </w:r>
      <w:r w:rsidR="009B5EC0">
        <w:rPr>
          <w:rFonts w:ascii="Arial" w:hAnsi="Arial" w:cs="Arial"/>
          <w:lang w:eastAsia="it-IT"/>
        </w:rPr>
        <w:t xml:space="preserve">from </w:t>
      </w:r>
      <w:r w:rsidR="009B5EC0" w:rsidRPr="009B5EC0">
        <w:rPr>
          <w:rFonts w:ascii="Arial" w:hAnsi="Arial" w:cs="Arial"/>
          <w:lang w:eastAsia="it-IT"/>
        </w:rPr>
        <w:t>ultrasound estimations in Rhea)</w:t>
      </w:r>
      <w:r w:rsidR="009B5EC0">
        <w:rPr>
          <w:rFonts w:ascii="Arial" w:hAnsi="Arial" w:cs="Arial"/>
          <w:lang w:eastAsia="it-IT"/>
        </w:rPr>
        <w:t xml:space="preserve">, </w:t>
      </w:r>
      <w:bookmarkEnd w:id="17"/>
      <w:r w:rsidR="00984E5E" w:rsidRPr="00CA341F">
        <w:rPr>
          <w:rFonts w:ascii="Arial" w:hAnsi="Arial" w:cs="Arial"/>
          <w:lang w:eastAsia="it-IT"/>
        </w:rPr>
        <w:t>and sex were collected from clinical medical records. Birthweight was obtained from obstetric records</w:t>
      </w:r>
      <w:r w:rsidR="004419F4" w:rsidRPr="00CA341F">
        <w:rPr>
          <w:rFonts w:ascii="Arial" w:hAnsi="Arial" w:cs="Arial"/>
          <w:lang w:eastAsia="it-IT"/>
        </w:rPr>
        <w:t>,</w:t>
      </w:r>
      <w:r w:rsidR="00984E5E" w:rsidRPr="00CA341F">
        <w:rPr>
          <w:rFonts w:ascii="Arial" w:hAnsi="Arial" w:cs="Arial"/>
          <w:lang w:eastAsia="it-IT"/>
        </w:rPr>
        <w:t xml:space="preserve"> and child weight and height later in life w</w:t>
      </w:r>
      <w:r w:rsidR="00294A44">
        <w:rPr>
          <w:rFonts w:ascii="Arial" w:hAnsi="Arial" w:cs="Arial"/>
          <w:lang w:eastAsia="it-IT"/>
        </w:rPr>
        <w:t>ere</w:t>
      </w:r>
      <w:r w:rsidR="00984E5E" w:rsidRPr="00CA341F">
        <w:rPr>
          <w:rFonts w:ascii="Arial" w:hAnsi="Arial" w:cs="Arial"/>
          <w:lang w:eastAsia="it-IT"/>
        </w:rPr>
        <w:t xml:space="preserve"> self-reported </w:t>
      </w:r>
      <w:r w:rsidR="00294A44">
        <w:rPr>
          <w:rFonts w:ascii="Arial" w:hAnsi="Arial" w:cs="Arial"/>
          <w:lang w:eastAsia="it-IT"/>
        </w:rPr>
        <w:t>by</w:t>
      </w:r>
      <w:r w:rsidR="00984E5E" w:rsidRPr="00CA341F">
        <w:rPr>
          <w:rFonts w:ascii="Arial" w:hAnsi="Arial" w:cs="Arial"/>
          <w:lang w:eastAsia="it-IT"/>
        </w:rPr>
        <w:t xml:space="preserve"> parents or measured by trained staff </w:t>
      </w:r>
      <w:r w:rsidR="00FE1E45" w:rsidRPr="00CA341F">
        <w:rPr>
          <w:rFonts w:ascii="Arial" w:hAnsi="Arial" w:cs="Arial"/>
          <w:lang w:eastAsia="it-IT"/>
        </w:rPr>
        <w:t>during the</w:t>
      </w:r>
      <w:r w:rsidR="00984E5E" w:rsidRPr="00CA341F">
        <w:rPr>
          <w:rFonts w:ascii="Arial" w:hAnsi="Arial" w:cs="Arial"/>
          <w:lang w:eastAsia="it-IT"/>
        </w:rPr>
        <w:t xml:space="preserve"> follow-up</w:t>
      </w:r>
      <w:r w:rsidR="00FE1E45" w:rsidRPr="00CA341F">
        <w:rPr>
          <w:rFonts w:ascii="Arial" w:hAnsi="Arial" w:cs="Arial"/>
          <w:lang w:eastAsia="it-IT"/>
        </w:rPr>
        <w:t>s in childhood</w:t>
      </w:r>
      <w:r w:rsidR="00984E5E" w:rsidRPr="00CA341F">
        <w:rPr>
          <w:rFonts w:ascii="Arial" w:hAnsi="Arial" w:cs="Arial"/>
          <w:lang w:eastAsia="it-IT"/>
        </w:rPr>
        <w:t>.</w:t>
      </w:r>
      <w:r w:rsidR="00540EB2">
        <w:rPr>
          <w:rFonts w:ascii="Arial" w:hAnsi="Arial" w:cs="Arial"/>
          <w:lang w:eastAsia="it-IT"/>
        </w:rPr>
        <w:t xml:space="preserve"> </w:t>
      </w:r>
      <w:bookmarkStart w:id="18" w:name="_Hlk115341280"/>
      <w:bookmarkStart w:id="19" w:name="_Hlk115726551"/>
      <w:r w:rsidR="00540EB2">
        <w:rPr>
          <w:rFonts w:ascii="Arial" w:hAnsi="Arial" w:cs="Arial"/>
          <w:color w:val="2A2A2A"/>
          <w:shd w:val="clear" w:color="auto" w:fill="FFFFFF"/>
        </w:rPr>
        <w:lastRenderedPageBreak/>
        <w:t>Maternal pregnancy diabetes was categorized into present or not</w:t>
      </w:r>
      <w:bookmarkEnd w:id="18"/>
      <w:r w:rsidR="00540EB2">
        <w:rPr>
          <w:rFonts w:ascii="Arial" w:hAnsi="Arial" w:cs="Arial"/>
          <w:color w:val="2A2A2A"/>
          <w:shd w:val="clear" w:color="auto" w:fill="FFFFFF"/>
        </w:rPr>
        <w:t>; deliver mode was coded into having a caesarean section or not</w:t>
      </w:r>
      <w:r w:rsidR="00540EB2" w:rsidRPr="00540EB2">
        <w:rPr>
          <w:rFonts w:ascii="Arial" w:hAnsi="Arial" w:cs="Arial"/>
          <w:color w:val="2A2A2A"/>
          <w:shd w:val="clear" w:color="auto" w:fill="FFFFFF"/>
        </w:rPr>
        <w:t>; child ethnicity was</w:t>
      </w:r>
      <w:r w:rsidR="002849AE">
        <w:rPr>
          <w:rFonts w:ascii="Arial" w:hAnsi="Arial" w:cs="Arial"/>
          <w:color w:val="2A2A2A"/>
          <w:shd w:val="clear" w:color="auto" w:fill="FFFFFF"/>
        </w:rPr>
        <w:t xml:space="preserve"> available</w:t>
      </w:r>
      <w:r w:rsidR="00540EB2" w:rsidRPr="00540EB2">
        <w:rPr>
          <w:rFonts w:ascii="Arial" w:hAnsi="Arial" w:cs="Arial"/>
          <w:color w:val="2A2A2A"/>
          <w:shd w:val="clear" w:color="auto" w:fill="FFFFFF"/>
        </w:rPr>
        <w:t xml:space="preserve"> </w:t>
      </w:r>
      <w:r w:rsidR="002849AE">
        <w:rPr>
          <w:rFonts w:ascii="Arial" w:hAnsi="Arial" w:cs="Arial"/>
          <w:color w:val="2A2A2A"/>
          <w:shd w:val="clear" w:color="auto" w:fill="FFFFFF"/>
        </w:rPr>
        <w:t>in ENVIR</w:t>
      </w:r>
      <w:r w:rsidR="002849AE" w:rsidRPr="00540EB2">
        <w:rPr>
          <w:rFonts w:ascii="Arial" w:hAnsi="Arial" w:cs="Arial"/>
          <w:i/>
          <w:color w:val="2A2A2A"/>
          <w:shd w:val="clear" w:color="auto" w:fill="FFFFFF"/>
        </w:rPr>
        <w:t>ON</w:t>
      </w:r>
      <w:r w:rsidR="002849AE">
        <w:rPr>
          <w:rFonts w:ascii="Arial" w:hAnsi="Arial" w:cs="Arial"/>
          <w:color w:val="2A2A2A"/>
          <w:shd w:val="clear" w:color="auto" w:fill="FFFFFF"/>
        </w:rPr>
        <w:t xml:space="preserve">AGE cohort while no information was available </w:t>
      </w:r>
      <w:r w:rsidR="002849AE">
        <w:rPr>
          <w:rFonts w:ascii="Arial" w:hAnsi="Arial" w:cs="Arial"/>
          <w:lang w:eastAsia="it-IT"/>
        </w:rPr>
        <w:t>the other cohorts</w:t>
      </w:r>
      <w:r w:rsidR="002849AE">
        <w:rPr>
          <w:rFonts w:ascii="Arial" w:hAnsi="Arial" w:cs="Arial"/>
          <w:color w:val="2A2A2A"/>
          <w:shd w:val="clear" w:color="auto" w:fill="FFFFFF"/>
        </w:rPr>
        <w:t>. As previously described, in ENVIR</w:t>
      </w:r>
      <w:r w:rsidR="002849AE" w:rsidRPr="002849AE">
        <w:rPr>
          <w:rFonts w:ascii="Arial" w:hAnsi="Arial" w:cs="Arial"/>
          <w:i/>
          <w:color w:val="2A2A2A"/>
          <w:shd w:val="clear" w:color="auto" w:fill="FFFFFF"/>
        </w:rPr>
        <w:t>ON</w:t>
      </w:r>
      <w:r w:rsidR="002849AE">
        <w:rPr>
          <w:rFonts w:ascii="Arial" w:hAnsi="Arial" w:cs="Arial"/>
          <w:color w:val="2A2A2A"/>
          <w:shd w:val="clear" w:color="auto" w:fill="FFFFFF"/>
        </w:rPr>
        <w:t xml:space="preserve">AGE, ethnicity was </w:t>
      </w:r>
      <w:r w:rsidR="00540EB2" w:rsidRPr="00540EB2">
        <w:rPr>
          <w:rFonts w:ascii="Arial" w:hAnsi="Arial" w:cs="Arial"/>
          <w:color w:val="2A2A2A"/>
          <w:shd w:val="clear" w:color="auto" w:fill="FFFFFF"/>
        </w:rPr>
        <w:t xml:space="preserve">defined on based on self-reported grandparent origins </w:t>
      </w:r>
      <w:r w:rsidR="004A2192">
        <w:rPr>
          <w:rFonts w:ascii="Arial" w:hAnsi="Arial" w:cs="Arial"/>
          <w:color w:val="2A2A2A"/>
          <w:shd w:val="clear" w:color="auto" w:fill="FFFFFF"/>
        </w:rPr>
        <w:t>and coded as</w:t>
      </w:r>
      <w:r w:rsidR="00540EB2" w:rsidRPr="00540EB2">
        <w:rPr>
          <w:rFonts w:ascii="Arial" w:hAnsi="Arial" w:cs="Arial"/>
          <w:color w:val="2A2A2A"/>
          <w:shd w:val="clear" w:color="auto" w:fill="FFFFFF"/>
        </w:rPr>
        <w:t xml:space="preserve"> European or non-European</w:t>
      </w:r>
      <w:r w:rsidR="002849AE">
        <w:rPr>
          <w:rFonts w:ascii="Arial" w:hAnsi="Arial" w:cs="Arial"/>
          <w:color w:val="2A2A2A"/>
          <w:shd w:val="clear" w:color="auto" w:fill="FFFFFF"/>
        </w:rPr>
        <w:t xml:space="preserve">, however no child was classified as non-European in </w:t>
      </w:r>
      <w:r w:rsidR="001608B2">
        <w:rPr>
          <w:rFonts w:ascii="Arial" w:hAnsi="Arial" w:cs="Arial"/>
          <w:color w:val="2A2A2A"/>
          <w:shd w:val="clear" w:color="auto" w:fill="FFFFFF"/>
        </w:rPr>
        <w:t>ENVIR</w:t>
      </w:r>
      <w:r w:rsidR="001608B2" w:rsidRPr="002849AE">
        <w:rPr>
          <w:rFonts w:ascii="Arial" w:hAnsi="Arial" w:cs="Arial"/>
          <w:i/>
          <w:color w:val="2A2A2A"/>
          <w:shd w:val="clear" w:color="auto" w:fill="FFFFFF"/>
        </w:rPr>
        <w:t>ON</w:t>
      </w:r>
      <w:r w:rsidR="001608B2">
        <w:rPr>
          <w:rFonts w:ascii="Arial" w:hAnsi="Arial" w:cs="Arial"/>
          <w:color w:val="2A2A2A"/>
          <w:shd w:val="clear" w:color="auto" w:fill="FFFFFF"/>
        </w:rPr>
        <w:t xml:space="preserve">AGE </w:t>
      </w:r>
      <w:proofErr w:type="spellStart"/>
      <w:r w:rsidR="001608B2">
        <w:rPr>
          <w:rFonts w:ascii="Arial" w:hAnsi="Arial" w:cs="Arial"/>
          <w:color w:val="2A2A2A"/>
          <w:shd w:val="clear" w:color="auto" w:fill="FFFFFF"/>
        </w:rPr>
        <w:t>EXPOsOMICS</w:t>
      </w:r>
      <w:proofErr w:type="spellEnd"/>
      <w:r w:rsidR="001608B2">
        <w:rPr>
          <w:rFonts w:ascii="Arial" w:hAnsi="Arial" w:cs="Arial"/>
          <w:color w:val="2A2A2A"/>
          <w:shd w:val="clear" w:color="auto" w:fill="FFFFFF"/>
        </w:rPr>
        <w:t xml:space="preserve"> subset for this </w:t>
      </w:r>
      <w:r w:rsidR="002849AE">
        <w:rPr>
          <w:rFonts w:ascii="Arial" w:hAnsi="Arial" w:cs="Arial"/>
          <w:color w:val="2A2A2A"/>
          <w:shd w:val="clear" w:color="auto" w:fill="FFFFFF"/>
        </w:rPr>
        <w:t>study</w:t>
      </w:r>
      <w:r w:rsidR="001608B2">
        <w:rPr>
          <w:rFonts w:ascii="Arial" w:hAnsi="Arial" w:cs="Arial"/>
          <w:color w:val="2A2A2A"/>
          <w:shd w:val="clear" w:color="auto" w:fill="FFFFFF"/>
        </w:rPr>
        <w:t>.</w:t>
      </w:r>
      <w:bookmarkEnd w:id="19"/>
    </w:p>
    <w:p w14:paraId="53F73303" w14:textId="74BA4289" w:rsidR="00461F0B" w:rsidRPr="00CA341F" w:rsidRDefault="00BB07ED" w:rsidP="00BB07ED">
      <w:pPr>
        <w:spacing w:line="480" w:lineRule="auto"/>
        <w:jc w:val="both"/>
        <w:rPr>
          <w:rFonts w:ascii="Arial" w:hAnsi="Arial" w:cs="Arial"/>
        </w:rPr>
      </w:pPr>
      <w:r w:rsidRPr="00CA341F">
        <w:rPr>
          <w:rFonts w:ascii="Arial" w:hAnsi="Arial" w:cs="Arial"/>
        </w:rPr>
        <w:t>While ENVIR</w:t>
      </w:r>
      <w:r w:rsidRPr="00CA341F">
        <w:rPr>
          <w:rFonts w:ascii="Arial" w:hAnsi="Arial" w:cs="Arial"/>
          <w:i/>
        </w:rPr>
        <w:t>ON</w:t>
      </w:r>
      <w:r w:rsidRPr="00CA341F">
        <w:rPr>
          <w:rFonts w:ascii="Arial" w:hAnsi="Arial" w:cs="Arial"/>
        </w:rPr>
        <w:t>AGE cohort has been described in the previous paragraph, a</w:t>
      </w:r>
      <w:r w:rsidR="00461F0B" w:rsidRPr="00CA341F">
        <w:rPr>
          <w:rFonts w:ascii="Arial" w:hAnsi="Arial" w:cs="Arial"/>
        </w:rPr>
        <w:t xml:space="preserve"> brief </w:t>
      </w:r>
      <w:r w:rsidR="002F077A" w:rsidRPr="00CA341F">
        <w:rPr>
          <w:rFonts w:ascii="Arial" w:hAnsi="Arial" w:cs="Arial"/>
        </w:rPr>
        <w:t xml:space="preserve">description </w:t>
      </w:r>
      <w:r w:rsidR="004419F4" w:rsidRPr="00CA341F">
        <w:rPr>
          <w:rFonts w:ascii="Arial" w:hAnsi="Arial" w:cs="Arial"/>
        </w:rPr>
        <w:t>of</w:t>
      </w:r>
      <w:r w:rsidR="002F077A" w:rsidRPr="00CA341F">
        <w:rPr>
          <w:rFonts w:ascii="Arial" w:hAnsi="Arial" w:cs="Arial"/>
        </w:rPr>
        <w:t xml:space="preserve"> the remaining cohorts is reported below.</w:t>
      </w:r>
    </w:p>
    <w:p w14:paraId="0956DA7C" w14:textId="67801036" w:rsidR="002F077A" w:rsidRPr="00CA341F" w:rsidRDefault="00B453B2" w:rsidP="002F077A">
      <w:pPr>
        <w:spacing w:line="480" w:lineRule="auto"/>
        <w:jc w:val="both"/>
        <w:rPr>
          <w:rFonts w:ascii="Arial" w:hAnsi="Arial" w:cs="Arial"/>
        </w:rPr>
      </w:pPr>
      <w:r w:rsidRPr="00CA341F">
        <w:rPr>
          <w:rFonts w:ascii="Arial" w:hAnsi="Arial" w:cs="Arial"/>
        </w:rPr>
        <w:t xml:space="preserve">INMA is a multicentric Spanish population-based birth cohort including </w:t>
      </w:r>
      <w:r w:rsidR="002F077A" w:rsidRPr="00CA341F">
        <w:rPr>
          <w:rFonts w:ascii="Arial" w:hAnsi="Arial" w:cs="Arial"/>
        </w:rPr>
        <w:t xml:space="preserve">3,768 </w:t>
      </w:r>
      <w:r w:rsidRPr="00CA341F">
        <w:rPr>
          <w:rFonts w:ascii="Arial" w:hAnsi="Arial" w:cs="Arial"/>
        </w:rPr>
        <w:t xml:space="preserve">mother-child pairs enrolled between </w:t>
      </w:r>
      <w:r w:rsidR="002F077A" w:rsidRPr="00CA341F">
        <w:rPr>
          <w:rFonts w:ascii="Arial" w:hAnsi="Arial" w:cs="Arial"/>
        </w:rPr>
        <w:t>1996</w:t>
      </w:r>
      <w:r w:rsidRPr="00CA341F">
        <w:rPr>
          <w:rFonts w:ascii="Arial" w:hAnsi="Arial" w:cs="Arial"/>
        </w:rPr>
        <w:t xml:space="preserve"> and 200</w:t>
      </w:r>
      <w:r w:rsidR="002F077A" w:rsidRPr="00CA341F">
        <w:rPr>
          <w:rFonts w:ascii="Arial" w:hAnsi="Arial" w:cs="Arial"/>
        </w:rPr>
        <w:t>8</w:t>
      </w:r>
      <w:r w:rsidRPr="00CA341F">
        <w:rPr>
          <w:rFonts w:ascii="Arial" w:hAnsi="Arial" w:cs="Arial"/>
        </w:rPr>
        <w:t xml:space="preserve"> during the first pregnancy trimester visits to </w:t>
      </w:r>
      <w:r w:rsidR="002F077A" w:rsidRPr="00CA341F">
        <w:rPr>
          <w:rFonts w:ascii="Arial" w:hAnsi="Arial" w:cs="Arial"/>
        </w:rPr>
        <w:t>different</w:t>
      </w:r>
      <w:r w:rsidRPr="00CA341F">
        <w:rPr>
          <w:rFonts w:ascii="Arial" w:hAnsi="Arial" w:cs="Arial"/>
        </w:rPr>
        <w:t xml:space="preserve"> primary health care centres in Spain</w:t>
      </w:r>
      <w:r w:rsidRPr="00CA341F">
        <w:rPr>
          <w:rFonts w:ascii="Arial" w:hAnsi="Arial" w:cs="Arial"/>
        </w:rPr>
        <w:fldChar w:fldCharType="begin">
          <w:fldData xml:space="preserve">PEVuZE5vdGU+PENpdGU+PEF1dGhvcj5HdXhlbnM8L0F1dGhvcj48WWVhcj4yMDEyPC9ZZWFyPjxS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PEVuZE5vdGU+PENpdGU+PEF1dGhvcj5HdXhlbnM8L0F1dGhvcj48WWVhcj4yMDEyPC9ZZWFyPjxS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[5]</w:t>
      </w:r>
      <w:r w:rsidRPr="00CA341F">
        <w:rPr>
          <w:rFonts w:ascii="Arial" w:hAnsi="Arial" w:cs="Arial"/>
        </w:rPr>
        <w:fldChar w:fldCharType="end"/>
      </w:r>
      <w:r w:rsidRPr="00CA341F">
        <w:rPr>
          <w:rFonts w:ascii="Arial" w:hAnsi="Arial" w:cs="Arial"/>
        </w:rPr>
        <w:t xml:space="preserve">. The study was approved </w:t>
      </w:r>
      <w:bookmarkStart w:id="20" w:name="_Hlk109231622"/>
      <w:r w:rsidRPr="00CA341F">
        <w:rPr>
          <w:rFonts w:ascii="Arial" w:hAnsi="Arial" w:cs="Arial"/>
        </w:rPr>
        <w:t xml:space="preserve">by the ethics committee of the Hospital del Mar Medical Research Institute </w:t>
      </w:r>
      <w:bookmarkEnd w:id="20"/>
      <w:r w:rsidRPr="00CA341F">
        <w:rPr>
          <w:rFonts w:ascii="Arial" w:hAnsi="Arial" w:cs="Arial"/>
        </w:rPr>
        <w:t xml:space="preserve">and conducted according to </w:t>
      </w:r>
      <w:r w:rsidR="004419F4" w:rsidRPr="00CA341F">
        <w:rPr>
          <w:rFonts w:ascii="Arial" w:hAnsi="Arial" w:cs="Arial"/>
        </w:rPr>
        <w:t xml:space="preserve">the </w:t>
      </w:r>
      <w:r w:rsidRPr="00CA341F">
        <w:rPr>
          <w:rFonts w:ascii="Arial" w:hAnsi="Arial" w:cs="Arial"/>
        </w:rPr>
        <w:t>principles of the Helsinki Declaration</w:t>
      </w:r>
      <w:r w:rsidR="00FE1406" w:rsidRPr="00CA341F">
        <w:rPr>
          <w:rFonts w:ascii="Arial" w:hAnsi="Arial" w:cs="Arial"/>
        </w:rPr>
        <w:t>.</w:t>
      </w:r>
      <w:r w:rsidR="002F077A" w:rsidRPr="00CA341F">
        <w:rPr>
          <w:rFonts w:ascii="Arial" w:hAnsi="Arial" w:cs="Arial"/>
        </w:rPr>
        <w:t xml:space="preserve"> Mothers provided written informed consent. A set of 99 children from two health care centres in Sabadell is part of the </w:t>
      </w:r>
      <w:proofErr w:type="spellStart"/>
      <w:r w:rsidR="002F077A" w:rsidRPr="00CA341F">
        <w:rPr>
          <w:rFonts w:ascii="Arial" w:hAnsi="Arial" w:cs="Arial"/>
        </w:rPr>
        <w:t>EXPOsOMICS</w:t>
      </w:r>
      <w:proofErr w:type="spellEnd"/>
      <w:r w:rsidR="002F077A" w:rsidRPr="00CA341F">
        <w:rPr>
          <w:rFonts w:ascii="Arial" w:hAnsi="Arial" w:cs="Arial"/>
        </w:rPr>
        <w:t xml:space="preserve"> children project and ha</w:t>
      </w:r>
      <w:r w:rsidR="004419F4" w:rsidRPr="00CA341F">
        <w:rPr>
          <w:rFonts w:ascii="Arial" w:hAnsi="Arial" w:cs="Arial"/>
        </w:rPr>
        <w:t>s</w:t>
      </w:r>
      <w:r w:rsidR="002F077A" w:rsidRPr="00CA341F">
        <w:rPr>
          <w:rFonts w:ascii="Arial" w:hAnsi="Arial" w:cs="Arial"/>
        </w:rPr>
        <w:t xml:space="preserve"> available DNA methylome data that have been used in the present study.</w:t>
      </w:r>
    </w:p>
    <w:p w14:paraId="6286E914" w14:textId="24C907F5" w:rsidR="004224EA" w:rsidRPr="00CA341F" w:rsidRDefault="004224EA" w:rsidP="00461F0B">
      <w:pPr>
        <w:spacing w:line="480" w:lineRule="auto"/>
        <w:jc w:val="both"/>
        <w:rPr>
          <w:rFonts w:ascii="Arial" w:hAnsi="Arial" w:cs="Arial"/>
        </w:rPr>
      </w:pPr>
      <w:bookmarkStart w:id="21" w:name="_Hlk109231675"/>
      <w:proofErr w:type="spellStart"/>
      <w:r w:rsidRPr="00CA341F">
        <w:rPr>
          <w:rFonts w:ascii="Arial" w:hAnsi="Arial" w:cs="Arial"/>
        </w:rPr>
        <w:t>Piccolipiù</w:t>
      </w:r>
      <w:proofErr w:type="spellEnd"/>
      <w:r w:rsidRPr="00CA341F">
        <w:rPr>
          <w:rFonts w:ascii="Arial" w:hAnsi="Arial" w:cs="Arial"/>
        </w:rPr>
        <w:t xml:space="preserve"> </w:t>
      </w:r>
      <w:bookmarkEnd w:id="21"/>
      <w:r w:rsidRPr="00CA341F">
        <w:rPr>
          <w:rFonts w:ascii="Arial" w:hAnsi="Arial" w:cs="Arial"/>
        </w:rPr>
        <w:t xml:space="preserve">is a multicentric Italian birth cohort </w:t>
      </w:r>
      <w:r w:rsidR="002F077A" w:rsidRPr="00CA341F">
        <w:rPr>
          <w:rFonts w:ascii="Arial" w:hAnsi="Arial" w:cs="Arial"/>
        </w:rPr>
        <w:t xml:space="preserve">in which 3,358 mother-child pairs were recruited in 5 Italian </w:t>
      </w:r>
      <w:proofErr w:type="spellStart"/>
      <w:r w:rsidR="002F077A" w:rsidRPr="00CA341F">
        <w:rPr>
          <w:rFonts w:ascii="Arial" w:hAnsi="Arial" w:cs="Arial"/>
        </w:rPr>
        <w:t>centers</w:t>
      </w:r>
      <w:proofErr w:type="spellEnd"/>
      <w:r w:rsidR="002F077A" w:rsidRPr="00CA341F">
        <w:rPr>
          <w:rFonts w:ascii="Arial" w:hAnsi="Arial" w:cs="Arial"/>
        </w:rPr>
        <w:t xml:space="preserve"> (Turin, Trieste, Florence, Viareggio and Rome) between 2011 and 2015</w:t>
      </w:r>
      <w:r w:rsidRPr="00CA341F">
        <w:rPr>
          <w:rFonts w:ascii="Arial" w:hAnsi="Arial" w:cs="Arial"/>
        </w:rPr>
        <w:fldChar w:fldCharType="begin">
          <w:fldData xml:space="preserve">PEVuZE5vdGU+PENpdGU+PEF1dGhvcj5GYXJjaGk8L0F1dGhvcj48WWVhcj4yMDE0PC9ZZWFyPjxS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PEVuZE5vdGU+PENpdGU+PEF1dGhvcj5GYXJjaGk8L0F1dGhvcj48WWVhcj4yMDE0PC9ZZWFyPjxS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[6]</w:t>
      </w:r>
      <w:r w:rsidRPr="00CA341F">
        <w:rPr>
          <w:rFonts w:ascii="Arial" w:hAnsi="Arial" w:cs="Arial"/>
        </w:rPr>
        <w:fldChar w:fldCharType="end"/>
      </w:r>
      <w:r w:rsidRPr="00CA341F">
        <w:rPr>
          <w:rFonts w:ascii="Arial" w:hAnsi="Arial" w:cs="Arial"/>
        </w:rPr>
        <w:t xml:space="preserve">. Ethical approvals have been obtained </w:t>
      </w:r>
      <w:bookmarkStart w:id="22" w:name="_Hlk109231663"/>
      <w:r w:rsidRPr="00CA341F">
        <w:rPr>
          <w:rFonts w:ascii="Arial" w:hAnsi="Arial" w:cs="Arial"/>
        </w:rPr>
        <w:t xml:space="preserve">from the Ethics </w:t>
      </w:r>
      <w:r w:rsidR="004419F4" w:rsidRPr="00CA341F">
        <w:rPr>
          <w:rFonts w:ascii="Arial" w:hAnsi="Arial" w:cs="Arial"/>
        </w:rPr>
        <w:t>C</w:t>
      </w:r>
      <w:r w:rsidRPr="00CA341F">
        <w:rPr>
          <w:rFonts w:ascii="Arial" w:hAnsi="Arial" w:cs="Arial"/>
        </w:rPr>
        <w:t xml:space="preserve">ommittees of the Local Health Unit Roma E (management centre), of the </w:t>
      </w:r>
      <w:proofErr w:type="spellStart"/>
      <w:r w:rsidRPr="00CA341F">
        <w:rPr>
          <w:rFonts w:ascii="Arial" w:hAnsi="Arial" w:cs="Arial"/>
        </w:rPr>
        <w:t>Istituto</w:t>
      </w:r>
      <w:proofErr w:type="spellEnd"/>
      <w:r w:rsidRPr="00CA341F">
        <w:rPr>
          <w:rFonts w:ascii="Arial" w:hAnsi="Arial" w:cs="Arial"/>
        </w:rPr>
        <w:t xml:space="preserve"> </w:t>
      </w:r>
      <w:proofErr w:type="spellStart"/>
      <w:r w:rsidRPr="00CA341F">
        <w:rPr>
          <w:rFonts w:ascii="Arial" w:hAnsi="Arial" w:cs="Arial"/>
        </w:rPr>
        <w:t>Superiore</w:t>
      </w:r>
      <w:proofErr w:type="spellEnd"/>
      <w:r w:rsidRPr="00CA341F">
        <w:rPr>
          <w:rFonts w:ascii="Arial" w:hAnsi="Arial" w:cs="Arial"/>
        </w:rPr>
        <w:t xml:space="preserve"> di </w:t>
      </w:r>
      <w:proofErr w:type="spellStart"/>
      <w:r w:rsidRPr="00CA341F">
        <w:rPr>
          <w:rFonts w:ascii="Arial" w:hAnsi="Arial" w:cs="Arial"/>
        </w:rPr>
        <w:t>Sanità</w:t>
      </w:r>
      <w:proofErr w:type="spellEnd"/>
      <w:r w:rsidRPr="00CA341F">
        <w:rPr>
          <w:rFonts w:ascii="Arial" w:hAnsi="Arial" w:cs="Arial"/>
        </w:rPr>
        <w:t xml:space="preserve"> (National Institute of Public Health) and of each local centre</w:t>
      </w:r>
      <w:bookmarkEnd w:id="22"/>
      <w:r w:rsidRPr="00CA341F">
        <w:rPr>
          <w:rFonts w:ascii="Arial" w:hAnsi="Arial" w:cs="Arial"/>
        </w:rPr>
        <w:t xml:space="preserve">. Parents provided written informed consent. A set of 99 children from the Turin centre of </w:t>
      </w:r>
      <w:proofErr w:type="spellStart"/>
      <w:r w:rsidRPr="00CA341F">
        <w:rPr>
          <w:rFonts w:ascii="Arial" w:hAnsi="Arial" w:cs="Arial"/>
        </w:rPr>
        <w:t>Piccolipiù</w:t>
      </w:r>
      <w:proofErr w:type="spellEnd"/>
      <w:r w:rsidRPr="00CA341F">
        <w:rPr>
          <w:rFonts w:ascii="Arial" w:hAnsi="Arial" w:cs="Arial"/>
        </w:rPr>
        <w:t xml:space="preserve"> is part of the </w:t>
      </w:r>
      <w:proofErr w:type="spellStart"/>
      <w:r w:rsidRPr="00CA341F">
        <w:rPr>
          <w:rFonts w:ascii="Arial" w:hAnsi="Arial" w:cs="Arial"/>
        </w:rPr>
        <w:t>EXPOsOMICS</w:t>
      </w:r>
      <w:proofErr w:type="spellEnd"/>
      <w:r w:rsidRPr="00CA341F">
        <w:rPr>
          <w:rFonts w:ascii="Arial" w:hAnsi="Arial" w:cs="Arial"/>
        </w:rPr>
        <w:t xml:space="preserve"> children project and ha</w:t>
      </w:r>
      <w:r w:rsidR="004419F4" w:rsidRPr="00CA341F">
        <w:rPr>
          <w:rFonts w:ascii="Arial" w:hAnsi="Arial" w:cs="Arial"/>
        </w:rPr>
        <w:t>s</w:t>
      </w:r>
      <w:r w:rsidRPr="00CA341F">
        <w:rPr>
          <w:rFonts w:ascii="Arial" w:hAnsi="Arial" w:cs="Arial"/>
        </w:rPr>
        <w:t xml:space="preserve"> available DNA methylome data that have been used in the present study.</w:t>
      </w:r>
    </w:p>
    <w:p w14:paraId="6CA8A1C5" w14:textId="57CA1F4A" w:rsidR="004224EA" w:rsidRPr="00CA341F" w:rsidRDefault="004224EA" w:rsidP="00461F0B">
      <w:pPr>
        <w:spacing w:line="480" w:lineRule="auto"/>
        <w:jc w:val="both"/>
        <w:rPr>
          <w:rFonts w:ascii="Arial" w:hAnsi="Arial" w:cs="Arial"/>
        </w:rPr>
      </w:pPr>
      <w:r w:rsidRPr="00CA341F">
        <w:rPr>
          <w:rFonts w:ascii="Arial" w:hAnsi="Arial" w:cs="Arial"/>
        </w:rPr>
        <w:t>The Rhea study is a prospective mother-child cohort</w:t>
      </w:r>
      <w:r w:rsidR="002F077A" w:rsidRPr="00CA341F">
        <w:rPr>
          <w:rFonts w:ascii="Arial" w:hAnsi="Arial" w:cs="Arial"/>
        </w:rPr>
        <w:t xml:space="preserve"> including</w:t>
      </w:r>
      <w:r w:rsidRPr="00CA341F">
        <w:rPr>
          <w:rFonts w:ascii="Arial" w:hAnsi="Arial" w:cs="Arial"/>
        </w:rPr>
        <w:t xml:space="preserve"> </w:t>
      </w:r>
      <w:r w:rsidR="002F077A" w:rsidRPr="00CA341F">
        <w:rPr>
          <w:rFonts w:ascii="Arial" w:hAnsi="Arial" w:cs="Arial"/>
        </w:rPr>
        <w:t>1,458 mother-child pairs enrolled between 2007 and 2008during the pregnancy visits or at the delivery in Heraklion (Greece)</w:t>
      </w:r>
      <w:r w:rsidRPr="00CA341F">
        <w:rPr>
          <w:rFonts w:ascii="Arial" w:hAnsi="Arial" w:cs="Arial"/>
        </w:rPr>
        <w:fldChar w:fldCharType="begin">
          <w:fldData xml:space="preserve">PEVuZE5vdGU+PENpdGU+PEF1dGhvcj5DaGF0emk8L0F1dGhvcj48WWVhcj4yMDE3PC9ZZWFyPjxS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PEVuZE5vdGU+PENpdGU+PEF1dGhvcj5DaGF0emk8L0F1dGhvcj48WWVhcj4yMDE3PC9ZZWFyPjxS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[7, 8]</w:t>
      </w:r>
      <w:r w:rsidRPr="00CA341F">
        <w:rPr>
          <w:rFonts w:ascii="Arial" w:hAnsi="Arial" w:cs="Arial"/>
        </w:rPr>
        <w:fldChar w:fldCharType="end"/>
      </w:r>
      <w:r w:rsidRPr="00CA341F">
        <w:rPr>
          <w:rFonts w:ascii="Arial" w:hAnsi="Arial" w:cs="Arial"/>
        </w:rPr>
        <w:t xml:space="preserve">. </w:t>
      </w:r>
      <w:bookmarkStart w:id="23" w:name="_Hlk109231688"/>
      <w:r w:rsidR="004419F4" w:rsidRPr="00CA341F">
        <w:rPr>
          <w:rFonts w:ascii="Arial" w:hAnsi="Arial" w:cs="Arial"/>
        </w:rPr>
        <w:t xml:space="preserve">The </w:t>
      </w:r>
      <w:r w:rsidRPr="00CA341F">
        <w:rPr>
          <w:rFonts w:ascii="Arial" w:hAnsi="Arial" w:cs="Arial"/>
        </w:rPr>
        <w:t xml:space="preserve">Ethics Committee of the University Hospital at Heraklion </w:t>
      </w:r>
      <w:bookmarkEnd w:id="23"/>
      <w:r w:rsidRPr="00CA341F">
        <w:rPr>
          <w:rFonts w:ascii="Arial" w:hAnsi="Arial" w:cs="Arial"/>
        </w:rPr>
        <w:t xml:space="preserve">approved the study protocols and written informed consent was obtained from the mothers. A set of </w:t>
      </w:r>
      <w:r w:rsidR="002F077A" w:rsidRPr="00CA341F">
        <w:rPr>
          <w:rFonts w:ascii="Arial" w:hAnsi="Arial" w:cs="Arial"/>
        </w:rPr>
        <w:t>101</w:t>
      </w:r>
      <w:r w:rsidRPr="00CA341F">
        <w:rPr>
          <w:rFonts w:ascii="Arial" w:hAnsi="Arial" w:cs="Arial"/>
        </w:rPr>
        <w:t xml:space="preserve"> </w:t>
      </w:r>
      <w:r w:rsidRPr="00CA341F">
        <w:rPr>
          <w:rFonts w:ascii="Arial" w:hAnsi="Arial" w:cs="Arial"/>
        </w:rPr>
        <w:lastRenderedPageBreak/>
        <w:t xml:space="preserve">children from the Rhea cohort is part of the </w:t>
      </w:r>
      <w:proofErr w:type="spellStart"/>
      <w:r w:rsidRPr="00CA341F">
        <w:rPr>
          <w:rFonts w:ascii="Arial" w:hAnsi="Arial" w:cs="Arial"/>
        </w:rPr>
        <w:t>EXPOsOMICS</w:t>
      </w:r>
      <w:proofErr w:type="spellEnd"/>
      <w:r w:rsidRPr="00CA341F">
        <w:rPr>
          <w:rFonts w:ascii="Arial" w:hAnsi="Arial" w:cs="Arial"/>
        </w:rPr>
        <w:t xml:space="preserve"> children project and ha</w:t>
      </w:r>
      <w:r w:rsidR="004419F4" w:rsidRPr="00CA341F">
        <w:rPr>
          <w:rFonts w:ascii="Arial" w:hAnsi="Arial" w:cs="Arial"/>
        </w:rPr>
        <w:t>s</w:t>
      </w:r>
      <w:r w:rsidRPr="00CA341F">
        <w:rPr>
          <w:rFonts w:ascii="Arial" w:hAnsi="Arial" w:cs="Arial"/>
        </w:rPr>
        <w:t xml:space="preserve"> available DNA methylome data that have been used in the present study.</w:t>
      </w:r>
    </w:p>
    <w:p w14:paraId="1C52E5ED" w14:textId="77777777" w:rsidR="00FE1406" w:rsidRPr="00CA341F" w:rsidRDefault="00FE1406" w:rsidP="00FE1406">
      <w:pPr>
        <w:pStyle w:val="Heading2"/>
        <w:rPr>
          <w:rFonts w:ascii="Arial" w:hAnsi="Arial" w:cs="Arial"/>
        </w:rPr>
      </w:pPr>
      <w:bookmarkStart w:id="24" w:name="_Toc120521598"/>
      <w:r w:rsidRPr="00CA341F">
        <w:rPr>
          <w:rFonts w:ascii="Arial" w:hAnsi="Arial" w:cs="Arial"/>
        </w:rPr>
        <w:t>Generation XXI</w:t>
      </w:r>
      <w:bookmarkEnd w:id="24"/>
      <w:r w:rsidRPr="00CA341F">
        <w:rPr>
          <w:rFonts w:ascii="Arial" w:hAnsi="Arial" w:cs="Arial"/>
        </w:rPr>
        <w:t xml:space="preserve"> </w:t>
      </w:r>
    </w:p>
    <w:p w14:paraId="33EEC7D9" w14:textId="63899183" w:rsidR="004419F4" w:rsidRDefault="00B453B2" w:rsidP="00B453B2">
      <w:pPr>
        <w:spacing w:line="480" w:lineRule="auto"/>
        <w:jc w:val="both"/>
        <w:rPr>
          <w:rFonts w:ascii="Arial" w:hAnsi="Arial" w:cs="Arial"/>
        </w:rPr>
      </w:pPr>
      <w:r w:rsidRPr="00CA341F">
        <w:rPr>
          <w:rFonts w:ascii="Arial" w:hAnsi="Arial" w:cs="Arial"/>
        </w:rPr>
        <w:t>Generation XXI (GXXI) is a population-based prospective birth cohort of 8,647 mother-child enrolled between April 2005 and August 2006 from all five public maternity units of the metropolitan area of Porto, Portugal</w:t>
      </w:r>
      <w:r w:rsidRPr="00CA341F">
        <w:rPr>
          <w:rFonts w:ascii="Arial" w:hAnsi="Arial" w:cs="Arial"/>
        </w:rPr>
        <w:fldChar w:fldCharType="begin">
          <w:fldData xml:space="preserve">PEVuZE5vdGU+PENpdGU+PEF1dGhvcj5LYW5hPC9BdXRob3I+PFllYXI+MjAxODwvWWVhcj48UmVj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PEVuZE5vdGU+PENpdGU+PEF1dGhvcj5LYW5hPC9BdXRob3I+PFllYXI+MjAxODwvWWVhcj48UmVj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Pr="00CA341F">
        <w:rPr>
          <w:rFonts w:ascii="Arial" w:hAnsi="Arial" w:cs="Arial"/>
        </w:rPr>
      </w:r>
      <w:r w:rsidRPr="00CA341F">
        <w:rPr>
          <w:rFonts w:ascii="Arial" w:hAnsi="Arial" w:cs="Arial"/>
        </w:rPr>
        <w:fldChar w:fldCharType="separate"/>
      </w:r>
      <w:r w:rsidR="00792434">
        <w:rPr>
          <w:rFonts w:ascii="Arial" w:hAnsi="Arial" w:cs="Arial"/>
          <w:noProof/>
        </w:rPr>
        <w:t>[9]</w:t>
      </w:r>
      <w:r w:rsidRPr="00CA341F">
        <w:rPr>
          <w:rFonts w:ascii="Arial" w:hAnsi="Arial" w:cs="Arial"/>
        </w:rPr>
        <w:fldChar w:fldCharType="end"/>
      </w:r>
      <w:r w:rsidRPr="00CA341F">
        <w:rPr>
          <w:rFonts w:ascii="Arial" w:hAnsi="Arial" w:cs="Arial"/>
        </w:rPr>
        <w:t xml:space="preserve">. Ethical approval for the project was received by the </w:t>
      </w:r>
      <w:bookmarkStart w:id="25" w:name="_Hlk109232751"/>
      <w:r w:rsidRPr="00CA341F">
        <w:rPr>
          <w:rFonts w:ascii="Arial" w:hAnsi="Arial" w:cs="Arial"/>
        </w:rPr>
        <w:t xml:space="preserve">Ethical Committee of São João Hospital/ University of Porto Medical School </w:t>
      </w:r>
      <w:bookmarkEnd w:id="25"/>
      <w:r w:rsidRPr="00CA341F">
        <w:rPr>
          <w:rFonts w:ascii="Arial" w:hAnsi="Arial" w:cs="Arial"/>
        </w:rPr>
        <w:t>and complie</w:t>
      </w:r>
      <w:r w:rsidR="004419F4" w:rsidRPr="00CA341F">
        <w:rPr>
          <w:rFonts w:ascii="Arial" w:hAnsi="Arial" w:cs="Arial"/>
        </w:rPr>
        <w:t>d</w:t>
      </w:r>
      <w:r w:rsidRPr="00CA341F">
        <w:rPr>
          <w:rFonts w:ascii="Arial" w:hAnsi="Arial" w:cs="Arial"/>
        </w:rPr>
        <w:t xml:space="preserve"> with the Helsinki Declaration and the current national legislation. The Portuguese Data Protection Authority also approved the study.</w:t>
      </w:r>
      <w:r w:rsidR="00FE1406" w:rsidRPr="00CA341F">
        <w:rPr>
          <w:rFonts w:ascii="Arial" w:hAnsi="Arial" w:cs="Arial"/>
        </w:rPr>
        <w:t xml:space="preserve"> </w:t>
      </w:r>
      <w:r w:rsidR="002F077A" w:rsidRPr="00CA341F">
        <w:rPr>
          <w:rFonts w:ascii="Arial" w:hAnsi="Arial" w:cs="Arial"/>
        </w:rPr>
        <w:t xml:space="preserve">Written informed consent was obtained from all parents or legal guardians. </w:t>
      </w:r>
      <w:r w:rsidR="00FE1406" w:rsidRPr="00CA341F">
        <w:rPr>
          <w:rFonts w:ascii="Arial" w:hAnsi="Arial" w:cs="Arial"/>
        </w:rPr>
        <w:t xml:space="preserve">Population participating to this study encompasses children for which cord blood DNA methylation was available </w:t>
      </w:r>
      <w:r w:rsidRPr="00CA341F">
        <w:rPr>
          <w:rFonts w:ascii="Arial" w:hAnsi="Arial" w:cs="Arial"/>
        </w:rPr>
        <w:t>751 neonates of the GXXI cohort.</w:t>
      </w:r>
    </w:p>
    <w:p w14:paraId="6E28AA62" w14:textId="731C2A3B" w:rsidR="00BB07ED" w:rsidRPr="00CA341F" w:rsidRDefault="00254146" w:rsidP="003D5911">
      <w:pPr>
        <w:spacing w:line="480" w:lineRule="auto"/>
        <w:jc w:val="both"/>
        <w:rPr>
          <w:rFonts w:ascii="Arial" w:hAnsi="Arial" w:cs="Arial"/>
        </w:rPr>
      </w:pPr>
      <w:r w:rsidRPr="00254146">
        <w:rPr>
          <w:rFonts w:ascii="Arial" w:hAnsi="Arial" w:cs="Arial"/>
        </w:rPr>
        <w:t>At</w:t>
      </w:r>
      <w:r>
        <w:rPr>
          <w:rFonts w:ascii="Arial" w:hAnsi="Arial" w:cs="Arial"/>
        </w:rPr>
        <w:t xml:space="preserve"> </w:t>
      </w:r>
      <w:r w:rsidRPr="00254146">
        <w:rPr>
          <w:rFonts w:ascii="Arial" w:hAnsi="Arial" w:cs="Arial"/>
        </w:rPr>
        <w:t>baseline, face-to-face interviews were conducted during the</w:t>
      </w:r>
      <w:r>
        <w:rPr>
          <w:rFonts w:ascii="Arial" w:hAnsi="Arial" w:cs="Arial"/>
        </w:rPr>
        <w:t xml:space="preserve"> </w:t>
      </w:r>
      <w:r w:rsidRPr="00254146">
        <w:rPr>
          <w:rFonts w:ascii="Arial" w:hAnsi="Arial" w:cs="Arial"/>
        </w:rPr>
        <w:t>hospital stay by trained interviewers, 24–72 hours after delivery. Data on socio-demographic characteristics</w:t>
      </w:r>
      <w:r>
        <w:rPr>
          <w:rFonts w:ascii="Arial" w:hAnsi="Arial" w:cs="Arial"/>
        </w:rPr>
        <w:t xml:space="preserve">, including </w:t>
      </w:r>
      <w:r w:rsidR="00294A44">
        <w:rPr>
          <w:rFonts w:ascii="Arial" w:hAnsi="Arial" w:cs="Arial"/>
        </w:rPr>
        <w:t xml:space="preserve">maternal smoking during pregnancy, </w:t>
      </w:r>
      <w:r>
        <w:rPr>
          <w:rFonts w:ascii="Arial" w:hAnsi="Arial" w:cs="Arial"/>
        </w:rPr>
        <w:t xml:space="preserve">maternal education, </w:t>
      </w:r>
      <w:r w:rsidRPr="00254146">
        <w:rPr>
          <w:rFonts w:ascii="Arial" w:hAnsi="Arial" w:cs="Arial"/>
        </w:rPr>
        <w:t>maternal pre-pregnancy anthropometrics</w:t>
      </w:r>
      <w:r>
        <w:rPr>
          <w:rFonts w:ascii="Arial" w:hAnsi="Arial" w:cs="Arial"/>
        </w:rPr>
        <w:t>, and age at delivery</w:t>
      </w:r>
      <w:r w:rsidRPr="00254146">
        <w:rPr>
          <w:rFonts w:ascii="Arial" w:hAnsi="Arial" w:cs="Arial"/>
        </w:rPr>
        <w:t xml:space="preserve"> were collected. Information concerning the delivery </w:t>
      </w:r>
      <w:r>
        <w:rPr>
          <w:rFonts w:ascii="Arial" w:hAnsi="Arial" w:cs="Arial"/>
        </w:rPr>
        <w:t xml:space="preserve">(parity) </w:t>
      </w:r>
      <w:r w:rsidRPr="00254146">
        <w:rPr>
          <w:rFonts w:ascii="Arial" w:hAnsi="Arial" w:cs="Arial"/>
        </w:rPr>
        <w:t xml:space="preserve">and the </w:t>
      </w:r>
      <w:proofErr w:type="spellStart"/>
      <w:r w:rsidRPr="00254146">
        <w:rPr>
          <w:rFonts w:ascii="Arial" w:hAnsi="Arial" w:cs="Arial"/>
        </w:rPr>
        <w:t>newborn</w:t>
      </w:r>
      <w:proofErr w:type="spellEnd"/>
      <w:r w:rsidRPr="00254146">
        <w:rPr>
          <w:rFonts w:ascii="Arial" w:hAnsi="Arial" w:cs="Arial"/>
        </w:rPr>
        <w:t>, including birthweight</w:t>
      </w:r>
      <w:r>
        <w:rPr>
          <w:rFonts w:ascii="Arial" w:hAnsi="Arial" w:cs="Arial"/>
        </w:rPr>
        <w:t xml:space="preserve"> and gestational age</w:t>
      </w:r>
      <w:r w:rsidRPr="00254146">
        <w:rPr>
          <w:rFonts w:ascii="Arial" w:hAnsi="Arial" w:cs="Arial"/>
        </w:rPr>
        <w:t>, was retrieved from clinical records by the same interviewers.</w:t>
      </w:r>
      <w:r>
        <w:rPr>
          <w:rFonts w:ascii="Arial" w:hAnsi="Arial" w:cs="Arial"/>
        </w:rPr>
        <w:t xml:space="preserve"> </w:t>
      </w:r>
      <w:bookmarkStart w:id="26" w:name="_Hlk115176901"/>
      <w:r w:rsidR="009B5EC0" w:rsidRPr="009B5EC0">
        <w:rPr>
          <w:rFonts w:ascii="Arial" w:hAnsi="Arial" w:cs="Arial"/>
        </w:rPr>
        <w:t>Gestational age was derived by ultrasound measurements (if performed up to the 20th gestational week) and, if no such data was available it was based on last menstrual period</w:t>
      </w:r>
      <w:bookmarkEnd w:id="26"/>
      <w:r w:rsidR="009B5EC0">
        <w:rPr>
          <w:rFonts w:ascii="Arial" w:hAnsi="Arial" w:cs="Arial"/>
        </w:rPr>
        <w:t xml:space="preserve">. </w:t>
      </w:r>
      <w:r w:rsidRPr="00254146">
        <w:rPr>
          <w:rFonts w:ascii="Arial" w:hAnsi="Arial" w:cs="Arial"/>
        </w:rPr>
        <w:t>In</w:t>
      </w:r>
      <w:r>
        <w:rPr>
          <w:rFonts w:ascii="Arial" w:hAnsi="Arial" w:cs="Arial"/>
        </w:rPr>
        <w:t xml:space="preserve"> </w:t>
      </w:r>
      <w:r w:rsidRPr="00254146">
        <w:rPr>
          <w:rFonts w:ascii="Arial" w:hAnsi="Arial" w:cs="Arial"/>
        </w:rPr>
        <w:t xml:space="preserve">all subsequent </w:t>
      </w:r>
      <w:r>
        <w:rPr>
          <w:rFonts w:ascii="Arial" w:hAnsi="Arial" w:cs="Arial"/>
        </w:rPr>
        <w:t>G</w:t>
      </w:r>
      <w:r w:rsidRPr="00254146">
        <w:rPr>
          <w:rFonts w:ascii="Arial" w:hAnsi="Arial" w:cs="Arial"/>
        </w:rPr>
        <w:t>XXI follow-up evaluations,</w:t>
      </w:r>
      <w:r>
        <w:rPr>
          <w:rFonts w:ascii="Arial" w:hAnsi="Arial" w:cs="Arial"/>
        </w:rPr>
        <w:t xml:space="preserve"> </w:t>
      </w:r>
      <w:r w:rsidRPr="00254146">
        <w:rPr>
          <w:rFonts w:ascii="Arial" w:hAnsi="Arial" w:cs="Arial"/>
        </w:rPr>
        <w:t>mothers were asked to bring their Child Health Book, in</w:t>
      </w:r>
      <w:r>
        <w:rPr>
          <w:rFonts w:ascii="Arial" w:hAnsi="Arial" w:cs="Arial"/>
        </w:rPr>
        <w:t xml:space="preserve"> </w:t>
      </w:r>
      <w:r w:rsidRPr="00254146">
        <w:rPr>
          <w:rFonts w:ascii="Arial" w:hAnsi="Arial" w:cs="Arial"/>
        </w:rPr>
        <w:t>which every anthropometric measurement performed on</w:t>
      </w:r>
      <w:r>
        <w:rPr>
          <w:rFonts w:ascii="Arial" w:hAnsi="Arial" w:cs="Arial"/>
        </w:rPr>
        <w:t xml:space="preserve"> </w:t>
      </w:r>
      <w:r w:rsidRPr="00254146">
        <w:rPr>
          <w:rFonts w:ascii="Arial" w:hAnsi="Arial" w:cs="Arial"/>
        </w:rPr>
        <w:t>the child as part of standard childcare in Portugal was</w:t>
      </w:r>
      <w:r>
        <w:rPr>
          <w:rFonts w:ascii="Arial" w:hAnsi="Arial" w:cs="Arial"/>
        </w:rPr>
        <w:t xml:space="preserve"> </w:t>
      </w:r>
      <w:r w:rsidRPr="00254146">
        <w:rPr>
          <w:rFonts w:ascii="Arial" w:hAnsi="Arial" w:cs="Arial"/>
        </w:rPr>
        <w:t>recorded by health professionals.</w:t>
      </w:r>
      <w:bookmarkStart w:id="27" w:name="_Hlk115726580"/>
      <w:r w:rsidR="004A2192">
        <w:rPr>
          <w:rFonts w:ascii="Arial" w:hAnsi="Arial" w:cs="Arial"/>
        </w:rPr>
        <w:t xml:space="preserve"> </w:t>
      </w:r>
      <w:bookmarkStart w:id="28" w:name="_Hlk115341302"/>
      <w:r w:rsidR="006E3157">
        <w:rPr>
          <w:rFonts w:ascii="Arial" w:hAnsi="Arial" w:cs="Arial"/>
        </w:rPr>
        <w:t>Self-reported m</w:t>
      </w:r>
      <w:r w:rsidR="004A2192">
        <w:rPr>
          <w:rFonts w:ascii="Arial" w:hAnsi="Arial" w:cs="Arial"/>
          <w:color w:val="2A2A2A"/>
          <w:shd w:val="clear" w:color="auto" w:fill="FFFFFF"/>
        </w:rPr>
        <w:t>aternal pregnancy diabetes was categorized into present or not</w:t>
      </w:r>
      <w:bookmarkEnd w:id="28"/>
      <w:r w:rsidR="006E3157">
        <w:rPr>
          <w:rFonts w:ascii="Arial" w:hAnsi="Arial" w:cs="Arial"/>
          <w:color w:val="2A2A2A"/>
          <w:shd w:val="clear" w:color="auto" w:fill="FFFFFF"/>
        </w:rPr>
        <w:t xml:space="preserve"> </w:t>
      </w:r>
      <w:r w:rsidR="006E3157" w:rsidRPr="006E3157">
        <w:rPr>
          <w:rFonts w:ascii="Arial" w:hAnsi="Arial" w:cs="Arial"/>
          <w:color w:val="2A2A2A"/>
          <w:shd w:val="clear" w:color="auto" w:fill="FFFFFF"/>
        </w:rPr>
        <w:t>based on medical records and baseline questionnaires administered to the mothers</w:t>
      </w:r>
      <w:r w:rsidR="004A2192">
        <w:rPr>
          <w:rFonts w:ascii="Arial" w:hAnsi="Arial" w:cs="Arial"/>
          <w:color w:val="2A2A2A"/>
          <w:shd w:val="clear" w:color="auto" w:fill="FFFFFF"/>
        </w:rPr>
        <w:t>; deliver</w:t>
      </w:r>
      <w:r w:rsidR="00C808EB">
        <w:rPr>
          <w:rFonts w:ascii="Arial" w:hAnsi="Arial" w:cs="Arial"/>
          <w:color w:val="2A2A2A"/>
          <w:shd w:val="clear" w:color="auto" w:fill="FFFFFF"/>
        </w:rPr>
        <w:t>y</w:t>
      </w:r>
      <w:r w:rsidR="004A2192">
        <w:rPr>
          <w:rFonts w:ascii="Arial" w:hAnsi="Arial" w:cs="Arial"/>
          <w:color w:val="2A2A2A"/>
          <w:shd w:val="clear" w:color="auto" w:fill="FFFFFF"/>
        </w:rPr>
        <w:t xml:space="preserve"> mode was coded into having a caesarean section or not</w:t>
      </w:r>
      <w:r w:rsidR="004A2192" w:rsidRPr="00540EB2">
        <w:rPr>
          <w:rFonts w:ascii="Arial" w:hAnsi="Arial" w:cs="Arial"/>
          <w:color w:val="2A2A2A"/>
          <w:shd w:val="clear" w:color="auto" w:fill="FFFFFF"/>
        </w:rPr>
        <w:t xml:space="preserve">; child ethnicity was defined based on based on </w:t>
      </w:r>
      <w:r w:rsidR="004A2192">
        <w:rPr>
          <w:rFonts w:ascii="Arial" w:hAnsi="Arial" w:cs="Arial"/>
          <w:color w:val="2A2A2A"/>
          <w:shd w:val="clear" w:color="auto" w:fill="FFFFFF"/>
        </w:rPr>
        <w:t>maternal</w:t>
      </w:r>
      <w:r w:rsidR="004A2192" w:rsidRPr="00540EB2">
        <w:rPr>
          <w:rFonts w:ascii="Arial" w:hAnsi="Arial" w:cs="Arial"/>
          <w:color w:val="2A2A2A"/>
          <w:shd w:val="clear" w:color="auto" w:fill="FFFFFF"/>
        </w:rPr>
        <w:t xml:space="preserve"> origin </w:t>
      </w:r>
      <w:r w:rsidR="004A2192">
        <w:rPr>
          <w:rFonts w:ascii="Arial" w:hAnsi="Arial" w:cs="Arial"/>
          <w:color w:val="2A2A2A"/>
          <w:shd w:val="clear" w:color="auto" w:fill="FFFFFF"/>
        </w:rPr>
        <w:t>and coded as</w:t>
      </w:r>
      <w:r w:rsidR="004A2192" w:rsidRPr="00540EB2">
        <w:rPr>
          <w:rFonts w:ascii="Arial" w:hAnsi="Arial" w:cs="Arial"/>
          <w:color w:val="2A2A2A"/>
          <w:shd w:val="clear" w:color="auto" w:fill="FFFFFF"/>
        </w:rPr>
        <w:t xml:space="preserve"> European or non-European</w:t>
      </w:r>
      <w:r w:rsidR="003D5911">
        <w:rPr>
          <w:rFonts w:ascii="Arial" w:hAnsi="Arial" w:cs="Arial"/>
          <w:color w:val="2A2A2A"/>
          <w:shd w:val="clear" w:color="auto" w:fill="FFFFFF"/>
        </w:rPr>
        <w:t xml:space="preserve"> (including </w:t>
      </w:r>
      <w:r w:rsidR="003D5911" w:rsidRPr="003D5911">
        <w:rPr>
          <w:rFonts w:ascii="Arial" w:hAnsi="Arial" w:cs="Arial"/>
          <w:color w:val="2A2A2A"/>
          <w:shd w:val="clear" w:color="auto" w:fill="FFFFFF"/>
        </w:rPr>
        <w:t>Angola</w:t>
      </w:r>
      <w:r w:rsidR="003D5911">
        <w:rPr>
          <w:rFonts w:ascii="Arial" w:hAnsi="Arial" w:cs="Arial"/>
          <w:color w:val="2A2A2A"/>
          <w:shd w:val="clear" w:color="auto" w:fill="FFFFFF"/>
        </w:rPr>
        <w:t xml:space="preserve">, </w:t>
      </w:r>
      <w:r w:rsidR="003D5911" w:rsidRPr="003D5911">
        <w:rPr>
          <w:rFonts w:ascii="Arial" w:hAnsi="Arial" w:cs="Arial"/>
          <w:color w:val="2A2A2A"/>
          <w:shd w:val="clear" w:color="auto" w:fill="FFFFFF"/>
        </w:rPr>
        <w:t>Mozambique</w:t>
      </w:r>
      <w:r w:rsidR="003D5911">
        <w:rPr>
          <w:rFonts w:ascii="Arial" w:hAnsi="Arial" w:cs="Arial"/>
          <w:color w:val="2A2A2A"/>
          <w:shd w:val="clear" w:color="auto" w:fill="FFFFFF"/>
        </w:rPr>
        <w:t>,</w:t>
      </w:r>
      <w:r w:rsidR="003D5911" w:rsidRPr="003D5911">
        <w:rPr>
          <w:rFonts w:ascii="Arial" w:hAnsi="Arial" w:cs="Arial"/>
          <w:color w:val="2A2A2A"/>
          <w:shd w:val="clear" w:color="auto" w:fill="FFFFFF"/>
        </w:rPr>
        <w:t xml:space="preserve"> Sao Tome and Principe</w:t>
      </w:r>
      <w:r w:rsidR="003D5911">
        <w:rPr>
          <w:rFonts w:ascii="Arial" w:hAnsi="Arial" w:cs="Arial"/>
          <w:color w:val="2A2A2A"/>
          <w:shd w:val="clear" w:color="auto" w:fill="FFFFFF"/>
        </w:rPr>
        <w:t>,</w:t>
      </w:r>
      <w:r w:rsidR="003D5911" w:rsidRPr="003D5911">
        <w:rPr>
          <w:rFonts w:ascii="Arial" w:hAnsi="Arial" w:cs="Arial"/>
          <w:color w:val="2A2A2A"/>
          <w:shd w:val="clear" w:color="auto" w:fill="FFFFFF"/>
        </w:rPr>
        <w:t xml:space="preserve"> Canada</w:t>
      </w:r>
      <w:r w:rsidR="003D5911">
        <w:rPr>
          <w:rFonts w:ascii="Arial" w:hAnsi="Arial" w:cs="Arial"/>
          <w:color w:val="2A2A2A"/>
          <w:shd w:val="clear" w:color="auto" w:fill="FFFFFF"/>
        </w:rPr>
        <w:t>,</w:t>
      </w:r>
      <w:r w:rsidR="003D5911" w:rsidRPr="003D5911">
        <w:rPr>
          <w:rFonts w:ascii="Arial" w:hAnsi="Arial" w:cs="Arial"/>
          <w:color w:val="2A2A2A"/>
          <w:shd w:val="clear" w:color="auto" w:fill="FFFFFF"/>
        </w:rPr>
        <w:t xml:space="preserve"> United States of America</w:t>
      </w:r>
      <w:r w:rsidR="003D5911">
        <w:rPr>
          <w:rFonts w:ascii="Arial" w:hAnsi="Arial" w:cs="Arial"/>
          <w:color w:val="2A2A2A"/>
          <w:shd w:val="clear" w:color="auto" w:fill="FFFFFF"/>
        </w:rPr>
        <w:t xml:space="preserve">, </w:t>
      </w:r>
      <w:r w:rsidR="003D5911" w:rsidRPr="003D5911">
        <w:rPr>
          <w:rFonts w:ascii="Arial" w:hAnsi="Arial" w:cs="Arial"/>
          <w:color w:val="2A2A2A"/>
          <w:shd w:val="clear" w:color="auto" w:fill="FFFFFF"/>
        </w:rPr>
        <w:t>Brazil</w:t>
      </w:r>
      <w:r w:rsidR="003D5911">
        <w:rPr>
          <w:rFonts w:ascii="Arial" w:hAnsi="Arial" w:cs="Arial"/>
          <w:color w:val="2A2A2A"/>
          <w:shd w:val="clear" w:color="auto" w:fill="FFFFFF"/>
        </w:rPr>
        <w:t>,</w:t>
      </w:r>
      <w:r w:rsidR="003D5911" w:rsidRPr="003D5911">
        <w:rPr>
          <w:rFonts w:ascii="Arial" w:hAnsi="Arial" w:cs="Arial"/>
          <w:color w:val="2A2A2A"/>
          <w:shd w:val="clear" w:color="auto" w:fill="FFFFFF"/>
        </w:rPr>
        <w:t xml:space="preserve"> Chile</w:t>
      </w:r>
      <w:r w:rsidR="003D5911">
        <w:rPr>
          <w:rFonts w:ascii="Arial" w:hAnsi="Arial" w:cs="Arial"/>
          <w:color w:val="2A2A2A"/>
          <w:shd w:val="clear" w:color="auto" w:fill="FFFFFF"/>
        </w:rPr>
        <w:t xml:space="preserve"> and</w:t>
      </w:r>
      <w:r w:rsidR="003D5911" w:rsidRPr="003D5911">
        <w:rPr>
          <w:rFonts w:ascii="Arial" w:hAnsi="Arial" w:cs="Arial"/>
          <w:color w:val="2A2A2A"/>
          <w:shd w:val="clear" w:color="auto" w:fill="FFFFFF"/>
        </w:rPr>
        <w:t xml:space="preserve"> Cape Verde</w:t>
      </w:r>
      <w:r w:rsidR="003D5911">
        <w:rPr>
          <w:rFonts w:ascii="Arial" w:hAnsi="Arial" w:cs="Arial"/>
          <w:color w:val="2A2A2A"/>
          <w:shd w:val="clear" w:color="auto" w:fill="FFFFFF"/>
        </w:rPr>
        <w:t>)</w:t>
      </w:r>
      <w:r w:rsidR="004A2192">
        <w:rPr>
          <w:rFonts w:ascii="Arial" w:hAnsi="Arial" w:cs="Arial"/>
          <w:color w:val="2A2A2A"/>
          <w:shd w:val="clear" w:color="auto" w:fill="FFFFFF"/>
        </w:rPr>
        <w:t xml:space="preserve">. </w:t>
      </w:r>
      <w:bookmarkEnd w:id="27"/>
      <w:r w:rsidR="00BB07ED" w:rsidRPr="00CA341F">
        <w:rPr>
          <w:rFonts w:ascii="Arial" w:hAnsi="Arial" w:cs="Arial"/>
        </w:rPr>
        <w:br w:type="page"/>
      </w:r>
    </w:p>
    <w:p w14:paraId="291D672A" w14:textId="1D1B395F" w:rsidR="00B453B2" w:rsidRPr="00CA341F" w:rsidRDefault="00B453B2" w:rsidP="00B453B2">
      <w:pPr>
        <w:pStyle w:val="Heading2"/>
        <w:rPr>
          <w:rFonts w:ascii="Arial" w:hAnsi="Arial" w:cs="Arial"/>
        </w:rPr>
      </w:pPr>
      <w:bookmarkStart w:id="29" w:name="_Toc120521599"/>
      <w:r w:rsidRPr="00CA341F">
        <w:rPr>
          <w:rFonts w:ascii="Arial" w:hAnsi="Arial" w:cs="Arial"/>
        </w:rPr>
        <w:lastRenderedPageBreak/>
        <w:t>DNA methylation</w:t>
      </w:r>
      <w:r w:rsidR="0097559B" w:rsidRPr="00CA341F">
        <w:rPr>
          <w:rFonts w:ascii="Arial" w:hAnsi="Arial" w:cs="Arial"/>
        </w:rPr>
        <w:t xml:space="preserve"> cohort specific description</w:t>
      </w:r>
      <w:bookmarkEnd w:id="29"/>
    </w:p>
    <w:p w14:paraId="680B8FF2" w14:textId="05BE2778" w:rsidR="008D77B8" w:rsidRPr="00CA341F" w:rsidRDefault="00460BE5" w:rsidP="00B453B2">
      <w:pPr>
        <w:spacing w:line="480" w:lineRule="auto"/>
        <w:jc w:val="both"/>
        <w:rPr>
          <w:rFonts w:ascii="Arial" w:hAnsi="Arial" w:cs="Arial"/>
        </w:rPr>
      </w:pPr>
      <w:r w:rsidRPr="00CA341F">
        <w:rPr>
          <w:rFonts w:ascii="Arial" w:hAnsi="Arial" w:cs="Arial"/>
        </w:rPr>
        <w:t xml:space="preserve">Methylation was measured using the Infinium HumanMethylation450 </w:t>
      </w:r>
      <w:proofErr w:type="spellStart"/>
      <w:r w:rsidRPr="00CA341F">
        <w:rPr>
          <w:rFonts w:ascii="Arial" w:hAnsi="Arial" w:cs="Arial"/>
        </w:rPr>
        <w:t>BeadChip</w:t>
      </w:r>
      <w:proofErr w:type="spellEnd"/>
      <w:r w:rsidRPr="00CA341F">
        <w:rPr>
          <w:rFonts w:ascii="Arial" w:hAnsi="Arial" w:cs="Arial"/>
        </w:rPr>
        <w:t xml:space="preserve"> in ARIES and </w:t>
      </w:r>
      <w:proofErr w:type="spellStart"/>
      <w:r w:rsidRPr="00CA341F">
        <w:rPr>
          <w:rFonts w:ascii="Arial" w:hAnsi="Arial" w:cs="Arial"/>
        </w:rPr>
        <w:t>EXPOsOMICS</w:t>
      </w:r>
      <w:proofErr w:type="spellEnd"/>
      <w:r w:rsidRPr="00CA341F">
        <w:rPr>
          <w:rFonts w:ascii="Arial" w:hAnsi="Arial" w:cs="Arial"/>
        </w:rPr>
        <w:t xml:space="preserve">, and using Infinium </w:t>
      </w:r>
      <w:proofErr w:type="spellStart"/>
      <w:r w:rsidRPr="00CA341F">
        <w:rPr>
          <w:rFonts w:ascii="Arial" w:hAnsi="Arial" w:cs="Arial"/>
        </w:rPr>
        <w:t>MethylationEPIC</w:t>
      </w:r>
      <w:proofErr w:type="spellEnd"/>
      <w:r w:rsidRPr="00CA341F">
        <w:rPr>
          <w:rFonts w:ascii="Arial" w:hAnsi="Arial" w:cs="Arial"/>
        </w:rPr>
        <w:t xml:space="preserve"> </w:t>
      </w:r>
      <w:proofErr w:type="spellStart"/>
      <w:r w:rsidRPr="00CA341F">
        <w:rPr>
          <w:rFonts w:ascii="Arial" w:hAnsi="Arial" w:cs="Arial"/>
        </w:rPr>
        <w:t>BeadChi</w:t>
      </w:r>
      <w:r w:rsidR="00AA7658" w:rsidRPr="00CA341F">
        <w:rPr>
          <w:rFonts w:ascii="Arial" w:hAnsi="Arial" w:cs="Arial"/>
        </w:rPr>
        <w:t>p</w:t>
      </w:r>
      <w:proofErr w:type="spellEnd"/>
      <w:r w:rsidR="00AA7658" w:rsidRPr="00CA341F">
        <w:rPr>
          <w:rFonts w:ascii="Arial" w:hAnsi="Arial" w:cs="Arial"/>
        </w:rPr>
        <w:t xml:space="preserve">, </w:t>
      </w:r>
      <w:r w:rsidRPr="00CA341F">
        <w:rPr>
          <w:rFonts w:ascii="Arial" w:hAnsi="Arial" w:cs="Arial"/>
        </w:rPr>
        <w:t>except in ENVIR</w:t>
      </w:r>
      <w:r w:rsidRPr="00CA341F">
        <w:rPr>
          <w:rFonts w:ascii="Arial" w:hAnsi="Arial" w:cs="Arial"/>
          <w:i/>
        </w:rPr>
        <w:t>ON</w:t>
      </w:r>
      <w:r w:rsidRPr="00CA341F">
        <w:rPr>
          <w:rFonts w:ascii="Arial" w:hAnsi="Arial" w:cs="Arial"/>
        </w:rPr>
        <w:t xml:space="preserve">AGE and GXXI studies. </w:t>
      </w:r>
      <w:r w:rsidR="00461F0B" w:rsidRPr="00CA341F">
        <w:rPr>
          <w:rFonts w:ascii="Arial" w:hAnsi="Arial" w:cs="Arial"/>
        </w:rPr>
        <w:t xml:space="preserve">After cohort-specific quality control and </w:t>
      </w:r>
      <w:proofErr w:type="spellStart"/>
      <w:r w:rsidR="00461F0B" w:rsidRPr="00CA341F">
        <w:rPr>
          <w:rFonts w:ascii="Arial" w:hAnsi="Arial" w:cs="Arial"/>
        </w:rPr>
        <w:t>preprocessing</w:t>
      </w:r>
      <w:proofErr w:type="spellEnd"/>
      <w:r w:rsidR="00461F0B" w:rsidRPr="00CA341F">
        <w:rPr>
          <w:rFonts w:ascii="Arial" w:hAnsi="Arial" w:cs="Arial"/>
        </w:rPr>
        <w:t>, 861 samples were available for participation in this study in ARIES, 3</w:t>
      </w:r>
      <w:r w:rsidR="00294A44">
        <w:rPr>
          <w:rFonts w:ascii="Arial" w:hAnsi="Arial" w:cs="Arial"/>
        </w:rPr>
        <w:t>50</w:t>
      </w:r>
      <w:r w:rsidR="00461F0B" w:rsidRPr="00CA341F">
        <w:rPr>
          <w:rFonts w:ascii="Arial" w:hAnsi="Arial" w:cs="Arial"/>
        </w:rPr>
        <w:t xml:space="preserve"> in ENVIR</w:t>
      </w:r>
      <w:r w:rsidR="00461F0B" w:rsidRPr="00CA341F">
        <w:rPr>
          <w:rFonts w:ascii="Arial" w:hAnsi="Arial" w:cs="Arial"/>
          <w:i/>
        </w:rPr>
        <w:t>ON</w:t>
      </w:r>
      <w:r w:rsidR="00461F0B" w:rsidRPr="00CA341F">
        <w:rPr>
          <w:rFonts w:ascii="Arial" w:hAnsi="Arial" w:cs="Arial"/>
        </w:rPr>
        <w:t xml:space="preserve">AGE, 472 in </w:t>
      </w:r>
      <w:proofErr w:type="spellStart"/>
      <w:r w:rsidR="00461F0B" w:rsidRPr="00CA341F">
        <w:rPr>
          <w:rFonts w:ascii="Arial" w:hAnsi="Arial" w:cs="Arial"/>
        </w:rPr>
        <w:t>EXPOsOMICS</w:t>
      </w:r>
      <w:proofErr w:type="spellEnd"/>
      <w:r w:rsidR="00461F0B" w:rsidRPr="00CA341F">
        <w:rPr>
          <w:rFonts w:ascii="Arial" w:hAnsi="Arial" w:cs="Arial"/>
        </w:rPr>
        <w:t xml:space="preserve"> (197 samples in ENVIRONAGE, 85 in INMA, 98 in </w:t>
      </w:r>
      <w:proofErr w:type="spellStart"/>
      <w:r w:rsidR="00461F0B" w:rsidRPr="00CA341F">
        <w:rPr>
          <w:rFonts w:ascii="Arial" w:hAnsi="Arial" w:cs="Arial"/>
        </w:rPr>
        <w:t>Piccolipiù</w:t>
      </w:r>
      <w:proofErr w:type="spellEnd"/>
      <w:r w:rsidR="00461F0B" w:rsidRPr="00CA341F">
        <w:rPr>
          <w:rFonts w:ascii="Arial" w:hAnsi="Arial" w:cs="Arial"/>
        </w:rPr>
        <w:t xml:space="preserve">, 92 in Rhea), and </w:t>
      </w:r>
      <w:r w:rsidR="003E7155">
        <w:rPr>
          <w:rFonts w:ascii="Arial" w:hAnsi="Arial" w:cs="Arial"/>
        </w:rPr>
        <w:t>732</w:t>
      </w:r>
      <w:r w:rsidR="00461F0B" w:rsidRPr="00CA341F">
        <w:rPr>
          <w:rFonts w:ascii="Arial" w:hAnsi="Arial" w:cs="Arial"/>
        </w:rPr>
        <w:t xml:space="preserve"> in GXXI, respectively. For each cohort probes with sample call rate lower than 80%, cross-reactive probes and probes located on sex chromosomes were removed</w:t>
      </w:r>
      <w:r w:rsidR="002E0F0B" w:rsidRPr="00BD4EE2">
        <w:rPr>
          <w:rFonts w:ascii="Arial" w:hAnsi="Arial" w:cs="Arial"/>
        </w:rPr>
        <w:t>,</w:t>
      </w:r>
      <w:r w:rsidR="00461F0B" w:rsidRPr="00BD4EE2">
        <w:rPr>
          <w:rFonts w:ascii="Arial" w:hAnsi="Arial" w:cs="Arial"/>
        </w:rPr>
        <w:t xml:space="preserve"> leaving 433,702 probes</w:t>
      </w:r>
      <w:r w:rsidR="00461F0B" w:rsidRPr="00CA341F">
        <w:rPr>
          <w:rFonts w:ascii="Arial" w:hAnsi="Arial" w:cs="Arial"/>
        </w:rPr>
        <w:t xml:space="preserve"> in ARIES, 797,220 in ENVIRONAGE, 420,159 in </w:t>
      </w:r>
      <w:proofErr w:type="spellStart"/>
      <w:r w:rsidR="00461F0B" w:rsidRPr="00CA341F">
        <w:rPr>
          <w:rFonts w:ascii="Arial" w:hAnsi="Arial" w:cs="Arial"/>
        </w:rPr>
        <w:t>EXPOsOMICS</w:t>
      </w:r>
      <w:proofErr w:type="spellEnd"/>
      <w:r w:rsidR="00461F0B" w:rsidRPr="00CA341F">
        <w:rPr>
          <w:rFonts w:ascii="Arial" w:hAnsi="Arial" w:cs="Arial"/>
        </w:rPr>
        <w:t xml:space="preserve">, and 778,453 in GXXI. Before conducting the EWASs, </w:t>
      </w:r>
      <w:bookmarkStart w:id="30" w:name="_Hlk93588685"/>
      <w:r w:rsidR="00461F0B" w:rsidRPr="00CA341F">
        <w:rPr>
          <w:rFonts w:ascii="Arial" w:hAnsi="Arial" w:cs="Arial"/>
        </w:rPr>
        <w:t xml:space="preserve">DNA methylation were trimmed using the Tukey method if removal of outlier was not performed yet by cohort specific </w:t>
      </w:r>
      <w:proofErr w:type="spellStart"/>
      <w:r w:rsidR="00461F0B" w:rsidRPr="00CA341F">
        <w:rPr>
          <w:rFonts w:ascii="Arial" w:hAnsi="Arial" w:cs="Arial"/>
        </w:rPr>
        <w:t>preprocessing</w:t>
      </w:r>
      <w:proofErr w:type="spellEnd"/>
      <w:r w:rsidR="00461F0B" w:rsidRPr="00CA341F">
        <w:rPr>
          <w:rFonts w:ascii="Arial" w:hAnsi="Arial" w:cs="Arial"/>
        </w:rPr>
        <w:t xml:space="preserve">. </w:t>
      </w:r>
      <w:bookmarkEnd w:id="30"/>
      <w:r w:rsidR="00461F0B" w:rsidRPr="00CA341F">
        <w:rPr>
          <w:rFonts w:ascii="Arial" w:hAnsi="Arial" w:cs="Arial"/>
        </w:rPr>
        <w:t>A brief description of methods for DNA methylation analyses for each of the cohort is reported below.</w:t>
      </w:r>
    </w:p>
    <w:p w14:paraId="2C76BA65" w14:textId="58E333CD" w:rsidR="00BB07ED" w:rsidRPr="00CA341F" w:rsidRDefault="00BB07ED" w:rsidP="00BB07ED">
      <w:pPr>
        <w:pStyle w:val="Heading2"/>
        <w:rPr>
          <w:rFonts w:ascii="Arial" w:hAnsi="Arial" w:cs="Arial"/>
        </w:rPr>
      </w:pPr>
      <w:bookmarkStart w:id="31" w:name="_Toc120521600"/>
      <w:r w:rsidRPr="00CA341F">
        <w:rPr>
          <w:rFonts w:ascii="Arial" w:hAnsi="Arial" w:cs="Arial"/>
        </w:rPr>
        <w:t>ALSPAC</w:t>
      </w:r>
      <w:bookmarkEnd w:id="31"/>
    </w:p>
    <w:p w14:paraId="0797FECB" w14:textId="7A00CE5D" w:rsidR="00D17E0B" w:rsidRPr="00CA341F" w:rsidRDefault="00C550EB" w:rsidP="00D17E0B">
      <w:pPr>
        <w:spacing w:line="480" w:lineRule="auto"/>
        <w:jc w:val="both"/>
        <w:rPr>
          <w:rFonts w:ascii="Arial" w:hAnsi="Arial" w:cs="Arial"/>
        </w:rPr>
      </w:pPr>
      <w:r w:rsidRPr="00CA341F">
        <w:rPr>
          <w:rFonts w:ascii="Arial" w:hAnsi="Arial" w:cs="Arial"/>
        </w:rPr>
        <w:t xml:space="preserve">For the ARIES subset, </w:t>
      </w:r>
      <w:r w:rsidR="00D17E0B" w:rsidRPr="00CA341F">
        <w:rPr>
          <w:rFonts w:ascii="Arial" w:hAnsi="Arial" w:cs="Arial"/>
        </w:rPr>
        <w:t xml:space="preserve">DNA was extracted from whole blood or buffy coat according to the standard protocol and subjected to </w:t>
      </w:r>
      <w:proofErr w:type="spellStart"/>
      <w:r w:rsidR="00D17E0B" w:rsidRPr="00CA341F">
        <w:rPr>
          <w:rFonts w:ascii="Arial" w:hAnsi="Arial" w:cs="Arial"/>
        </w:rPr>
        <w:t>bisulfite</w:t>
      </w:r>
      <w:proofErr w:type="spellEnd"/>
      <w:r w:rsidR="00D17E0B" w:rsidRPr="00CA341F">
        <w:rPr>
          <w:rFonts w:ascii="Arial" w:hAnsi="Arial" w:cs="Arial"/>
        </w:rPr>
        <w:t xml:space="preserve"> conversion using the </w:t>
      </w:r>
      <w:proofErr w:type="spellStart"/>
      <w:r w:rsidR="00D17E0B" w:rsidRPr="00CA341F">
        <w:rPr>
          <w:rFonts w:ascii="Arial" w:hAnsi="Arial" w:cs="Arial"/>
        </w:rPr>
        <w:t>Zymo</w:t>
      </w:r>
      <w:proofErr w:type="spellEnd"/>
      <w:r w:rsidR="00D17E0B" w:rsidRPr="00CA341F">
        <w:rPr>
          <w:rFonts w:ascii="Arial" w:hAnsi="Arial" w:cs="Arial"/>
        </w:rPr>
        <w:t xml:space="preserve"> EZ-96 DNA </w:t>
      </w:r>
      <w:proofErr w:type="spellStart"/>
      <w:r w:rsidR="00D17E0B" w:rsidRPr="00CA341F">
        <w:rPr>
          <w:rFonts w:ascii="Arial" w:hAnsi="Arial" w:cs="Arial"/>
        </w:rPr>
        <w:t>MethylationTM</w:t>
      </w:r>
      <w:proofErr w:type="spellEnd"/>
      <w:r w:rsidR="00D17E0B" w:rsidRPr="00CA341F">
        <w:rPr>
          <w:rFonts w:ascii="Arial" w:hAnsi="Arial" w:cs="Arial"/>
        </w:rPr>
        <w:t xml:space="preserve"> kit (</w:t>
      </w:r>
      <w:proofErr w:type="spellStart"/>
      <w:r w:rsidR="00D17E0B" w:rsidRPr="00CA341F">
        <w:rPr>
          <w:rFonts w:ascii="Arial" w:hAnsi="Arial" w:cs="Arial"/>
        </w:rPr>
        <w:t>Zymo</w:t>
      </w:r>
      <w:proofErr w:type="spellEnd"/>
      <w:r w:rsidR="00D17E0B" w:rsidRPr="00CA341F">
        <w:rPr>
          <w:rFonts w:ascii="Arial" w:hAnsi="Arial" w:cs="Arial"/>
        </w:rPr>
        <w:t xml:space="preserve">, Irvine, CA). Whole genome amplification hybridization was performed using the Illumina HumanMethylation450 </w:t>
      </w:r>
      <w:proofErr w:type="spellStart"/>
      <w:r w:rsidR="00D17E0B" w:rsidRPr="00CA341F">
        <w:rPr>
          <w:rFonts w:ascii="Arial" w:hAnsi="Arial" w:cs="Arial"/>
        </w:rPr>
        <w:t>BeadChip</w:t>
      </w:r>
      <w:proofErr w:type="spellEnd"/>
      <w:r w:rsidR="00D17E0B" w:rsidRPr="00CA341F">
        <w:rPr>
          <w:rFonts w:ascii="Arial" w:hAnsi="Arial" w:cs="Arial"/>
        </w:rPr>
        <w:t xml:space="preserve">. Arrays were scanned using an Illumina </w:t>
      </w:r>
      <w:proofErr w:type="spellStart"/>
      <w:r w:rsidR="00D17E0B" w:rsidRPr="00CA341F">
        <w:rPr>
          <w:rFonts w:ascii="Arial" w:hAnsi="Arial" w:cs="Arial"/>
        </w:rPr>
        <w:t>iScan</w:t>
      </w:r>
      <w:proofErr w:type="spellEnd"/>
      <w:r w:rsidR="00D17E0B" w:rsidRPr="00CA341F">
        <w:rPr>
          <w:rFonts w:ascii="Arial" w:hAnsi="Arial" w:cs="Arial"/>
        </w:rPr>
        <w:t xml:space="preserve">, with initial quality review using </w:t>
      </w:r>
      <w:proofErr w:type="spellStart"/>
      <w:r w:rsidR="00D17E0B" w:rsidRPr="00CA341F">
        <w:rPr>
          <w:rFonts w:ascii="Arial" w:hAnsi="Arial" w:cs="Arial"/>
        </w:rPr>
        <w:t>GenomeStudio</w:t>
      </w:r>
      <w:proofErr w:type="spellEnd"/>
      <w:r w:rsidR="00D17E0B" w:rsidRPr="00CA341F">
        <w:rPr>
          <w:rFonts w:ascii="Arial" w:hAnsi="Arial" w:cs="Arial"/>
        </w:rPr>
        <w:t>. Samples from different time points were distributed across slides in a semi-random approach to minimise the potential relationship between batch effects and other variables as previously described</w:t>
      </w:r>
      <w:r w:rsidR="00D17E0B" w:rsidRPr="00CA341F">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00D17E0B" w:rsidRPr="00CA341F">
        <w:rPr>
          <w:rFonts w:ascii="Arial" w:hAnsi="Arial" w:cs="Arial"/>
        </w:rPr>
      </w:r>
      <w:r w:rsidR="00D17E0B" w:rsidRPr="00CA341F">
        <w:rPr>
          <w:rFonts w:ascii="Arial" w:hAnsi="Arial" w:cs="Arial"/>
        </w:rPr>
        <w:fldChar w:fldCharType="separate"/>
      </w:r>
      <w:r w:rsidR="00792434">
        <w:rPr>
          <w:rFonts w:ascii="Arial" w:hAnsi="Arial" w:cs="Arial"/>
          <w:noProof/>
        </w:rPr>
        <w:t>[2]</w:t>
      </w:r>
      <w:r w:rsidR="00D17E0B" w:rsidRPr="00CA341F">
        <w:rPr>
          <w:rFonts w:ascii="Arial" w:hAnsi="Arial" w:cs="Arial"/>
        </w:rPr>
        <w:fldChar w:fldCharType="end"/>
      </w:r>
      <w:r w:rsidR="00D17E0B" w:rsidRPr="00CA341F">
        <w:rPr>
          <w:rFonts w:ascii="Arial" w:hAnsi="Arial" w:cs="Arial"/>
        </w:rPr>
        <w:t xml:space="preserve">. During the data acquisition, a wide range of technical covariates were collected in a purpose-built laboratory information management system (LIMS). The LIMS also reported quality control (QC) metrics from the standard control probes on the 450k </w:t>
      </w:r>
      <w:proofErr w:type="spellStart"/>
      <w:r w:rsidR="00D17E0B" w:rsidRPr="00CA341F">
        <w:rPr>
          <w:rFonts w:ascii="Arial" w:hAnsi="Arial" w:cs="Arial"/>
        </w:rPr>
        <w:t>BeadChip</w:t>
      </w:r>
      <w:proofErr w:type="spellEnd"/>
      <w:r w:rsidR="00B06018" w:rsidRPr="00CA341F">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PEVuZE5vdGU+PENpdGU+PEF1dGhvcj5SZWx0b248L0F1dGhvcj48WWVhcj4yMDE1PC9ZZWFyPjxS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00B06018" w:rsidRPr="00CA341F">
        <w:rPr>
          <w:rFonts w:ascii="Arial" w:hAnsi="Arial" w:cs="Arial"/>
        </w:rPr>
      </w:r>
      <w:r w:rsidR="00B06018" w:rsidRPr="00CA341F">
        <w:rPr>
          <w:rFonts w:ascii="Arial" w:hAnsi="Arial" w:cs="Arial"/>
        </w:rPr>
        <w:fldChar w:fldCharType="separate"/>
      </w:r>
      <w:r w:rsidR="00792434">
        <w:rPr>
          <w:rFonts w:ascii="Arial" w:hAnsi="Arial" w:cs="Arial"/>
          <w:noProof/>
        </w:rPr>
        <w:t>[2]</w:t>
      </w:r>
      <w:r w:rsidR="00B06018" w:rsidRPr="00CA341F">
        <w:rPr>
          <w:rFonts w:ascii="Arial" w:hAnsi="Arial" w:cs="Arial"/>
        </w:rPr>
        <w:fldChar w:fldCharType="end"/>
      </w:r>
      <w:r w:rsidR="00D17E0B" w:rsidRPr="00CA341F">
        <w:rPr>
          <w:rFonts w:ascii="Arial" w:hAnsi="Arial" w:cs="Arial"/>
        </w:rPr>
        <w:t>. Samples failing quality control (average probe detection p-value</w:t>
      </w:r>
      <w:r w:rsidR="00D17E0B" w:rsidRPr="00CA341F">
        <w:rPr>
          <w:rFonts w:ascii="Arial" w:eastAsia="Helvetica" w:hAnsi="Arial" w:cs="Arial"/>
        </w:rPr>
        <w:t xml:space="preserve"> ≥0.01) </w:t>
      </w:r>
      <w:r w:rsidR="00D17E0B" w:rsidRPr="00CA341F">
        <w:rPr>
          <w:rFonts w:ascii="Arial" w:hAnsi="Arial" w:cs="Arial"/>
        </w:rPr>
        <w:t xml:space="preserve">were excluded from further analyses and scheduled for repeat assay. Methylation levels were measured by the </w:t>
      </w:r>
      <w:r w:rsidR="00294A44">
        <w:rPr>
          <w:rFonts w:ascii="Arial" w:hAnsi="Arial" w:cs="Arial"/>
        </w:rPr>
        <w:t>β</w:t>
      </w:r>
      <w:r w:rsidR="00D17E0B" w:rsidRPr="00CA341F">
        <w:rPr>
          <w:rFonts w:ascii="Arial" w:hAnsi="Arial" w:cs="Arial"/>
        </w:rPr>
        <w:t xml:space="preserve"> values calculated as the ratios of intensities arising from methylated probes over those arising from the sum of methylated and unmethylated probes.</w:t>
      </w:r>
      <w:r w:rsidRPr="00CA341F">
        <w:rPr>
          <w:rFonts w:ascii="Arial" w:hAnsi="Arial" w:cs="Arial"/>
        </w:rPr>
        <w:t xml:space="preserve"> ARIES data were </w:t>
      </w:r>
      <w:proofErr w:type="spellStart"/>
      <w:r w:rsidRPr="00CA341F">
        <w:rPr>
          <w:rFonts w:ascii="Arial" w:hAnsi="Arial" w:cs="Arial"/>
        </w:rPr>
        <w:t>preprocessed</w:t>
      </w:r>
      <w:proofErr w:type="spellEnd"/>
      <w:r w:rsidRPr="00CA341F">
        <w:rPr>
          <w:rFonts w:ascii="Arial" w:hAnsi="Arial" w:cs="Arial"/>
        </w:rPr>
        <w:t xml:space="preserve"> in R, with the </w:t>
      </w:r>
      <w:proofErr w:type="spellStart"/>
      <w:r w:rsidRPr="00CA341F">
        <w:rPr>
          <w:rFonts w:ascii="Arial" w:hAnsi="Arial" w:cs="Arial"/>
        </w:rPr>
        <w:t>meffil</w:t>
      </w:r>
      <w:proofErr w:type="spellEnd"/>
      <w:r w:rsidRPr="00CA341F">
        <w:rPr>
          <w:rFonts w:ascii="Arial" w:hAnsi="Arial" w:cs="Arial"/>
        </w:rPr>
        <w:t xml:space="preserve"> </w:t>
      </w:r>
      <w:r w:rsidRPr="00CA341F">
        <w:rPr>
          <w:rFonts w:ascii="Arial" w:hAnsi="Arial" w:cs="Arial"/>
        </w:rPr>
        <w:lastRenderedPageBreak/>
        <w:t>package</w:t>
      </w:r>
      <w:r w:rsidR="00BD4EE2">
        <w:rPr>
          <w:rFonts w:ascii="Arial" w:hAnsi="Arial" w:cs="Arial"/>
        </w:rPr>
        <w:t xml:space="preserve">, trimmed, </w:t>
      </w:r>
      <w:r w:rsidR="00BB54DD" w:rsidRPr="00CA341F">
        <w:rPr>
          <w:rFonts w:ascii="Arial" w:hAnsi="Arial" w:cs="Arial"/>
        </w:rPr>
        <w:t xml:space="preserve">and </w:t>
      </w:r>
      <w:r w:rsidR="00D17E0B" w:rsidRPr="00CA341F">
        <w:rPr>
          <w:rFonts w:ascii="Arial" w:hAnsi="Arial" w:cs="Arial"/>
        </w:rPr>
        <w:t xml:space="preserve">a total of </w:t>
      </w:r>
      <w:r w:rsidR="00BB54DD" w:rsidRPr="00CA341F">
        <w:rPr>
          <w:rFonts w:ascii="Arial" w:hAnsi="Arial" w:cs="Arial"/>
        </w:rPr>
        <w:t>4</w:t>
      </w:r>
      <w:r w:rsidR="00BD4EE2">
        <w:rPr>
          <w:rFonts w:ascii="Arial" w:hAnsi="Arial" w:cs="Arial"/>
        </w:rPr>
        <w:t>82</w:t>
      </w:r>
      <w:r w:rsidR="00BB54DD" w:rsidRPr="00CA341F">
        <w:rPr>
          <w:rFonts w:ascii="Arial" w:hAnsi="Arial" w:cs="Arial"/>
        </w:rPr>
        <w:t>,</w:t>
      </w:r>
      <w:r w:rsidR="00BD4EE2">
        <w:rPr>
          <w:rFonts w:ascii="Arial" w:hAnsi="Arial" w:cs="Arial"/>
        </w:rPr>
        <w:t>454</w:t>
      </w:r>
      <w:r w:rsidR="00BB54DD" w:rsidRPr="00CA341F">
        <w:rPr>
          <w:rFonts w:ascii="Arial" w:hAnsi="Arial" w:cs="Arial"/>
        </w:rPr>
        <w:t xml:space="preserve"> </w:t>
      </w:r>
      <w:r w:rsidR="00D17E0B" w:rsidRPr="00CA341F">
        <w:rPr>
          <w:rFonts w:ascii="Arial" w:hAnsi="Arial" w:cs="Arial"/>
        </w:rPr>
        <w:t>CpG loci were finally retained for subsequent analyses.</w:t>
      </w:r>
    </w:p>
    <w:p w14:paraId="05F6673D" w14:textId="049D4F82" w:rsidR="00BB07ED" w:rsidRPr="00CA341F" w:rsidRDefault="00BB07ED" w:rsidP="00BB07ED">
      <w:pPr>
        <w:pStyle w:val="Heading2"/>
        <w:rPr>
          <w:rFonts w:ascii="Arial" w:hAnsi="Arial" w:cs="Arial"/>
        </w:rPr>
      </w:pPr>
      <w:bookmarkStart w:id="32" w:name="_Toc120521601"/>
      <w:r w:rsidRPr="00CA341F">
        <w:rPr>
          <w:rFonts w:ascii="Arial" w:hAnsi="Arial" w:cs="Arial"/>
        </w:rPr>
        <w:t>ENVIR</w:t>
      </w:r>
      <w:r w:rsidRPr="00CA341F">
        <w:rPr>
          <w:rFonts w:ascii="Arial" w:hAnsi="Arial" w:cs="Arial"/>
          <w:i/>
        </w:rPr>
        <w:t>ON</w:t>
      </w:r>
      <w:r w:rsidRPr="00CA341F">
        <w:rPr>
          <w:rFonts w:ascii="Arial" w:hAnsi="Arial" w:cs="Arial"/>
        </w:rPr>
        <w:t>AGE</w:t>
      </w:r>
      <w:bookmarkEnd w:id="32"/>
      <w:r w:rsidRPr="00CA341F">
        <w:rPr>
          <w:rFonts w:ascii="Arial" w:hAnsi="Arial" w:cs="Arial"/>
        </w:rPr>
        <w:t xml:space="preserve"> </w:t>
      </w:r>
    </w:p>
    <w:p w14:paraId="1EB45938" w14:textId="117B874E" w:rsidR="003451CD" w:rsidRPr="00CA341F" w:rsidRDefault="003451CD" w:rsidP="003451CD">
      <w:pPr>
        <w:spacing w:line="480" w:lineRule="auto"/>
        <w:jc w:val="both"/>
        <w:rPr>
          <w:rFonts w:ascii="Arial" w:hAnsi="Arial" w:cs="Arial"/>
        </w:rPr>
      </w:pPr>
      <w:r w:rsidRPr="00CA341F">
        <w:rPr>
          <w:rFonts w:ascii="Arial" w:hAnsi="Arial" w:cs="Arial"/>
        </w:rPr>
        <w:t xml:space="preserve">In a subset of 377 children from the ENVIRONAGE cohort cord blood DNA was extracted from buffy coats according to standard protocol. DNA concentration was measured using the Quant-IT assay from Thermo Fisher. Gel-electrophoresis was performed to assess the integrity of DNA samples. Methylation data was produced at </w:t>
      </w:r>
      <w:proofErr w:type="spellStart"/>
      <w:r w:rsidRPr="00CA341F">
        <w:rPr>
          <w:rFonts w:ascii="Arial" w:hAnsi="Arial" w:cs="Arial"/>
        </w:rPr>
        <w:t>GenomeScan</w:t>
      </w:r>
      <w:proofErr w:type="spellEnd"/>
      <w:r w:rsidRPr="00CA341F">
        <w:rPr>
          <w:rFonts w:ascii="Arial" w:hAnsi="Arial" w:cs="Arial"/>
        </w:rPr>
        <w:t xml:space="preserve"> in Netherland. Bisulphite conversion using 100-500 ng genomic DNA inputs was performed using the EZ DNA Methylation Gold kit (</w:t>
      </w:r>
      <w:proofErr w:type="spellStart"/>
      <w:r w:rsidRPr="00CA341F">
        <w:rPr>
          <w:rFonts w:ascii="Arial" w:hAnsi="Arial" w:cs="Arial"/>
        </w:rPr>
        <w:t>Zymo</w:t>
      </w:r>
      <w:proofErr w:type="spellEnd"/>
      <w:r w:rsidRPr="00CA341F">
        <w:rPr>
          <w:rFonts w:ascii="Arial" w:hAnsi="Arial" w:cs="Arial"/>
        </w:rPr>
        <w:t xml:space="preserve"> Research, Irvine, CA, USA). The converted samples (4µl) were amplified and hybridized on the Illumina </w:t>
      </w:r>
      <w:proofErr w:type="spellStart"/>
      <w:r w:rsidRPr="00CA341F">
        <w:rPr>
          <w:rFonts w:ascii="Arial" w:hAnsi="Arial" w:cs="Arial"/>
        </w:rPr>
        <w:t>HumanMethylation</w:t>
      </w:r>
      <w:proofErr w:type="spellEnd"/>
      <w:r w:rsidRPr="00CA341F">
        <w:rPr>
          <w:rFonts w:ascii="Arial" w:hAnsi="Arial" w:cs="Arial"/>
        </w:rPr>
        <w:t xml:space="preserve"> 850K </w:t>
      </w:r>
      <w:proofErr w:type="spellStart"/>
      <w:r w:rsidRPr="00CA341F">
        <w:rPr>
          <w:rFonts w:ascii="Arial" w:hAnsi="Arial" w:cs="Arial"/>
        </w:rPr>
        <w:t>BeadChip</w:t>
      </w:r>
      <w:proofErr w:type="spellEnd"/>
      <w:r w:rsidRPr="00CA341F">
        <w:rPr>
          <w:rFonts w:ascii="Arial" w:hAnsi="Arial" w:cs="Arial"/>
        </w:rPr>
        <w:t xml:space="preserve"> arrays and scanned using an Illumina </w:t>
      </w:r>
      <w:proofErr w:type="spellStart"/>
      <w:r w:rsidRPr="00CA341F">
        <w:rPr>
          <w:rFonts w:ascii="Arial" w:hAnsi="Arial" w:cs="Arial"/>
        </w:rPr>
        <w:t>iScan</w:t>
      </w:r>
      <w:proofErr w:type="spellEnd"/>
      <w:r w:rsidRPr="00CA341F">
        <w:rPr>
          <w:rFonts w:ascii="Arial" w:hAnsi="Arial" w:cs="Arial"/>
        </w:rPr>
        <w:t xml:space="preserve">. Data quality was assessed using the R script </w:t>
      </w:r>
      <w:proofErr w:type="spellStart"/>
      <w:r w:rsidRPr="00CA341F">
        <w:rPr>
          <w:rFonts w:ascii="Arial" w:hAnsi="Arial" w:cs="Arial"/>
        </w:rPr>
        <w:t>MethylAid</w:t>
      </w:r>
      <w:proofErr w:type="spellEnd"/>
      <w:r w:rsidRPr="00CA341F">
        <w:rPr>
          <w:rFonts w:ascii="Arial" w:hAnsi="Arial" w:cs="Arial"/>
        </w:rPr>
        <w:t xml:space="preserve"> using analysis default settings and 1 sample was removed because of low quality (sample call rate &lt;99%). DNA methylation data were </w:t>
      </w:r>
      <w:proofErr w:type="spellStart"/>
      <w:r w:rsidRPr="00CA341F">
        <w:rPr>
          <w:rFonts w:ascii="Arial" w:hAnsi="Arial" w:cs="Arial"/>
        </w:rPr>
        <w:t>preprocessed</w:t>
      </w:r>
      <w:proofErr w:type="spellEnd"/>
      <w:r w:rsidRPr="00CA341F">
        <w:rPr>
          <w:rFonts w:ascii="Arial" w:hAnsi="Arial" w:cs="Arial"/>
        </w:rPr>
        <w:t xml:space="preserve"> using the </w:t>
      </w:r>
      <w:proofErr w:type="spellStart"/>
      <w:r w:rsidRPr="00CA341F">
        <w:rPr>
          <w:rFonts w:ascii="Arial" w:hAnsi="Arial" w:cs="Arial"/>
        </w:rPr>
        <w:t>minfi</w:t>
      </w:r>
      <w:proofErr w:type="spellEnd"/>
      <w:r w:rsidRPr="00CA341F">
        <w:rPr>
          <w:rFonts w:ascii="Arial" w:hAnsi="Arial" w:cs="Arial"/>
        </w:rPr>
        <w:t xml:space="preserve"> package in R</w:t>
      </w:r>
      <w:r w:rsidR="00B06018" w:rsidRPr="00CA341F">
        <w:rPr>
          <w:rFonts w:ascii="Arial" w:hAnsi="Arial" w:cs="Arial"/>
        </w:rPr>
        <w:fldChar w:fldCharType="begin">
          <w:fldData xml:space="preserve">PEVuZE5vdGU+PENpdGU+PEF1dGhvcj5BcnllZTwvQXV0aG9yPjxZZWFyPjIwMTQ8L1llYXI+PFJl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PEVuZE5vdGU+PENpdGU+PEF1dGhvcj5BcnllZTwvQXV0aG9yPjxZZWFyPjIwMTQ8L1llYXI+PFJl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sidR="00B06018" w:rsidRPr="00CA341F">
        <w:rPr>
          <w:rFonts w:ascii="Arial" w:hAnsi="Arial" w:cs="Arial"/>
        </w:rPr>
      </w:r>
      <w:r w:rsidR="00B06018" w:rsidRPr="00CA341F">
        <w:rPr>
          <w:rFonts w:ascii="Arial" w:hAnsi="Arial" w:cs="Arial"/>
        </w:rPr>
        <w:fldChar w:fldCharType="separate"/>
      </w:r>
      <w:r w:rsidR="00792434">
        <w:rPr>
          <w:rFonts w:ascii="Arial" w:hAnsi="Arial" w:cs="Arial"/>
          <w:noProof/>
        </w:rPr>
        <w:t>[10]</w:t>
      </w:r>
      <w:r w:rsidR="00B06018" w:rsidRPr="00CA341F">
        <w:rPr>
          <w:rFonts w:ascii="Arial" w:hAnsi="Arial" w:cs="Arial"/>
        </w:rPr>
        <w:fldChar w:fldCharType="end"/>
      </w:r>
      <w:r w:rsidRPr="00CA341F">
        <w:rPr>
          <w:rFonts w:ascii="Arial" w:hAnsi="Arial" w:cs="Arial"/>
        </w:rPr>
        <w:t xml:space="preserve">. Briefly, 4 samples were removed because of wrongly predicted sex using </w:t>
      </w:r>
      <w:proofErr w:type="spellStart"/>
      <w:r w:rsidRPr="00CA341F">
        <w:rPr>
          <w:rFonts w:ascii="Arial" w:hAnsi="Arial" w:cs="Arial"/>
        </w:rPr>
        <w:t>shinyMethyl</w:t>
      </w:r>
      <w:proofErr w:type="spellEnd"/>
      <w:r w:rsidR="00B06018" w:rsidRPr="00CA341F">
        <w:rPr>
          <w:rFonts w:ascii="Arial" w:hAnsi="Arial" w:cs="Arial"/>
        </w:rPr>
        <w:fldChar w:fldCharType="begin"/>
      </w:r>
      <w:r w:rsidR="00792434">
        <w:rPr>
          <w:rFonts w:ascii="Arial" w:hAnsi="Arial" w:cs="Arial"/>
        </w:rPr>
        <w:instrText xml:space="preserve"> ADDIN EN.CITE &lt;EndNote&gt;&lt;Cite&gt;&lt;Author&gt;Fortin&lt;/Author&gt;&lt;Year&gt;2014&lt;/Year&gt;&lt;RecNum&gt;53&lt;/RecNum&gt;&lt;DisplayText&gt;[11]&lt;/DisplayText&gt;&lt;record&gt;&lt;rec-number&gt;53&lt;/rec-number&gt;&lt;foreign-keys&gt;&lt;key app="EN" db-id="fssp9t0wpreve3epvwbvpaafsvw202sw20rs" timestamp="1642691361"&gt;53&lt;/key&gt;&lt;/foreign-keys&gt;&lt;ref-type name="Journal Article"&gt;17&lt;/ref-type&gt;&lt;contributors&gt;&lt;authors&gt;&lt;author&gt;Fortin, Jean-Philippe&lt;/author&gt;&lt;author&gt;Labbe, Aurélie&lt;/author&gt;&lt;author&gt;Lemire, Mathieu&lt;/author&gt;&lt;author&gt;Zanke, Brent W.&lt;/author&gt;&lt;author&gt;Hudson, Thomas J.&lt;/author&gt;&lt;author&gt;Fertig, Elana J.&lt;/author&gt;&lt;author&gt;Greenwood, Celia M. T.&lt;/author&gt;&lt;author&gt;Hansen, Kasper D.&lt;/author&gt;&lt;/authors&gt;&lt;/contributors&gt;&lt;titles&gt;&lt;title&gt;Functional normalization of 450k methylation array data improves replication in large cancer studies&lt;/title&gt;&lt;secondary-title&gt;Genome Biology&lt;/secondary-title&gt;&lt;/titles&gt;&lt;periodical&gt;&lt;full-title&gt;Genome Biology&lt;/full-title&gt;&lt;/periodical&gt;&lt;pages&gt;503&lt;/pages&gt;&lt;volume&gt;15&lt;/volume&gt;&lt;number&gt;11&lt;/number&gt;&lt;edition&gt;2015/01/20&lt;/edition&gt;&lt;keywords&gt;&lt;keyword&gt;Algorithms&lt;/keyword&gt;&lt;keyword&gt;Computational Biology/methods&lt;/keyword&gt;&lt;keyword&gt;*DNA Methylation&lt;/keyword&gt;&lt;keyword&gt;DNA Probes/genetics&lt;/keyword&gt;&lt;keyword&gt;Epigenesis, Genetic&lt;/keyword&gt;&lt;keyword&gt;Humans&lt;/keyword&gt;&lt;keyword&gt;Neoplasms/*genetics&lt;/keyword&gt;&lt;keyword&gt;Oligonucleotide Array Sequence Analysis/*standards&lt;/keyword&gt;&lt;/keywords&gt;&lt;dates&gt;&lt;year&gt;2014&lt;/year&gt;&lt;pub-dates&gt;&lt;date&gt;2014/12/03&lt;/date&gt;&lt;/pub-dates&gt;&lt;/dates&gt;&lt;isbn&gt;1474-760X&lt;/isbn&gt;&lt;accession-num&gt;25599564&lt;/accession-num&gt;&lt;urls&gt;&lt;related-urls&gt;&lt;url&gt;https://doi.org/10.1186/s13059-014-0503-2&lt;/url&gt;&lt;/related-urls&gt;&lt;/urls&gt;&lt;custom2&gt;PMC4283580&lt;/custom2&gt;&lt;electronic-resource-num&gt;10.1186/s13059-014-0503-2&lt;/electronic-resource-num&gt;&lt;/record&gt;&lt;/Cite&gt;&lt;/EndNote&gt;</w:instrText>
      </w:r>
      <w:r w:rsidR="00B06018" w:rsidRPr="00CA341F">
        <w:rPr>
          <w:rFonts w:ascii="Arial" w:hAnsi="Arial" w:cs="Arial"/>
        </w:rPr>
        <w:fldChar w:fldCharType="separate"/>
      </w:r>
      <w:r w:rsidR="00792434">
        <w:rPr>
          <w:rFonts w:ascii="Arial" w:hAnsi="Arial" w:cs="Arial"/>
          <w:noProof/>
        </w:rPr>
        <w:t>[11]</w:t>
      </w:r>
      <w:r w:rsidR="00B06018" w:rsidRPr="00CA341F">
        <w:rPr>
          <w:rFonts w:ascii="Arial" w:hAnsi="Arial" w:cs="Arial"/>
        </w:rPr>
        <w:fldChar w:fldCharType="end"/>
      </w:r>
      <w:r w:rsidRPr="00CA341F">
        <w:rPr>
          <w:rFonts w:ascii="Arial" w:hAnsi="Arial" w:cs="Arial"/>
        </w:rPr>
        <w:t>, the data were normalized using functional normalization, measurements with detection p-values &gt;10e-16</w:t>
      </w:r>
      <w:r w:rsidR="00B06018" w:rsidRPr="00CA341F">
        <w:rPr>
          <w:rFonts w:ascii="Arial" w:hAnsi="Arial" w:cs="Arial"/>
        </w:rPr>
        <w:fldChar w:fldCharType="begin"/>
      </w:r>
      <w:r w:rsidR="00792434">
        <w:rPr>
          <w:rFonts w:ascii="Arial" w:hAnsi="Arial" w:cs="Arial"/>
        </w:rPr>
        <w:instrText xml:space="preserve"> ADDIN EN.CITE &lt;EndNote&gt;&lt;Cite&gt;&lt;Author&gt;Lehne&lt;/Author&gt;&lt;Year&gt;2015&lt;/Year&gt;&lt;RecNum&gt;54&lt;/RecNum&gt;&lt;DisplayText&gt;[12]&lt;/DisplayText&gt;&lt;record&gt;&lt;rec-number&gt;54&lt;/rec-number&gt;&lt;foreign-keys&gt;&lt;key app="EN" db-id="fssp9t0wpreve3epvwbvpaafsvw202sw20rs" timestamp="1642691407"&gt;54&lt;/key&gt;&lt;/foreign-keys&gt;&lt;ref-type name="Journal Article"&gt;17&lt;/ref-type&gt;&lt;contributors&gt;&lt;authors&gt;&lt;author&gt;Lehne, Benjamin&lt;/author&gt;&lt;author&gt;Drong, Alexander W.&lt;/author&gt;&lt;author&gt;Loh, Marie&lt;/author&gt;&lt;author&gt;Zhang, Weihua&lt;/author&gt;&lt;author&gt;Scott, William R.&lt;/author&gt;&lt;author&gt;Tan, Sian-Tsung&lt;/author&gt;&lt;author&gt;Afzal, Uzma&lt;/author&gt;&lt;author&gt;Scott, James&lt;/author&gt;&lt;author&gt;Jarvelin, Marjo-Riitta&lt;/author&gt;&lt;author&gt;Elliott, Paul&lt;/author&gt;&lt;author&gt;McCarthy, Mark I.&lt;/author&gt;&lt;author&gt;Kooner, Jaspal S.&lt;/author&gt;&lt;author&gt;Chambers, John C.&lt;/author&gt;&lt;/authors&gt;&lt;/contributors&gt;&lt;titles&gt;&lt;title&gt;A coherent approach for analysis of the Illumina HumanMethylation450 BeadChip improves data quality and performance in epigenome-wide association studies&lt;/title&gt;&lt;secondary-title&gt;Genome Biology&lt;/secondary-title&gt;&lt;/titles&gt;&lt;periodical&gt;&lt;full-title&gt;Genome Biology&lt;/full-title&gt;&lt;/periodical&gt;&lt;pages&gt;37&lt;/pages&gt;&lt;volume&gt;16&lt;/volume&gt;&lt;number&gt;1&lt;/number&gt;&lt;edition&gt;2015/04/09&lt;/edition&gt;&lt;keywords&gt;&lt;keyword&gt;CpG Islands/genetics&lt;/keyword&gt;&lt;keyword&gt;DNA Methylation/*genetics&lt;/keyword&gt;&lt;keyword&gt;Epigenesis, Genetic/*genetics&lt;/keyword&gt;&lt;keyword&gt;Epigenomics/*methods&lt;/keyword&gt;&lt;keyword&gt;Genome, Human&lt;/keyword&gt;&lt;keyword&gt;Genome-Wide Association Study/*methods&lt;/keyword&gt;&lt;keyword&gt;Humans&lt;/keyword&gt;&lt;keyword&gt;Oligonucleotide Array Sequence Analysis&lt;/keyword&gt;&lt;keyword&gt;Quantitative Trait Loci/genetics&lt;/keyword&gt;&lt;keyword&gt;Software&lt;/keyword&gt;&lt;/keywords&gt;&lt;dates&gt;&lt;year&gt;2015&lt;/year&gt;&lt;pub-dates&gt;&lt;date&gt;2015/02/15&lt;/date&gt;&lt;/pub-dates&gt;&lt;/dates&gt;&lt;isbn&gt;1474-760X&lt;/isbn&gt;&lt;accession-num&gt;25853392&lt;/accession-num&gt;&lt;urls&gt;&lt;related-urls&gt;&lt;url&gt;https://doi.org/10.1186/s13059-015-0600-x&lt;/url&gt;&lt;/related-urls&gt;&lt;/urls&gt;&lt;custom2&gt;PMC4365767&lt;/custom2&gt;&lt;electronic-resource-num&gt;10.1186/s13059-015-0600-x&lt;/electronic-resource-num&gt;&lt;/record&gt;&lt;/Cite&gt;&lt;/EndNote&gt;</w:instrText>
      </w:r>
      <w:r w:rsidR="00B06018" w:rsidRPr="00CA341F">
        <w:rPr>
          <w:rFonts w:ascii="Arial" w:hAnsi="Arial" w:cs="Arial"/>
        </w:rPr>
        <w:fldChar w:fldCharType="separate"/>
      </w:r>
      <w:r w:rsidR="00792434">
        <w:rPr>
          <w:rFonts w:ascii="Arial" w:hAnsi="Arial" w:cs="Arial"/>
          <w:noProof/>
        </w:rPr>
        <w:t>[12]</w:t>
      </w:r>
      <w:r w:rsidR="00B06018" w:rsidRPr="00CA341F">
        <w:rPr>
          <w:rFonts w:ascii="Arial" w:hAnsi="Arial" w:cs="Arial"/>
        </w:rPr>
        <w:fldChar w:fldCharType="end"/>
      </w:r>
      <w:r w:rsidRPr="00CA341F">
        <w:rPr>
          <w:rFonts w:ascii="Arial" w:hAnsi="Arial" w:cs="Arial"/>
        </w:rPr>
        <w:t xml:space="preserve"> were set to missing leading to removal of 7</w:t>
      </w:r>
      <w:r w:rsidR="007C17A1">
        <w:rPr>
          <w:rFonts w:ascii="Arial" w:hAnsi="Arial" w:cs="Arial"/>
        </w:rPr>
        <w:t>,</w:t>
      </w:r>
      <w:r w:rsidRPr="00CA341F">
        <w:rPr>
          <w:rFonts w:ascii="Arial" w:hAnsi="Arial" w:cs="Arial"/>
        </w:rPr>
        <w:t xml:space="preserve">961 probes with a call rate &lt;95%. No additional sample had a call rate &lt;98%. For each CpG site methylation levels were expressed as beta values calculated as the ratios of intensities arising from methylated probes over those arising from the sum of methylated and unmethylated probes. </w:t>
      </w:r>
      <w:r w:rsidR="00BD4EE2" w:rsidRPr="00BD4EE2">
        <w:rPr>
          <w:rFonts w:ascii="Arial" w:hAnsi="Arial" w:cs="Arial"/>
        </w:rPr>
        <w:t>No probe filtering was applied, leaving</w:t>
      </w:r>
      <w:r w:rsidRPr="00CA341F">
        <w:rPr>
          <w:rFonts w:ascii="Arial" w:hAnsi="Arial" w:cs="Arial"/>
        </w:rPr>
        <w:t xml:space="preserve"> </w:t>
      </w:r>
      <w:r w:rsidR="00BD4EE2" w:rsidRPr="00BD4EE2">
        <w:rPr>
          <w:rFonts w:ascii="Arial" w:hAnsi="Arial" w:cs="Arial"/>
        </w:rPr>
        <w:t xml:space="preserve">857,898 </w:t>
      </w:r>
      <w:proofErr w:type="spellStart"/>
      <w:r w:rsidRPr="00CA341F">
        <w:rPr>
          <w:rFonts w:ascii="Arial" w:hAnsi="Arial" w:cs="Arial"/>
        </w:rPr>
        <w:t>CpGs</w:t>
      </w:r>
      <w:proofErr w:type="spellEnd"/>
      <w:r w:rsidRPr="00CA341F">
        <w:rPr>
          <w:rFonts w:ascii="Arial" w:hAnsi="Arial" w:cs="Arial"/>
        </w:rPr>
        <w:t xml:space="preserve"> available measured for 372 samples of the subsequent analysis.</w:t>
      </w:r>
      <w:r w:rsidR="002E0F0B" w:rsidRPr="00CA341F">
        <w:rPr>
          <w:rFonts w:ascii="Arial" w:hAnsi="Arial" w:cs="Arial"/>
        </w:rPr>
        <w:t xml:space="preserve"> Among these samples, 22 were already included in the </w:t>
      </w:r>
      <w:proofErr w:type="spellStart"/>
      <w:r w:rsidR="002E0F0B" w:rsidRPr="00CA341F">
        <w:rPr>
          <w:rFonts w:ascii="Arial" w:hAnsi="Arial" w:cs="Arial"/>
        </w:rPr>
        <w:t>EXPOsOMICS</w:t>
      </w:r>
      <w:proofErr w:type="spellEnd"/>
      <w:r w:rsidR="002E0F0B" w:rsidRPr="00CA341F">
        <w:rPr>
          <w:rFonts w:ascii="Arial" w:hAnsi="Arial" w:cs="Arial"/>
        </w:rPr>
        <w:t xml:space="preserve"> study and hence were excluded from this ENVIR</w:t>
      </w:r>
      <w:r w:rsidR="002E0F0B" w:rsidRPr="00CA341F">
        <w:rPr>
          <w:rFonts w:ascii="Arial" w:hAnsi="Arial" w:cs="Arial"/>
          <w:i/>
        </w:rPr>
        <w:t>ON</w:t>
      </w:r>
      <w:r w:rsidR="002E0F0B" w:rsidRPr="00CA341F">
        <w:rPr>
          <w:rFonts w:ascii="Arial" w:hAnsi="Arial" w:cs="Arial"/>
        </w:rPr>
        <w:t>AGE subset</w:t>
      </w:r>
      <w:r w:rsidR="00457869" w:rsidRPr="00CA341F">
        <w:rPr>
          <w:rFonts w:ascii="Arial" w:hAnsi="Arial" w:cs="Arial"/>
        </w:rPr>
        <w:t xml:space="preserve"> in analyses in which both cohorts are participating</w:t>
      </w:r>
      <w:r w:rsidR="002E0F0B" w:rsidRPr="00CA341F">
        <w:rPr>
          <w:rFonts w:ascii="Arial" w:hAnsi="Arial" w:cs="Arial"/>
        </w:rPr>
        <w:t>.</w:t>
      </w:r>
    </w:p>
    <w:p w14:paraId="1E9E2104" w14:textId="77777777" w:rsidR="00461F0B" w:rsidRPr="00CA341F" w:rsidRDefault="00461F0B" w:rsidP="00461F0B">
      <w:pPr>
        <w:pStyle w:val="Heading2"/>
        <w:rPr>
          <w:rFonts w:ascii="Arial" w:hAnsi="Arial" w:cs="Arial"/>
        </w:rPr>
      </w:pPr>
      <w:bookmarkStart w:id="33" w:name="_Toc120521602"/>
      <w:proofErr w:type="spellStart"/>
      <w:r w:rsidRPr="00CA341F">
        <w:rPr>
          <w:rFonts w:ascii="Arial" w:hAnsi="Arial" w:cs="Arial"/>
        </w:rPr>
        <w:t>EXPOsOMICS</w:t>
      </w:r>
      <w:bookmarkEnd w:id="33"/>
      <w:proofErr w:type="spellEnd"/>
      <w:r w:rsidRPr="00CA341F">
        <w:rPr>
          <w:rFonts w:ascii="Arial" w:hAnsi="Arial" w:cs="Arial"/>
        </w:rPr>
        <w:t xml:space="preserve"> </w:t>
      </w:r>
    </w:p>
    <w:p w14:paraId="336551B9" w14:textId="59AA7238" w:rsidR="00461F0B" w:rsidRPr="00CA341F" w:rsidRDefault="00461F0B" w:rsidP="00B453B2">
      <w:pPr>
        <w:spacing w:line="480" w:lineRule="auto"/>
        <w:jc w:val="both"/>
        <w:rPr>
          <w:rFonts w:ascii="Arial" w:hAnsi="Arial" w:cs="Arial"/>
        </w:rPr>
      </w:pPr>
      <w:r w:rsidRPr="00CA341F">
        <w:rPr>
          <w:rFonts w:ascii="Arial" w:hAnsi="Arial" w:cs="Arial"/>
        </w:rPr>
        <w:t xml:space="preserve">DNA methylation levels of </w:t>
      </w:r>
      <w:proofErr w:type="spellStart"/>
      <w:r w:rsidRPr="00CA341F">
        <w:rPr>
          <w:rFonts w:ascii="Arial" w:hAnsi="Arial" w:cs="Arial"/>
        </w:rPr>
        <w:t>EXPOsOMICS</w:t>
      </w:r>
      <w:proofErr w:type="spellEnd"/>
      <w:r w:rsidRPr="00CA341F">
        <w:rPr>
          <w:rFonts w:ascii="Arial" w:hAnsi="Arial" w:cs="Arial"/>
        </w:rPr>
        <w:t xml:space="preserve"> were measured at the International Agency for Research on Cancer of Lyon in France</w:t>
      </w:r>
      <w:r w:rsidR="00BB54DD" w:rsidRPr="00CA341F">
        <w:rPr>
          <w:rFonts w:ascii="Arial" w:hAnsi="Arial" w:cs="Arial"/>
        </w:rPr>
        <w:t xml:space="preserve"> (ENVIR</w:t>
      </w:r>
      <w:r w:rsidR="00BB54DD" w:rsidRPr="00CA341F">
        <w:rPr>
          <w:rFonts w:ascii="Arial" w:hAnsi="Arial" w:cs="Arial"/>
          <w:i/>
        </w:rPr>
        <w:t>ON</w:t>
      </w:r>
      <w:r w:rsidR="00BB54DD" w:rsidRPr="00CA341F">
        <w:rPr>
          <w:rFonts w:ascii="Arial" w:hAnsi="Arial" w:cs="Arial"/>
        </w:rPr>
        <w:t xml:space="preserve">AGE, Rhea, </w:t>
      </w:r>
      <w:proofErr w:type="spellStart"/>
      <w:r w:rsidR="00BB54DD" w:rsidRPr="00CA341F">
        <w:rPr>
          <w:rFonts w:ascii="Arial" w:hAnsi="Arial" w:cs="Arial"/>
        </w:rPr>
        <w:t>Piccolipiu</w:t>
      </w:r>
      <w:proofErr w:type="spellEnd"/>
      <w:r w:rsidR="00BB54DD" w:rsidRPr="00CA341F">
        <w:rPr>
          <w:rFonts w:ascii="Arial" w:hAnsi="Arial" w:cs="Arial"/>
        </w:rPr>
        <w:t xml:space="preserve">) and at ̀ the Genome Analysis Facility of the University Medical </w:t>
      </w:r>
      <w:proofErr w:type="spellStart"/>
      <w:r w:rsidR="00BB54DD" w:rsidRPr="00CA341F">
        <w:rPr>
          <w:rFonts w:ascii="Arial" w:hAnsi="Arial" w:cs="Arial"/>
        </w:rPr>
        <w:t>Center</w:t>
      </w:r>
      <w:proofErr w:type="spellEnd"/>
      <w:r w:rsidR="00BB54DD" w:rsidRPr="00CA341F">
        <w:rPr>
          <w:rFonts w:ascii="Arial" w:hAnsi="Arial" w:cs="Arial"/>
        </w:rPr>
        <w:t xml:space="preserve"> Groningen, The Netherlands (INMA)</w:t>
      </w:r>
      <w:r w:rsidRPr="00CA341F">
        <w:rPr>
          <w:rFonts w:ascii="Arial" w:hAnsi="Arial" w:cs="Arial"/>
        </w:rPr>
        <w:t xml:space="preserve">. DNA was extracted from buffy coats according to standard protocol, followed by bisulphite </w:t>
      </w:r>
      <w:r w:rsidRPr="00CA341F">
        <w:rPr>
          <w:rFonts w:ascii="Arial" w:hAnsi="Arial" w:cs="Arial"/>
        </w:rPr>
        <w:lastRenderedPageBreak/>
        <w:t xml:space="preserve">conversion using the </w:t>
      </w:r>
      <w:proofErr w:type="spellStart"/>
      <w:r w:rsidRPr="00CA341F">
        <w:rPr>
          <w:rFonts w:ascii="Arial" w:hAnsi="Arial" w:cs="Arial"/>
        </w:rPr>
        <w:t>Zymo</w:t>
      </w:r>
      <w:proofErr w:type="spellEnd"/>
      <w:r w:rsidRPr="00CA341F">
        <w:rPr>
          <w:rFonts w:ascii="Arial" w:hAnsi="Arial" w:cs="Arial"/>
        </w:rPr>
        <w:t xml:space="preserve"> EZ DNA </w:t>
      </w:r>
      <w:proofErr w:type="spellStart"/>
      <w:r w:rsidRPr="00CA341F">
        <w:rPr>
          <w:rFonts w:ascii="Arial" w:hAnsi="Arial" w:cs="Arial"/>
        </w:rPr>
        <w:t>methylationTM</w:t>
      </w:r>
      <w:proofErr w:type="spellEnd"/>
      <w:r w:rsidRPr="00CA341F">
        <w:rPr>
          <w:rFonts w:ascii="Arial" w:hAnsi="Arial" w:cs="Arial"/>
        </w:rPr>
        <w:t xml:space="preserve"> kit (</w:t>
      </w:r>
      <w:proofErr w:type="spellStart"/>
      <w:r w:rsidRPr="00CA341F">
        <w:rPr>
          <w:rFonts w:ascii="Arial" w:hAnsi="Arial" w:cs="Arial"/>
        </w:rPr>
        <w:t>Zymo</w:t>
      </w:r>
      <w:proofErr w:type="spellEnd"/>
      <w:r w:rsidRPr="00CA341F">
        <w:rPr>
          <w:rFonts w:ascii="Arial" w:hAnsi="Arial" w:cs="Arial"/>
        </w:rPr>
        <w:t xml:space="preserve">, Irvine, CA, USA), hybridization to Illumina </w:t>
      </w:r>
      <w:proofErr w:type="spellStart"/>
      <w:r w:rsidRPr="00CA341F">
        <w:rPr>
          <w:rFonts w:ascii="Arial" w:hAnsi="Arial" w:cs="Arial"/>
        </w:rPr>
        <w:t>HumanMethylation</w:t>
      </w:r>
      <w:proofErr w:type="spellEnd"/>
      <w:r w:rsidRPr="00CA341F">
        <w:rPr>
          <w:rFonts w:ascii="Arial" w:hAnsi="Arial" w:cs="Arial"/>
        </w:rPr>
        <w:t xml:space="preserve"> 450K </w:t>
      </w:r>
      <w:proofErr w:type="spellStart"/>
      <w:r w:rsidRPr="00CA341F">
        <w:rPr>
          <w:rFonts w:ascii="Arial" w:hAnsi="Arial" w:cs="Arial"/>
        </w:rPr>
        <w:t>BeadChip</w:t>
      </w:r>
      <w:proofErr w:type="spellEnd"/>
      <w:r w:rsidRPr="00CA341F">
        <w:rPr>
          <w:rFonts w:ascii="Arial" w:hAnsi="Arial" w:cs="Arial"/>
        </w:rPr>
        <w:t xml:space="preserve"> arrays and scanning using an Illumina </w:t>
      </w:r>
      <w:proofErr w:type="spellStart"/>
      <w:r w:rsidRPr="00CA341F">
        <w:rPr>
          <w:rFonts w:ascii="Arial" w:hAnsi="Arial" w:cs="Arial"/>
        </w:rPr>
        <w:t>iScan</w:t>
      </w:r>
      <w:proofErr w:type="spellEnd"/>
      <w:r w:rsidRPr="00CA341F">
        <w:rPr>
          <w:rFonts w:ascii="Arial" w:hAnsi="Arial" w:cs="Arial"/>
        </w:rPr>
        <w:t xml:space="preserve">. Data quality was initially reviewed using </w:t>
      </w:r>
      <w:proofErr w:type="spellStart"/>
      <w:r w:rsidRPr="00CA341F">
        <w:rPr>
          <w:rFonts w:ascii="Arial" w:hAnsi="Arial" w:cs="Arial"/>
        </w:rPr>
        <w:t>GenomeStudio</w:t>
      </w:r>
      <w:proofErr w:type="spellEnd"/>
      <w:r w:rsidRPr="00CA341F">
        <w:rPr>
          <w:rFonts w:ascii="Arial" w:hAnsi="Arial" w:cs="Arial"/>
        </w:rPr>
        <w:t xml:space="preserve">. An in-house software written for the R statistical computing environment was used to </w:t>
      </w:r>
      <w:proofErr w:type="spellStart"/>
      <w:r w:rsidRPr="00CA341F">
        <w:rPr>
          <w:rFonts w:ascii="Arial" w:hAnsi="Arial" w:cs="Arial"/>
        </w:rPr>
        <w:t>preprocess</w:t>
      </w:r>
      <w:proofErr w:type="spellEnd"/>
      <w:r w:rsidRPr="00CA341F">
        <w:rPr>
          <w:rFonts w:ascii="Arial" w:hAnsi="Arial" w:cs="Arial"/>
        </w:rPr>
        <w:t xml:space="preserve"> the data as follows: removal of probes based on signal intensities and control probes, background subtraction and dye bias correction (for probes using the Infinium II design). Additionally, data were trimmed removing the outliers using Turkey method. </w:t>
      </w:r>
      <w:r w:rsidR="00B06018" w:rsidRPr="00CA341F">
        <w:rPr>
          <w:rFonts w:ascii="Arial" w:hAnsi="Arial" w:cs="Arial"/>
        </w:rPr>
        <w:t xml:space="preserve">After removals </w:t>
      </w:r>
      <w:proofErr w:type="gramStart"/>
      <w:r w:rsidR="00B06018" w:rsidRPr="00CA341F">
        <w:rPr>
          <w:rFonts w:ascii="Arial" w:hAnsi="Arial" w:cs="Arial"/>
        </w:rPr>
        <w:t xml:space="preserve">of </w:t>
      </w:r>
      <w:r w:rsidRPr="00CA341F">
        <w:rPr>
          <w:rFonts w:ascii="Arial" w:hAnsi="Arial" w:cs="Arial"/>
        </w:rPr>
        <w:t xml:space="preserve"> samples</w:t>
      </w:r>
      <w:proofErr w:type="gramEnd"/>
      <w:r w:rsidRPr="00CA341F">
        <w:rPr>
          <w:rFonts w:ascii="Arial" w:hAnsi="Arial" w:cs="Arial"/>
        </w:rPr>
        <w:t xml:space="preserve"> failed facility control</w:t>
      </w:r>
      <w:r w:rsidR="00B06018" w:rsidRPr="00CA341F">
        <w:rPr>
          <w:rFonts w:ascii="Arial" w:hAnsi="Arial" w:cs="Arial"/>
        </w:rPr>
        <w:t xml:space="preserve"> and with mismatched sex, 472 </w:t>
      </w:r>
      <w:r w:rsidRPr="00CA341F">
        <w:rPr>
          <w:rFonts w:ascii="Arial" w:hAnsi="Arial" w:cs="Arial"/>
        </w:rPr>
        <w:t>samples</w:t>
      </w:r>
      <w:r w:rsidR="00B06018" w:rsidRPr="00CA341F">
        <w:rPr>
          <w:rFonts w:ascii="Arial" w:hAnsi="Arial" w:cs="Arial"/>
        </w:rPr>
        <w:t xml:space="preserve"> were left</w:t>
      </w:r>
      <w:r w:rsidRPr="00CA341F">
        <w:rPr>
          <w:rFonts w:ascii="Arial" w:hAnsi="Arial" w:cs="Arial"/>
        </w:rPr>
        <w:t xml:space="preserve"> available for the analysis. For each CpG site methylation levels were expressed as beta values calculated as the ratios of intensities arising from methylated probes over those arising from the sum of methylated and unmethylated probes. No filtering was applied, leaving </w:t>
      </w:r>
      <w:r w:rsidR="00BD4EE2" w:rsidRPr="00BD4EE2">
        <w:rPr>
          <w:rFonts w:ascii="Arial" w:hAnsi="Arial" w:cs="Arial"/>
        </w:rPr>
        <w:t>485</w:t>
      </w:r>
      <w:r w:rsidR="00BD4EE2">
        <w:rPr>
          <w:rFonts w:ascii="Arial" w:hAnsi="Arial" w:cs="Arial"/>
        </w:rPr>
        <w:t>,</w:t>
      </w:r>
      <w:r w:rsidR="00BD4EE2" w:rsidRPr="00BD4EE2">
        <w:rPr>
          <w:rFonts w:ascii="Arial" w:hAnsi="Arial" w:cs="Arial"/>
        </w:rPr>
        <w:t xml:space="preserve">577 </w:t>
      </w:r>
      <w:proofErr w:type="spellStart"/>
      <w:r w:rsidRPr="00CA341F">
        <w:rPr>
          <w:rFonts w:ascii="Arial" w:hAnsi="Arial" w:cs="Arial"/>
        </w:rPr>
        <w:t>CpGs</w:t>
      </w:r>
      <w:proofErr w:type="spellEnd"/>
      <w:r w:rsidRPr="00CA341F">
        <w:rPr>
          <w:rFonts w:ascii="Arial" w:hAnsi="Arial" w:cs="Arial"/>
        </w:rPr>
        <w:t xml:space="preserve"> available for the cohort specific analysis.</w:t>
      </w:r>
    </w:p>
    <w:p w14:paraId="5F8721C0" w14:textId="77777777" w:rsidR="00BB07ED" w:rsidRPr="00CA341F" w:rsidRDefault="00BB07ED" w:rsidP="00BB07ED">
      <w:pPr>
        <w:pStyle w:val="Heading2"/>
        <w:rPr>
          <w:rFonts w:ascii="Arial" w:hAnsi="Arial" w:cs="Arial"/>
        </w:rPr>
      </w:pPr>
      <w:bookmarkStart w:id="34" w:name="_Toc120521603"/>
      <w:r w:rsidRPr="00CA341F">
        <w:rPr>
          <w:rFonts w:ascii="Arial" w:hAnsi="Arial" w:cs="Arial"/>
        </w:rPr>
        <w:t>Generation XXI</w:t>
      </w:r>
      <w:bookmarkEnd w:id="34"/>
      <w:r w:rsidRPr="00CA341F">
        <w:rPr>
          <w:rFonts w:ascii="Arial" w:hAnsi="Arial" w:cs="Arial"/>
        </w:rPr>
        <w:t xml:space="preserve"> </w:t>
      </w:r>
    </w:p>
    <w:p w14:paraId="1FC3B9EB" w14:textId="0789D828" w:rsidR="00D12960" w:rsidRDefault="00055F60" w:rsidP="00D12960">
      <w:pPr>
        <w:spacing w:line="480" w:lineRule="auto"/>
        <w:jc w:val="both"/>
        <w:rPr>
          <w:rFonts w:ascii="Arial" w:hAnsi="Arial" w:cs="Arial"/>
        </w:rPr>
      </w:pPr>
      <w:r>
        <w:rPr>
          <w:rFonts w:ascii="Arial" w:hAnsi="Arial" w:cs="Arial"/>
        </w:rPr>
        <w:t xml:space="preserve">DNA methylation levels in Generation XXI cohort were </w:t>
      </w:r>
      <w:r w:rsidRPr="00055F60">
        <w:rPr>
          <w:rFonts w:ascii="Arial" w:hAnsi="Arial" w:cs="Arial"/>
        </w:rPr>
        <w:t>measured in 751 samples using</w:t>
      </w:r>
      <w:r>
        <w:rPr>
          <w:rFonts w:ascii="Arial" w:hAnsi="Arial" w:cs="Arial"/>
        </w:rPr>
        <w:t xml:space="preserve"> </w:t>
      </w:r>
      <w:r w:rsidRPr="00CA341F">
        <w:rPr>
          <w:rFonts w:ascii="Arial" w:hAnsi="Arial" w:cs="Arial"/>
        </w:rPr>
        <w:t xml:space="preserve">Illumina </w:t>
      </w:r>
      <w:proofErr w:type="spellStart"/>
      <w:r w:rsidRPr="00CA341F">
        <w:rPr>
          <w:rFonts w:ascii="Arial" w:hAnsi="Arial" w:cs="Arial"/>
        </w:rPr>
        <w:t>HumanMethylation</w:t>
      </w:r>
      <w:proofErr w:type="spellEnd"/>
      <w:r w:rsidRPr="00CA341F">
        <w:rPr>
          <w:rFonts w:ascii="Arial" w:hAnsi="Arial" w:cs="Arial"/>
        </w:rPr>
        <w:t xml:space="preserve"> 850K </w:t>
      </w:r>
      <w:proofErr w:type="spellStart"/>
      <w:r w:rsidRPr="00CA341F">
        <w:rPr>
          <w:rFonts w:ascii="Arial" w:hAnsi="Arial" w:cs="Arial"/>
        </w:rPr>
        <w:t>BeadChip</w:t>
      </w:r>
      <w:proofErr w:type="spellEnd"/>
      <w:r w:rsidRPr="00CA341F">
        <w:rPr>
          <w:rFonts w:ascii="Arial" w:hAnsi="Arial" w:cs="Arial"/>
        </w:rPr>
        <w:t xml:space="preserve"> arrays</w:t>
      </w:r>
      <w:r>
        <w:rPr>
          <w:rFonts w:ascii="Arial" w:hAnsi="Arial" w:cs="Arial"/>
        </w:rPr>
        <w:t xml:space="preserve">. </w:t>
      </w:r>
      <w:r w:rsidR="00D12960" w:rsidRPr="00D12960">
        <w:rPr>
          <w:rFonts w:ascii="Arial" w:hAnsi="Arial" w:cs="Arial"/>
        </w:rPr>
        <w:t>Raw fluorescence intensities data were extracted from ‘</w:t>
      </w:r>
      <w:proofErr w:type="spellStart"/>
      <w:r w:rsidR="00D12960" w:rsidRPr="00D12960">
        <w:rPr>
          <w:rFonts w:ascii="Arial" w:hAnsi="Arial" w:cs="Arial"/>
        </w:rPr>
        <w:t>idat</w:t>
      </w:r>
      <w:proofErr w:type="spellEnd"/>
      <w:r w:rsidR="00D12960" w:rsidRPr="00D12960">
        <w:rPr>
          <w:rFonts w:ascii="Arial" w:hAnsi="Arial" w:cs="Arial"/>
        </w:rPr>
        <w:t>’ files using the ‘</w:t>
      </w:r>
      <w:proofErr w:type="spellStart"/>
      <w:r w:rsidR="00D12960" w:rsidRPr="00D12960">
        <w:rPr>
          <w:rFonts w:ascii="Arial" w:hAnsi="Arial" w:cs="Arial"/>
        </w:rPr>
        <w:t>minfi</w:t>
      </w:r>
      <w:proofErr w:type="spellEnd"/>
      <w:r w:rsidR="00D12960" w:rsidRPr="00D12960">
        <w:rPr>
          <w:rFonts w:ascii="Arial" w:hAnsi="Arial" w:cs="Arial"/>
        </w:rPr>
        <w:t>’ package in R statistical environment</w:t>
      </w:r>
      <w:r>
        <w:rPr>
          <w:rFonts w:ascii="Arial" w:hAnsi="Arial" w:cs="Arial"/>
        </w:rPr>
        <w:fldChar w:fldCharType="begin">
          <w:fldData xml:space="preserve">PEVuZE5vdGU+PENpdGU+PEF1dGhvcj5BcnllZTwvQXV0aG9yPjxZZWFyPjIwMTQ8L1llYXI+PFJl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</w:fldData>
        </w:fldChar>
      </w:r>
      <w:r w:rsidR="00792434">
        <w:rPr>
          <w:rFonts w:ascii="Arial" w:hAnsi="Arial" w:cs="Arial"/>
        </w:rPr>
        <w:instrText xml:space="preserve"> ADDIN EN.CITE </w:instrText>
      </w:r>
      <w:r w:rsidR="00792434">
        <w:rPr>
          <w:rFonts w:ascii="Arial" w:hAnsi="Arial" w:cs="Arial"/>
        </w:rPr>
        <w:fldChar w:fldCharType="begin">
          <w:fldData xml:space="preserve">PEVuZE5vdGU+PENpdGU+PEF1dGhvcj5BcnllZTwvQXV0aG9yPjxZZWFyPjIwMTQ8L1llYXI+PFJl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</w:fldData>
        </w:fldChar>
      </w:r>
      <w:r w:rsidR="00792434">
        <w:rPr>
          <w:rFonts w:ascii="Arial" w:hAnsi="Arial" w:cs="Arial"/>
        </w:rPr>
        <w:instrText xml:space="preserve"> ADDIN EN.CITE.DATA </w:instrText>
      </w:r>
      <w:r w:rsidR="00792434">
        <w:rPr>
          <w:rFonts w:ascii="Arial" w:hAnsi="Arial" w:cs="Arial"/>
        </w:rPr>
      </w:r>
      <w:r w:rsidR="00792434">
        <w:rPr>
          <w:rFonts w:ascii="Arial" w:hAnsi="Arial" w:cs="Arial"/>
        </w:rPr>
        <w:fldChar w:fldCharType="end"/>
      </w:r>
      <w:r>
        <w:rPr>
          <w:rFonts w:ascii="Arial" w:hAnsi="Arial" w:cs="Arial"/>
        </w:rPr>
      </w:r>
      <w:r>
        <w:rPr>
          <w:rFonts w:ascii="Arial" w:hAnsi="Arial" w:cs="Arial"/>
        </w:rPr>
        <w:fldChar w:fldCharType="separate"/>
      </w:r>
      <w:r w:rsidR="00792434">
        <w:rPr>
          <w:rFonts w:ascii="Arial" w:hAnsi="Arial" w:cs="Arial"/>
          <w:noProof/>
        </w:rPr>
        <w:t>[10]</w:t>
      </w:r>
      <w:r>
        <w:rPr>
          <w:rFonts w:ascii="Arial" w:hAnsi="Arial" w:cs="Arial"/>
        </w:rPr>
        <w:fldChar w:fldCharType="end"/>
      </w:r>
      <w:r w:rsidR="00D12960" w:rsidRPr="00D12960">
        <w:rPr>
          <w:rFonts w:ascii="Arial" w:hAnsi="Arial" w:cs="Arial"/>
        </w:rPr>
        <w:t>.</w:t>
      </w:r>
      <w:r>
        <w:rPr>
          <w:rFonts w:ascii="Arial" w:hAnsi="Arial" w:cs="Arial"/>
        </w:rPr>
        <w:t xml:space="preserve"> </w:t>
      </w:r>
      <w:r w:rsidR="00D12960" w:rsidRPr="00D12960">
        <w:rPr>
          <w:rFonts w:ascii="Arial" w:hAnsi="Arial" w:cs="Arial"/>
        </w:rPr>
        <w:t>Data pre-processing was carried out using in-house software written for the R statistical computing environment. For each sample and each probe, measurements were set to missing if obtained by averaging intensities over less than three beads, or if averaged intensities were below detection thresholds estimated from negative control probes. Pre-processing procedure also include back-ground subtraction, colour bias adjustment, and fluorescence intensities normalization.</w:t>
      </w:r>
      <w:r>
        <w:rPr>
          <w:rFonts w:ascii="Arial" w:hAnsi="Arial" w:cs="Arial"/>
        </w:rPr>
        <w:t xml:space="preserve"> </w:t>
      </w:r>
      <w:r w:rsidRPr="00CA341F">
        <w:rPr>
          <w:rFonts w:ascii="Arial" w:hAnsi="Arial" w:cs="Arial"/>
        </w:rPr>
        <w:t>For each CpG site methylation levels were expressed as beta values</w:t>
      </w:r>
      <w:r>
        <w:rPr>
          <w:rFonts w:ascii="Arial" w:hAnsi="Arial" w:cs="Arial"/>
        </w:rPr>
        <w:t>. S</w:t>
      </w:r>
      <w:r w:rsidRPr="00CA341F">
        <w:rPr>
          <w:rFonts w:ascii="Arial" w:hAnsi="Arial" w:cs="Arial"/>
        </w:rPr>
        <w:t>amples failed facility control and with mismatched sex</w:t>
      </w:r>
      <w:r>
        <w:rPr>
          <w:rFonts w:ascii="Arial" w:hAnsi="Arial" w:cs="Arial"/>
        </w:rPr>
        <w:t xml:space="preserve"> were excluded. </w:t>
      </w:r>
      <w:r w:rsidR="00D12960" w:rsidRPr="00D12960">
        <w:rPr>
          <w:rFonts w:ascii="Arial" w:hAnsi="Arial" w:cs="Arial"/>
        </w:rPr>
        <w:t>Probes and samples were excluded if the call rate was lower than 95%</w:t>
      </w:r>
      <w:r>
        <w:rPr>
          <w:rFonts w:ascii="Arial" w:hAnsi="Arial" w:cs="Arial"/>
        </w:rPr>
        <w:t xml:space="preserve">, leaving a total of </w:t>
      </w:r>
      <w:r w:rsidR="003E7155" w:rsidRPr="003E7155">
        <w:rPr>
          <w:rFonts w:ascii="Arial" w:hAnsi="Arial" w:cs="Arial"/>
        </w:rPr>
        <w:t>867</w:t>
      </w:r>
      <w:r w:rsidR="003E7155">
        <w:rPr>
          <w:rFonts w:ascii="Arial" w:hAnsi="Arial" w:cs="Arial"/>
        </w:rPr>
        <w:t>,</w:t>
      </w:r>
      <w:r w:rsidR="003E7155" w:rsidRPr="003E7155">
        <w:rPr>
          <w:rFonts w:ascii="Arial" w:hAnsi="Arial" w:cs="Arial"/>
        </w:rPr>
        <w:t xml:space="preserve">867 </w:t>
      </w:r>
      <w:r w:rsidRPr="00055F60">
        <w:rPr>
          <w:rFonts w:ascii="Arial" w:hAnsi="Arial" w:cs="Arial"/>
        </w:rPr>
        <w:t xml:space="preserve">probes for </w:t>
      </w:r>
      <w:r w:rsidR="003E7155">
        <w:rPr>
          <w:rFonts w:ascii="Arial" w:hAnsi="Arial" w:cs="Arial"/>
        </w:rPr>
        <w:t>732</w:t>
      </w:r>
      <w:r w:rsidRPr="00055F60">
        <w:rPr>
          <w:rFonts w:ascii="Arial" w:hAnsi="Arial" w:cs="Arial"/>
        </w:rPr>
        <w:t xml:space="preserve"> samples</w:t>
      </w:r>
      <w:r>
        <w:rPr>
          <w:rFonts w:ascii="Arial" w:hAnsi="Arial" w:cs="Arial"/>
        </w:rPr>
        <w:t xml:space="preserve"> for subsequent analyses.</w:t>
      </w:r>
    </w:p>
    <w:p w14:paraId="2FBC4D91" w14:textId="42785F76" w:rsidR="006637D2" w:rsidRDefault="006637D2">
      <w:pPr>
        <w:rPr>
          <w:rFonts w:ascii="Arial" w:hAnsi="Arial" w:cs="Arial"/>
        </w:rPr>
      </w:pPr>
      <w:r>
        <w:rPr>
          <w:rFonts w:ascii="Arial" w:hAnsi="Arial" w:cs="Arial"/>
        </w:rPr>
        <w:br w:type="page"/>
      </w:r>
    </w:p>
    <w:p w14:paraId="5F33847A" w14:textId="39FB2C5C" w:rsidR="006637D2" w:rsidRPr="006637D2" w:rsidRDefault="006637D2" w:rsidP="006637D2">
      <w:pPr>
        <w:pStyle w:val="Heading2"/>
        <w:rPr>
          <w:rFonts w:ascii="Arial" w:hAnsi="Arial" w:cs="Arial"/>
        </w:rPr>
      </w:pPr>
      <w:bookmarkStart w:id="35" w:name="_Toc120521604"/>
      <w:r w:rsidRPr="00CA341F">
        <w:rPr>
          <w:rFonts w:ascii="Arial" w:hAnsi="Arial" w:cs="Arial"/>
        </w:rPr>
        <w:lastRenderedPageBreak/>
        <w:t xml:space="preserve">Cohort specific </w:t>
      </w:r>
      <w:r>
        <w:rPr>
          <w:rFonts w:ascii="Arial" w:hAnsi="Arial" w:cs="Arial"/>
        </w:rPr>
        <w:t>acknowledgment</w:t>
      </w:r>
      <w:bookmarkEnd w:id="35"/>
    </w:p>
    <w:p w14:paraId="096C1276" w14:textId="73E18D33" w:rsidR="006637D2" w:rsidRDefault="006637D2" w:rsidP="006637D2">
      <w:pPr>
        <w:pStyle w:val="Heading2"/>
        <w:rPr>
          <w:rFonts w:ascii="Arial" w:hAnsi="Arial" w:cs="Arial"/>
        </w:rPr>
      </w:pPr>
      <w:bookmarkStart w:id="36" w:name="_Toc120521605"/>
      <w:r w:rsidRPr="00CA341F">
        <w:rPr>
          <w:rFonts w:ascii="Arial" w:hAnsi="Arial" w:cs="Arial"/>
        </w:rPr>
        <w:t>ALSPAC</w:t>
      </w:r>
      <w:bookmarkEnd w:id="36"/>
    </w:p>
    <w:p w14:paraId="2EF2DE2E" w14:textId="36CB5C76" w:rsidR="006637D2" w:rsidRDefault="006637D2" w:rsidP="006637D2">
      <w:pPr>
        <w:spacing w:line="480" w:lineRule="auto"/>
        <w:jc w:val="both"/>
        <w:rPr>
          <w:rFonts w:ascii="Arial" w:hAnsi="Arial" w:cs="Arial"/>
        </w:rPr>
      </w:pPr>
      <w:r w:rsidRPr="006637D2">
        <w:rPr>
          <w:rFonts w:ascii="Arial" w:hAnsi="Arial" w:cs="Arial"/>
        </w:rPr>
        <w:t>We are extremely grateful to all the families who took part in this study, the midwives for their help in recruiting them, and the whole ALSPAC team, which includes interviewers, computer and laboratory technicians, clerical workers, research scientists, volunteers, managers, receptionists, and nurses. We would like to acknowledge Tom Gaunt, Oliver Lyttleton, Sue Ring, Nabila Kazmi, and Geoff Woodward for their earlier contributions to the generation of ARIES data (ALSPAC methylation data).</w:t>
      </w:r>
    </w:p>
    <w:p w14:paraId="32A6FD53" w14:textId="5A2017D9" w:rsidR="006637D2" w:rsidRDefault="006637D2" w:rsidP="006637D2">
      <w:pPr>
        <w:pStyle w:val="Heading2"/>
        <w:rPr>
          <w:rFonts w:ascii="Arial" w:hAnsi="Arial" w:cs="Arial"/>
        </w:rPr>
      </w:pPr>
      <w:bookmarkStart w:id="37" w:name="_Toc120521606"/>
      <w:r>
        <w:rPr>
          <w:rFonts w:ascii="Arial" w:hAnsi="Arial" w:cs="Arial"/>
        </w:rPr>
        <w:t>ENVIR</w:t>
      </w:r>
      <w:r w:rsidRPr="00A64450">
        <w:rPr>
          <w:rFonts w:ascii="Arial" w:hAnsi="Arial" w:cs="Arial"/>
          <w:i/>
        </w:rPr>
        <w:t>ON</w:t>
      </w:r>
      <w:r>
        <w:rPr>
          <w:rFonts w:ascii="Arial" w:hAnsi="Arial" w:cs="Arial"/>
        </w:rPr>
        <w:t>AGE</w:t>
      </w:r>
      <w:bookmarkEnd w:id="37"/>
    </w:p>
    <w:p w14:paraId="1C3FB507" w14:textId="66141721" w:rsidR="006637D2" w:rsidRDefault="006637D2" w:rsidP="006637D2">
      <w:pPr>
        <w:spacing w:line="480" w:lineRule="auto"/>
        <w:jc w:val="both"/>
        <w:rPr>
          <w:rFonts w:ascii="Arial" w:hAnsi="Arial" w:cs="Arial"/>
        </w:rPr>
      </w:pPr>
      <w:r>
        <w:rPr>
          <w:rFonts w:ascii="Arial" w:hAnsi="Arial" w:cs="Arial"/>
        </w:rPr>
        <w:t>We</w:t>
      </w:r>
      <w:r w:rsidRPr="006637D2">
        <w:rPr>
          <w:rFonts w:ascii="Arial" w:hAnsi="Arial" w:cs="Arial"/>
        </w:rPr>
        <w:t xml:space="preserve"> are extremely grateful to the participating women and neonates, as well as the staff of the maternity ward, midwives and the staff of the clinical laboratory of East-Limburg Hospital in Genk.</w:t>
      </w:r>
    </w:p>
    <w:p w14:paraId="5B14BAF0" w14:textId="755884AC" w:rsidR="006637D2" w:rsidRDefault="006637D2" w:rsidP="006637D2">
      <w:pPr>
        <w:pStyle w:val="Heading2"/>
        <w:rPr>
          <w:rFonts w:ascii="Arial" w:hAnsi="Arial" w:cs="Arial"/>
        </w:rPr>
      </w:pPr>
      <w:bookmarkStart w:id="38" w:name="_Toc120521607"/>
      <w:proofErr w:type="spellStart"/>
      <w:r w:rsidRPr="00CA341F">
        <w:rPr>
          <w:rFonts w:ascii="Arial" w:hAnsi="Arial" w:cs="Arial"/>
        </w:rPr>
        <w:t>EXPOsOMICS</w:t>
      </w:r>
      <w:bookmarkEnd w:id="38"/>
      <w:proofErr w:type="spellEnd"/>
      <w:r w:rsidRPr="00CA341F">
        <w:rPr>
          <w:rFonts w:ascii="Arial" w:hAnsi="Arial" w:cs="Arial"/>
        </w:rPr>
        <w:t xml:space="preserve"> </w:t>
      </w:r>
    </w:p>
    <w:p w14:paraId="161635B2" w14:textId="29CEA476" w:rsidR="006637D2" w:rsidRDefault="006637D2" w:rsidP="006637D2">
      <w:pPr>
        <w:spacing w:line="480" w:lineRule="auto"/>
        <w:jc w:val="both"/>
        <w:rPr>
          <w:rFonts w:ascii="Arial" w:hAnsi="Arial" w:cs="Arial"/>
        </w:rPr>
      </w:pPr>
      <w:r w:rsidRPr="006637D2">
        <w:rPr>
          <w:rFonts w:ascii="Arial" w:hAnsi="Arial" w:cs="Arial"/>
        </w:rPr>
        <w:t>ENVIR</w:t>
      </w:r>
      <w:r w:rsidRPr="00A64450">
        <w:rPr>
          <w:rFonts w:ascii="Arial" w:hAnsi="Arial" w:cs="Arial"/>
          <w:i/>
        </w:rPr>
        <w:t>ON</w:t>
      </w:r>
      <w:r w:rsidRPr="006637D2">
        <w:rPr>
          <w:rFonts w:ascii="Arial" w:hAnsi="Arial" w:cs="Arial"/>
        </w:rPr>
        <w:t xml:space="preserve">AGE: </w:t>
      </w:r>
      <w:r>
        <w:rPr>
          <w:rFonts w:ascii="Arial" w:hAnsi="Arial" w:cs="Arial"/>
        </w:rPr>
        <w:t>ENVIR</w:t>
      </w:r>
      <w:r w:rsidRPr="00A64450">
        <w:rPr>
          <w:rFonts w:ascii="Arial" w:hAnsi="Arial" w:cs="Arial"/>
          <w:i/>
        </w:rPr>
        <w:t>ON</w:t>
      </w:r>
      <w:r>
        <w:rPr>
          <w:rFonts w:ascii="Arial" w:hAnsi="Arial" w:cs="Arial"/>
        </w:rPr>
        <w:t>AGE researchers</w:t>
      </w:r>
      <w:r w:rsidRPr="006637D2">
        <w:rPr>
          <w:rFonts w:ascii="Arial" w:hAnsi="Arial" w:cs="Arial"/>
        </w:rPr>
        <w:t xml:space="preserve"> are extremely grateful to the participating women and neonates, as well as the staff of the maternity ward, midwives and the staff of the clinical laboratory of East-Limburg Hospital in Genk.</w:t>
      </w:r>
    </w:p>
    <w:p w14:paraId="53C939CC" w14:textId="77777777" w:rsidR="006637D2" w:rsidRPr="006637D2" w:rsidRDefault="006637D2" w:rsidP="006637D2">
      <w:pPr>
        <w:spacing w:line="480" w:lineRule="auto"/>
        <w:jc w:val="both"/>
        <w:rPr>
          <w:rFonts w:ascii="Arial" w:hAnsi="Arial" w:cs="Arial"/>
        </w:rPr>
      </w:pPr>
      <w:r w:rsidRPr="006637D2">
        <w:rPr>
          <w:rFonts w:ascii="Arial" w:hAnsi="Arial" w:cs="Arial"/>
        </w:rPr>
        <w:t>INMA: INMA researchers would like to thank all the participants for their generous collaboration. A full roster of the INMA Project Investigators can be found at http://www.proyectoinma.org/presentacioninma/listado-investigadores/en_listado-investigadores.html.</w:t>
      </w:r>
    </w:p>
    <w:p w14:paraId="4C280DB9" w14:textId="77777777" w:rsidR="006637D2" w:rsidRPr="006637D2" w:rsidRDefault="006637D2" w:rsidP="006637D2">
      <w:pPr>
        <w:spacing w:line="480" w:lineRule="auto"/>
        <w:jc w:val="both"/>
        <w:rPr>
          <w:rFonts w:ascii="Arial" w:hAnsi="Arial" w:cs="Arial"/>
        </w:rPr>
      </w:pPr>
      <w:proofErr w:type="spellStart"/>
      <w:r w:rsidRPr="006637D2">
        <w:rPr>
          <w:rFonts w:ascii="Arial" w:hAnsi="Arial" w:cs="Arial"/>
        </w:rPr>
        <w:t>Piccolipiù</w:t>
      </w:r>
      <w:proofErr w:type="spellEnd"/>
      <w:r w:rsidRPr="006637D2">
        <w:rPr>
          <w:rFonts w:ascii="Arial" w:hAnsi="Arial" w:cs="Arial"/>
        </w:rPr>
        <w:t xml:space="preserve">: Our thanks go to all the families who took part in this study, to the midwives for their help in recruiting them, and to the whole PICCOLIPIU’ team, which includes doctors, nurses, research scientists and computer/laboratory technicians. </w:t>
      </w:r>
    </w:p>
    <w:p w14:paraId="0FA62EA7" w14:textId="7CA90268" w:rsidR="006637D2" w:rsidRDefault="006637D2" w:rsidP="006637D2">
      <w:pPr>
        <w:spacing w:line="480" w:lineRule="auto"/>
        <w:jc w:val="both"/>
        <w:rPr>
          <w:rFonts w:ascii="Arial" w:hAnsi="Arial" w:cs="Arial"/>
        </w:rPr>
      </w:pPr>
      <w:r w:rsidRPr="006637D2">
        <w:rPr>
          <w:rFonts w:ascii="Arial" w:hAnsi="Arial" w:cs="Arial"/>
        </w:rPr>
        <w:t xml:space="preserve">RHEA: We are extremely grateful to all the families who took part in the Rhea study, the midwives, research assistants and psychologists for recruiting and following them, and the whole Rhea team, including research scientists, biologists and technicians for their </w:t>
      </w:r>
      <w:r w:rsidRPr="006637D2">
        <w:rPr>
          <w:rFonts w:ascii="Arial" w:hAnsi="Arial" w:cs="Arial"/>
        </w:rPr>
        <w:lastRenderedPageBreak/>
        <w:t xml:space="preserve">commitment and their role in the success of the study. We thank </w:t>
      </w:r>
      <w:proofErr w:type="spellStart"/>
      <w:r w:rsidRPr="006637D2">
        <w:rPr>
          <w:rFonts w:ascii="Arial" w:hAnsi="Arial" w:cs="Arial"/>
        </w:rPr>
        <w:t>Mariona</w:t>
      </w:r>
      <w:proofErr w:type="spellEnd"/>
      <w:r w:rsidRPr="006637D2">
        <w:rPr>
          <w:rFonts w:ascii="Arial" w:hAnsi="Arial" w:cs="Arial"/>
        </w:rPr>
        <w:t xml:space="preserve"> Bustamante (CREAL, Barcelona, Spain) for maintaining the Rhea DNA biobank.</w:t>
      </w:r>
    </w:p>
    <w:p w14:paraId="7ACE5D51" w14:textId="58AA52CC" w:rsidR="006637D2" w:rsidRPr="006637D2" w:rsidRDefault="006637D2" w:rsidP="006637D2">
      <w:pPr>
        <w:pStyle w:val="Heading2"/>
        <w:rPr>
          <w:rFonts w:ascii="Arial" w:hAnsi="Arial" w:cs="Arial"/>
        </w:rPr>
      </w:pPr>
      <w:bookmarkStart w:id="39" w:name="_Toc120521608"/>
      <w:r w:rsidRPr="00CA341F">
        <w:rPr>
          <w:rFonts w:ascii="Arial" w:hAnsi="Arial" w:cs="Arial"/>
        </w:rPr>
        <w:t>Generation XXI</w:t>
      </w:r>
      <w:bookmarkEnd w:id="39"/>
      <w:r w:rsidRPr="00CA341F">
        <w:rPr>
          <w:rFonts w:ascii="Arial" w:hAnsi="Arial" w:cs="Arial"/>
        </w:rPr>
        <w:t xml:space="preserve"> </w:t>
      </w:r>
    </w:p>
    <w:p w14:paraId="2BC8319E" w14:textId="2F4C6090" w:rsidR="006637D2" w:rsidRPr="006637D2" w:rsidRDefault="006637D2" w:rsidP="006637D2">
      <w:pPr>
        <w:spacing w:line="480" w:lineRule="auto"/>
        <w:jc w:val="both"/>
        <w:rPr>
          <w:rFonts w:ascii="Arial" w:hAnsi="Arial" w:cs="Arial"/>
          <w:lang w:val="en"/>
        </w:rPr>
      </w:pPr>
      <w:r>
        <w:rPr>
          <w:rFonts w:ascii="Arial" w:hAnsi="Arial" w:cs="Arial"/>
          <w:lang w:val="en"/>
        </w:rPr>
        <w:t xml:space="preserve">We </w:t>
      </w:r>
      <w:r w:rsidRPr="006637D2">
        <w:rPr>
          <w:rFonts w:ascii="Arial" w:hAnsi="Arial" w:cs="Arial"/>
          <w:lang w:val="en"/>
        </w:rPr>
        <w:t>gratefully acknowledge the families enrolled in Generation XXI for their kindness, all members of the research team for their</w:t>
      </w:r>
      <w:r>
        <w:rPr>
          <w:rFonts w:ascii="Arial" w:hAnsi="Arial" w:cs="Arial"/>
          <w:lang w:val="en"/>
        </w:rPr>
        <w:t xml:space="preserve"> </w:t>
      </w:r>
      <w:r w:rsidRPr="006637D2">
        <w:rPr>
          <w:rFonts w:ascii="Arial" w:hAnsi="Arial" w:cs="Arial"/>
          <w:lang w:val="en"/>
        </w:rPr>
        <w:t>enthusiasm and perseverance and the participating hospitals and their</w:t>
      </w:r>
      <w:r>
        <w:rPr>
          <w:rFonts w:ascii="Arial" w:hAnsi="Arial" w:cs="Arial"/>
          <w:lang w:val="en"/>
        </w:rPr>
        <w:t xml:space="preserve"> </w:t>
      </w:r>
      <w:r w:rsidRPr="006637D2">
        <w:rPr>
          <w:rFonts w:ascii="Arial" w:hAnsi="Arial" w:cs="Arial"/>
          <w:lang w:val="en"/>
        </w:rPr>
        <w:t>staff for their help and support</w:t>
      </w:r>
      <w:r>
        <w:rPr>
          <w:rFonts w:ascii="Arial" w:hAnsi="Arial" w:cs="Arial"/>
          <w:lang w:val="en"/>
        </w:rPr>
        <w:t>.</w:t>
      </w:r>
    </w:p>
    <w:p w14:paraId="1EF30D5B" w14:textId="120CE168" w:rsidR="006637D2" w:rsidRDefault="006637D2">
      <w:pPr>
        <w:rPr>
          <w:rFonts w:ascii="Arial" w:hAnsi="Arial" w:cs="Arial"/>
        </w:rPr>
      </w:pPr>
      <w:r>
        <w:rPr>
          <w:rFonts w:ascii="Arial" w:hAnsi="Arial" w:cs="Arial"/>
        </w:rPr>
        <w:br w:type="page"/>
      </w:r>
    </w:p>
    <w:p w14:paraId="50FCF3AF" w14:textId="1E285E6C" w:rsidR="00B453B2" w:rsidRPr="00792434" w:rsidRDefault="00B453B2" w:rsidP="00792434">
      <w:pPr>
        <w:pStyle w:val="Heading2"/>
        <w:rPr>
          <w:rFonts w:ascii="Arial" w:hAnsi="Arial" w:cs="Arial"/>
          <w:sz w:val="24"/>
          <w:szCs w:val="24"/>
        </w:rPr>
      </w:pPr>
      <w:bookmarkStart w:id="40" w:name="_Toc120521609"/>
      <w:r w:rsidRPr="00CA341F">
        <w:rPr>
          <w:rFonts w:ascii="Arial" w:hAnsi="Arial" w:cs="Arial"/>
        </w:rPr>
        <w:lastRenderedPageBreak/>
        <w:t>References</w:t>
      </w:r>
      <w:bookmarkEnd w:id="40"/>
    </w:p>
    <w:p w14:paraId="3D45C599" w14:textId="77777777" w:rsidR="00257713" w:rsidRPr="00257713" w:rsidRDefault="00B453B2" w:rsidP="002724F5">
      <w:pPr>
        <w:pStyle w:val="EndNoteBibliography"/>
        <w:spacing w:after="0"/>
        <w:jc w:val="both"/>
      </w:pPr>
      <w:r w:rsidRPr="00792434">
        <w:rPr>
          <w:rFonts w:ascii="Arial" w:hAnsi="Arial" w:cs="Arial"/>
        </w:rPr>
        <w:fldChar w:fldCharType="begin"/>
      </w:r>
      <w:r w:rsidRPr="00792434">
        <w:rPr>
          <w:rFonts w:ascii="Arial" w:hAnsi="Arial" w:cs="Arial"/>
        </w:rPr>
        <w:instrText xml:space="preserve"> ADDIN EN.REFLIST </w:instrText>
      </w:r>
      <w:r w:rsidRPr="00792434">
        <w:rPr>
          <w:rFonts w:ascii="Arial" w:hAnsi="Arial" w:cs="Arial"/>
        </w:rPr>
        <w:fldChar w:fldCharType="separate"/>
      </w:r>
      <w:r w:rsidR="00257713" w:rsidRPr="00257713">
        <w:t>1.</w:t>
      </w:r>
      <w:r w:rsidR="00257713" w:rsidRPr="00257713">
        <w:tab/>
        <w:t>Fraser A, Macdonald-Wallis C, Tilling K, Boyd A, Golding J, Davey Smith G, et al. Cohort Profile: the Avon Longitudinal Study of Parents and Children: ALSPAC mothers cohort. Int J Epidemiol. 2013;42(1):97-110.</w:t>
      </w:r>
    </w:p>
    <w:p w14:paraId="125BF5BE" w14:textId="77777777" w:rsidR="00257713" w:rsidRPr="00153028" w:rsidRDefault="00257713" w:rsidP="002724F5">
      <w:pPr>
        <w:pStyle w:val="EndNoteBibliography"/>
        <w:spacing w:after="0"/>
        <w:jc w:val="both"/>
        <w:rPr>
          <w:lang w:val="nl-BE"/>
        </w:rPr>
      </w:pPr>
      <w:r w:rsidRPr="00257713">
        <w:t>2.</w:t>
      </w:r>
      <w:r w:rsidRPr="00257713">
        <w:tab/>
        <w:t xml:space="preserve">Relton CL, Gaunt T, McArdle W, Ho K, Duggirala A, Shihab H, et al. Data Resource Profile: Accessible Resource for Integrated Epigenomic Studies (ARIES). </w:t>
      </w:r>
      <w:r w:rsidRPr="00153028">
        <w:rPr>
          <w:lang w:val="nl-BE"/>
        </w:rPr>
        <w:t>Int J Epidemiol. 2015;44(4):1181-90.</w:t>
      </w:r>
    </w:p>
    <w:p w14:paraId="7A5D41B7" w14:textId="77777777" w:rsidR="00257713" w:rsidRPr="00153028" w:rsidRDefault="00257713" w:rsidP="002724F5">
      <w:pPr>
        <w:pStyle w:val="EndNoteBibliography"/>
        <w:spacing w:after="0"/>
        <w:jc w:val="both"/>
        <w:rPr>
          <w:lang w:val="nl-BE"/>
        </w:rPr>
      </w:pPr>
      <w:r w:rsidRPr="00153028">
        <w:rPr>
          <w:lang w:val="nl-BE"/>
        </w:rPr>
        <w:t>3.</w:t>
      </w:r>
      <w:r w:rsidRPr="00153028">
        <w:rPr>
          <w:lang w:val="nl-BE"/>
        </w:rPr>
        <w:tab/>
        <w:t xml:space="preserve">Janssen BG, Madlhoum N, Gyselaers W, Bijnens E, Clemente DB, Cox B, et al. </w:t>
      </w:r>
      <w:r w:rsidRPr="00257713">
        <w:t xml:space="preserve">Cohort Profile: The ENVIRonmental influence ON early AGEing (ENVIRONAGE): a birth cohort study. </w:t>
      </w:r>
      <w:r w:rsidRPr="00153028">
        <w:rPr>
          <w:lang w:val="nl-BE"/>
        </w:rPr>
        <w:t>Int J Epidemiol. 2017;46(5):1386-7m.</w:t>
      </w:r>
    </w:p>
    <w:p w14:paraId="7B9E65AE" w14:textId="77777777" w:rsidR="00257713" w:rsidRPr="00257713" w:rsidRDefault="00257713" w:rsidP="002724F5">
      <w:pPr>
        <w:pStyle w:val="EndNoteBibliography"/>
        <w:spacing w:after="0"/>
        <w:jc w:val="both"/>
      </w:pPr>
      <w:r w:rsidRPr="00153028">
        <w:rPr>
          <w:lang w:val="nl-BE"/>
        </w:rPr>
        <w:t>4.</w:t>
      </w:r>
      <w:r w:rsidRPr="00153028">
        <w:rPr>
          <w:lang w:val="nl-BE"/>
        </w:rPr>
        <w:tab/>
        <w:t xml:space="preserve">Vineis P, Chadeau-Hyam M, Gmuender H, Gulliver J, Herceg Z, Kleinjans J, et al. </w:t>
      </w:r>
      <w:r w:rsidRPr="00257713">
        <w:t>The exposome in practice: Design of the EXPOsOMICS project. Int J Hyg Environ Health. 2017;220(2 Pt A):142-51.</w:t>
      </w:r>
    </w:p>
    <w:p w14:paraId="219016ED" w14:textId="77777777" w:rsidR="00257713" w:rsidRPr="00257713" w:rsidRDefault="00257713" w:rsidP="002724F5">
      <w:pPr>
        <w:pStyle w:val="EndNoteBibliography"/>
        <w:spacing w:after="0"/>
        <w:jc w:val="both"/>
      </w:pPr>
      <w:r w:rsidRPr="00257713">
        <w:t>5.</w:t>
      </w:r>
      <w:r w:rsidRPr="00257713">
        <w:tab/>
        <w:t>Guxens M, Ballester F, Espada M, Fernandez MF, Grimalt JO, Ibarluzea J, et al. Cohort Profile: the INMA--INfancia y Medio Ambiente--(Environment and Childhood) Project. Int J Epidemiol. 2012;41(4):930-40.</w:t>
      </w:r>
    </w:p>
    <w:p w14:paraId="7B975AE2" w14:textId="77777777" w:rsidR="00257713" w:rsidRPr="00257713" w:rsidRDefault="00257713" w:rsidP="002724F5">
      <w:pPr>
        <w:pStyle w:val="EndNoteBibliography"/>
        <w:spacing w:after="0"/>
        <w:jc w:val="both"/>
      </w:pPr>
      <w:r w:rsidRPr="00257713">
        <w:t>6.</w:t>
      </w:r>
      <w:r w:rsidRPr="00257713">
        <w:tab/>
        <w:t>Farchi S, Forastiere F, Vecchi Brumatti L, Alviti S, Arnofi A, Bernardini T, et al. Piccolipiu, a multicenter birth cohort in Italy: protocol of the study. BMC Pediatr. 2014;14:36.</w:t>
      </w:r>
    </w:p>
    <w:p w14:paraId="184423E6" w14:textId="77777777" w:rsidR="00257713" w:rsidRPr="00153028" w:rsidRDefault="00257713" w:rsidP="002724F5">
      <w:pPr>
        <w:pStyle w:val="EndNoteBibliography"/>
        <w:spacing w:after="0"/>
        <w:jc w:val="both"/>
        <w:rPr>
          <w:lang w:val="nl-BE"/>
        </w:rPr>
      </w:pPr>
      <w:r w:rsidRPr="00257713">
        <w:t>7.</w:t>
      </w:r>
      <w:r w:rsidRPr="00257713">
        <w:tab/>
        <w:t xml:space="preserve">Chatzi L, Leventakou V, Vafeiadi M, Koutra K, Roumeliotaki T, Chalkiadaki G, et al. Cohort Profile: The Mother-Child Cohort in Crete, Greece (Rhea Study). </w:t>
      </w:r>
      <w:r w:rsidRPr="00153028">
        <w:rPr>
          <w:lang w:val="nl-BE"/>
        </w:rPr>
        <w:t>Int J Epidemiol. 2017;46(5):1392-3k.</w:t>
      </w:r>
    </w:p>
    <w:p w14:paraId="09C50330" w14:textId="77777777" w:rsidR="00257713" w:rsidRPr="00257713" w:rsidRDefault="00257713" w:rsidP="002724F5">
      <w:pPr>
        <w:pStyle w:val="EndNoteBibliography"/>
        <w:spacing w:after="0"/>
        <w:jc w:val="both"/>
      </w:pPr>
      <w:r w:rsidRPr="00153028">
        <w:rPr>
          <w:lang w:val="nl-BE"/>
        </w:rPr>
        <w:t>8.</w:t>
      </w:r>
      <w:r w:rsidRPr="00153028">
        <w:rPr>
          <w:lang w:val="nl-BE"/>
        </w:rPr>
        <w:tab/>
        <w:t xml:space="preserve">Chatzi L, Plana E, Daraki V, Karakosta P, Alegkakis D, Tsatsanis C, et al. </w:t>
      </w:r>
      <w:r w:rsidRPr="00257713">
        <w:t>Metabolic syndrome in early pregnancy and risk of preterm birth. Am J Epidemiol. 2009;170(7):829-36.</w:t>
      </w:r>
    </w:p>
    <w:p w14:paraId="40A9975F" w14:textId="77777777" w:rsidR="00257713" w:rsidRPr="00257713" w:rsidRDefault="00257713" w:rsidP="002724F5">
      <w:pPr>
        <w:pStyle w:val="EndNoteBibliography"/>
        <w:spacing w:after="0"/>
        <w:jc w:val="both"/>
      </w:pPr>
      <w:r w:rsidRPr="00257713">
        <w:t>9.</w:t>
      </w:r>
      <w:r w:rsidRPr="00257713">
        <w:tab/>
        <w:t>Kana MA, Rodrigues C, Fonseca MJ, Santos AC, Barros H. Effect of maternal country of birth on breastfeeding practices: results from Portuguese GXXI birth cohort. Int Breastfeed J. 2018;13:15.</w:t>
      </w:r>
    </w:p>
    <w:p w14:paraId="5EDF1A80" w14:textId="77777777" w:rsidR="00257713" w:rsidRPr="00257713" w:rsidRDefault="00257713" w:rsidP="002724F5">
      <w:pPr>
        <w:pStyle w:val="EndNoteBibliography"/>
        <w:spacing w:after="0"/>
        <w:jc w:val="both"/>
      </w:pPr>
      <w:r w:rsidRPr="00257713">
        <w:t>10.</w:t>
      </w:r>
      <w:r w:rsidRPr="00257713">
        <w:tab/>
        <w:t>Aryee MJ, Jaffe AE, Corrada-Bravo H, Ladd-Acosta C, Feinberg AP, Hansen KD, et al. Minfi: a flexible and comprehensive Bioconductor package for the analysis of Infinium DNA methylation microarrays. Bioinformatics (Oxford, England). 2014;30(10):1363-9.</w:t>
      </w:r>
    </w:p>
    <w:p w14:paraId="28F354FD" w14:textId="5E0861F1" w:rsidR="00257713" w:rsidRPr="00257713" w:rsidRDefault="00257713" w:rsidP="002724F5">
      <w:pPr>
        <w:pStyle w:val="EndNoteBibliography"/>
        <w:spacing w:after="0"/>
        <w:jc w:val="both"/>
      </w:pPr>
      <w:r w:rsidRPr="00257713">
        <w:t>11.</w:t>
      </w:r>
      <w:r w:rsidRPr="00257713">
        <w:tab/>
        <w:t>Fortin J-P, Labbe A, Lemire M, Zanke BW, Hudson TJ, Fertig EJ, et al. Functional normalization of 450k methylation array data improves replication in large cancer studies. Genome Biol. 2014;15(11):503.</w:t>
      </w:r>
    </w:p>
    <w:p w14:paraId="1CB56F8C" w14:textId="53C79155" w:rsidR="00257713" w:rsidRPr="00257713" w:rsidRDefault="00257713" w:rsidP="002724F5">
      <w:pPr>
        <w:pStyle w:val="EndNoteBibliography"/>
        <w:jc w:val="both"/>
      </w:pPr>
      <w:r w:rsidRPr="00257713">
        <w:t>12.</w:t>
      </w:r>
      <w:r w:rsidRPr="00257713">
        <w:tab/>
        <w:t>Lehne B, Drong AW, Loh M, Zhang W, Scott WR, Tan S-T, et al. A coherent approach for analysis of the Illumina HumanMethylation450 BeadChip improves data quality and performance in epigenome-wide association studies. Genome Biol</w:t>
      </w:r>
      <w:bookmarkStart w:id="41" w:name="_GoBack"/>
      <w:bookmarkEnd w:id="41"/>
      <w:r w:rsidRPr="00257713">
        <w:t>. 2015;16(1):37.</w:t>
      </w:r>
    </w:p>
    <w:p w14:paraId="0B1B20C8" w14:textId="07D2803A" w:rsidR="00992E27" w:rsidRPr="00CA341F" w:rsidRDefault="00B453B2" w:rsidP="005903B0">
      <w:pPr>
        <w:spacing w:line="360" w:lineRule="auto"/>
        <w:jc w:val="both"/>
        <w:rPr>
          <w:rFonts w:ascii="Arial" w:hAnsi="Arial" w:cs="Arial"/>
        </w:rPr>
      </w:pPr>
      <w:r w:rsidRPr="00792434">
        <w:rPr>
          <w:rFonts w:ascii="Arial" w:hAnsi="Arial" w:cs="Arial"/>
        </w:rPr>
        <w:fldChar w:fldCharType="end"/>
      </w:r>
    </w:p>
    <w:sectPr w:rsidR="00992E27" w:rsidRPr="00CA341F" w:rsidSect="002724F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C7DEB" w14:textId="77777777" w:rsidR="00ED590A" w:rsidRDefault="00ED590A" w:rsidP="002A082B">
      <w:pPr>
        <w:spacing w:after="0" w:line="240" w:lineRule="auto"/>
      </w:pPr>
      <w:r>
        <w:separator/>
      </w:r>
    </w:p>
  </w:endnote>
  <w:endnote w:type="continuationSeparator" w:id="0">
    <w:p w14:paraId="7355E232" w14:textId="77777777" w:rsidR="00ED590A" w:rsidRDefault="00ED590A" w:rsidP="002A0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314557"/>
      <w:docPartObj>
        <w:docPartGallery w:val="Page Numbers (Bottom of Page)"/>
        <w:docPartUnique/>
      </w:docPartObj>
    </w:sdtPr>
    <w:sdtEndPr>
      <w:rPr>
        <w:noProof/>
      </w:rPr>
    </w:sdtEndPr>
    <w:sdtContent>
      <w:p w14:paraId="31E3D5BA" w14:textId="77777777" w:rsidR="00D40CCE" w:rsidRDefault="00D40C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8B0E89" w14:textId="77777777" w:rsidR="00D40CCE" w:rsidRDefault="00D40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934AA" w14:textId="77777777" w:rsidR="00ED590A" w:rsidRDefault="00ED590A" w:rsidP="002A082B">
      <w:pPr>
        <w:spacing w:after="0" w:line="240" w:lineRule="auto"/>
      </w:pPr>
      <w:r>
        <w:separator/>
      </w:r>
    </w:p>
  </w:footnote>
  <w:footnote w:type="continuationSeparator" w:id="0">
    <w:p w14:paraId="24195EEE" w14:textId="77777777" w:rsidR="00ED590A" w:rsidRDefault="00ED590A" w:rsidP="002A0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0NDI1NzQyNjUyMTVS0lEKTi0uzszPAymwNK0FAMRg7Vo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sp9t0wpreve3epvwbvpaafsvw202sw20rs&quot;&gt;STOP&lt;record-ids&gt;&lt;item&gt;1&lt;/item&gt;&lt;item&gt;2&lt;/item&gt;&lt;item&gt;3&lt;/item&gt;&lt;item&gt;4&lt;/item&gt;&lt;item&gt;5&lt;/item&gt;&lt;item&gt;6&lt;/item&gt;&lt;item&gt;7&lt;/item&gt;&lt;item&gt;19&lt;/item&gt;&lt;item&gt;20&lt;/item&gt;&lt;item&gt;52&lt;/item&gt;&lt;item&gt;53&lt;/item&gt;&lt;item&gt;54&lt;/item&gt;&lt;/record-ids&gt;&lt;/item&gt;&lt;/Libraries&gt;"/>
  </w:docVars>
  <w:rsids>
    <w:rsidRoot w:val="00B453B2"/>
    <w:rsid w:val="0000671F"/>
    <w:rsid w:val="000074D7"/>
    <w:rsid w:val="00010B8A"/>
    <w:rsid w:val="00011CED"/>
    <w:rsid w:val="000159F9"/>
    <w:rsid w:val="0002233E"/>
    <w:rsid w:val="0002468F"/>
    <w:rsid w:val="000300B4"/>
    <w:rsid w:val="00033264"/>
    <w:rsid w:val="0004260C"/>
    <w:rsid w:val="00044DF0"/>
    <w:rsid w:val="00047C45"/>
    <w:rsid w:val="00050F65"/>
    <w:rsid w:val="00052000"/>
    <w:rsid w:val="0005438D"/>
    <w:rsid w:val="00055F60"/>
    <w:rsid w:val="00056CA3"/>
    <w:rsid w:val="00063D23"/>
    <w:rsid w:val="00074627"/>
    <w:rsid w:val="00081421"/>
    <w:rsid w:val="00084FB1"/>
    <w:rsid w:val="00085955"/>
    <w:rsid w:val="00091717"/>
    <w:rsid w:val="000A31E3"/>
    <w:rsid w:val="000A394E"/>
    <w:rsid w:val="000A55C7"/>
    <w:rsid w:val="000A5F3A"/>
    <w:rsid w:val="000A7E9B"/>
    <w:rsid w:val="000B1CF7"/>
    <w:rsid w:val="000B510A"/>
    <w:rsid w:val="000C6880"/>
    <w:rsid w:val="000D3645"/>
    <w:rsid w:val="000D7F02"/>
    <w:rsid w:val="000E1685"/>
    <w:rsid w:val="000E1D2A"/>
    <w:rsid w:val="000E2724"/>
    <w:rsid w:val="000F5947"/>
    <w:rsid w:val="00106E29"/>
    <w:rsid w:val="0011010F"/>
    <w:rsid w:val="0011405D"/>
    <w:rsid w:val="0012247E"/>
    <w:rsid w:val="0013420E"/>
    <w:rsid w:val="0013596D"/>
    <w:rsid w:val="00140081"/>
    <w:rsid w:val="0014053B"/>
    <w:rsid w:val="00141CE4"/>
    <w:rsid w:val="00142F48"/>
    <w:rsid w:val="00143712"/>
    <w:rsid w:val="00153028"/>
    <w:rsid w:val="001608B2"/>
    <w:rsid w:val="001743FE"/>
    <w:rsid w:val="00185BA1"/>
    <w:rsid w:val="00187E49"/>
    <w:rsid w:val="00196F2E"/>
    <w:rsid w:val="001A0AFB"/>
    <w:rsid w:val="001B0AF8"/>
    <w:rsid w:val="001B0DEB"/>
    <w:rsid w:val="001B3346"/>
    <w:rsid w:val="001C232D"/>
    <w:rsid w:val="001C2FB6"/>
    <w:rsid w:val="001C7077"/>
    <w:rsid w:val="001D30E6"/>
    <w:rsid w:val="001D7046"/>
    <w:rsid w:val="001D75CC"/>
    <w:rsid w:val="001D7E6E"/>
    <w:rsid w:val="00200B7B"/>
    <w:rsid w:val="002118C4"/>
    <w:rsid w:val="00213EA7"/>
    <w:rsid w:val="002144E1"/>
    <w:rsid w:val="0022042B"/>
    <w:rsid w:val="002233F2"/>
    <w:rsid w:val="00230CEA"/>
    <w:rsid w:val="00235B18"/>
    <w:rsid w:val="002374BE"/>
    <w:rsid w:val="00240171"/>
    <w:rsid w:val="00241DE4"/>
    <w:rsid w:val="002511EF"/>
    <w:rsid w:val="002513E9"/>
    <w:rsid w:val="00254146"/>
    <w:rsid w:val="00257713"/>
    <w:rsid w:val="00261837"/>
    <w:rsid w:val="002634F0"/>
    <w:rsid w:val="0026686D"/>
    <w:rsid w:val="002724F5"/>
    <w:rsid w:val="00273A86"/>
    <w:rsid w:val="00276E08"/>
    <w:rsid w:val="00281CE9"/>
    <w:rsid w:val="002849AE"/>
    <w:rsid w:val="00294A44"/>
    <w:rsid w:val="00295C4C"/>
    <w:rsid w:val="002A082B"/>
    <w:rsid w:val="002A269E"/>
    <w:rsid w:val="002B0127"/>
    <w:rsid w:val="002B1CEA"/>
    <w:rsid w:val="002B61D0"/>
    <w:rsid w:val="002C0471"/>
    <w:rsid w:val="002D0B68"/>
    <w:rsid w:val="002D3443"/>
    <w:rsid w:val="002D60D0"/>
    <w:rsid w:val="002E0139"/>
    <w:rsid w:val="002E0F0B"/>
    <w:rsid w:val="002E6BC4"/>
    <w:rsid w:val="002F077A"/>
    <w:rsid w:val="0030376D"/>
    <w:rsid w:val="003046AF"/>
    <w:rsid w:val="003101C9"/>
    <w:rsid w:val="00310613"/>
    <w:rsid w:val="00312782"/>
    <w:rsid w:val="00313B5B"/>
    <w:rsid w:val="00314BC9"/>
    <w:rsid w:val="00320D4F"/>
    <w:rsid w:val="00324D81"/>
    <w:rsid w:val="0033032A"/>
    <w:rsid w:val="00334D54"/>
    <w:rsid w:val="003451CD"/>
    <w:rsid w:val="00350BB8"/>
    <w:rsid w:val="003537CC"/>
    <w:rsid w:val="00360C0C"/>
    <w:rsid w:val="00363FEC"/>
    <w:rsid w:val="0036416D"/>
    <w:rsid w:val="003671FC"/>
    <w:rsid w:val="00370F88"/>
    <w:rsid w:val="00371E9A"/>
    <w:rsid w:val="00380FD6"/>
    <w:rsid w:val="0038120A"/>
    <w:rsid w:val="003836B0"/>
    <w:rsid w:val="003A41A2"/>
    <w:rsid w:val="003B17E7"/>
    <w:rsid w:val="003C3ECD"/>
    <w:rsid w:val="003C65A6"/>
    <w:rsid w:val="003D5911"/>
    <w:rsid w:val="003D68D4"/>
    <w:rsid w:val="003E7155"/>
    <w:rsid w:val="003E72B2"/>
    <w:rsid w:val="003E7DBB"/>
    <w:rsid w:val="003F7199"/>
    <w:rsid w:val="0040294B"/>
    <w:rsid w:val="00403DCA"/>
    <w:rsid w:val="004042B7"/>
    <w:rsid w:val="00410ACC"/>
    <w:rsid w:val="00420654"/>
    <w:rsid w:val="004224EA"/>
    <w:rsid w:val="0042633C"/>
    <w:rsid w:val="00434001"/>
    <w:rsid w:val="004419F4"/>
    <w:rsid w:val="00444887"/>
    <w:rsid w:val="00446CF2"/>
    <w:rsid w:val="00457869"/>
    <w:rsid w:val="00460BE5"/>
    <w:rsid w:val="00461F0B"/>
    <w:rsid w:val="00464984"/>
    <w:rsid w:val="00464C16"/>
    <w:rsid w:val="0046788E"/>
    <w:rsid w:val="004779F5"/>
    <w:rsid w:val="00480A74"/>
    <w:rsid w:val="00483593"/>
    <w:rsid w:val="004913CE"/>
    <w:rsid w:val="004A2192"/>
    <w:rsid w:val="004A2B52"/>
    <w:rsid w:val="004A54A8"/>
    <w:rsid w:val="004B6A86"/>
    <w:rsid w:val="004C099D"/>
    <w:rsid w:val="004C4970"/>
    <w:rsid w:val="004D4D4B"/>
    <w:rsid w:val="004E1DF6"/>
    <w:rsid w:val="004E2981"/>
    <w:rsid w:val="004E4C04"/>
    <w:rsid w:val="004E55D0"/>
    <w:rsid w:val="0050083C"/>
    <w:rsid w:val="00510AC4"/>
    <w:rsid w:val="00513A5B"/>
    <w:rsid w:val="00524162"/>
    <w:rsid w:val="00524EC9"/>
    <w:rsid w:val="005274C0"/>
    <w:rsid w:val="00530EA6"/>
    <w:rsid w:val="00532895"/>
    <w:rsid w:val="00540EB2"/>
    <w:rsid w:val="0054122A"/>
    <w:rsid w:val="00545107"/>
    <w:rsid w:val="00546867"/>
    <w:rsid w:val="005515FB"/>
    <w:rsid w:val="0056066F"/>
    <w:rsid w:val="005655B2"/>
    <w:rsid w:val="0057341A"/>
    <w:rsid w:val="0057602C"/>
    <w:rsid w:val="00576798"/>
    <w:rsid w:val="00577760"/>
    <w:rsid w:val="005845F1"/>
    <w:rsid w:val="005903B0"/>
    <w:rsid w:val="005955F3"/>
    <w:rsid w:val="005A3332"/>
    <w:rsid w:val="005A49C7"/>
    <w:rsid w:val="005A7775"/>
    <w:rsid w:val="005B0C4E"/>
    <w:rsid w:val="005B1669"/>
    <w:rsid w:val="005B39EC"/>
    <w:rsid w:val="005D184E"/>
    <w:rsid w:val="005D1CDE"/>
    <w:rsid w:val="005D7B76"/>
    <w:rsid w:val="005E51A9"/>
    <w:rsid w:val="005F61F3"/>
    <w:rsid w:val="0060123A"/>
    <w:rsid w:val="00607D07"/>
    <w:rsid w:val="0061166B"/>
    <w:rsid w:val="00640559"/>
    <w:rsid w:val="00651C10"/>
    <w:rsid w:val="006530FF"/>
    <w:rsid w:val="00657721"/>
    <w:rsid w:val="006637D2"/>
    <w:rsid w:val="00670DF4"/>
    <w:rsid w:val="00671B01"/>
    <w:rsid w:val="0067390B"/>
    <w:rsid w:val="00675381"/>
    <w:rsid w:val="006807B4"/>
    <w:rsid w:val="00697762"/>
    <w:rsid w:val="006A1E11"/>
    <w:rsid w:val="006A1F8A"/>
    <w:rsid w:val="006A3097"/>
    <w:rsid w:val="006A5FAF"/>
    <w:rsid w:val="006D05ED"/>
    <w:rsid w:val="006D0FBC"/>
    <w:rsid w:val="006D4DDF"/>
    <w:rsid w:val="006D52B8"/>
    <w:rsid w:val="006D7628"/>
    <w:rsid w:val="006E0D6C"/>
    <w:rsid w:val="006E2CA8"/>
    <w:rsid w:val="006E3157"/>
    <w:rsid w:val="006E38D8"/>
    <w:rsid w:val="006F39B7"/>
    <w:rsid w:val="006F53F3"/>
    <w:rsid w:val="00705F4E"/>
    <w:rsid w:val="0071142E"/>
    <w:rsid w:val="00716D60"/>
    <w:rsid w:val="007228FA"/>
    <w:rsid w:val="00730FB7"/>
    <w:rsid w:val="0073419D"/>
    <w:rsid w:val="0073445E"/>
    <w:rsid w:val="0073711E"/>
    <w:rsid w:val="00740EFC"/>
    <w:rsid w:val="007434C3"/>
    <w:rsid w:val="00750B56"/>
    <w:rsid w:val="00760FBB"/>
    <w:rsid w:val="007646E2"/>
    <w:rsid w:val="00784289"/>
    <w:rsid w:val="0079047D"/>
    <w:rsid w:val="00792434"/>
    <w:rsid w:val="007950A9"/>
    <w:rsid w:val="007A6B0A"/>
    <w:rsid w:val="007A73E2"/>
    <w:rsid w:val="007B13AD"/>
    <w:rsid w:val="007B4BF7"/>
    <w:rsid w:val="007C002C"/>
    <w:rsid w:val="007C17A1"/>
    <w:rsid w:val="007C254D"/>
    <w:rsid w:val="007C5909"/>
    <w:rsid w:val="007D3D9B"/>
    <w:rsid w:val="007E0915"/>
    <w:rsid w:val="007E1E8E"/>
    <w:rsid w:val="007E6E49"/>
    <w:rsid w:val="007F0351"/>
    <w:rsid w:val="007F453E"/>
    <w:rsid w:val="007F656D"/>
    <w:rsid w:val="008077D4"/>
    <w:rsid w:val="00811895"/>
    <w:rsid w:val="00816E36"/>
    <w:rsid w:val="008227B1"/>
    <w:rsid w:val="00822BCF"/>
    <w:rsid w:val="008376C6"/>
    <w:rsid w:val="00843811"/>
    <w:rsid w:val="00844454"/>
    <w:rsid w:val="0085452B"/>
    <w:rsid w:val="00856042"/>
    <w:rsid w:val="0086172B"/>
    <w:rsid w:val="00866FB6"/>
    <w:rsid w:val="00873642"/>
    <w:rsid w:val="008814E4"/>
    <w:rsid w:val="008835BD"/>
    <w:rsid w:val="00886B66"/>
    <w:rsid w:val="0089010B"/>
    <w:rsid w:val="0089033C"/>
    <w:rsid w:val="008935C1"/>
    <w:rsid w:val="00894762"/>
    <w:rsid w:val="008960F7"/>
    <w:rsid w:val="0089787E"/>
    <w:rsid w:val="008A710C"/>
    <w:rsid w:val="008B2673"/>
    <w:rsid w:val="008B4C3F"/>
    <w:rsid w:val="008C177B"/>
    <w:rsid w:val="008C30D3"/>
    <w:rsid w:val="008C31F2"/>
    <w:rsid w:val="008C4371"/>
    <w:rsid w:val="008C48CB"/>
    <w:rsid w:val="008C7AE0"/>
    <w:rsid w:val="008D015F"/>
    <w:rsid w:val="008D7616"/>
    <w:rsid w:val="008D77B8"/>
    <w:rsid w:val="008E5B9F"/>
    <w:rsid w:val="008E6465"/>
    <w:rsid w:val="008E64C6"/>
    <w:rsid w:val="00901F03"/>
    <w:rsid w:val="0091320C"/>
    <w:rsid w:val="00923B11"/>
    <w:rsid w:val="009313F9"/>
    <w:rsid w:val="0096281E"/>
    <w:rsid w:val="0096305A"/>
    <w:rsid w:val="009724D3"/>
    <w:rsid w:val="00972603"/>
    <w:rsid w:val="0097559B"/>
    <w:rsid w:val="00977580"/>
    <w:rsid w:val="00984E5E"/>
    <w:rsid w:val="00985028"/>
    <w:rsid w:val="00986015"/>
    <w:rsid w:val="00987725"/>
    <w:rsid w:val="00987A3A"/>
    <w:rsid w:val="00992E19"/>
    <w:rsid w:val="00992E27"/>
    <w:rsid w:val="00993497"/>
    <w:rsid w:val="00994841"/>
    <w:rsid w:val="009961DE"/>
    <w:rsid w:val="00997BCD"/>
    <w:rsid w:val="009A0F34"/>
    <w:rsid w:val="009A5007"/>
    <w:rsid w:val="009A7064"/>
    <w:rsid w:val="009B5EC0"/>
    <w:rsid w:val="009C15D2"/>
    <w:rsid w:val="009C19B2"/>
    <w:rsid w:val="009C365B"/>
    <w:rsid w:val="009C4934"/>
    <w:rsid w:val="009C4E8F"/>
    <w:rsid w:val="009C6F5A"/>
    <w:rsid w:val="009E2001"/>
    <w:rsid w:val="00A04B20"/>
    <w:rsid w:val="00A137F1"/>
    <w:rsid w:val="00A17CC8"/>
    <w:rsid w:val="00A23CAA"/>
    <w:rsid w:val="00A24705"/>
    <w:rsid w:val="00A2482D"/>
    <w:rsid w:val="00A33240"/>
    <w:rsid w:val="00A4304D"/>
    <w:rsid w:val="00A448DE"/>
    <w:rsid w:val="00A4580F"/>
    <w:rsid w:val="00A4746C"/>
    <w:rsid w:val="00A54741"/>
    <w:rsid w:val="00A556F9"/>
    <w:rsid w:val="00A560B1"/>
    <w:rsid w:val="00A565F9"/>
    <w:rsid w:val="00A64450"/>
    <w:rsid w:val="00A67006"/>
    <w:rsid w:val="00A708B8"/>
    <w:rsid w:val="00A74A45"/>
    <w:rsid w:val="00A776B8"/>
    <w:rsid w:val="00A82AED"/>
    <w:rsid w:val="00A8567E"/>
    <w:rsid w:val="00AA08E8"/>
    <w:rsid w:val="00AA53B9"/>
    <w:rsid w:val="00AA7658"/>
    <w:rsid w:val="00AB3DAB"/>
    <w:rsid w:val="00AD5F4E"/>
    <w:rsid w:val="00AE0C88"/>
    <w:rsid w:val="00AE284A"/>
    <w:rsid w:val="00B03432"/>
    <w:rsid w:val="00B040DE"/>
    <w:rsid w:val="00B058BF"/>
    <w:rsid w:val="00B06018"/>
    <w:rsid w:val="00B077D0"/>
    <w:rsid w:val="00B12381"/>
    <w:rsid w:val="00B16003"/>
    <w:rsid w:val="00B179F5"/>
    <w:rsid w:val="00B21890"/>
    <w:rsid w:val="00B26828"/>
    <w:rsid w:val="00B40A35"/>
    <w:rsid w:val="00B450A2"/>
    <w:rsid w:val="00B4538E"/>
    <w:rsid w:val="00B453B2"/>
    <w:rsid w:val="00B454D9"/>
    <w:rsid w:val="00B467A0"/>
    <w:rsid w:val="00B65E3C"/>
    <w:rsid w:val="00B75E0E"/>
    <w:rsid w:val="00B842D2"/>
    <w:rsid w:val="00BA7AC2"/>
    <w:rsid w:val="00BB07ED"/>
    <w:rsid w:val="00BB3221"/>
    <w:rsid w:val="00BB3BAF"/>
    <w:rsid w:val="00BB54DD"/>
    <w:rsid w:val="00BB59A4"/>
    <w:rsid w:val="00BB7F28"/>
    <w:rsid w:val="00BC5EFF"/>
    <w:rsid w:val="00BD083A"/>
    <w:rsid w:val="00BD4EE2"/>
    <w:rsid w:val="00BD73B5"/>
    <w:rsid w:val="00BF6201"/>
    <w:rsid w:val="00BF6A26"/>
    <w:rsid w:val="00C043A0"/>
    <w:rsid w:val="00C12DBE"/>
    <w:rsid w:val="00C13124"/>
    <w:rsid w:val="00C15B91"/>
    <w:rsid w:val="00C24294"/>
    <w:rsid w:val="00C4345C"/>
    <w:rsid w:val="00C50567"/>
    <w:rsid w:val="00C50B72"/>
    <w:rsid w:val="00C53E24"/>
    <w:rsid w:val="00C550EB"/>
    <w:rsid w:val="00C55FFB"/>
    <w:rsid w:val="00C57821"/>
    <w:rsid w:val="00C753A0"/>
    <w:rsid w:val="00C808EB"/>
    <w:rsid w:val="00C83CD4"/>
    <w:rsid w:val="00C85818"/>
    <w:rsid w:val="00C8589B"/>
    <w:rsid w:val="00CA341F"/>
    <w:rsid w:val="00CB16CD"/>
    <w:rsid w:val="00CB58C7"/>
    <w:rsid w:val="00CB6F41"/>
    <w:rsid w:val="00CC1143"/>
    <w:rsid w:val="00CC1187"/>
    <w:rsid w:val="00CE2AF4"/>
    <w:rsid w:val="00CE6A59"/>
    <w:rsid w:val="00CF4C9B"/>
    <w:rsid w:val="00D1040D"/>
    <w:rsid w:val="00D12143"/>
    <w:rsid w:val="00D12960"/>
    <w:rsid w:val="00D12B25"/>
    <w:rsid w:val="00D13271"/>
    <w:rsid w:val="00D137C2"/>
    <w:rsid w:val="00D16ADA"/>
    <w:rsid w:val="00D17E0B"/>
    <w:rsid w:val="00D25B3F"/>
    <w:rsid w:val="00D40CCE"/>
    <w:rsid w:val="00D55131"/>
    <w:rsid w:val="00D55860"/>
    <w:rsid w:val="00D57346"/>
    <w:rsid w:val="00D57787"/>
    <w:rsid w:val="00D638DA"/>
    <w:rsid w:val="00D92518"/>
    <w:rsid w:val="00DA364D"/>
    <w:rsid w:val="00DA4C0B"/>
    <w:rsid w:val="00DA6A50"/>
    <w:rsid w:val="00DA7D9B"/>
    <w:rsid w:val="00DB6536"/>
    <w:rsid w:val="00DC5FB4"/>
    <w:rsid w:val="00DD4565"/>
    <w:rsid w:val="00DE6557"/>
    <w:rsid w:val="00DF0B49"/>
    <w:rsid w:val="00DF3DB7"/>
    <w:rsid w:val="00DF4608"/>
    <w:rsid w:val="00E00BD4"/>
    <w:rsid w:val="00E07C75"/>
    <w:rsid w:val="00E11F97"/>
    <w:rsid w:val="00E2437A"/>
    <w:rsid w:val="00E369F4"/>
    <w:rsid w:val="00E51F78"/>
    <w:rsid w:val="00E52F27"/>
    <w:rsid w:val="00E55BEA"/>
    <w:rsid w:val="00E637BE"/>
    <w:rsid w:val="00E64570"/>
    <w:rsid w:val="00E70CB0"/>
    <w:rsid w:val="00E75807"/>
    <w:rsid w:val="00E8085C"/>
    <w:rsid w:val="00E90EA7"/>
    <w:rsid w:val="00E94B0A"/>
    <w:rsid w:val="00E96E82"/>
    <w:rsid w:val="00EA2E74"/>
    <w:rsid w:val="00EB0EFE"/>
    <w:rsid w:val="00EC1BEA"/>
    <w:rsid w:val="00EC22F6"/>
    <w:rsid w:val="00EC5F5A"/>
    <w:rsid w:val="00EC6D6D"/>
    <w:rsid w:val="00ED008C"/>
    <w:rsid w:val="00ED590A"/>
    <w:rsid w:val="00ED63BA"/>
    <w:rsid w:val="00EE61F4"/>
    <w:rsid w:val="00EF29BA"/>
    <w:rsid w:val="00EF51EE"/>
    <w:rsid w:val="00EF7087"/>
    <w:rsid w:val="00F06B3C"/>
    <w:rsid w:val="00F13604"/>
    <w:rsid w:val="00F13A16"/>
    <w:rsid w:val="00F142C7"/>
    <w:rsid w:val="00F262C3"/>
    <w:rsid w:val="00F314BF"/>
    <w:rsid w:val="00F33B8B"/>
    <w:rsid w:val="00F344CF"/>
    <w:rsid w:val="00F40F3F"/>
    <w:rsid w:val="00F46478"/>
    <w:rsid w:val="00F4778C"/>
    <w:rsid w:val="00F61276"/>
    <w:rsid w:val="00F64F09"/>
    <w:rsid w:val="00F64F1C"/>
    <w:rsid w:val="00F70912"/>
    <w:rsid w:val="00F71FD0"/>
    <w:rsid w:val="00F75747"/>
    <w:rsid w:val="00F779CB"/>
    <w:rsid w:val="00F90B1C"/>
    <w:rsid w:val="00F920A3"/>
    <w:rsid w:val="00F95E61"/>
    <w:rsid w:val="00FA170F"/>
    <w:rsid w:val="00FA1B94"/>
    <w:rsid w:val="00FA6908"/>
    <w:rsid w:val="00FC7403"/>
    <w:rsid w:val="00FC78B5"/>
    <w:rsid w:val="00FD41F2"/>
    <w:rsid w:val="00FE0945"/>
    <w:rsid w:val="00FE1406"/>
    <w:rsid w:val="00FE1E45"/>
    <w:rsid w:val="00FE4F17"/>
    <w:rsid w:val="00FE70EE"/>
    <w:rsid w:val="00FF007D"/>
    <w:rsid w:val="00FF3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1355F"/>
  <w15:chartTrackingRefBased/>
  <w15:docId w15:val="{48EA44A9-AB3E-41FA-BBDD-FE5B2E6A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3B2"/>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B453B2"/>
    <w:pPr>
      <w:keepNext/>
      <w:keepLines/>
      <w:spacing w:before="40" w:after="0" w:line="360" w:lineRule="auto"/>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3B2"/>
    <w:rPr>
      <w:rFonts w:ascii="Times New Roman" w:eastAsiaTheme="majorEastAsia" w:hAnsi="Times New Roman" w:cstheme="majorBidi"/>
      <w:b/>
      <w:sz w:val="28"/>
      <w:szCs w:val="32"/>
    </w:rPr>
  </w:style>
  <w:style w:type="paragraph" w:customStyle="1" w:styleId="EndNoteBibliographyTitle">
    <w:name w:val="EndNote Bibliography Title"/>
    <w:basedOn w:val="Normal"/>
    <w:link w:val="EndNoteBibliographyTitleChar"/>
    <w:rsid w:val="00B453B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453B2"/>
    <w:rPr>
      <w:rFonts w:ascii="Calibri" w:hAnsi="Calibri" w:cs="Calibri"/>
      <w:noProof/>
      <w:lang w:val="en-US"/>
    </w:rPr>
  </w:style>
  <w:style w:type="paragraph" w:customStyle="1" w:styleId="EndNoteBibliography">
    <w:name w:val="EndNote Bibliography"/>
    <w:basedOn w:val="Normal"/>
    <w:link w:val="EndNoteBibliographyChar"/>
    <w:rsid w:val="00B453B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453B2"/>
    <w:rPr>
      <w:rFonts w:ascii="Calibri" w:hAnsi="Calibri" w:cs="Calibri"/>
      <w:noProof/>
      <w:lang w:val="en-US"/>
    </w:rPr>
  </w:style>
  <w:style w:type="character" w:styleId="Hyperlink">
    <w:name w:val="Hyperlink"/>
    <w:basedOn w:val="DefaultParagraphFont"/>
    <w:uiPriority w:val="99"/>
    <w:unhideWhenUsed/>
    <w:rsid w:val="00B453B2"/>
    <w:rPr>
      <w:color w:val="0563C1" w:themeColor="hyperlink"/>
      <w:u w:val="single"/>
    </w:rPr>
  </w:style>
  <w:style w:type="character" w:styleId="UnresolvedMention">
    <w:name w:val="Unresolved Mention"/>
    <w:basedOn w:val="DefaultParagraphFont"/>
    <w:uiPriority w:val="99"/>
    <w:semiHidden/>
    <w:unhideWhenUsed/>
    <w:rsid w:val="00B453B2"/>
    <w:rPr>
      <w:color w:val="605E5C"/>
      <w:shd w:val="clear" w:color="auto" w:fill="E1DFDD"/>
    </w:rPr>
  </w:style>
  <w:style w:type="character" w:customStyle="1" w:styleId="Heading2Char">
    <w:name w:val="Heading 2 Char"/>
    <w:basedOn w:val="DefaultParagraphFont"/>
    <w:link w:val="Heading2"/>
    <w:uiPriority w:val="9"/>
    <w:rsid w:val="00B453B2"/>
    <w:rPr>
      <w:rFonts w:ascii="Times New Roman" w:eastAsiaTheme="majorEastAsia" w:hAnsi="Times New Roman" w:cstheme="majorBidi"/>
      <w:sz w:val="26"/>
      <w:szCs w:val="26"/>
    </w:rPr>
  </w:style>
  <w:style w:type="paragraph" w:styleId="TOCHeading">
    <w:name w:val="TOC Heading"/>
    <w:basedOn w:val="Heading1"/>
    <w:next w:val="Normal"/>
    <w:uiPriority w:val="39"/>
    <w:unhideWhenUsed/>
    <w:qFormat/>
    <w:rsid w:val="00F06B3C"/>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06B3C"/>
    <w:pPr>
      <w:spacing w:after="100"/>
    </w:pPr>
  </w:style>
  <w:style w:type="paragraph" w:styleId="TOC2">
    <w:name w:val="toc 2"/>
    <w:basedOn w:val="Normal"/>
    <w:next w:val="Normal"/>
    <w:autoRedefine/>
    <w:uiPriority w:val="39"/>
    <w:unhideWhenUsed/>
    <w:rsid w:val="00F06B3C"/>
    <w:pPr>
      <w:spacing w:after="100"/>
      <w:ind w:left="220"/>
    </w:pPr>
  </w:style>
  <w:style w:type="paragraph" w:styleId="Header">
    <w:name w:val="header"/>
    <w:basedOn w:val="Normal"/>
    <w:link w:val="HeaderChar"/>
    <w:uiPriority w:val="99"/>
    <w:unhideWhenUsed/>
    <w:rsid w:val="002A08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82B"/>
  </w:style>
  <w:style w:type="paragraph" w:styleId="Footer">
    <w:name w:val="footer"/>
    <w:basedOn w:val="Normal"/>
    <w:link w:val="FooterChar"/>
    <w:uiPriority w:val="99"/>
    <w:unhideWhenUsed/>
    <w:rsid w:val="002A08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82B"/>
  </w:style>
  <w:style w:type="character" w:styleId="CommentReference">
    <w:name w:val="annotation reference"/>
    <w:basedOn w:val="DefaultParagraphFont"/>
    <w:uiPriority w:val="99"/>
    <w:semiHidden/>
    <w:unhideWhenUsed/>
    <w:rsid w:val="00461F0B"/>
    <w:rPr>
      <w:sz w:val="16"/>
      <w:szCs w:val="16"/>
    </w:rPr>
  </w:style>
  <w:style w:type="paragraph" w:styleId="CommentText">
    <w:name w:val="annotation text"/>
    <w:basedOn w:val="Normal"/>
    <w:link w:val="CommentTextChar"/>
    <w:uiPriority w:val="99"/>
    <w:semiHidden/>
    <w:unhideWhenUsed/>
    <w:rsid w:val="00461F0B"/>
    <w:pPr>
      <w:spacing w:line="240" w:lineRule="auto"/>
    </w:pPr>
    <w:rPr>
      <w:sz w:val="20"/>
      <w:szCs w:val="20"/>
    </w:rPr>
  </w:style>
  <w:style w:type="character" w:customStyle="1" w:styleId="CommentTextChar">
    <w:name w:val="Comment Text Char"/>
    <w:basedOn w:val="DefaultParagraphFont"/>
    <w:link w:val="CommentText"/>
    <w:uiPriority w:val="99"/>
    <w:semiHidden/>
    <w:rsid w:val="00461F0B"/>
    <w:rPr>
      <w:sz w:val="20"/>
      <w:szCs w:val="20"/>
    </w:rPr>
  </w:style>
  <w:style w:type="paragraph" w:styleId="CommentSubject">
    <w:name w:val="annotation subject"/>
    <w:basedOn w:val="CommentText"/>
    <w:next w:val="CommentText"/>
    <w:link w:val="CommentSubjectChar"/>
    <w:uiPriority w:val="99"/>
    <w:semiHidden/>
    <w:unhideWhenUsed/>
    <w:rsid w:val="00461F0B"/>
    <w:rPr>
      <w:b/>
      <w:bCs/>
    </w:rPr>
  </w:style>
  <w:style w:type="character" w:customStyle="1" w:styleId="CommentSubjectChar">
    <w:name w:val="Comment Subject Char"/>
    <w:basedOn w:val="CommentTextChar"/>
    <w:link w:val="CommentSubject"/>
    <w:uiPriority w:val="99"/>
    <w:semiHidden/>
    <w:rsid w:val="00461F0B"/>
    <w:rPr>
      <w:b/>
      <w:bCs/>
      <w:sz w:val="20"/>
      <w:szCs w:val="20"/>
    </w:rPr>
  </w:style>
  <w:style w:type="paragraph" w:styleId="BalloonText">
    <w:name w:val="Balloon Text"/>
    <w:basedOn w:val="Normal"/>
    <w:link w:val="BalloonTextChar"/>
    <w:uiPriority w:val="99"/>
    <w:semiHidden/>
    <w:unhideWhenUsed/>
    <w:rsid w:val="00461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F0B"/>
    <w:rPr>
      <w:rFonts w:ascii="Segoe UI" w:hAnsi="Segoe UI" w:cs="Segoe UI"/>
      <w:sz w:val="18"/>
      <w:szCs w:val="18"/>
    </w:rPr>
  </w:style>
  <w:style w:type="table" w:styleId="TableGrid">
    <w:name w:val="Table Grid"/>
    <w:basedOn w:val="TableNormal"/>
    <w:uiPriority w:val="39"/>
    <w:rsid w:val="0057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5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50B72"/>
    <w:rPr>
      <w:rFonts w:ascii="Courier New" w:eastAsia="Times New Roman" w:hAnsi="Courier New" w:cs="Courier New"/>
      <w:sz w:val="20"/>
      <w:szCs w:val="20"/>
      <w:lang w:eastAsia="en-GB"/>
    </w:rPr>
  </w:style>
  <w:style w:type="character" w:styleId="Emphasis">
    <w:name w:val="Emphasis"/>
    <w:basedOn w:val="DefaultParagraphFont"/>
    <w:uiPriority w:val="20"/>
    <w:qFormat/>
    <w:rsid w:val="002F077A"/>
    <w:rPr>
      <w:i/>
      <w:iCs/>
    </w:rPr>
  </w:style>
  <w:style w:type="table" w:customStyle="1" w:styleId="GridTable1Light1">
    <w:name w:val="Grid Table 1 Light1"/>
    <w:basedOn w:val="TableNormal"/>
    <w:uiPriority w:val="46"/>
    <w:rsid w:val="003671FC"/>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7D3D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9699">
      <w:bodyDiv w:val="1"/>
      <w:marLeft w:val="0"/>
      <w:marRight w:val="0"/>
      <w:marTop w:val="0"/>
      <w:marBottom w:val="0"/>
      <w:divBdr>
        <w:top w:val="none" w:sz="0" w:space="0" w:color="auto"/>
        <w:left w:val="none" w:sz="0" w:space="0" w:color="auto"/>
        <w:bottom w:val="none" w:sz="0" w:space="0" w:color="auto"/>
        <w:right w:val="none" w:sz="0" w:space="0" w:color="auto"/>
      </w:divBdr>
    </w:div>
    <w:div w:id="73406575">
      <w:bodyDiv w:val="1"/>
      <w:marLeft w:val="0"/>
      <w:marRight w:val="0"/>
      <w:marTop w:val="0"/>
      <w:marBottom w:val="0"/>
      <w:divBdr>
        <w:top w:val="none" w:sz="0" w:space="0" w:color="auto"/>
        <w:left w:val="none" w:sz="0" w:space="0" w:color="auto"/>
        <w:bottom w:val="none" w:sz="0" w:space="0" w:color="auto"/>
        <w:right w:val="none" w:sz="0" w:space="0" w:color="auto"/>
      </w:divBdr>
    </w:div>
    <w:div w:id="262495157">
      <w:bodyDiv w:val="1"/>
      <w:marLeft w:val="0"/>
      <w:marRight w:val="0"/>
      <w:marTop w:val="0"/>
      <w:marBottom w:val="0"/>
      <w:divBdr>
        <w:top w:val="none" w:sz="0" w:space="0" w:color="auto"/>
        <w:left w:val="none" w:sz="0" w:space="0" w:color="auto"/>
        <w:bottom w:val="none" w:sz="0" w:space="0" w:color="auto"/>
        <w:right w:val="none" w:sz="0" w:space="0" w:color="auto"/>
      </w:divBdr>
    </w:div>
    <w:div w:id="266086089">
      <w:bodyDiv w:val="1"/>
      <w:marLeft w:val="0"/>
      <w:marRight w:val="0"/>
      <w:marTop w:val="0"/>
      <w:marBottom w:val="0"/>
      <w:divBdr>
        <w:top w:val="none" w:sz="0" w:space="0" w:color="auto"/>
        <w:left w:val="none" w:sz="0" w:space="0" w:color="auto"/>
        <w:bottom w:val="none" w:sz="0" w:space="0" w:color="auto"/>
        <w:right w:val="none" w:sz="0" w:space="0" w:color="auto"/>
      </w:divBdr>
    </w:div>
    <w:div w:id="268510729">
      <w:bodyDiv w:val="1"/>
      <w:marLeft w:val="0"/>
      <w:marRight w:val="0"/>
      <w:marTop w:val="0"/>
      <w:marBottom w:val="0"/>
      <w:divBdr>
        <w:top w:val="none" w:sz="0" w:space="0" w:color="auto"/>
        <w:left w:val="none" w:sz="0" w:space="0" w:color="auto"/>
        <w:bottom w:val="none" w:sz="0" w:space="0" w:color="auto"/>
        <w:right w:val="none" w:sz="0" w:space="0" w:color="auto"/>
      </w:divBdr>
    </w:div>
    <w:div w:id="425229194">
      <w:bodyDiv w:val="1"/>
      <w:marLeft w:val="0"/>
      <w:marRight w:val="0"/>
      <w:marTop w:val="0"/>
      <w:marBottom w:val="0"/>
      <w:divBdr>
        <w:top w:val="none" w:sz="0" w:space="0" w:color="auto"/>
        <w:left w:val="none" w:sz="0" w:space="0" w:color="auto"/>
        <w:bottom w:val="none" w:sz="0" w:space="0" w:color="auto"/>
        <w:right w:val="none" w:sz="0" w:space="0" w:color="auto"/>
      </w:divBdr>
    </w:div>
    <w:div w:id="553466242">
      <w:bodyDiv w:val="1"/>
      <w:marLeft w:val="0"/>
      <w:marRight w:val="0"/>
      <w:marTop w:val="0"/>
      <w:marBottom w:val="0"/>
      <w:divBdr>
        <w:top w:val="none" w:sz="0" w:space="0" w:color="auto"/>
        <w:left w:val="none" w:sz="0" w:space="0" w:color="auto"/>
        <w:bottom w:val="none" w:sz="0" w:space="0" w:color="auto"/>
        <w:right w:val="none" w:sz="0" w:space="0" w:color="auto"/>
      </w:divBdr>
    </w:div>
    <w:div w:id="731318943">
      <w:bodyDiv w:val="1"/>
      <w:marLeft w:val="0"/>
      <w:marRight w:val="0"/>
      <w:marTop w:val="0"/>
      <w:marBottom w:val="0"/>
      <w:divBdr>
        <w:top w:val="none" w:sz="0" w:space="0" w:color="auto"/>
        <w:left w:val="none" w:sz="0" w:space="0" w:color="auto"/>
        <w:bottom w:val="none" w:sz="0" w:space="0" w:color="auto"/>
        <w:right w:val="none" w:sz="0" w:space="0" w:color="auto"/>
      </w:divBdr>
    </w:div>
    <w:div w:id="762646321">
      <w:bodyDiv w:val="1"/>
      <w:marLeft w:val="0"/>
      <w:marRight w:val="0"/>
      <w:marTop w:val="0"/>
      <w:marBottom w:val="0"/>
      <w:divBdr>
        <w:top w:val="none" w:sz="0" w:space="0" w:color="auto"/>
        <w:left w:val="none" w:sz="0" w:space="0" w:color="auto"/>
        <w:bottom w:val="none" w:sz="0" w:space="0" w:color="auto"/>
        <w:right w:val="none" w:sz="0" w:space="0" w:color="auto"/>
      </w:divBdr>
    </w:div>
    <w:div w:id="822434910">
      <w:bodyDiv w:val="1"/>
      <w:marLeft w:val="0"/>
      <w:marRight w:val="0"/>
      <w:marTop w:val="0"/>
      <w:marBottom w:val="0"/>
      <w:divBdr>
        <w:top w:val="none" w:sz="0" w:space="0" w:color="auto"/>
        <w:left w:val="none" w:sz="0" w:space="0" w:color="auto"/>
        <w:bottom w:val="none" w:sz="0" w:space="0" w:color="auto"/>
        <w:right w:val="none" w:sz="0" w:space="0" w:color="auto"/>
      </w:divBdr>
    </w:div>
    <w:div w:id="830217575">
      <w:bodyDiv w:val="1"/>
      <w:marLeft w:val="0"/>
      <w:marRight w:val="0"/>
      <w:marTop w:val="0"/>
      <w:marBottom w:val="0"/>
      <w:divBdr>
        <w:top w:val="none" w:sz="0" w:space="0" w:color="auto"/>
        <w:left w:val="none" w:sz="0" w:space="0" w:color="auto"/>
        <w:bottom w:val="none" w:sz="0" w:space="0" w:color="auto"/>
        <w:right w:val="none" w:sz="0" w:space="0" w:color="auto"/>
      </w:divBdr>
    </w:div>
    <w:div w:id="912548337">
      <w:bodyDiv w:val="1"/>
      <w:marLeft w:val="0"/>
      <w:marRight w:val="0"/>
      <w:marTop w:val="0"/>
      <w:marBottom w:val="0"/>
      <w:divBdr>
        <w:top w:val="none" w:sz="0" w:space="0" w:color="auto"/>
        <w:left w:val="none" w:sz="0" w:space="0" w:color="auto"/>
        <w:bottom w:val="none" w:sz="0" w:space="0" w:color="auto"/>
        <w:right w:val="none" w:sz="0" w:space="0" w:color="auto"/>
      </w:divBdr>
    </w:div>
    <w:div w:id="916866879">
      <w:bodyDiv w:val="1"/>
      <w:marLeft w:val="0"/>
      <w:marRight w:val="0"/>
      <w:marTop w:val="0"/>
      <w:marBottom w:val="0"/>
      <w:divBdr>
        <w:top w:val="none" w:sz="0" w:space="0" w:color="auto"/>
        <w:left w:val="none" w:sz="0" w:space="0" w:color="auto"/>
        <w:bottom w:val="none" w:sz="0" w:space="0" w:color="auto"/>
        <w:right w:val="none" w:sz="0" w:space="0" w:color="auto"/>
      </w:divBdr>
    </w:div>
    <w:div w:id="1087776230">
      <w:bodyDiv w:val="1"/>
      <w:marLeft w:val="0"/>
      <w:marRight w:val="0"/>
      <w:marTop w:val="0"/>
      <w:marBottom w:val="0"/>
      <w:divBdr>
        <w:top w:val="none" w:sz="0" w:space="0" w:color="auto"/>
        <w:left w:val="none" w:sz="0" w:space="0" w:color="auto"/>
        <w:bottom w:val="none" w:sz="0" w:space="0" w:color="auto"/>
        <w:right w:val="none" w:sz="0" w:space="0" w:color="auto"/>
      </w:divBdr>
    </w:div>
    <w:div w:id="1295717541">
      <w:bodyDiv w:val="1"/>
      <w:marLeft w:val="0"/>
      <w:marRight w:val="0"/>
      <w:marTop w:val="0"/>
      <w:marBottom w:val="0"/>
      <w:divBdr>
        <w:top w:val="none" w:sz="0" w:space="0" w:color="auto"/>
        <w:left w:val="none" w:sz="0" w:space="0" w:color="auto"/>
        <w:bottom w:val="none" w:sz="0" w:space="0" w:color="auto"/>
        <w:right w:val="none" w:sz="0" w:space="0" w:color="auto"/>
      </w:divBdr>
      <w:divsChild>
        <w:div w:id="452868963">
          <w:marLeft w:val="0"/>
          <w:marRight w:val="0"/>
          <w:marTop w:val="0"/>
          <w:marBottom w:val="240"/>
          <w:divBdr>
            <w:top w:val="none" w:sz="0" w:space="0" w:color="auto"/>
            <w:left w:val="none" w:sz="0" w:space="0" w:color="auto"/>
            <w:bottom w:val="none" w:sz="0" w:space="0" w:color="auto"/>
            <w:right w:val="none" w:sz="0" w:space="0" w:color="auto"/>
          </w:divBdr>
          <w:divsChild>
            <w:div w:id="10740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5472">
      <w:bodyDiv w:val="1"/>
      <w:marLeft w:val="0"/>
      <w:marRight w:val="0"/>
      <w:marTop w:val="0"/>
      <w:marBottom w:val="0"/>
      <w:divBdr>
        <w:top w:val="none" w:sz="0" w:space="0" w:color="auto"/>
        <w:left w:val="none" w:sz="0" w:space="0" w:color="auto"/>
        <w:bottom w:val="none" w:sz="0" w:space="0" w:color="auto"/>
        <w:right w:val="none" w:sz="0" w:space="0" w:color="auto"/>
      </w:divBdr>
    </w:div>
    <w:div w:id="1374038155">
      <w:bodyDiv w:val="1"/>
      <w:marLeft w:val="0"/>
      <w:marRight w:val="0"/>
      <w:marTop w:val="0"/>
      <w:marBottom w:val="0"/>
      <w:divBdr>
        <w:top w:val="none" w:sz="0" w:space="0" w:color="auto"/>
        <w:left w:val="none" w:sz="0" w:space="0" w:color="auto"/>
        <w:bottom w:val="none" w:sz="0" w:space="0" w:color="auto"/>
        <w:right w:val="none" w:sz="0" w:space="0" w:color="auto"/>
      </w:divBdr>
    </w:div>
    <w:div w:id="1386834318">
      <w:bodyDiv w:val="1"/>
      <w:marLeft w:val="0"/>
      <w:marRight w:val="0"/>
      <w:marTop w:val="0"/>
      <w:marBottom w:val="0"/>
      <w:divBdr>
        <w:top w:val="none" w:sz="0" w:space="0" w:color="auto"/>
        <w:left w:val="none" w:sz="0" w:space="0" w:color="auto"/>
        <w:bottom w:val="none" w:sz="0" w:space="0" w:color="auto"/>
        <w:right w:val="none" w:sz="0" w:space="0" w:color="auto"/>
      </w:divBdr>
    </w:div>
    <w:div w:id="1426076535">
      <w:bodyDiv w:val="1"/>
      <w:marLeft w:val="0"/>
      <w:marRight w:val="0"/>
      <w:marTop w:val="0"/>
      <w:marBottom w:val="0"/>
      <w:divBdr>
        <w:top w:val="none" w:sz="0" w:space="0" w:color="auto"/>
        <w:left w:val="none" w:sz="0" w:space="0" w:color="auto"/>
        <w:bottom w:val="none" w:sz="0" w:space="0" w:color="auto"/>
        <w:right w:val="none" w:sz="0" w:space="0" w:color="auto"/>
      </w:divBdr>
    </w:div>
    <w:div w:id="1506241338">
      <w:bodyDiv w:val="1"/>
      <w:marLeft w:val="0"/>
      <w:marRight w:val="0"/>
      <w:marTop w:val="0"/>
      <w:marBottom w:val="0"/>
      <w:divBdr>
        <w:top w:val="none" w:sz="0" w:space="0" w:color="auto"/>
        <w:left w:val="none" w:sz="0" w:space="0" w:color="auto"/>
        <w:bottom w:val="none" w:sz="0" w:space="0" w:color="auto"/>
        <w:right w:val="none" w:sz="0" w:space="0" w:color="auto"/>
      </w:divBdr>
    </w:div>
    <w:div w:id="1594514861">
      <w:bodyDiv w:val="1"/>
      <w:marLeft w:val="0"/>
      <w:marRight w:val="0"/>
      <w:marTop w:val="0"/>
      <w:marBottom w:val="0"/>
      <w:divBdr>
        <w:top w:val="none" w:sz="0" w:space="0" w:color="auto"/>
        <w:left w:val="none" w:sz="0" w:space="0" w:color="auto"/>
        <w:bottom w:val="none" w:sz="0" w:space="0" w:color="auto"/>
        <w:right w:val="none" w:sz="0" w:space="0" w:color="auto"/>
      </w:divBdr>
    </w:div>
    <w:div w:id="1683627211">
      <w:bodyDiv w:val="1"/>
      <w:marLeft w:val="0"/>
      <w:marRight w:val="0"/>
      <w:marTop w:val="0"/>
      <w:marBottom w:val="0"/>
      <w:divBdr>
        <w:top w:val="none" w:sz="0" w:space="0" w:color="auto"/>
        <w:left w:val="none" w:sz="0" w:space="0" w:color="auto"/>
        <w:bottom w:val="none" w:sz="0" w:space="0" w:color="auto"/>
        <w:right w:val="none" w:sz="0" w:space="0" w:color="auto"/>
      </w:divBdr>
    </w:div>
    <w:div w:id="1741168529">
      <w:bodyDiv w:val="1"/>
      <w:marLeft w:val="0"/>
      <w:marRight w:val="0"/>
      <w:marTop w:val="0"/>
      <w:marBottom w:val="0"/>
      <w:divBdr>
        <w:top w:val="none" w:sz="0" w:space="0" w:color="auto"/>
        <w:left w:val="none" w:sz="0" w:space="0" w:color="auto"/>
        <w:bottom w:val="none" w:sz="0" w:space="0" w:color="auto"/>
        <w:right w:val="none" w:sz="0" w:space="0" w:color="auto"/>
      </w:divBdr>
    </w:div>
    <w:div w:id="1764569523">
      <w:bodyDiv w:val="1"/>
      <w:marLeft w:val="0"/>
      <w:marRight w:val="0"/>
      <w:marTop w:val="0"/>
      <w:marBottom w:val="0"/>
      <w:divBdr>
        <w:top w:val="none" w:sz="0" w:space="0" w:color="auto"/>
        <w:left w:val="none" w:sz="0" w:space="0" w:color="auto"/>
        <w:bottom w:val="none" w:sz="0" w:space="0" w:color="auto"/>
        <w:right w:val="none" w:sz="0" w:space="0" w:color="auto"/>
      </w:divBdr>
    </w:div>
    <w:div w:id="1773470096">
      <w:bodyDiv w:val="1"/>
      <w:marLeft w:val="0"/>
      <w:marRight w:val="0"/>
      <w:marTop w:val="0"/>
      <w:marBottom w:val="0"/>
      <w:divBdr>
        <w:top w:val="none" w:sz="0" w:space="0" w:color="auto"/>
        <w:left w:val="none" w:sz="0" w:space="0" w:color="auto"/>
        <w:bottom w:val="none" w:sz="0" w:space="0" w:color="auto"/>
        <w:right w:val="none" w:sz="0" w:space="0" w:color="auto"/>
      </w:divBdr>
    </w:div>
    <w:div w:id="1776487030">
      <w:bodyDiv w:val="1"/>
      <w:marLeft w:val="0"/>
      <w:marRight w:val="0"/>
      <w:marTop w:val="0"/>
      <w:marBottom w:val="0"/>
      <w:divBdr>
        <w:top w:val="none" w:sz="0" w:space="0" w:color="auto"/>
        <w:left w:val="none" w:sz="0" w:space="0" w:color="auto"/>
        <w:bottom w:val="none" w:sz="0" w:space="0" w:color="auto"/>
        <w:right w:val="none" w:sz="0" w:space="0" w:color="auto"/>
      </w:divBdr>
    </w:div>
    <w:div w:id="1921870737">
      <w:bodyDiv w:val="1"/>
      <w:marLeft w:val="0"/>
      <w:marRight w:val="0"/>
      <w:marTop w:val="0"/>
      <w:marBottom w:val="0"/>
      <w:divBdr>
        <w:top w:val="none" w:sz="0" w:space="0" w:color="auto"/>
        <w:left w:val="none" w:sz="0" w:space="0" w:color="auto"/>
        <w:bottom w:val="none" w:sz="0" w:space="0" w:color="auto"/>
        <w:right w:val="none" w:sz="0" w:space="0" w:color="auto"/>
      </w:divBdr>
    </w:div>
    <w:div w:id="1989358768">
      <w:bodyDiv w:val="1"/>
      <w:marLeft w:val="0"/>
      <w:marRight w:val="0"/>
      <w:marTop w:val="0"/>
      <w:marBottom w:val="0"/>
      <w:divBdr>
        <w:top w:val="none" w:sz="0" w:space="0" w:color="auto"/>
        <w:left w:val="none" w:sz="0" w:space="0" w:color="auto"/>
        <w:bottom w:val="none" w:sz="0" w:space="0" w:color="auto"/>
        <w:right w:val="none" w:sz="0" w:space="0" w:color="auto"/>
      </w:divBdr>
    </w:div>
    <w:div w:id="208872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C8563-1F9E-4603-B7A0-627443D4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4203</Words>
  <Characters>23960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Universiteit Hasselt</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rossella.alfano</dc:creator>
  <cp:keywords/>
  <dc:description/>
  <cp:lastModifiedBy>ALFANO Rossella</cp:lastModifiedBy>
  <cp:revision>4</cp:revision>
  <dcterms:created xsi:type="dcterms:W3CDTF">2022-11-17T21:04:00Z</dcterms:created>
  <dcterms:modified xsi:type="dcterms:W3CDTF">2022-11-28T08:53:00Z</dcterms:modified>
</cp:coreProperties>
</file>