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61F1A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/>
          <w:sz w:val="24"/>
        </w:rPr>
      </w:pPr>
      <w:r w:rsidRPr="00036D42">
        <w:rPr>
          <w:rFonts w:ascii="Calibri" w:hAnsi="Calibri" w:cs="Calibri"/>
          <w:b/>
          <w:sz w:val="24"/>
        </w:rPr>
        <w:t>Retinal nerve fiber layer thinning as a novel fingerprint for cardiovascular events: results from the prospective UK Biobank and a Chinese cohort</w:t>
      </w:r>
    </w:p>
    <w:p w14:paraId="1193E07F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</w:p>
    <w:p w14:paraId="71181684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  <w:r w:rsidRPr="00036D42">
        <w:rPr>
          <w:rFonts w:ascii="Calibri" w:hAnsi="Calibri" w:cs="Calibri"/>
          <w:b/>
          <w:sz w:val="24"/>
        </w:rPr>
        <w:t>Running title:</w:t>
      </w:r>
      <w:r w:rsidRPr="00036D42">
        <w:rPr>
          <w:rFonts w:ascii="Calibri" w:hAnsi="Calibri" w:cs="Calibri"/>
          <w:bCs/>
          <w:sz w:val="24"/>
        </w:rPr>
        <w:t xml:space="preserve"> RNFL Thinning Predicts Cardiovascular Events Risk</w:t>
      </w:r>
    </w:p>
    <w:p w14:paraId="4424B080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</w:p>
    <w:p w14:paraId="4E9403BA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  <w:r w:rsidRPr="00036D42">
        <w:rPr>
          <w:rFonts w:ascii="Calibri" w:hAnsi="Calibri" w:cs="Calibri"/>
          <w:b/>
          <w:sz w:val="24"/>
        </w:rPr>
        <w:t>Authors:</w:t>
      </w:r>
      <w:r w:rsidRPr="00036D42">
        <w:rPr>
          <w:rFonts w:ascii="Calibri" w:hAnsi="Calibri" w:cs="Calibri"/>
          <w:bCs/>
          <w:sz w:val="24"/>
        </w:rPr>
        <w:t xml:space="preserve"> Yanping Chen, MD</w:t>
      </w:r>
      <w:r w:rsidRPr="00036D42">
        <w:rPr>
          <w:rFonts w:ascii="Calibri" w:hAnsi="Calibri" w:cs="Calibri"/>
          <w:bCs/>
          <w:sz w:val="24"/>
          <w:vertAlign w:val="superscript"/>
        </w:rPr>
        <w:t>1</w:t>
      </w:r>
      <w:r w:rsidRPr="00036D42">
        <w:rPr>
          <w:rFonts w:ascii="Calibri" w:hAnsi="Calibri" w:cs="Calibri"/>
          <w:bCs/>
          <w:sz w:val="24"/>
        </w:rPr>
        <w:t>*, Yixiong Yuan, MD</w:t>
      </w:r>
      <w:r w:rsidRPr="00036D42">
        <w:rPr>
          <w:rFonts w:ascii="Calibri" w:hAnsi="Calibri" w:cs="Calibri"/>
          <w:bCs/>
          <w:sz w:val="24"/>
          <w:vertAlign w:val="superscript"/>
        </w:rPr>
        <w:t>1</w:t>
      </w:r>
      <w:r w:rsidRPr="00036D42">
        <w:rPr>
          <w:rFonts w:ascii="Calibri" w:hAnsi="Calibri" w:cs="Calibri"/>
          <w:bCs/>
          <w:sz w:val="24"/>
        </w:rPr>
        <w:t>*, Shiran Zhang, MD</w:t>
      </w:r>
      <w:r w:rsidRPr="00036D42">
        <w:rPr>
          <w:rFonts w:ascii="Calibri" w:hAnsi="Calibri" w:cs="Calibri"/>
          <w:bCs/>
          <w:sz w:val="24"/>
          <w:vertAlign w:val="superscript"/>
        </w:rPr>
        <w:t>1</w:t>
      </w:r>
      <w:r w:rsidRPr="00036D42">
        <w:rPr>
          <w:rFonts w:ascii="Calibri" w:hAnsi="Calibri" w:cs="Calibri"/>
          <w:bCs/>
          <w:sz w:val="24"/>
        </w:rPr>
        <w:t>, Shaopeng Yang, MD</w:t>
      </w:r>
      <w:r w:rsidRPr="00036D42">
        <w:rPr>
          <w:rFonts w:ascii="Calibri" w:hAnsi="Calibri" w:cs="Calibri"/>
          <w:bCs/>
          <w:sz w:val="24"/>
          <w:vertAlign w:val="superscript"/>
        </w:rPr>
        <w:t>1</w:t>
      </w:r>
      <w:r w:rsidRPr="00036D42">
        <w:rPr>
          <w:rFonts w:ascii="Calibri" w:hAnsi="Calibri" w:cs="Calibri"/>
          <w:bCs/>
          <w:sz w:val="24"/>
        </w:rPr>
        <w:t>, Junyao Zhang, BBiomedSc</w:t>
      </w:r>
      <w:r w:rsidRPr="00036D42">
        <w:rPr>
          <w:rFonts w:ascii="Calibri" w:hAnsi="Calibri" w:cs="Calibri"/>
          <w:bCs/>
          <w:sz w:val="24"/>
          <w:vertAlign w:val="superscript"/>
        </w:rPr>
        <w:t>2</w:t>
      </w:r>
      <w:r w:rsidRPr="00036D42">
        <w:rPr>
          <w:rFonts w:ascii="Calibri" w:hAnsi="Calibri" w:cs="Calibri"/>
          <w:bCs/>
          <w:sz w:val="24"/>
        </w:rPr>
        <w:t>, Xiao Guo, MD</w:t>
      </w:r>
      <w:r w:rsidRPr="00036D42">
        <w:rPr>
          <w:rFonts w:ascii="Calibri" w:hAnsi="Calibri" w:cs="Calibri"/>
          <w:bCs/>
          <w:sz w:val="24"/>
          <w:vertAlign w:val="superscript"/>
        </w:rPr>
        <w:t>1</w:t>
      </w:r>
      <w:r w:rsidRPr="00036D42">
        <w:rPr>
          <w:rFonts w:ascii="Calibri" w:hAnsi="Calibri" w:cs="Calibri"/>
          <w:bCs/>
          <w:sz w:val="24"/>
        </w:rPr>
        <w:t>, Wenyong Huang, MD, PhD</w:t>
      </w:r>
      <w:r w:rsidRPr="00036D42">
        <w:rPr>
          <w:rFonts w:ascii="Calibri" w:hAnsi="Calibri" w:cs="Calibri"/>
          <w:bCs/>
          <w:sz w:val="24"/>
          <w:vertAlign w:val="superscript"/>
        </w:rPr>
        <w:t>1,</w:t>
      </w:r>
      <w:r w:rsidRPr="00036D42">
        <w:rPr>
          <w:rFonts w:ascii="Calibri" w:hAnsi="Calibri" w:cs="Calibri"/>
          <w:bCs/>
          <w:sz w:val="24"/>
        </w:rPr>
        <w:t xml:space="preserve"> Zhuoting Zhu, MD, PhD</w:t>
      </w:r>
      <w:r w:rsidRPr="00036D42">
        <w:rPr>
          <w:rFonts w:ascii="Calibri" w:hAnsi="Calibri" w:cs="Calibri"/>
          <w:bCs/>
          <w:sz w:val="24"/>
          <w:vertAlign w:val="superscript"/>
        </w:rPr>
        <w:t>2</w:t>
      </w:r>
      <w:r w:rsidRPr="00036D42">
        <w:rPr>
          <w:rFonts w:ascii="Calibri" w:hAnsi="Calibri" w:cs="Calibri"/>
          <w:bCs/>
          <w:sz w:val="24"/>
        </w:rPr>
        <w:t>†, Mingguang He, MD, PhD1,</w:t>
      </w:r>
      <w:r w:rsidRPr="00036D42">
        <w:rPr>
          <w:rFonts w:ascii="Calibri" w:hAnsi="Calibri" w:cs="Calibri"/>
          <w:bCs/>
          <w:sz w:val="24"/>
          <w:vertAlign w:val="superscript"/>
        </w:rPr>
        <w:t>2</w:t>
      </w:r>
      <w:r w:rsidRPr="00036D42">
        <w:rPr>
          <w:rFonts w:ascii="Calibri" w:hAnsi="Calibri" w:cs="Calibri"/>
          <w:bCs/>
          <w:sz w:val="24"/>
        </w:rPr>
        <w:t>†, Wei Wang, MD, PhD</w:t>
      </w:r>
      <w:r w:rsidRPr="00036D42">
        <w:rPr>
          <w:rFonts w:ascii="Calibri" w:hAnsi="Calibri" w:cs="Calibri"/>
          <w:bCs/>
          <w:sz w:val="24"/>
          <w:vertAlign w:val="superscript"/>
        </w:rPr>
        <w:t>1</w:t>
      </w:r>
      <w:r w:rsidRPr="00036D42">
        <w:rPr>
          <w:rFonts w:ascii="Calibri" w:hAnsi="Calibri" w:cs="Calibri"/>
          <w:bCs/>
          <w:sz w:val="24"/>
        </w:rPr>
        <w:t>†</w:t>
      </w:r>
    </w:p>
    <w:p w14:paraId="1F5FDF9F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</w:p>
    <w:p w14:paraId="3C12A390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/>
          <w:sz w:val="24"/>
        </w:rPr>
      </w:pPr>
      <w:r w:rsidRPr="00036D42">
        <w:rPr>
          <w:rFonts w:ascii="Calibri" w:hAnsi="Calibri" w:cs="Calibri"/>
          <w:b/>
          <w:sz w:val="24"/>
        </w:rPr>
        <w:t>Affiliation and institute</w:t>
      </w:r>
    </w:p>
    <w:p w14:paraId="3219AC1F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  <w:r w:rsidRPr="00036D42">
        <w:rPr>
          <w:rFonts w:ascii="Calibri" w:hAnsi="Calibri" w:cs="Calibri"/>
          <w:bCs/>
          <w:sz w:val="24"/>
        </w:rPr>
        <w:t>1.</w:t>
      </w:r>
      <w:r w:rsidRPr="00036D42">
        <w:rPr>
          <w:rFonts w:ascii="Calibri" w:hAnsi="Calibri" w:cs="Calibri"/>
          <w:bCs/>
          <w:sz w:val="24"/>
        </w:rPr>
        <w:tab/>
        <w:t>State Key Laboratory of Ophthalmology, Zhongshan Ophthalmic Center, Sun Yat-sen University, Guangdong Provincial Key Laboratory of Ophthalmology and Visual Science, Guangdong Provincial Clinical Research Center for Ocular Diseases, Guangzhou, China.</w:t>
      </w:r>
    </w:p>
    <w:p w14:paraId="1DECEED1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  <w:r w:rsidRPr="00036D42">
        <w:rPr>
          <w:rFonts w:ascii="Calibri" w:hAnsi="Calibri" w:cs="Calibri"/>
          <w:bCs/>
          <w:sz w:val="24"/>
        </w:rPr>
        <w:t>2.</w:t>
      </w:r>
      <w:r w:rsidRPr="00036D42">
        <w:rPr>
          <w:rFonts w:ascii="Calibri" w:hAnsi="Calibri" w:cs="Calibri"/>
          <w:bCs/>
          <w:sz w:val="24"/>
        </w:rPr>
        <w:tab/>
        <w:t>Centre for Eye Research Australia, Royal Victorian Eye and Ear Hospital, Melbourne, Australia.</w:t>
      </w:r>
    </w:p>
    <w:p w14:paraId="25927B54" w14:textId="06D0DDDC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  <w:r w:rsidRPr="00036D42">
        <w:rPr>
          <w:rFonts w:ascii="Calibri" w:hAnsi="Calibri" w:cs="Calibri"/>
          <w:bCs/>
          <w:sz w:val="24"/>
        </w:rPr>
        <w:t xml:space="preserve">*Co-first authors. </w:t>
      </w:r>
    </w:p>
    <w:p w14:paraId="7F921037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  <w:r w:rsidRPr="00036D42">
        <w:rPr>
          <w:rFonts w:ascii="Calibri" w:hAnsi="Calibri" w:cs="Calibri"/>
          <w:bCs/>
          <w:sz w:val="24"/>
        </w:rPr>
        <w:t>†Co-corresponding authors.</w:t>
      </w:r>
    </w:p>
    <w:p w14:paraId="218511DB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</w:p>
    <w:p w14:paraId="090ACC6A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/>
          <w:sz w:val="24"/>
        </w:rPr>
      </w:pPr>
      <w:r w:rsidRPr="00036D42">
        <w:rPr>
          <w:rFonts w:ascii="Calibri" w:hAnsi="Calibri" w:cs="Calibri"/>
          <w:b/>
          <w:sz w:val="24"/>
        </w:rPr>
        <w:t xml:space="preserve">Corresponding authors: </w:t>
      </w:r>
    </w:p>
    <w:p w14:paraId="7E50A76A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  <w:r w:rsidRPr="00036D42">
        <w:rPr>
          <w:rFonts w:ascii="Calibri" w:hAnsi="Calibri" w:cs="Calibri"/>
          <w:bCs/>
          <w:sz w:val="24"/>
        </w:rPr>
        <w:t>Wei Wang, MD &amp; PhD, Zhongshan Ophthalmic Center, State Key Laboratory of Ophthalmology, Sun Yat-sen University, Guangzhou, China. Email: wangwei@gzzoc.com</w:t>
      </w:r>
    </w:p>
    <w:p w14:paraId="77339473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</w:p>
    <w:p w14:paraId="10D3053A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  <w:r w:rsidRPr="00036D42">
        <w:rPr>
          <w:rFonts w:ascii="Calibri" w:hAnsi="Calibri" w:cs="Calibri"/>
          <w:bCs/>
          <w:sz w:val="24"/>
        </w:rPr>
        <w:t>Mingguang He, MD &amp; PhD &amp; FRANZCO, NHMRC Leadership Fellow, Professor of Ophthalmic Epidemiology, University of Melbourne, Centre for Eye Research Australia. Level 7, 32 Gisborne Street, East Melbourne, VIC 3004, Australia.</w:t>
      </w:r>
    </w:p>
    <w:p w14:paraId="0A7C48E2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  <w:r w:rsidRPr="00036D42">
        <w:rPr>
          <w:rFonts w:ascii="Calibri" w:hAnsi="Calibri" w:cs="Calibri"/>
          <w:bCs/>
          <w:sz w:val="24"/>
        </w:rPr>
        <w:t>Email: mingguang.he@unimelb.edu.au | M: 0458118880</w:t>
      </w:r>
    </w:p>
    <w:p w14:paraId="5D04AC2A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</w:p>
    <w:p w14:paraId="174DAB97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  <w:r w:rsidRPr="00036D42">
        <w:rPr>
          <w:rFonts w:ascii="Calibri" w:hAnsi="Calibri" w:cs="Calibri"/>
          <w:bCs/>
          <w:sz w:val="24"/>
        </w:rPr>
        <w:t>Zhuoting Zhu, MD&amp;PhD, Centre for Eye Research Australia, University of Melbourne. Level 7, 32 Gisborne Street, East Melbourne, VIC 3002, Australia, Email: lisa.zhu@unimelb.edu.au</w:t>
      </w:r>
    </w:p>
    <w:p w14:paraId="19BC7BA7" w14:textId="77777777" w:rsidR="00036D42" w:rsidRPr="00036D42" w:rsidRDefault="00036D42" w:rsidP="00207C71">
      <w:pPr>
        <w:ind w:rightChars="40" w:right="84"/>
        <w:jc w:val="left"/>
        <w:rPr>
          <w:rFonts w:ascii="Calibri" w:hAnsi="Calibri" w:cs="Calibri"/>
          <w:bCs/>
          <w:sz w:val="24"/>
        </w:rPr>
      </w:pPr>
    </w:p>
    <w:p w14:paraId="6EE06731" w14:textId="57DDD7BB" w:rsidR="00036D42" w:rsidRPr="008D0D59" w:rsidRDefault="00036D42" w:rsidP="00207C71">
      <w:pPr>
        <w:ind w:rightChars="40" w:right="84"/>
        <w:jc w:val="left"/>
        <w:rPr>
          <w:rFonts w:ascii="Calibri" w:hAnsi="Calibri" w:cs="Calibri"/>
          <w:b/>
          <w:sz w:val="24"/>
        </w:rPr>
      </w:pPr>
      <w:r w:rsidRPr="008D0D59">
        <w:rPr>
          <w:rFonts w:ascii="Calibri" w:hAnsi="Calibri" w:cs="Calibri"/>
          <w:b/>
          <w:sz w:val="24"/>
        </w:rPr>
        <w:t xml:space="preserve">Word count: Abstract: </w:t>
      </w:r>
      <w:r w:rsidR="00D55B83" w:rsidRPr="00D55B83">
        <w:rPr>
          <w:rFonts w:ascii="Calibri" w:hAnsi="Calibri" w:cs="Calibri"/>
          <w:b/>
          <w:color w:val="1D00FF"/>
          <w:sz w:val="24"/>
        </w:rPr>
        <w:t>338</w:t>
      </w:r>
      <w:r w:rsidRPr="008D0D59">
        <w:rPr>
          <w:rFonts w:ascii="Calibri" w:hAnsi="Calibri" w:cs="Calibri"/>
          <w:b/>
          <w:sz w:val="24"/>
        </w:rPr>
        <w:t xml:space="preserve">; Whole paper: </w:t>
      </w:r>
      <w:r w:rsidRPr="00D55B83">
        <w:rPr>
          <w:rFonts w:ascii="Calibri" w:hAnsi="Calibri" w:cs="Calibri"/>
          <w:b/>
          <w:color w:val="1D00FF"/>
          <w:sz w:val="24"/>
        </w:rPr>
        <w:t>3</w:t>
      </w:r>
      <w:r w:rsidR="00AD2F38">
        <w:rPr>
          <w:rFonts w:ascii="Calibri" w:hAnsi="Calibri" w:cs="Calibri"/>
          <w:b/>
          <w:color w:val="1D00FF"/>
          <w:sz w:val="24"/>
        </w:rPr>
        <w:t>93</w:t>
      </w:r>
      <w:r w:rsidR="00EC438D">
        <w:rPr>
          <w:rFonts w:ascii="Calibri" w:hAnsi="Calibri" w:cs="Calibri"/>
          <w:b/>
          <w:color w:val="1D00FF"/>
          <w:sz w:val="24"/>
        </w:rPr>
        <w:t>2</w:t>
      </w:r>
      <w:r w:rsidRPr="008D0D59">
        <w:rPr>
          <w:rFonts w:ascii="Calibri" w:hAnsi="Calibri" w:cs="Calibri"/>
          <w:b/>
          <w:sz w:val="24"/>
        </w:rPr>
        <w:t>.</w:t>
      </w:r>
    </w:p>
    <w:p w14:paraId="31E3C57A" w14:textId="77777777" w:rsidR="00036D42" w:rsidRPr="008D0D59" w:rsidRDefault="00036D42" w:rsidP="00207C71">
      <w:pPr>
        <w:ind w:rightChars="40" w:right="84"/>
        <w:jc w:val="left"/>
        <w:rPr>
          <w:rFonts w:ascii="Calibri" w:hAnsi="Calibri" w:cs="Calibri"/>
          <w:b/>
          <w:sz w:val="24"/>
        </w:rPr>
      </w:pPr>
      <w:r w:rsidRPr="008D0D59">
        <w:rPr>
          <w:rFonts w:ascii="Calibri" w:hAnsi="Calibri" w:cs="Calibri"/>
          <w:b/>
          <w:sz w:val="24"/>
        </w:rPr>
        <w:t>Figures: 3</w:t>
      </w:r>
    </w:p>
    <w:p w14:paraId="0A1BAAC5" w14:textId="1F323E85" w:rsidR="00036D42" w:rsidRPr="008D0D59" w:rsidRDefault="00036D42" w:rsidP="00207C71">
      <w:pPr>
        <w:ind w:rightChars="40" w:right="84"/>
        <w:jc w:val="left"/>
        <w:rPr>
          <w:rFonts w:ascii="Calibri" w:hAnsi="Calibri" w:cs="Calibri"/>
          <w:b/>
          <w:sz w:val="24"/>
        </w:rPr>
      </w:pPr>
      <w:r w:rsidRPr="008D0D59">
        <w:rPr>
          <w:rFonts w:ascii="Calibri" w:hAnsi="Calibri" w:cs="Calibri"/>
          <w:b/>
          <w:sz w:val="24"/>
        </w:rPr>
        <w:t xml:space="preserve">Tables: </w:t>
      </w:r>
      <w:r w:rsidR="00B81B3E">
        <w:rPr>
          <w:rFonts w:ascii="Calibri" w:hAnsi="Calibri" w:cs="Calibri"/>
          <w:b/>
          <w:sz w:val="24"/>
        </w:rPr>
        <w:t>4</w:t>
      </w:r>
    </w:p>
    <w:p w14:paraId="62730C0D" w14:textId="4C68897E" w:rsidR="00036D42" w:rsidRPr="008D0D59" w:rsidRDefault="00036D42" w:rsidP="00207C71">
      <w:pPr>
        <w:ind w:rightChars="40" w:right="84"/>
        <w:jc w:val="left"/>
        <w:rPr>
          <w:rFonts w:ascii="Calibri" w:hAnsi="Calibri" w:cs="Calibri"/>
          <w:b/>
          <w:sz w:val="24"/>
        </w:rPr>
      </w:pPr>
      <w:r w:rsidRPr="008D0D59">
        <w:rPr>
          <w:rFonts w:ascii="Calibri" w:hAnsi="Calibri" w:cs="Calibri"/>
          <w:b/>
          <w:sz w:val="24"/>
        </w:rPr>
        <w:t>Supplementary Figure</w:t>
      </w:r>
      <w:r w:rsidR="00611B18">
        <w:rPr>
          <w:rFonts w:ascii="Calibri" w:hAnsi="Calibri" w:cs="Calibri"/>
          <w:b/>
          <w:sz w:val="24"/>
        </w:rPr>
        <w:t>s</w:t>
      </w:r>
      <w:r w:rsidRPr="008D0D59">
        <w:rPr>
          <w:rFonts w:ascii="Calibri" w:hAnsi="Calibri" w:cs="Calibri"/>
          <w:b/>
          <w:sz w:val="24"/>
        </w:rPr>
        <w:t xml:space="preserve">: </w:t>
      </w:r>
      <w:r w:rsidR="002A50AC">
        <w:rPr>
          <w:rFonts w:ascii="Calibri" w:hAnsi="Calibri" w:cs="Calibri"/>
          <w:b/>
          <w:sz w:val="24"/>
        </w:rPr>
        <w:t>2</w:t>
      </w:r>
    </w:p>
    <w:p w14:paraId="30A0BEAC" w14:textId="72A2294F" w:rsidR="00036D42" w:rsidRPr="008D0D59" w:rsidRDefault="00036D42" w:rsidP="00207C71">
      <w:pPr>
        <w:ind w:rightChars="40" w:right="84"/>
        <w:jc w:val="left"/>
        <w:rPr>
          <w:rFonts w:ascii="Calibri" w:hAnsi="Calibri" w:cs="Calibri"/>
          <w:b/>
          <w:sz w:val="24"/>
        </w:rPr>
      </w:pPr>
      <w:r w:rsidRPr="008D0D59">
        <w:rPr>
          <w:rFonts w:ascii="Calibri" w:hAnsi="Calibri" w:cs="Calibri"/>
          <w:b/>
          <w:sz w:val="24"/>
        </w:rPr>
        <w:t>Supplementary Tables: 5</w:t>
      </w:r>
    </w:p>
    <w:p w14:paraId="50F20919" w14:textId="77777777" w:rsidR="00036D42" w:rsidRPr="00036D42" w:rsidRDefault="00036D42" w:rsidP="00036D42">
      <w:pPr>
        <w:ind w:rightChars="40" w:right="84"/>
        <w:rPr>
          <w:rFonts w:ascii="Calibri" w:hAnsi="Calibri" w:cs="Calibri"/>
          <w:bCs/>
          <w:sz w:val="24"/>
        </w:rPr>
      </w:pPr>
    </w:p>
    <w:p w14:paraId="5E2ADE6B" w14:textId="77777777" w:rsidR="00036D42" w:rsidRDefault="00036D42">
      <w:pPr>
        <w:widowControl/>
        <w:jc w:val="left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br w:type="page"/>
      </w:r>
    </w:p>
    <w:p w14:paraId="01EBCE64" w14:textId="3E35B164" w:rsidR="006226EB" w:rsidRDefault="006226EB" w:rsidP="00834461">
      <w:pPr>
        <w:ind w:rightChars="40" w:right="84"/>
        <w:rPr>
          <w:rFonts w:ascii="Calibri" w:hAnsi="Calibri" w:cs="Calibri"/>
          <w:b/>
          <w:sz w:val="24"/>
        </w:rPr>
      </w:pPr>
      <w:r w:rsidRPr="006226EB">
        <w:rPr>
          <w:rFonts w:ascii="Calibri" w:hAnsi="Calibri" w:cs="Calibri"/>
          <w:b/>
          <w:sz w:val="24"/>
        </w:rPr>
        <w:lastRenderedPageBreak/>
        <w:t>Figure S1.</w:t>
      </w:r>
      <w:r w:rsidRPr="006226EB">
        <w:rPr>
          <w:rFonts w:ascii="Calibri" w:hAnsi="Calibri" w:cs="Calibri"/>
          <w:bCs/>
          <w:sz w:val="24"/>
        </w:rPr>
        <w:t xml:space="preserve"> Flowchart showing inclusion and exclusion criteria of the population from UK Biobank</w:t>
      </w:r>
    </w:p>
    <w:p w14:paraId="2265CD99" w14:textId="79CD0BF6" w:rsidR="0070553B" w:rsidRDefault="0070553B" w:rsidP="00834461">
      <w:pPr>
        <w:ind w:rightChars="40" w:right="84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noProof/>
          <w:sz w:val="24"/>
        </w:rPr>
        <w:drawing>
          <wp:inline distT="0" distB="0" distL="0" distR="0" wp14:anchorId="29AED4F8" wp14:editId="6728EB66">
            <wp:extent cx="5274310" cy="561403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1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A6076" w14:textId="07582292" w:rsidR="006226EB" w:rsidRPr="006226EB" w:rsidRDefault="006226EB" w:rsidP="006226EB">
      <w:pPr>
        <w:ind w:rightChars="40" w:right="84"/>
        <w:rPr>
          <w:rFonts w:ascii="Calibri" w:hAnsi="Calibri" w:cs="Calibri"/>
          <w:bCs/>
          <w:sz w:val="24"/>
        </w:rPr>
      </w:pPr>
      <w:r w:rsidRPr="006226EB">
        <w:rPr>
          <w:rFonts w:ascii="Calibri" w:hAnsi="Calibri" w:cs="Calibri" w:hint="eastAsia"/>
          <w:bCs/>
          <w:sz w:val="24"/>
        </w:rPr>
        <w:t>S</w:t>
      </w:r>
      <w:r w:rsidRPr="006226EB">
        <w:rPr>
          <w:rFonts w:ascii="Calibri" w:hAnsi="Calibri" w:cs="Calibri"/>
          <w:bCs/>
          <w:sz w:val="24"/>
        </w:rPr>
        <w:t>D-OCT</w:t>
      </w:r>
      <w:r>
        <w:rPr>
          <w:rFonts w:ascii="Calibri" w:hAnsi="Calibri" w:cs="Calibri"/>
          <w:bCs/>
          <w:sz w:val="24"/>
        </w:rPr>
        <w:t>=</w:t>
      </w:r>
      <w:r w:rsidRPr="006226EB">
        <w:rPr>
          <w:rFonts w:ascii="Calibri" w:hAnsi="Calibri" w:cs="Calibri"/>
          <w:bCs/>
          <w:sz w:val="24"/>
        </w:rPr>
        <w:t>spectral domain</w:t>
      </w:r>
      <w:r>
        <w:rPr>
          <w:rFonts w:ascii="Calibri" w:hAnsi="Calibri" w:cs="Calibri"/>
          <w:bCs/>
          <w:sz w:val="24"/>
        </w:rPr>
        <w:t xml:space="preserve"> </w:t>
      </w:r>
      <w:r w:rsidRPr="006226EB">
        <w:rPr>
          <w:rFonts w:ascii="Calibri" w:hAnsi="Calibri" w:cs="Calibri"/>
          <w:bCs/>
          <w:sz w:val="24"/>
        </w:rPr>
        <w:t>optical coherence tomography</w:t>
      </w:r>
      <w:r>
        <w:rPr>
          <w:rFonts w:ascii="Calibri" w:hAnsi="Calibri" w:cs="Calibri"/>
          <w:bCs/>
          <w:sz w:val="24"/>
        </w:rPr>
        <w:t>; CVD=</w:t>
      </w:r>
      <w:r w:rsidRPr="006226EB">
        <w:rPr>
          <w:rFonts w:ascii="Calibri" w:hAnsi="Calibri" w:cs="Calibri"/>
          <w:bCs/>
          <w:sz w:val="24"/>
        </w:rPr>
        <w:t>cardiovascular disease</w:t>
      </w:r>
      <w:r>
        <w:rPr>
          <w:rFonts w:ascii="Calibri" w:hAnsi="Calibri" w:cs="Calibri"/>
          <w:bCs/>
          <w:sz w:val="24"/>
        </w:rPr>
        <w:t>;</w:t>
      </w:r>
      <w:r>
        <w:rPr>
          <w:rFonts w:ascii="Calibri" w:hAnsi="Calibri" w:cs="Calibri" w:hint="eastAsia"/>
          <w:bCs/>
          <w:sz w:val="24"/>
        </w:rPr>
        <w:t xml:space="preserve"> </w:t>
      </w:r>
      <w:r w:rsidRPr="006226EB">
        <w:rPr>
          <w:rFonts w:ascii="Calibri" w:hAnsi="Calibri" w:cs="Calibri"/>
          <w:bCs/>
          <w:sz w:val="24"/>
        </w:rPr>
        <w:t>RNFL</w:t>
      </w:r>
      <w:r>
        <w:rPr>
          <w:rFonts w:ascii="Calibri" w:hAnsi="Calibri" w:cs="Calibri"/>
          <w:bCs/>
          <w:sz w:val="24"/>
        </w:rPr>
        <w:t>=</w:t>
      </w:r>
      <w:r w:rsidRPr="006226EB">
        <w:rPr>
          <w:rFonts w:ascii="Calibri" w:hAnsi="Calibri" w:cs="Calibri"/>
          <w:bCs/>
          <w:sz w:val="24"/>
        </w:rPr>
        <w:t>retinal nerve fiber layer</w:t>
      </w:r>
      <w:r>
        <w:rPr>
          <w:rFonts w:ascii="Calibri" w:hAnsi="Calibri" w:cs="Calibri"/>
          <w:bCs/>
          <w:sz w:val="24"/>
        </w:rPr>
        <w:t xml:space="preserve">; </w:t>
      </w:r>
      <w:r w:rsidRPr="006226EB">
        <w:rPr>
          <w:rFonts w:ascii="Calibri" w:hAnsi="Calibri" w:cs="Calibri"/>
          <w:bCs/>
          <w:sz w:val="24"/>
        </w:rPr>
        <w:t>IOP</w:t>
      </w:r>
      <w:r>
        <w:rPr>
          <w:rFonts w:ascii="Calibri" w:hAnsi="Calibri" w:cs="Calibri"/>
          <w:bCs/>
          <w:sz w:val="24"/>
        </w:rPr>
        <w:t>=</w:t>
      </w:r>
      <w:r w:rsidRPr="006226EB">
        <w:rPr>
          <w:rFonts w:ascii="Calibri" w:hAnsi="Calibri" w:cs="Calibri"/>
          <w:bCs/>
          <w:sz w:val="24"/>
        </w:rPr>
        <w:t>intraocular pressure</w:t>
      </w:r>
      <w:r>
        <w:rPr>
          <w:rFonts w:ascii="Calibri" w:hAnsi="Calibri" w:cs="Calibri"/>
          <w:bCs/>
          <w:sz w:val="24"/>
        </w:rPr>
        <w:t>; BMI=</w:t>
      </w:r>
      <w:r w:rsidRPr="006226EB">
        <w:t xml:space="preserve"> </w:t>
      </w:r>
      <w:r w:rsidRPr="006226EB">
        <w:rPr>
          <w:rFonts w:ascii="Calibri" w:hAnsi="Calibri" w:cs="Calibri"/>
          <w:bCs/>
          <w:sz w:val="24"/>
        </w:rPr>
        <w:t>body mass index</w:t>
      </w:r>
      <w:r>
        <w:rPr>
          <w:rFonts w:ascii="Calibri" w:hAnsi="Calibri" w:cs="Calibri"/>
          <w:bCs/>
          <w:sz w:val="24"/>
        </w:rPr>
        <w:t>.</w:t>
      </w:r>
    </w:p>
    <w:p w14:paraId="631B6A58" w14:textId="6BB1F313" w:rsidR="0070553B" w:rsidRDefault="0070553B">
      <w:pPr>
        <w:widowControl/>
        <w:jc w:val="left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br w:type="page"/>
      </w:r>
    </w:p>
    <w:p w14:paraId="7269790E" w14:textId="6FD6C023" w:rsidR="007266DF" w:rsidRDefault="007266DF" w:rsidP="00834461">
      <w:pPr>
        <w:ind w:rightChars="40" w:right="84"/>
        <w:rPr>
          <w:rFonts w:ascii="Calibri" w:hAnsi="Calibri" w:cs="Calibri"/>
          <w:bCs/>
          <w:sz w:val="24"/>
        </w:rPr>
      </w:pPr>
      <w:r w:rsidRPr="007266DF">
        <w:rPr>
          <w:rFonts w:ascii="Calibri" w:hAnsi="Calibri" w:cs="Calibri"/>
          <w:b/>
          <w:sz w:val="24"/>
        </w:rPr>
        <w:lastRenderedPageBreak/>
        <w:t xml:space="preserve">Figure S2. </w:t>
      </w:r>
      <w:r w:rsidRPr="007266DF">
        <w:rPr>
          <w:rFonts w:ascii="Calibri" w:hAnsi="Calibri" w:cs="Calibri"/>
          <w:bCs/>
          <w:sz w:val="24"/>
        </w:rPr>
        <w:t xml:space="preserve">Macular OCT retinal layers segmentation </w:t>
      </w:r>
      <w:r w:rsidR="00205CB6">
        <w:rPr>
          <w:rFonts w:ascii="Calibri" w:hAnsi="Calibri" w:cs="Calibri"/>
          <w:bCs/>
          <w:sz w:val="24"/>
        </w:rPr>
        <w:t>in</w:t>
      </w:r>
      <w:r w:rsidRPr="007266DF">
        <w:rPr>
          <w:rFonts w:ascii="Calibri" w:hAnsi="Calibri" w:cs="Calibri"/>
          <w:bCs/>
          <w:sz w:val="24"/>
        </w:rPr>
        <w:t xml:space="preserve"> </w:t>
      </w:r>
      <w:r w:rsidR="00205CB6">
        <w:rPr>
          <w:rFonts w:ascii="Calibri" w:hAnsi="Calibri" w:cs="Calibri"/>
          <w:bCs/>
          <w:sz w:val="24"/>
        </w:rPr>
        <w:t>one</w:t>
      </w:r>
      <w:r w:rsidRPr="007266DF">
        <w:rPr>
          <w:rFonts w:ascii="Calibri" w:hAnsi="Calibri" w:cs="Calibri"/>
          <w:bCs/>
          <w:sz w:val="24"/>
        </w:rPr>
        <w:t xml:space="preserve"> sample OCT image from the UK Biobank</w:t>
      </w:r>
      <w:r>
        <w:rPr>
          <w:rFonts w:ascii="Calibri" w:hAnsi="Calibri" w:cs="Calibri"/>
          <w:bCs/>
          <w:sz w:val="24"/>
        </w:rPr>
        <w:t xml:space="preserve"> </w:t>
      </w:r>
    </w:p>
    <w:p w14:paraId="68D2AA76" w14:textId="6F5723AB" w:rsidR="007266DF" w:rsidRDefault="007266DF" w:rsidP="00834461">
      <w:pPr>
        <w:ind w:rightChars="40" w:right="84"/>
        <w:rPr>
          <w:rFonts w:ascii="Calibri" w:hAnsi="Calibri" w:cs="Calibri"/>
          <w:bCs/>
          <w:sz w:val="24"/>
        </w:rPr>
      </w:pPr>
      <w:r w:rsidRPr="0058408E">
        <w:rPr>
          <w:rFonts w:ascii="Calibri" w:hAnsi="Calibri" w:cs="Calibri"/>
          <w:b/>
          <w:bCs/>
          <w:noProof/>
          <w:color w:val="0000FF"/>
          <w:sz w:val="24"/>
        </w:rPr>
        <w:drawing>
          <wp:inline distT="0" distB="0" distL="0" distR="0" wp14:anchorId="2C5265A5" wp14:editId="6DA75F1E">
            <wp:extent cx="5216055" cy="2766695"/>
            <wp:effectExtent l="0" t="0" r="3810" b="0"/>
            <wp:docPr id="2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670BD182-8B37-7B35-752A-7D2F558D2A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670BD182-8B37-7B35-752A-7D2F558D2A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452" r="630"/>
                    <a:stretch/>
                  </pic:blipFill>
                  <pic:spPr bwMode="auto">
                    <a:xfrm>
                      <a:off x="0" y="0"/>
                      <a:ext cx="5217252" cy="2767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83DF54" w14:textId="77777777" w:rsidR="00207C71" w:rsidRDefault="007266DF" w:rsidP="00834461">
      <w:pPr>
        <w:ind w:rightChars="40" w:right="84"/>
        <w:rPr>
          <w:rFonts w:ascii="Calibri" w:hAnsi="Calibri" w:cs="Calibri"/>
          <w:bCs/>
          <w:sz w:val="24"/>
        </w:rPr>
      </w:pPr>
      <w:r w:rsidRPr="007266DF">
        <w:rPr>
          <w:rFonts w:ascii="Calibri" w:hAnsi="Calibri" w:cs="Calibri"/>
          <w:bCs/>
          <w:sz w:val="24"/>
        </w:rPr>
        <w:t xml:space="preserve">Macular RNFL refers to the innermost layer of the retina. </w:t>
      </w:r>
    </w:p>
    <w:p w14:paraId="7D00403E" w14:textId="20EB78BE" w:rsidR="007266DF" w:rsidRPr="007266DF" w:rsidRDefault="007266DF" w:rsidP="00834461">
      <w:pPr>
        <w:ind w:rightChars="40" w:right="84"/>
        <w:rPr>
          <w:rFonts w:ascii="Calibri" w:hAnsi="Calibri" w:cs="Calibri"/>
          <w:bCs/>
          <w:sz w:val="24"/>
        </w:rPr>
      </w:pPr>
      <w:r>
        <w:rPr>
          <w:rFonts w:ascii="Calibri" w:hAnsi="Calibri" w:cs="Calibri"/>
          <w:bCs/>
          <w:sz w:val="24"/>
        </w:rPr>
        <w:t>RNFL=retinal nerve fiber layer; GCIPL=ganglion cell-inner plexiform layer; INL=inner nuclear layer; OPL=outer plexiform layer; ONL=outer nuclear layer; IS=</w:t>
      </w:r>
      <w:r w:rsidR="009E6B31">
        <w:rPr>
          <w:rFonts w:ascii="Calibri" w:hAnsi="Calibri" w:cs="Calibri"/>
          <w:bCs/>
          <w:sz w:val="24"/>
        </w:rPr>
        <w:t>p</w:t>
      </w:r>
      <w:r w:rsidR="009E6B31">
        <w:rPr>
          <w:rFonts w:ascii="Calibri" w:hAnsi="Calibri" w:cs="Calibri" w:hint="eastAsia"/>
          <w:bCs/>
          <w:sz w:val="24"/>
        </w:rPr>
        <w:t>hot</w:t>
      </w:r>
      <w:r w:rsidR="009E6B31">
        <w:rPr>
          <w:rFonts w:ascii="Calibri" w:hAnsi="Calibri" w:cs="Calibri"/>
          <w:bCs/>
          <w:sz w:val="24"/>
        </w:rPr>
        <w:t>oreceptor inner segment</w:t>
      </w:r>
      <w:r>
        <w:rPr>
          <w:rFonts w:ascii="Calibri" w:hAnsi="Calibri" w:cs="Calibri"/>
          <w:bCs/>
          <w:sz w:val="24"/>
        </w:rPr>
        <w:t>;</w:t>
      </w:r>
      <w:r w:rsidR="009E6B31">
        <w:rPr>
          <w:rFonts w:ascii="Calibri" w:hAnsi="Calibri" w:cs="Calibri"/>
          <w:bCs/>
          <w:sz w:val="24"/>
        </w:rPr>
        <w:t xml:space="preserve"> </w:t>
      </w:r>
      <w:r>
        <w:rPr>
          <w:rFonts w:ascii="Calibri" w:hAnsi="Calibri" w:cs="Calibri"/>
          <w:bCs/>
          <w:sz w:val="24"/>
        </w:rPr>
        <w:t>OS=</w:t>
      </w:r>
      <w:r w:rsidR="009E6B31">
        <w:rPr>
          <w:rFonts w:ascii="Calibri" w:hAnsi="Calibri" w:cs="Calibri"/>
          <w:bCs/>
          <w:sz w:val="24"/>
        </w:rPr>
        <w:t>p</w:t>
      </w:r>
      <w:r w:rsidR="009E6B31">
        <w:rPr>
          <w:rFonts w:ascii="Calibri" w:hAnsi="Calibri" w:cs="Calibri" w:hint="eastAsia"/>
          <w:bCs/>
          <w:sz w:val="24"/>
        </w:rPr>
        <w:t>hot</w:t>
      </w:r>
      <w:r w:rsidR="009E6B31">
        <w:rPr>
          <w:rFonts w:ascii="Calibri" w:hAnsi="Calibri" w:cs="Calibri"/>
          <w:bCs/>
          <w:sz w:val="24"/>
        </w:rPr>
        <w:t>oreceptor outer segment</w:t>
      </w:r>
      <w:r>
        <w:rPr>
          <w:rFonts w:ascii="Calibri" w:hAnsi="Calibri" w:cs="Calibri"/>
          <w:bCs/>
          <w:sz w:val="24"/>
        </w:rPr>
        <w:t>;</w:t>
      </w:r>
      <w:r w:rsidR="009E6B31">
        <w:rPr>
          <w:rFonts w:ascii="Calibri" w:hAnsi="Calibri" w:cs="Calibri"/>
          <w:bCs/>
          <w:sz w:val="24"/>
        </w:rPr>
        <w:t xml:space="preserve"> </w:t>
      </w:r>
      <w:r>
        <w:rPr>
          <w:rFonts w:ascii="Calibri" w:hAnsi="Calibri" w:cs="Calibri"/>
          <w:bCs/>
          <w:sz w:val="24"/>
        </w:rPr>
        <w:t>RPE=retinal pigment epithelium.</w:t>
      </w:r>
    </w:p>
    <w:p w14:paraId="26554B4E" w14:textId="77777777" w:rsidR="007266DF" w:rsidRDefault="007266DF">
      <w:pPr>
        <w:widowControl/>
        <w:jc w:val="left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br w:type="page"/>
      </w:r>
    </w:p>
    <w:p w14:paraId="436E3963" w14:textId="11A37C20" w:rsidR="0006294F" w:rsidRPr="008848A2" w:rsidRDefault="0006294F" w:rsidP="00834461">
      <w:pPr>
        <w:ind w:rightChars="40" w:right="84"/>
        <w:rPr>
          <w:rFonts w:ascii="Calibri" w:hAnsi="Calibri" w:cs="Calibri"/>
          <w:b/>
          <w:sz w:val="24"/>
        </w:rPr>
      </w:pPr>
      <w:r w:rsidRPr="008848A2">
        <w:rPr>
          <w:rFonts w:ascii="Calibri" w:hAnsi="Calibri" w:cs="Calibri"/>
          <w:b/>
          <w:sz w:val="24"/>
        </w:rPr>
        <w:lastRenderedPageBreak/>
        <w:t xml:space="preserve">Table S1. </w:t>
      </w:r>
      <w:r w:rsidRPr="008848A2">
        <w:rPr>
          <w:rFonts w:ascii="Calibri" w:hAnsi="Calibri" w:cs="Calibri"/>
          <w:bCs/>
          <w:sz w:val="24"/>
        </w:rPr>
        <w:t xml:space="preserve">Definition of </w:t>
      </w:r>
      <w:r w:rsidR="00DC2137">
        <w:rPr>
          <w:rFonts w:ascii="Calibri" w:hAnsi="Calibri" w:cs="Calibri"/>
          <w:bCs/>
          <w:sz w:val="24"/>
        </w:rPr>
        <w:t>v</w:t>
      </w:r>
      <w:r w:rsidRPr="008848A2">
        <w:rPr>
          <w:rFonts w:ascii="Calibri" w:hAnsi="Calibri" w:cs="Calibri"/>
          <w:bCs/>
          <w:sz w:val="24"/>
        </w:rPr>
        <w:t xml:space="preserve">ariables in </w:t>
      </w:r>
      <w:r w:rsidR="00DC2137">
        <w:rPr>
          <w:rFonts w:ascii="Calibri" w:hAnsi="Calibri" w:cs="Calibri"/>
          <w:bCs/>
          <w:sz w:val="24"/>
        </w:rPr>
        <w:t>t</w:t>
      </w:r>
      <w:r w:rsidRPr="008848A2">
        <w:rPr>
          <w:rFonts w:ascii="Calibri" w:hAnsi="Calibri" w:cs="Calibri"/>
          <w:bCs/>
          <w:sz w:val="24"/>
        </w:rPr>
        <w:t xml:space="preserve">ouchscreen </w:t>
      </w:r>
      <w:r w:rsidR="00DC2137">
        <w:rPr>
          <w:rFonts w:ascii="Calibri" w:hAnsi="Calibri" w:cs="Calibri"/>
          <w:bCs/>
          <w:sz w:val="24"/>
        </w:rPr>
        <w:t>q</w:t>
      </w:r>
      <w:r w:rsidRPr="008848A2">
        <w:rPr>
          <w:rFonts w:ascii="Calibri" w:hAnsi="Calibri" w:cs="Calibri"/>
          <w:bCs/>
          <w:sz w:val="24"/>
        </w:rPr>
        <w:t xml:space="preserve">uestionnaire, </w:t>
      </w:r>
      <w:r w:rsidR="00DC2137">
        <w:rPr>
          <w:rFonts w:ascii="Calibri" w:hAnsi="Calibri" w:cs="Calibri"/>
          <w:bCs/>
          <w:sz w:val="24"/>
        </w:rPr>
        <w:t>v</w:t>
      </w:r>
      <w:r w:rsidRPr="008848A2">
        <w:rPr>
          <w:rFonts w:ascii="Calibri" w:hAnsi="Calibri" w:cs="Calibri"/>
          <w:bCs/>
          <w:sz w:val="24"/>
        </w:rPr>
        <w:t xml:space="preserve">erbal </w:t>
      </w:r>
      <w:r w:rsidR="00DC2137">
        <w:rPr>
          <w:rFonts w:ascii="Calibri" w:hAnsi="Calibri" w:cs="Calibri"/>
          <w:bCs/>
          <w:sz w:val="24"/>
        </w:rPr>
        <w:t>i</w:t>
      </w:r>
      <w:r w:rsidRPr="008848A2">
        <w:rPr>
          <w:rFonts w:ascii="Calibri" w:hAnsi="Calibri" w:cs="Calibri"/>
          <w:bCs/>
          <w:sz w:val="24"/>
        </w:rPr>
        <w:t>nterview</w:t>
      </w:r>
      <w:r w:rsidR="002E608D">
        <w:rPr>
          <w:rFonts w:ascii="Calibri" w:hAnsi="Calibri" w:cs="Calibri"/>
          <w:bCs/>
          <w:sz w:val="24"/>
        </w:rPr>
        <w:t>,</w:t>
      </w:r>
      <w:r w:rsidRPr="008848A2">
        <w:rPr>
          <w:rFonts w:ascii="Calibri" w:hAnsi="Calibri" w:cs="Calibri"/>
          <w:bCs/>
          <w:sz w:val="24"/>
        </w:rPr>
        <w:t xml:space="preserve"> and </w:t>
      </w:r>
      <w:r w:rsidR="00DC2137">
        <w:rPr>
          <w:rFonts w:ascii="Calibri" w:hAnsi="Calibri" w:cs="Calibri"/>
          <w:bCs/>
          <w:sz w:val="24"/>
        </w:rPr>
        <w:t>i</w:t>
      </w:r>
      <w:r w:rsidRPr="008848A2">
        <w:rPr>
          <w:rFonts w:ascii="Calibri" w:hAnsi="Calibri" w:cs="Calibri"/>
          <w:bCs/>
          <w:sz w:val="24"/>
        </w:rPr>
        <w:t xml:space="preserve">npatient </w:t>
      </w:r>
      <w:r w:rsidR="00DC2137">
        <w:rPr>
          <w:rFonts w:ascii="Calibri" w:hAnsi="Calibri" w:cs="Calibri"/>
          <w:bCs/>
          <w:sz w:val="24"/>
        </w:rPr>
        <w:t>r</w:t>
      </w:r>
      <w:r w:rsidRPr="008848A2">
        <w:rPr>
          <w:rFonts w:ascii="Calibri" w:hAnsi="Calibri" w:cs="Calibri"/>
          <w:bCs/>
          <w:sz w:val="24"/>
        </w:rPr>
        <w:t xml:space="preserve">ecords of </w:t>
      </w:r>
      <w:r w:rsidR="00DC2137">
        <w:rPr>
          <w:rFonts w:ascii="Calibri" w:hAnsi="Calibri" w:cs="Calibri"/>
          <w:bCs/>
          <w:sz w:val="24"/>
        </w:rPr>
        <w:t>d</w:t>
      </w:r>
      <w:r w:rsidRPr="008848A2">
        <w:rPr>
          <w:rFonts w:ascii="Calibri" w:hAnsi="Calibri" w:cs="Calibri"/>
          <w:bCs/>
          <w:sz w:val="24"/>
        </w:rPr>
        <w:t>iagnosis</w:t>
      </w:r>
    </w:p>
    <w:tbl>
      <w:tblPr>
        <w:tblStyle w:val="a3"/>
        <w:tblW w:w="8930" w:type="dxa"/>
        <w:tblInd w:w="-426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977"/>
        <w:gridCol w:w="1275"/>
        <w:gridCol w:w="1417"/>
      </w:tblGrid>
      <w:tr w:rsidR="0006294F" w:rsidRPr="008848A2" w14:paraId="7CC47558" w14:textId="77777777" w:rsidTr="002E608D"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</w:tcPr>
          <w:p w14:paraId="769C6B9F" w14:textId="77777777" w:rsidR="0006294F" w:rsidRPr="008848A2" w:rsidRDefault="0006294F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Variable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8" w:space="0" w:color="auto"/>
            </w:tcBorders>
          </w:tcPr>
          <w:p w14:paraId="69D998BD" w14:textId="77777777" w:rsidR="0006294F" w:rsidRPr="008848A2" w:rsidRDefault="0006294F" w:rsidP="00B96F55">
            <w:pPr>
              <w:ind w:rightChars="-26" w:right="-55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Data category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</w:tcPr>
          <w:p w14:paraId="5BC56CBD" w14:textId="61294302" w:rsidR="0006294F" w:rsidRPr="008848A2" w:rsidRDefault="0006294F" w:rsidP="00B96F55">
            <w:pPr>
              <w:ind w:rightChars="-26" w:right="-55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Data fi</w:t>
            </w:r>
            <w:r w:rsidR="001F39D2" w:rsidRPr="008848A2">
              <w:rPr>
                <w:rFonts w:ascii="Calibri" w:hAnsi="Calibri" w:cs="Calibri"/>
                <w:b/>
                <w:sz w:val="24"/>
              </w:rPr>
              <w:t>el</w:t>
            </w:r>
            <w:r w:rsidRPr="008848A2">
              <w:rPr>
                <w:rFonts w:ascii="Calibri" w:hAnsi="Calibri" w:cs="Calibri"/>
                <w:b/>
                <w:sz w:val="24"/>
              </w:rPr>
              <w:t>d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</w:tcPr>
          <w:p w14:paraId="3FE985F2" w14:textId="77777777" w:rsidR="0006294F" w:rsidRPr="008848A2" w:rsidRDefault="0006294F" w:rsidP="00B96F55">
            <w:pPr>
              <w:ind w:rightChars="-26" w:right="-55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Data code</w:t>
            </w:r>
          </w:p>
        </w:tc>
      </w:tr>
      <w:tr w:rsidR="0006294F" w:rsidRPr="008848A2" w14:paraId="7E2611CC" w14:textId="77777777" w:rsidTr="002E608D">
        <w:tc>
          <w:tcPr>
            <w:tcW w:w="3261" w:type="dxa"/>
            <w:tcBorders>
              <w:top w:val="single" w:sz="8" w:space="0" w:color="auto"/>
            </w:tcBorders>
            <w:vAlign w:val="center"/>
          </w:tcPr>
          <w:p w14:paraId="33F3CE44" w14:textId="77777777" w:rsidR="0006294F" w:rsidRPr="008848A2" w:rsidRDefault="0006294F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Age at recruitment</w:t>
            </w:r>
          </w:p>
        </w:tc>
        <w:tc>
          <w:tcPr>
            <w:tcW w:w="2977" w:type="dxa"/>
            <w:tcBorders>
              <w:top w:val="single" w:sz="8" w:space="0" w:color="auto"/>
            </w:tcBorders>
            <w:vAlign w:val="center"/>
          </w:tcPr>
          <w:p w14:paraId="2B3CCD23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Population characteristics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569687AA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21022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67DF5754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06294F" w:rsidRPr="008848A2" w14:paraId="0314E28C" w14:textId="77777777" w:rsidTr="002E608D">
        <w:tc>
          <w:tcPr>
            <w:tcW w:w="3261" w:type="dxa"/>
            <w:vAlign w:val="center"/>
          </w:tcPr>
          <w:p w14:paraId="67DB2C57" w14:textId="77777777" w:rsidR="0006294F" w:rsidRPr="008848A2" w:rsidRDefault="0006294F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Sex</w:t>
            </w:r>
          </w:p>
        </w:tc>
        <w:tc>
          <w:tcPr>
            <w:tcW w:w="2977" w:type="dxa"/>
            <w:vAlign w:val="center"/>
          </w:tcPr>
          <w:p w14:paraId="5E40EECE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Population characteristics</w:t>
            </w:r>
          </w:p>
        </w:tc>
        <w:tc>
          <w:tcPr>
            <w:tcW w:w="1275" w:type="dxa"/>
            <w:vAlign w:val="center"/>
          </w:tcPr>
          <w:p w14:paraId="7C162F92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31</w:t>
            </w:r>
          </w:p>
        </w:tc>
        <w:tc>
          <w:tcPr>
            <w:tcW w:w="1417" w:type="dxa"/>
            <w:vAlign w:val="center"/>
          </w:tcPr>
          <w:p w14:paraId="7A2BF2F7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6D46DC" w:rsidRPr="008848A2" w14:paraId="2F0350AD" w14:textId="77777777" w:rsidTr="002E608D">
        <w:tc>
          <w:tcPr>
            <w:tcW w:w="3261" w:type="dxa"/>
            <w:vAlign w:val="center"/>
          </w:tcPr>
          <w:p w14:paraId="2D6F98FF" w14:textId="75EE4C18" w:rsidR="006D46DC" w:rsidRPr="008848A2" w:rsidRDefault="003D5DCE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UK Biobank assessment cent</w:t>
            </w:r>
            <w:r w:rsidR="00030BBF" w:rsidRPr="008848A2">
              <w:rPr>
                <w:rFonts w:ascii="Calibri" w:hAnsi="Calibri" w:cs="Calibri"/>
                <w:b/>
                <w:sz w:val="24"/>
              </w:rPr>
              <w:t>er</w:t>
            </w:r>
          </w:p>
        </w:tc>
        <w:tc>
          <w:tcPr>
            <w:tcW w:w="2977" w:type="dxa"/>
            <w:vAlign w:val="center"/>
          </w:tcPr>
          <w:p w14:paraId="2D4D3AB1" w14:textId="0AA055E5" w:rsidR="006D46DC" w:rsidRPr="008848A2" w:rsidRDefault="003D5DCE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Recruitment</w:t>
            </w:r>
          </w:p>
        </w:tc>
        <w:tc>
          <w:tcPr>
            <w:tcW w:w="1275" w:type="dxa"/>
            <w:vAlign w:val="center"/>
          </w:tcPr>
          <w:p w14:paraId="06D159CB" w14:textId="19BB48AC" w:rsidR="006D46DC" w:rsidRPr="008848A2" w:rsidRDefault="003D5DCE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54</w:t>
            </w:r>
          </w:p>
        </w:tc>
        <w:tc>
          <w:tcPr>
            <w:tcW w:w="1417" w:type="dxa"/>
            <w:vAlign w:val="center"/>
          </w:tcPr>
          <w:p w14:paraId="286E6AC8" w14:textId="77777777" w:rsidR="006D46DC" w:rsidRPr="008848A2" w:rsidRDefault="006D46DC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3D5DCE" w:rsidRPr="008848A2" w14:paraId="4F540A2F" w14:textId="77777777" w:rsidTr="002E608D">
        <w:tc>
          <w:tcPr>
            <w:tcW w:w="3261" w:type="dxa"/>
            <w:vAlign w:val="center"/>
          </w:tcPr>
          <w:p w14:paraId="3E1D8AC1" w14:textId="163161E5" w:rsidR="003D5DCE" w:rsidRPr="008848A2" w:rsidRDefault="003D5DCE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Average total household income before tax</w:t>
            </w:r>
          </w:p>
        </w:tc>
        <w:tc>
          <w:tcPr>
            <w:tcW w:w="2977" w:type="dxa"/>
            <w:vAlign w:val="center"/>
          </w:tcPr>
          <w:p w14:paraId="0E60D2D3" w14:textId="7F8538BF" w:rsidR="003D5DCE" w:rsidRPr="008848A2" w:rsidRDefault="003D5DCE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Touchscreen questionnaire</w:t>
            </w:r>
          </w:p>
        </w:tc>
        <w:tc>
          <w:tcPr>
            <w:tcW w:w="1275" w:type="dxa"/>
            <w:vAlign w:val="center"/>
          </w:tcPr>
          <w:p w14:paraId="3384B1C9" w14:textId="34DEFE2F" w:rsidR="003D5DCE" w:rsidRPr="008848A2" w:rsidRDefault="003D5DCE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738</w:t>
            </w:r>
          </w:p>
        </w:tc>
        <w:tc>
          <w:tcPr>
            <w:tcW w:w="1417" w:type="dxa"/>
            <w:vAlign w:val="center"/>
          </w:tcPr>
          <w:p w14:paraId="04A52A4A" w14:textId="77777777" w:rsidR="003D5DCE" w:rsidRPr="008848A2" w:rsidRDefault="003D5DCE" w:rsidP="00DD6CEE">
            <w:pPr>
              <w:ind w:rightChars="-26" w:right="-55"/>
              <w:rPr>
                <w:rFonts w:ascii="Calibri" w:hAnsi="Calibri" w:cs="Calibri"/>
                <w:b/>
                <w:sz w:val="24"/>
              </w:rPr>
            </w:pPr>
          </w:p>
        </w:tc>
      </w:tr>
      <w:tr w:rsidR="0006294F" w:rsidRPr="008848A2" w14:paraId="20F800EA" w14:textId="77777777" w:rsidTr="002E608D">
        <w:tc>
          <w:tcPr>
            <w:tcW w:w="3261" w:type="dxa"/>
            <w:vAlign w:val="center"/>
          </w:tcPr>
          <w:p w14:paraId="74917FD8" w14:textId="77777777" w:rsidR="0006294F" w:rsidRPr="008848A2" w:rsidRDefault="0006294F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Townsend deprivation index</w:t>
            </w:r>
          </w:p>
        </w:tc>
        <w:tc>
          <w:tcPr>
            <w:tcW w:w="2977" w:type="dxa"/>
            <w:vAlign w:val="center"/>
          </w:tcPr>
          <w:p w14:paraId="0CE288B8" w14:textId="6ADB028F" w:rsidR="0006294F" w:rsidRPr="008848A2" w:rsidRDefault="003D5DCE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Population characteristics</w:t>
            </w:r>
          </w:p>
        </w:tc>
        <w:tc>
          <w:tcPr>
            <w:tcW w:w="1275" w:type="dxa"/>
            <w:vAlign w:val="center"/>
          </w:tcPr>
          <w:p w14:paraId="69A3A913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189</w:t>
            </w:r>
          </w:p>
        </w:tc>
        <w:tc>
          <w:tcPr>
            <w:tcW w:w="1417" w:type="dxa"/>
            <w:vAlign w:val="center"/>
          </w:tcPr>
          <w:p w14:paraId="469A1A83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b/>
                <w:sz w:val="24"/>
              </w:rPr>
            </w:pPr>
          </w:p>
        </w:tc>
      </w:tr>
      <w:tr w:rsidR="0006294F" w:rsidRPr="008848A2" w14:paraId="4BDF7F84" w14:textId="77777777" w:rsidTr="002E608D">
        <w:tc>
          <w:tcPr>
            <w:tcW w:w="3261" w:type="dxa"/>
            <w:vAlign w:val="center"/>
          </w:tcPr>
          <w:p w14:paraId="6547C502" w14:textId="5D0959FD" w:rsidR="0006294F" w:rsidRPr="008848A2" w:rsidRDefault="00030BBF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Smoking status</w:t>
            </w:r>
          </w:p>
        </w:tc>
        <w:tc>
          <w:tcPr>
            <w:tcW w:w="2977" w:type="dxa"/>
            <w:vAlign w:val="center"/>
          </w:tcPr>
          <w:p w14:paraId="0D5DB9D1" w14:textId="5947C4E7" w:rsidR="0006294F" w:rsidRPr="008848A2" w:rsidRDefault="00030BB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Touchscreen questionnaire</w:t>
            </w:r>
          </w:p>
        </w:tc>
        <w:tc>
          <w:tcPr>
            <w:tcW w:w="1275" w:type="dxa"/>
            <w:vAlign w:val="center"/>
          </w:tcPr>
          <w:p w14:paraId="5FAE4377" w14:textId="40911D2B" w:rsidR="0006294F" w:rsidRPr="008848A2" w:rsidRDefault="00030BB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20116</w:t>
            </w:r>
          </w:p>
        </w:tc>
        <w:tc>
          <w:tcPr>
            <w:tcW w:w="1417" w:type="dxa"/>
            <w:vAlign w:val="center"/>
          </w:tcPr>
          <w:p w14:paraId="3B5F2371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030BBF" w:rsidRPr="008848A2" w14:paraId="24297CB4" w14:textId="77777777" w:rsidTr="002E608D">
        <w:tc>
          <w:tcPr>
            <w:tcW w:w="3261" w:type="dxa"/>
            <w:vAlign w:val="center"/>
          </w:tcPr>
          <w:p w14:paraId="582BC025" w14:textId="207694DE" w:rsidR="00030BBF" w:rsidRPr="008848A2" w:rsidRDefault="00030BBF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Alcohol drinker status</w:t>
            </w:r>
          </w:p>
        </w:tc>
        <w:tc>
          <w:tcPr>
            <w:tcW w:w="2977" w:type="dxa"/>
            <w:vAlign w:val="center"/>
          </w:tcPr>
          <w:p w14:paraId="21773970" w14:textId="118C8C96" w:rsidR="00030BBF" w:rsidRPr="008848A2" w:rsidRDefault="00030BB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Touchscreen questionnaire</w:t>
            </w:r>
          </w:p>
        </w:tc>
        <w:tc>
          <w:tcPr>
            <w:tcW w:w="1275" w:type="dxa"/>
            <w:vAlign w:val="center"/>
          </w:tcPr>
          <w:p w14:paraId="75E34A09" w14:textId="7165F8C7" w:rsidR="00030BBF" w:rsidRPr="008848A2" w:rsidRDefault="00030BB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20117</w:t>
            </w:r>
          </w:p>
        </w:tc>
        <w:tc>
          <w:tcPr>
            <w:tcW w:w="1417" w:type="dxa"/>
            <w:vAlign w:val="center"/>
          </w:tcPr>
          <w:p w14:paraId="2B9C3EFF" w14:textId="77777777" w:rsidR="00030BBF" w:rsidRPr="008848A2" w:rsidRDefault="00030BB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030BBF" w:rsidRPr="008848A2" w14:paraId="4A50A603" w14:textId="77777777" w:rsidTr="002E608D">
        <w:tc>
          <w:tcPr>
            <w:tcW w:w="3261" w:type="dxa"/>
            <w:vAlign w:val="center"/>
          </w:tcPr>
          <w:p w14:paraId="77DA0DEE" w14:textId="6DD79790" w:rsidR="00030BBF" w:rsidRPr="008848A2" w:rsidRDefault="00030BBF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Ethnic background</w:t>
            </w:r>
          </w:p>
        </w:tc>
        <w:tc>
          <w:tcPr>
            <w:tcW w:w="2977" w:type="dxa"/>
            <w:vAlign w:val="center"/>
          </w:tcPr>
          <w:p w14:paraId="0355640B" w14:textId="25A343BE" w:rsidR="00030BBF" w:rsidRPr="008848A2" w:rsidRDefault="00030BB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Touchscreen questionnaire</w:t>
            </w:r>
          </w:p>
        </w:tc>
        <w:tc>
          <w:tcPr>
            <w:tcW w:w="1275" w:type="dxa"/>
            <w:vAlign w:val="center"/>
          </w:tcPr>
          <w:p w14:paraId="7DEBA1C8" w14:textId="7D98DE8D" w:rsidR="00030BBF" w:rsidRPr="008848A2" w:rsidRDefault="00030BB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21000</w:t>
            </w:r>
          </w:p>
        </w:tc>
        <w:tc>
          <w:tcPr>
            <w:tcW w:w="1417" w:type="dxa"/>
            <w:vAlign w:val="center"/>
          </w:tcPr>
          <w:p w14:paraId="53AA60CE" w14:textId="77777777" w:rsidR="00030BBF" w:rsidRPr="008848A2" w:rsidRDefault="00030BB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030BBF" w:rsidRPr="008848A2" w14:paraId="098F2461" w14:textId="77777777" w:rsidTr="002E608D">
        <w:tc>
          <w:tcPr>
            <w:tcW w:w="3261" w:type="dxa"/>
            <w:vAlign w:val="center"/>
          </w:tcPr>
          <w:p w14:paraId="4A1D7D2D" w14:textId="77777777" w:rsidR="00030BBF" w:rsidRPr="008848A2" w:rsidRDefault="00030BBF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Qualifications</w:t>
            </w:r>
          </w:p>
        </w:tc>
        <w:tc>
          <w:tcPr>
            <w:tcW w:w="2977" w:type="dxa"/>
            <w:vAlign w:val="center"/>
          </w:tcPr>
          <w:p w14:paraId="6858023C" w14:textId="77777777" w:rsidR="00030BBF" w:rsidRPr="008848A2" w:rsidRDefault="00030BB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Touchscreen questionnaire</w:t>
            </w:r>
          </w:p>
        </w:tc>
        <w:tc>
          <w:tcPr>
            <w:tcW w:w="1275" w:type="dxa"/>
            <w:vAlign w:val="center"/>
          </w:tcPr>
          <w:p w14:paraId="135A9E4D" w14:textId="77777777" w:rsidR="00030BBF" w:rsidRPr="008848A2" w:rsidRDefault="00030BB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6138</w:t>
            </w:r>
          </w:p>
        </w:tc>
        <w:tc>
          <w:tcPr>
            <w:tcW w:w="1417" w:type="dxa"/>
            <w:vAlign w:val="center"/>
          </w:tcPr>
          <w:p w14:paraId="1677B609" w14:textId="77777777" w:rsidR="00030BBF" w:rsidRPr="008848A2" w:rsidRDefault="00030BB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06294F" w:rsidRPr="008848A2" w14:paraId="59DFF422" w14:textId="77777777" w:rsidTr="002E608D">
        <w:tc>
          <w:tcPr>
            <w:tcW w:w="3261" w:type="dxa"/>
            <w:vAlign w:val="center"/>
          </w:tcPr>
          <w:p w14:paraId="66A1C47A" w14:textId="77777777" w:rsidR="0006294F" w:rsidRPr="008848A2" w:rsidRDefault="0006294F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BMI (Body mass index)</w:t>
            </w:r>
          </w:p>
        </w:tc>
        <w:tc>
          <w:tcPr>
            <w:tcW w:w="2977" w:type="dxa"/>
            <w:vAlign w:val="center"/>
          </w:tcPr>
          <w:p w14:paraId="66FB7A46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Physical measures</w:t>
            </w:r>
          </w:p>
        </w:tc>
        <w:tc>
          <w:tcPr>
            <w:tcW w:w="1275" w:type="dxa"/>
            <w:vAlign w:val="center"/>
          </w:tcPr>
          <w:p w14:paraId="588EB63B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21001</w:t>
            </w:r>
          </w:p>
        </w:tc>
        <w:tc>
          <w:tcPr>
            <w:tcW w:w="1417" w:type="dxa"/>
            <w:vAlign w:val="center"/>
          </w:tcPr>
          <w:p w14:paraId="75F1D75D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06294F" w:rsidRPr="008848A2" w14:paraId="76C6B96E" w14:textId="77777777" w:rsidTr="002E608D">
        <w:tc>
          <w:tcPr>
            <w:tcW w:w="3261" w:type="dxa"/>
            <w:vAlign w:val="center"/>
          </w:tcPr>
          <w:p w14:paraId="7FA5A52C" w14:textId="1B737C7A" w:rsidR="0006294F" w:rsidRPr="008848A2" w:rsidRDefault="002778E5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MET minutes per week for moderate activity</w:t>
            </w:r>
          </w:p>
        </w:tc>
        <w:tc>
          <w:tcPr>
            <w:tcW w:w="2977" w:type="dxa"/>
            <w:vAlign w:val="center"/>
          </w:tcPr>
          <w:p w14:paraId="10BE8D9C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Touchscreen questionnaire</w:t>
            </w:r>
          </w:p>
        </w:tc>
        <w:tc>
          <w:tcPr>
            <w:tcW w:w="1275" w:type="dxa"/>
            <w:vAlign w:val="center"/>
          </w:tcPr>
          <w:p w14:paraId="794B60A0" w14:textId="43A1284E" w:rsidR="0006294F" w:rsidRPr="008848A2" w:rsidRDefault="002778E5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22038</w:t>
            </w:r>
          </w:p>
        </w:tc>
        <w:tc>
          <w:tcPr>
            <w:tcW w:w="1417" w:type="dxa"/>
            <w:vAlign w:val="center"/>
          </w:tcPr>
          <w:p w14:paraId="5BC6DADA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06294F" w:rsidRPr="008848A2" w14:paraId="063D01C1" w14:textId="77777777" w:rsidTr="002E608D">
        <w:tc>
          <w:tcPr>
            <w:tcW w:w="3261" w:type="dxa"/>
            <w:vAlign w:val="center"/>
          </w:tcPr>
          <w:p w14:paraId="40C4A1CE" w14:textId="1B2D83A1" w:rsidR="0006294F" w:rsidRPr="008848A2" w:rsidRDefault="002778E5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MET minutes per week for vigorous activity</w:t>
            </w:r>
          </w:p>
        </w:tc>
        <w:tc>
          <w:tcPr>
            <w:tcW w:w="2977" w:type="dxa"/>
            <w:vAlign w:val="center"/>
          </w:tcPr>
          <w:p w14:paraId="52802497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Touchscreen questionnaire</w:t>
            </w:r>
          </w:p>
        </w:tc>
        <w:tc>
          <w:tcPr>
            <w:tcW w:w="1275" w:type="dxa"/>
            <w:vAlign w:val="center"/>
          </w:tcPr>
          <w:p w14:paraId="19089D02" w14:textId="0078D9F0" w:rsidR="0006294F" w:rsidRPr="008848A2" w:rsidRDefault="002778E5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22039</w:t>
            </w:r>
          </w:p>
        </w:tc>
        <w:tc>
          <w:tcPr>
            <w:tcW w:w="1417" w:type="dxa"/>
            <w:vAlign w:val="center"/>
          </w:tcPr>
          <w:p w14:paraId="7A7C1BA2" w14:textId="77777777" w:rsidR="0006294F" w:rsidRPr="008848A2" w:rsidRDefault="0006294F" w:rsidP="00DD6CEE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F95110" w:rsidRPr="008848A2" w14:paraId="3A9E49CD" w14:textId="77777777" w:rsidTr="002E608D">
        <w:tc>
          <w:tcPr>
            <w:tcW w:w="3261" w:type="dxa"/>
            <w:vAlign w:val="center"/>
          </w:tcPr>
          <w:p w14:paraId="2AD9A8E7" w14:textId="6D0ED065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logMAR, final (left)</w:t>
            </w:r>
          </w:p>
        </w:tc>
        <w:tc>
          <w:tcPr>
            <w:tcW w:w="2977" w:type="dxa"/>
            <w:vAlign w:val="center"/>
          </w:tcPr>
          <w:p w14:paraId="7B316DD9" w14:textId="1D5E7BF9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Eye measures</w:t>
            </w:r>
          </w:p>
        </w:tc>
        <w:tc>
          <w:tcPr>
            <w:tcW w:w="1275" w:type="dxa"/>
            <w:vAlign w:val="center"/>
          </w:tcPr>
          <w:p w14:paraId="3250060F" w14:textId="186F2B57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5208</w:t>
            </w:r>
          </w:p>
        </w:tc>
        <w:tc>
          <w:tcPr>
            <w:tcW w:w="1417" w:type="dxa"/>
            <w:vAlign w:val="center"/>
          </w:tcPr>
          <w:p w14:paraId="43053A67" w14:textId="77777777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F95110" w:rsidRPr="008848A2" w14:paraId="50C403E8" w14:textId="77777777" w:rsidTr="002E608D">
        <w:tc>
          <w:tcPr>
            <w:tcW w:w="3261" w:type="dxa"/>
            <w:vAlign w:val="center"/>
          </w:tcPr>
          <w:p w14:paraId="658202C8" w14:textId="6C5DAE65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logMAR, final (right)</w:t>
            </w:r>
          </w:p>
        </w:tc>
        <w:tc>
          <w:tcPr>
            <w:tcW w:w="2977" w:type="dxa"/>
            <w:vAlign w:val="center"/>
          </w:tcPr>
          <w:p w14:paraId="47B18D2B" w14:textId="7E9A432E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Eye measures</w:t>
            </w:r>
          </w:p>
        </w:tc>
        <w:tc>
          <w:tcPr>
            <w:tcW w:w="1275" w:type="dxa"/>
            <w:vAlign w:val="center"/>
          </w:tcPr>
          <w:p w14:paraId="018194A6" w14:textId="7BDE739B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5201</w:t>
            </w:r>
          </w:p>
        </w:tc>
        <w:tc>
          <w:tcPr>
            <w:tcW w:w="1417" w:type="dxa"/>
            <w:vAlign w:val="center"/>
          </w:tcPr>
          <w:p w14:paraId="6330589A" w14:textId="77777777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F95110" w:rsidRPr="008848A2" w14:paraId="5DCB13EE" w14:textId="77777777" w:rsidTr="002E608D">
        <w:tc>
          <w:tcPr>
            <w:tcW w:w="3261" w:type="dxa"/>
            <w:vAlign w:val="center"/>
          </w:tcPr>
          <w:p w14:paraId="0AD6B92C" w14:textId="60F854B2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Cylindrical power (left)</w:t>
            </w:r>
          </w:p>
        </w:tc>
        <w:tc>
          <w:tcPr>
            <w:tcW w:w="2977" w:type="dxa"/>
            <w:vAlign w:val="center"/>
          </w:tcPr>
          <w:p w14:paraId="6A8A70F3" w14:textId="7F1045A7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Eye measures</w:t>
            </w:r>
          </w:p>
        </w:tc>
        <w:tc>
          <w:tcPr>
            <w:tcW w:w="1275" w:type="dxa"/>
            <w:vAlign w:val="center"/>
          </w:tcPr>
          <w:p w14:paraId="5C1BFB4F" w14:textId="2005FAB2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5086</w:t>
            </w:r>
          </w:p>
        </w:tc>
        <w:tc>
          <w:tcPr>
            <w:tcW w:w="1417" w:type="dxa"/>
            <w:vAlign w:val="center"/>
          </w:tcPr>
          <w:p w14:paraId="3884E828" w14:textId="77777777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F95110" w:rsidRPr="008848A2" w14:paraId="0B770E3B" w14:textId="77777777" w:rsidTr="002E608D">
        <w:tc>
          <w:tcPr>
            <w:tcW w:w="3261" w:type="dxa"/>
            <w:vAlign w:val="center"/>
          </w:tcPr>
          <w:p w14:paraId="52C883A7" w14:textId="31D6222E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Cylindrical power (right)</w:t>
            </w:r>
          </w:p>
        </w:tc>
        <w:tc>
          <w:tcPr>
            <w:tcW w:w="2977" w:type="dxa"/>
            <w:vAlign w:val="center"/>
          </w:tcPr>
          <w:p w14:paraId="716F709C" w14:textId="2E4D00F2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Eye measures</w:t>
            </w:r>
          </w:p>
        </w:tc>
        <w:tc>
          <w:tcPr>
            <w:tcW w:w="1275" w:type="dxa"/>
            <w:vAlign w:val="center"/>
          </w:tcPr>
          <w:p w14:paraId="5B4013CC" w14:textId="206F3C08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5087</w:t>
            </w:r>
          </w:p>
        </w:tc>
        <w:tc>
          <w:tcPr>
            <w:tcW w:w="1417" w:type="dxa"/>
            <w:vAlign w:val="center"/>
          </w:tcPr>
          <w:p w14:paraId="44444E27" w14:textId="77777777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F95110" w:rsidRPr="008848A2" w14:paraId="50F667F6" w14:textId="77777777" w:rsidTr="002E608D">
        <w:tc>
          <w:tcPr>
            <w:tcW w:w="3261" w:type="dxa"/>
            <w:vAlign w:val="center"/>
          </w:tcPr>
          <w:p w14:paraId="71699BA9" w14:textId="7EEA1FAA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Spherical power (left)</w:t>
            </w:r>
          </w:p>
        </w:tc>
        <w:tc>
          <w:tcPr>
            <w:tcW w:w="2977" w:type="dxa"/>
            <w:vAlign w:val="center"/>
          </w:tcPr>
          <w:p w14:paraId="7B85A55E" w14:textId="5B29FF55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Eye measures</w:t>
            </w:r>
          </w:p>
        </w:tc>
        <w:tc>
          <w:tcPr>
            <w:tcW w:w="1275" w:type="dxa"/>
            <w:vAlign w:val="center"/>
          </w:tcPr>
          <w:p w14:paraId="5125F478" w14:textId="665ECFAD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5085</w:t>
            </w:r>
          </w:p>
        </w:tc>
        <w:tc>
          <w:tcPr>
            <w:tcW w:w="1417" w:type="dxa"/>
            <w:vAlign w:val="center"/>
          </w:tcPr>
          <w:p w14:paraId="38207A08" w14:textId="77777777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F95110" w:rsidRPr="008848A2" w14:paraId="619A2C11" w14:textId="77777777" w:rsidTr="002E608D">
        <w:tc>
          <w:tcPr>
            <w:tcW w:w="3261" w:type="dxa"/>
            <w:vAlign w:val="center"/>
          </w:tcPr>
          <w:p w14:paraId="2AB1F981" w14:textId="76CDBE9B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Spherical power (right)</w:t>
            </w:r>
          </w:p>
        </w:tc>
        <w:tc>
          <w:tcPr>
            <w:tcW w:w="2977" w:type="dxa"/>
            <w:vAlign w:val="center"/>
          </w:tcPr>
          <w:p w14:paraId="08BD9D0A" w14:textId="75353B4A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Eye measures</w:t>
            </w:r>
          </w:p>
        </w:tc>
        <w:tc>
          <w:tcPr>
            <w:tcW w:w="1275" w:type="dxa"/>
            <w:vAlign w:val="center"/>
          </w:tcPr>
          <w:p w14:paraId="6D3E2D92" w14:textId="5E5218B5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5084</w:t>
            </w:r>
          </w:p>
        </w:tc>
        <w:tc>
          <w:tcPr>
            <w:tcW w:w="1417" w:type="dxa"/>
            <w:vAlign w:val="center"/>
          </w:tcPr>
          <w:p w14:paraId="056728F0" w14:textId="77777777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F95110" w:rsidRPr="008848A2" w14:paraId="1AFD1E84" w14:textId="77777777" w:rsidTr="002E608D">
        <w:tc>
          <w:tcPr>
            <w:tcW w:w="3261" w:type="dxa"/>
            <w:vAlign w:val="center"/>
          </w:tcPr>
          <w:p w14:paraId="07798A8F" w14:textId="77777777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 xml:space="preserve">Intra-ocular pressure, </w:t>
            </w:r>
          </w:p>
          <w:p w14:paraId="729980CF" w14:textId="2D3C9053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corneal-compensated (left)</w:t>
            </w:r>
          </w:p>
        </w:tc>
        <w:tc>
          <w:tcPr>
            <w:tcW w:w="2977" w:type="dxa"/>
            <w:vAlign w:val="center"/>
          </w:tcPr>
          <w:p w14:paraId="05EF6FFA" w14:textId="163076CD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Eye measures</w:t>
            </w:r>
          </w:p>
        </w:tc>
        <w:tc>
          <w:tcPr>
            <w:tcW w:w="1275" w:type="dxa"/>
            <w:vAlign w:val="center"/>
          </w:tcPr>
          <w:p w14:paraId="4DA77727" w14:textId="0E8AB112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5262</w:t>
            </w:r>
          </w:p>
        </w:tc>
        <w:tc>
          <w:tcPr>
            <w:tcW w:w="1417" w:type="dxa"/>
            <w:vAlign w:val="center"/>
          </w:tcPr>
          <w:p w14:paraId="2C92E8E3" w14:textId="77777777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F95110" w:rsidRPr="008848A2" w14:paraId="1D98EED7" w14:textId="77777777" w:rsidTr="002E608D">
        <w:tc>
          <w:tcPr>
            <w:tcW w:w="3261" w:type="dxa"/>
            <w:vAlign w:val="center"/>
          </w:tcPr>
          <w:p w14:paraId="18D7C5D4" w14:textId="77777777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 xml:space="preserve">Intra-ocular pressure, </w:t>
            </w:r>
          </w:p>
          <w:p w14:paraId="7B885D74" w14:textId="5CC55196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corneal-compensated (right)</w:t>
            </w:r>
          </w:p>
        </w:tc>
        <w:tc>
          <w:tcPr>
            <w:tcW w:w="2977" w:type="dxa"/>
            <w:vAlign w:val="center"/>
          </w:tcPr>
          <w:p w14:paraId="3976317D" w14:textId="5C4A661F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Eye measures</w:t>
            </w:r>
          </w:p>
        </w:tc>
        <w:tc>
          <w:tcPr>
            <w:tcW w:w="1275" w:type="dxa"/>
            <w:vAlign w:val="center"/>
          </w:tcPr>
          <w:p w14:paraId="0655561D" w14:textId="79B7C6CB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5254</w:t>
            </w:r>
          </w:p>
        </w:tc>
        <w:tc>
          <w:tcPr>
            <w:tcW w:w="1417" w:type="dxa"/>
            <w:vAlign w:val="center"/>
          </w:tcPr>
          <w:p w14:paraId="12D557E0" w14:textId="77777777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F95110" w:rsidRPr="008848A2" w14:paraId="18578F1E" w14:textId="77777777" w:rsidTr="002E608D">
        <w:tc>
          <w:tcPr>
            <w:tcW w:w="3261" w:type="dxa"/>
            <w:vAlign w:val="center"/>
          </w:tcPr>
          <w:p w14:paraId="78CAE270" w14:textId="77777777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 xml:space="preserve">Average retinal nerve </w:t>
            </w:r>
          </w:p>
          <w:p w14:paraId="0F0F6601" w14:textId="0C501F3B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fibre layer thickness (left)</w:t>
            </w:r>
          </w:p>
        </w:tc>
        <w:tc>
          <w:tcPr>
            <w:tcW w:w="2977" w:type="dxa"/>
            <w:vAlign w:val="center"/>
          </w:tcPr>
          <w:p w14:paraId="5CC8FB2B" w14:textId="7885AC06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Eye measures</w:t>
            </w:r>
          </w:p>
        </w:tc>
        <w:tc>
          <w:tcPr>
            <w:tcW w:w="1275" w:type="dxa"/>
            <w:vAlign w:val="center"/>
          </w:tcPr>
          <w:p w14:paraId="2558936A" w14:textId="2F960DF5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28500</w:t>
            </w:r>
          </w:p>
        </w:tc>
        <w:tc>
          <w:tcPr>
            <w:tcW w:w="1417" w:type="dxa"/>
            <w:vAlign w:val="center"/>
          </w:tcPr>
          <w:p w14:paraId="521C0779" w14:textId="77777777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F95110" w:rsidRPr="008848A2" w14:paraId="7C637259" w14:textId="77777777" w:rsidTr="002E608D">
        <w:tc>
          <w:tcPr>
            <w:tcW w:w="3261" w:type="dxa"/>
            <w:vAlign w:val="center"/>
          </w:tcPr>
          <w:p w14:paraId="1C4993DC" w14:textId="77777777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 xml:space="preserve">Average retinal nerve </w:t>
            </w:r>
          </w:p>
          <w:p w14:paraId="721A236C" w14:textId="1A5DD1E2" w:rsidR="00F95110" w:rsidRPr="008848A2" w:rsidRDefault="00F95110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fibre layer thickness (right)</w:t>
            </w:r>
          </w:p>
        </w:tc>
        <w:tc>
          <w:tcPr>
            <w:tcW w:w="2977" w:type="dxa"/>
            <w:vAlign w:val="center"/>
          </w:tcPr>
          <w:p w14:paraId="6FCDE8E8" w14:textId="3B254E14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Eye measures</w:t>
            </w:r>
          </w:p>
        </w:tc>
        <w:tc>
          <w:tcPr>
            <w:tcW w:w="1275" w:type="dxa"/>
            <w:vAlign w:val="center"/>
          </w:tcPr>
          <w:p w14:paraId="496D0417" w14:textId="0F453286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28501</w:t>
            </w:r>
          </w:p>
        </w:tc>
        <w:tc>
          <w:tcPr>
            <w:tcW w:w="1417" w:type="dxa"/>
            <w:vAlign w:val="center"/>
          </w:tcPr>
          <w:p w14:paraId="7642D146" w14:textId="77777777" w:rsidR="00F95110" w:rsidRPr="008848A2" w:rsidRDefault="00F95110" w:rsidP="00F95110">
            <w:pPr>
              <w:ind w:rightChars="-26" w:right="-55"/>
              <w:rPr>
                <w:rFonts w:ascii="Calibri" w:hAnsi="Calibri" w:cs="Calibri"/>
                <w:sz w:val="24"/>
              </w:rPr>
            </w:pPr>
          </w:p>
        </w:tc>
      </w:tr>
      <w:tr w:rsidR="00545C47" w:rsidRPr="008848A2" w14:paraId="5AC402D6" w14:textId="77777777" w:rsidTr="002E608D">
        <w:tc>
          <w:tcPr>
            <w:tcW w:w="3261" w:type="dxa"/>
            <w:vMerge w:val="restart"/>
            <w:vAlign w:val="center"/>
          </w:tcPr>
          <w:p w14:paraId="513206FC" w14:textId="6CBC8538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Diabetes</w:t>
            </w:r>
          </w:p>
        </w:tc>
        <w:tc>
          <w:tcPr>
            <w:tcW w:w="2977" w:type="dxa"/>
            <w:vAlign w:val="center"/>
          </w:tcPr>
          <w:p w14:paraId="0742D3A2" w14:textId="399A1947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Hospital inpatients (ICD-10)</w:t>
            </w:r>
          </w:p>
        </w:tc>
        <w:tc>
          <w:tcPr>
            <w:tcW w:w="1275" w:type="dxa"/>
            <w:vAlign w:val="center"/>
          </w:tcPr>
          <w:p w14:paraId="29BD986A" w14:textId="512AC701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41270</w:t>
            </w:r>
          </w:p>
        </w:tc>
        <w:tc>
          <w:tcPr>
            <w:tcW w:w="1417" w:type="dxa"/>
            <w:vAlign w:val="center"/>
          </w:tcPr>
          <w:p w14:paraId="698CD493" w14:textId="149D9B54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E11-E14</w:t>
            </w:r>
          </w:p>
        </w:tc>
      </w:tr>
      <w:tr w:rsidR="00545C47" w:rsidRPr="008848A2" w14:paraId="747B3DAE" w14:textId="77777777" w:rsidTr="002E608D">
        <w:tc>
          <w:tcPr>
            <w:tcW w:w="3261" w:type="dxa"/>
            <w:vMerge/>
            <w:vAlign w:val="center"/>
          </w:tcPr>
          <w:p w14:paraId="0014807B" w14:textId="77777777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2D918D08" w14:textId="476C51B5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Touchscreen questionnaire</w:t>
            </w:r>
          </w:p>
        </w:tc>
        <w:tc>
          <w:tcPr>
            <w:tcW w:w="1275" w:type="dxa"/>
            <w:vAlign w:val="center"/>
          </w:tcPr>
          <w:p w14:paraId="43DC350A" w14:textId="667CBE70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6148</w:t>
            </w:r>
          </w:p>
        </w:tc>
        <w:tc>
          <w:tcPr>
            <w:tcW w:w="1417" w:type="dxa"/>
            <w:vAlign w:val="center"/>
          </w:tcPr>
          <w:p w14:paraId="71EB8C88" w14:textId="5AA2C705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1</w:t>
            </w:r>
          </w:p>
        </w:tc>
      </w:tr>
      <w:tr w:rsidR="00545C47" w:rsidRPr="008848A2" w14:paraId="7C6D219B" w14:textId="77777777" w:rsidTr="002E608D">
        <w:tc>
          <w:tcPr>
            <w:tcW w:w="3261" w:type="dxa"/>
            <w:vMerge/>
            <w:vAlign w:val="center"/>
          </w:tcPr>
          <w:p w14:paraId="36FA3B37" w14:textId="77777777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38BE8253" w14:textId="48DBCBA7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Touchscreen questionnaire</w:t>
            </w:r>
          </w:p>
        </w:tc>
        <w:tc>
          <w:tcPr>
            <w:tcW w:w="1275" w:type="dxa"/>
            <w:vAlign w:val="center"/>
          </w:tcPr>
          <w:p w14:paraId="7F9A7FB8" w14:textId="31782112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2443</w:t>
            </w:r>
          </w:p>
        </w:tc>
        <w:tc>
          <w:tcPr>
            <w:tcW w:w="1417" w:type="dxa"/>
            <w:vAlign w:val="center"/>
          </w:tcPr>
          <w:p w14:paraId="6522A051" w14:textId="4F97BF51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1</w:t>
            </w:r>
          </w:p>
        </w:tc>
      </w:tr>
      <w:tr w:rsidR="00545C47" w:rsidRPr="008848A2" w14:paraId="42B39DD4" w14:textId="77777777" w:rsidTr="002E608D">
        <w:tc>
          <w:tcPr>
            <w:tcW w:w="3261" w:type="dxa"/>
            <w:vMerge/>
            <w:vAlign w:val="center"/>
          </w:tcPr>
          <w:p w14:paraId="01AF43E1" w14:textId="77777777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3BCBB8EC" w14:textId="0C3EA472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Verbal interview</w:t>
            </w:r>
          </w:p>
        </w:tc>
        <w:tc>
          <w:tcPr>
            <w:tcW w:w="1275" w:type="dxa"/>
            <w:vAlign w:val="center"/>
          </w:tcPr>
          <w:p w14:paraId="118219B2" w14:textId="5A375DCA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20002</w:t>
            </w:r>
          </w:p>
        </w:tc>
        <w:tc>
          <w:tcPr>
            <w:tcW w:w="1417" w:type="dxa"/>
            <w:vAlign w:val="center"/>
          </w:tcPr>
          <w:p w14:paraId="4720719E" w14:textId="59452129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1276, 1220, 1222, 1223, 1468, 1521, 1607</w:t>
            </w:r>
          </w:p>
        </w:tc>
      </w:tr>
      <w:tr w:rsidR="00545C47" w:rsidRPr="008848A2" w14:paraId="5E56DB64" w14:textId="77777777" w:rsidTr="002E608D">
        <w:tc>
          <w:tcPr>
            <w:tcW w:w="3261" w:type="dxa"/>
            <w:vMerge w:val="restart"/>
            <w:vAlign w:val="center"/>
          </w:tcPr>
          <w:p w14:paraId="7FBAA946" w14:textId="7572C62D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Cardiovascular diseases</w:t>
            </w:r>
          </w:p>
        </w:tc>
        <w:tc>
          <w:tcPr>
            <w:tcW w:w="2977" w:type="dxa"/>
            <w:vAlign w:val="center"/>
          </w:tcPr>
          <w:p w14:paraId="36FCEBC6" w14:textId="6A62D6BD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Hospital inpatients (ICD-10)</w:t>
            </w:r>
          </w:p>
        </w:tc>
        <w:tc>
          <w:tcPr>
            <w:tcW w:w="1275" w:type="dxa"/>
            <w:vAlign w:val="center"/>
          </w:tcPr>
          <w:p w14:paraId="1FEDE2D3" w14:textId="6CD50505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41270</w:t>
            </w:r>
          </w:p>
        </w:tc>
        <w:tc>
          <w:tcPr>
            <w:tcW w:w="1417" w:type="dxa"/>
            <w:vAlign w:val="center"/>
          </w:tcPr>
          <w:p w14:paraId="04236E9B" w14:textId="6B27BA1B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I20-I25, I50, I60-I64</w:t>
            </w:r>
          </w:p>
        </w:tc>
      </w:tr>
      <w:tr w:rsidR="00545C47" w:rsidRPr="008848A2" w14:paraId="31F52C91" w14:textId="77777777" w:rsidTr="002E608D">
        <w:tc>
          <w:tcPr>
            <w:tcW w:w="3261" w:type="dxa"/>
            <w:vMerge/>
            <w:vAlign w:val="center"/>
          </w:tcPr>
          <w:p w14:paraId="452B762D" w14:textId="77777777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2F6176F0" w14:textId="44B705F4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Touchscreen questionnaire</w:t>
            </w:r>
          </w:p>
        </w:tc>
        <w:tc>
          <w:tcPr>
            <w:tcW w:w="1275" w:type="dxa"/>
            <w:vAlign w:val="center"/>
          </w:tcPr>
          <w:p w14:paraId="491C9FD1" w14:textId="6D75D55A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6150</w:t>
            </w:r>
          </w:p>
        </w:tc>
        <w:tc>
          <w:tcPr>
            <w:tcW w:w="1417" w:type="dxa"/>
            <w:vAlign w:val="center"/>
          </w:tcPr>
          <w:p w14:paraId="6A2BEB77" w14:textId="1D653E63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1, 2, 3</w:t>
            </w:r>
          </w:p>
        </w:tc>
      </w:tr>
      <w:tr w:rsidR="00545C47" w:rsidRPr="008848A2" w14:paraId="505F92BD" w14:textId="77777777" w:rsidTr="002E608D">
        <w:tc>
          <w:tcPr>
            <w:tcW w:w="3261" w:type="dxa"/>
            <w:vMerge/>
            <w:vAlign w:val="center"/>
          </w:tcPr>
          <w:p w14:paraId="25BB8594" w14:textId="77777777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26003C82" w14:textId="2767F9B6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Verbal interview</w:t>
            </w:r>
          </w:p>
        </w:tc>
        <w:tc>
          <w:tcPr>
            <w:tcW w:w="1275" w:type="dxa"/>
            <w:vAlign w:val="center"/>
          </w:tcPr>
          <w:p w14:paraId="721E147A" w14:textId="5AE392B5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20002</w:t>
            </w:r>
          </w:p>
        </w:tc>
        <w:tc>
          <w:tcPr>
            <w:tcW w:w="1417" w:type="dxa"/>
            <w:vAlign w:val="center"/>
          </w:tcPr>
          <w:p w14:paraId="551B8584" w14:textId="77777777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 xml:space="preserve">1074, 1075, 1076, 1081, </w:t>
            </w:r>
          </w:p>
          <w:p w14:paraId="07047094" w14:textId="3C83438F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lastRenderedPageBreak/>
              <w:t>1082,</w:t>
            </w:r>
            <w:r w:rsidR="002E608D">
              <w:rPr>
                <w:rFonts w:ascii="Calibri" w:hAnsi="Calibri" w:cs="Calibri"/>
                <w:sz w:val="24"/>
              </w:rPr>
              <w:t xml:space="preserve"> </w:t>
            </w:r>
            <w:r w:rsidRPr="008848A2">
              <w:rPr>
                <w:rFonts w:ascii="Calibri" w:hAnsi="Calibri" w:cs="Calibri"/>
                <w:sz w:val="24"/>
              </w:rPr>
              <w:t>1086, 1491, 1583</w:t>
            </w:r>
          </w:p>
        </w:tc>
      </w:tr>
      <w:tr w:rsidR="00545C47" w:rsidRPr="008848A2" w14:paraId="00E6976D" w14:textId="77777777" w:rsidTr="002E608D">
        <w:tc>
          <w:tcPr>
            <w:tcW w:w="3261" w:type="dxa"/>
            <w:vMerge w:val="restart"/>
            <w:vAlign w:val="center"/>
          </w:tcPr>
          <w:p w14:paraId="7D8D469B" w14:textId="2CA23317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lastRenderedPageBreak/>
              <w:t>Hypertension</w:t>
            </w:r>
          </w:p>
        </w:tc>
        <w:tc>
          <w:tcPr>
            <w:tcW w:w="2977" w:type="dxa"/>
            <w:vAlign w:val="center"/>
          </w:tcPr>
          <w:p w14:paraId="2FDAA25E" w14:textId="1BF9E423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Hospital inpatients (ICD-10)</w:t>
            </w:r>
          </w:p>
        </w:tc>
        <w:tc>
          <w:tcPr>
            <w:tcW w:w="1275" w:type="dxa"/>
            <w:vAlign w:val="center"/>
          </w:tcPr>
          <w:p w14:paraId="7193C5F0" w14:textId="5CB1D09B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41270</w:t>
            </w:r>
          </w:p>
        </w:tc>
        <w:tc>
          <w:tcPr>
            <w:tcW w:w="1417" w:type="dxa"/>
          </w:tcPr>
          <w:p w14:paraId="4D1D8791" w14:textId="20AEBEA7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I10, I15</w:t>
            </w:r>
          </w:p>
        </w:tc>
      </w:tr>
      <w:tr w:rsidR="00545C47" w:rsidRPr="008848A2" w14:paraId="13CD6699" w14:textId="77777777" w:rsidTr="002E608D">
        <w:tc>
          <w:tcPr>
            <w:tcW w:w="3261" w:type="dxa"/>
            <w:vMerge/>
          </w:tcPr>
          <w:p w14:paraId="294BEA98" w14:textId="77777777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60739353" w14:textId="2C9CA57F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Touchscreen questionnaire</w:t>
            </w:r>
          </w:p>
        </w:tc>
        <w:tc>
          <w:tcPr>
            <w:tcW w:w="1275" w:type="dxa"/>
            <w:vAlign w:val="center"/>
          </w:tcPr>
          <w:p w14:paraId="4CE7AEC8" w14:textId="1085D527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6150</w:t>
            </w:r>
          </w:p>
        </w:tc>
        <w:tc>
          <w:tcPr>
            <w:tcW w:w="1417" w:type="dxa"/>
          </w:tcPr>
          <w:p w14:paraId="6F2905B8" w14:textId="6AD4C7A2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4</w:t>
            </w:r>
          </w:p>
        </w:tc>
      </w:tr>
      <w:tr w:rsidR="00545C47" w:rsidRPr="008848A2" w14:paraId="38581E4E" w14:textId="77777777" w:rsidTr="002E608D">
        <w:tc>
          <w:tcPr>
            <w:tcW w:w="3261" w:type="dxa"/>
            <w:vMerge/>
          </w:tcPr>
          <w:p w14:paraId="49E5ADB5" w14:textId="77777777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0B45E674" w14:textId="794EEEBD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Verbal interview</w:t>
            </w:r>
          </w:p>
        </w:tc>
        <w:tc>
          <w:tcPr>
            <w:tcW w:w="1275" w:type="dxa"/>
            <w:vAlign w:val="center"/>
          </w:tcPr>
          <w:p w14:paraId="13A6A09F" w14:textId="6429C3FE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20002</w:t>
            </w:r>
          </w:p>
        </w:tc>
        <w:tc>
          <w:tcPr>
            <w:tcW w:w="1417" w:type="dxa"/>
          </w:tcPr>
          <w:p w14:paraId="7A6CBB3D" w14:textId="7D6FE509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1065, 1072</w:t>
            </w:r>
          </w:p>
        </w:tc>
      </w:tr>
      <w:tr w:rsidR="00545C47" w:rsidRPr="008848A2" w14:paraId="4C472DD0" w14:textId="77777777" w:rsidTr="002E608D">
        <w:tc>
          <w:tcPr>
            <w:tcW w:w="3261" w:type="dxa"/>
            <w:vMerge w:val="restart"/>
            <w:vAlign w:val="center"/>
          </w:tcPr>
          <w:p w14:paraId="278F55A7" w14:textId="4A82BC64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Glaucoma</w:t>
            </w:r>
          </w:p>
        </w:tc>
        <w:tc>
          <w:tcPr>
            <w:tcW w:w="2977" w:type="dxa"/>
          </w:tcPr>
          <w:p w14:paraId="40D5ADCD" w14:textId="642D4C00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Hospital inpatients (ICD-10)</w:t>
            </w:r>
          </w:p>
        </w:tc>
        <w:tc>
          <w:tcPr>
            <w:tcW w:w="1275" w:type="dxa"/>
          </w:tcPr>
          <w:p w14:paraId="60796BE9" w14:textId="38C99576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41270</w:t>
            </w:r>
          </w:p>
        </w:tc>
        <w:tc>
          <w:tcPr>
            <w:tcW w:w="1417" w:type="dxa"/>
          </w:tcPr>
          <w:p w14:paraId="2D2DACB4" w14:textId="23E70536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H40, H42</w:t>
            </w:r>
          </w:p>
        </w:tc>
      </w:tr>
      <w:tr w:rsidR="00545C47" w:rsidRPr="008848A2" w14:paraId="0C81125B" w14:textId="77777777" w:rsidTr="002E608D">
        <w:tc>
          <w:tcPr>
            <w:tcW w:w="3261" w:type="dxa"/>
            <w:vMerge/>
          </w:tcPr>
          <w:p w14:paraId="61B555C8" w14:textId="77777777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2977" w:type="dxa"/>
          </w:tcPr>
          <w:p w14:paraId="04A8D5F7" w14:textId="0E7D5B8C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Touchscreen questionnaire</w:t>
            </w:r>
          </w:p>
        </w:tc>
        <w:tc>
          <w:tcPr>
            <w:tcW w:w="1275" w:type="dxa"/>
          </w:tcPr>
          <w:p w14:paraId="5C252551" w14:textId="7A2DB65D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6148</w:t>
            </w:r>
          </w:p>
        </w:tc>
        <w:tc>
          <w:tcPr>
            <w:tcW w:w="1417" w:type="dxa"/>
          </w:tcPr>
          <w:p w14:paraId="1815844C" w14:textId="46BA09F1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</w:t>
            </w:r>
          </w:p>
        </w:tc>
      </w:tr>
      <w:tr w:rsidR="00545C47" w:rsidRPr="008848A2" w14:paraId="42AABA4C" w14:textId="77777777" w:rsidTr="002E608D">
        <w:tc>
          <w:tcPr>
            <w:tcW w:w="3261" w:type="dxa"/>
            <w:vMerge/>
          </w:tcPr>
          <w:p w14:paraId="4EA9F01E" w14:textId="77777777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2977" w:type="dxa"/>
          </w:tcPr>
          <w:p w14:paraId="686D9E8A" w14:textId="6A1C3BA3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Verbal interview</w:t>
            </w:r>
          </w:p>
        </w:tc>
        <w:tc>
          <w:tcPr>
            <w:tcW w:w="1275" w:type="dxa"/>
          </w:tcPr>
          <w:p w14:paraId="506806B3" w14:textId="5828DB4B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20002</w:t>
            </w:r>
          </w:p>
        </w:tc>
        <w:tc>
          <w:tcPr>
            <w:tcW w:w="1417" w:type="dxa"/>
          </w:tcPr>
          <w:p w14:paraId="41D5D074" w14:textId="74ED17D6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1277</w:t>
            </w:r>
          </w:p>
        </w:tc>
      </w:tr>
      <w:tr w:rsidR="00545C47" w:rsidRPr="008848A2" w14:paraId="249B7288" w14:textId="77777777" w:rsidTr="002E608D">
        <w:tc>
          <w:tcPr>
            <w:tcW w:w="3261" w:type="dxa"/>
            <w:vMerge w:val="restart"/>
            <w:vAlign w:val="center"/>
          </w:tcPr>
          <w:p w14:paraId="2AB9CC61" w14:textId="2A8F7109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  <w:r w:rsidRPr="008848A2">
              <w:rPr>
                <w:rFonts w:ascii="Calibri" w:hAnsi="Calibri" w:cs="Calibri"/>
                <w:b/>
                <w:sz w:val="24"/>
              </w:rPr>
              <w:t>Retinal diseases</w:t>
            </w:r>
          </w:p>
        </w:tc>
        <w:tc>
          <w:tcPr>
            <w:tcW w:w="2977" w:type="dxa"/>
          </w:tcPr>
          <w:p w14:paraId="34E265C1" w14:textId="33EDB284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Hospital inpatients (ICD-10)</w:t>
            </w:r>
          </w:p>
        </w:tc>
        <w:tc>
          <w:tcPr>
            <w:tcW w:w="1275" w:type="dxa"/>
          </w:tcPr>
          <w:p w14:paraId="6C665FA6" w14:textId="40E63E15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41270</w:t>
            </w:r>
          </w:p>
        </w:tc>
        <w:tc>
          <w:tcPr>
            <w:tcW w:w="1417" w:type="dxa"/>
          </w:tcPr>
          <w:p w14:paraId="2E704889" w14:textId="3E299B93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H30-H36</w:t>
            </w:r>
          </w:p>
        </w:tc>
      </w:tr>
      <w:tr w:rsidR="00545C47" w:rsidRPr="008848A2" w14:paraId="71B1B500" w14:textId="77777777" w:rsidTr="002E608D">
        <w:tc>
          <w:tcPr>
            <w:tcW w:w="3261" w:type="dxa"/>
            <w:vMerge/>
          </w:tcPr>
          <w:p w14:paraId="7A859F2C" w14:textId="77777777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2977" w:type="dxa"/>
          </w:tcPr>
          <w:p w14:paraId="73385E08" w14:textId="7FBA3C44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Touchscreen questionnaire</w:t>
            </w:r>
          </w:p>
        </w:tc>
        <w:tc>
          <w:tcPr>
            <w:tcW w:w="1275" w:type="dxa"/>
          </w:tcPr>
          <w:p w14:paraId="547C4D45" w14:textId="26A6F976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6148</w:t>
            </w:r>
          </w:p>
        </w:tc>
        <w:tc>
          <w:tcPr>
            <w:tcW w:w="1417" w:type="dxa"/>
          </w:tcPr>
          <w:p w14:paraId="3FAD2D5A" w14:textId="7CDF63B0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1, 5</w:t>
            </w:r>
          </w:p>
        </w:tc>
      </w:tr>
      <w:tr w:rsidR="00545C47" w:rsidRPr="008848A2" w14:paraId="5C577735" w14:textId="77777777" w:rsidTr="002E608D">
        <w:tc>
          <w:tcPr>
            <w:tcW w:w="3261" w:type="dxa"/>
            <w:vMerge/>
          </w:tcPr>
          <w:p w14:paraId="4979C300" w14:textId="77777777" w:rsidR="00545C47" w:rsidRPr="008848A2" w:rsidRDefault="00545C47" w:rsidP="002E608D">
            <w:pPr>
              <w:ind w:rightChars="-26" w:right="-55"/>
              <w:jc w:val="left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2977" w:type="dxa"/>
          </w:tcPr>
          <w:p w14:paraId="5F3AB688" w14:textId="601C3FEE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Verbal interview</w:t>
            </w:r>
          </w:p>
        </w:tc>
        <w:tc>
          <w:tcPr>
            <w:tcW w:w="1275" w:type="dxa"/>
          </w:tcPr>
          <w:p w14:paraId="6A796FF2" w14:textId="36CD6CB2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20002</w:t>
            </w:r>
          </w:p>
        </w:tc>
        <w:tc>
          <w:tcPr>
            <w:tcW w:w="1417" w:type="dxa"/>
          </w:tcPr>
          <w:p w14:paraId="4FC8905F" w14:textId="3D476215" w:rsidR="00545C47" w:rsidRPr="008848A2" w:rsidRDefault="00545C47" w:rsidP="00545C47">
            <w:pPr>
              <w:ind w:rightChars="-26" w:right="-55"/>
              <w:rPr>
                <w:rFonts w:ascii="Calibri" w:hAnsi="Calibri" w:cs="Calibri"/>
                <w:sz w:val="24"/>
              </w:rPr>
            </w:pPr>
            <w:r w:rsidRPr="008848A2">
              <w:rPr>
                <w:rFonts w:ascii="Calibri" w:hAnsi="Calibri" w:cs="Calibri"/>
                <w:sz w:val="24"/>
              </w:rPr>
              <w:t>1275, 1281, 1282, 1528</w:t>
            </w:r>
          </w:p>
        </w:tc>
      </w:tr>
    </w:tbl>
    <w:p w14:paraId="1E33C57E" w14:textId="25E8BFAB" w:rsidR="00BE627C" w:rsidRDefault="00834461" w:rsidP="005935D4">
      <w:pPr>
        <w:ind w:leftChars="-676" w:left="-454" w:rightChars="-634" w:right="-1331" w:hangingChars="644" w:hanging="966"/>
        <w:rPr>
          <w:rFonts w:ascii="Arial" w:eastAsia="DengXian" w:hAnsi="Arial" w:cs="Arial"/>
          <w:b/>
          <w:bCs/>
          <w:color w:val="000000"/>
          <w:sz w:val="15"/>
          <w:szCs w:val="15"/>
        </w:rPr>
      </w:pPr>
      <w:r>
        <w:rPr>
          <w:rFonts w:ascii="Arial" w:eastAsia="DengXian" w:hAnsi="Arial" w:cs="Arial" w:hint="eastAsia"/>
          <w:b/>
          <w:bCs/>
          <w:color w:val="000000"/>
          <w:sz w:val="15"/>
          <w:szCs w:val="15"/>
        </w:rPr>
        <w:t xml:space="preserve"> </w:t>
      </w:r>
      <w:r>
        <w:rPr>
          <w:rFonts w:ascii="Arial" w:eastAsia="DengXian" w:hAnsi="Arial" w:cs="Arial"/>
          <w:b/>
          <w:bCs/>
          <w:color w:val="000000"/>
          <w:sz w:val="15"/>
          <w:szCs w:val="15"/>
        </w:rPr>
        <w:t xml:space="preserve">             </w:t>
      </w:r>
    </w:p>
    <w:p w14:paraId="6D0DDBAF" w14:textId="47B1BD3D" w:rsidR="00834461" w:rsidRDefault="00834461">
      <w:pPr>
        <w:widowControl/>
        <w:jc w:val="left"/>
        <w:rPr>
          <w:rFonts w:ascii="Arial" w:eastAsia="DengXian" w:hAnsi="Arial" w:cs="Arial"/>
          <w:b/>
          <w:bCs/>
          <w:color w:val="000000"/>
          <w:sz w:val="15"/>
          <w:szCs w:val="15"/>
        </w:rPr>
      </w:pPr>
      <w:r>
        <w:rPr>
          <w:rFonts w:ascii="Arial" w:eastAsia="DengXian" w:hAnsi="Arial" w:cs="Arial"/>
          <w:b/>
          <w:bCs/>
          <w:color w:val="000000"/>
          <w:sz w:val="15"/>
          <w:szCs w:val="15"/>
        </w:rPr>
        <w:br w:type="page"/>
      </w:r>
    </w:p>
    <w:p w14:paraId="12B4BB8E" w14:textId="08E6BEE0" w:rsidR="00E611DC" w:rsidRPr="00671B3B" w:rsidRDefault="00E611DC" w:rsidP="00E611DC">
      <w:pPr>
        <w:rPr>
          <w:rFonts w:ascii="Calibri" w:hAnsi="Calibri"/>
          <w:sz w:val="24"/>
        </w:rPr>
      </w:pPr>
      <w:r w:rsidRPr="00793D84">
        <w:rPr>
          <w:rFonts w:ascii="Calibri" w:hAnsi="Calibri" w:cs="Calibri"/>
          <w:b/>
          <w:sz w:val="24"/>
        </w:rPr>
        <w:lastRenderedPageBreak/>
        <w:t>Table S</w:t>
      </w:r>
      <w:r>
        <w:rPr>
          <w:rFonts w:ascii="Calibri" w:hAnsi="Calibri" w:cs="Calibri"/>
          <w:b/>
          <w:sz w:val="24"/>
        </w:rPr>
        <w:t>2</w:t>
      </w:r>
      <w:r w:rsidRPr="00671B3B">
        <w:rPr>
          <w:rFonts w:ascii="Calibri" w:hAnsi="Calibri"/>
          <w:b/>
          <w:sz w:val="24"/>
        </w:rPr>
        <w:t>.</w:t>
      </w:r>
      <w:r w:rsidRPr="00671B3B">
        <w:rPr>
          <w:rFonts w:ascii="Calibri" w:hAnsi="Calibri"/>
          <w:sz w:val="24"/>
        </w:rPr>
        <w:t xml:space="preserve"> Incidence </w:t>
      </w:r>
      <w:r w:rsidR="00FB7AE6">
        <w:rPr>
          <w:rFonts w:ascii="Calibri" w:hAnsi="Calibri"/>
          <w:sz w:val="24"/>
        </w:rPr>
        <w:t>r</w:t>
      </w:r>
      <w:r w:rsidRPr="00671B3B">
        <w:rPr>
          <w:rFonts w:ascii="Calibri" w:hAnsi="Calibri"/>
          <w:sz w:val="24"/>
        </w:rPr>
        <w:t xml:space="preserve">ates of CVD </w:t>
      </w:r>
      <w:r w:rsidRPr="00671B3B">
        <w:rPr>
          <w:rFonts w:ascii="Calibri" w:hAnsi="Calibri" w:hint="eastAsia"/>
          <w:sz w:val="24"/>
        </w:rPr>
        <w:t>E</w:t>
      </w:r>
      <w:r w:rsidRPr="00671B3B">
        <w:rPr>
          <w:rFonts w:ascii="Calibri" w:hAnsi="Calibri"/>
          <w:sz w:val="24"/>
        </w:rPr>
        <w:t xml:space="preserve">vents </w:t>
      </w:r>
      <w:r w:rsidRPr="00671B3B">
        <w:rPr>
          <w:rFonts w:ascii="Calibri" w:hAnsi="Calibri" w:cs="Calibri"/>
          <w:sz w:val="24"/>
          <w:lang w:val="en-AU"/>
        </w:rPr>
        <w:t xml:space="preserve">in UK Biobank </w:t>
      </w:r>
      <w:r w:rsidRPr="00671B3B">
        <w:rPr>
          <w:rFonts w:ascii="Calibri" w:hAnsi="Calibri"/>
          <w:sz w:val="24"/>
        </w:rPr>
        <w:t>stratified by mRNFL thickness tertiles</w:t>
      </w:r>
    </w:p>
    <w:tbl>
      <w:tblPr>
        <w:tblStyle w:val="a3"/>
        <w:tblW w:w="8364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417"/>
        <w:gridCol w:w="1560"/>
        <w:gridCol w:w="1984"/>
        <w:gridCol w:w="1418"/>
      </w:tblGrid>
      <w:tr w:rsidR="00E611DC" w:rsidRPr="00671B3B" w14:paraId="13385E8F" w14:textId="77777777" w:rsidTr="009818EE">
        <w:trPr>
          <w:trHeight w:val="676"/>
        </w:trPr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8BE784" w14:textId="77777777" w:rsidR="00E611DC" w:rsidRPr="00671B3B" w:rsidRDefault="00E611DC" w:rsidP="00956FDE">
            <w:pPr>
              <w:spacing w:beforeLines="50" w:before="156"/>
              <w:jc w:val="left"/>
              <w:rPr>
                <w:rFonts w:ascii="Calibri" w:hAnsi="Calibri" w:cs="Calibri"/>
                <w:b/>
                <w:sz w:val="24"/>
              </w:rPr>
            </w:pPr>
            <w:r w:rsidRPr="00671B3B">
              <w:rPr>
                <w:rFonts w:ascii="Calibri" w:hAnsi="Calibri" w:cs="Calibri"/>
                <w:b/>
                <w:sz w:val="24"/>
              </w:rPr>
              <w:t>Average m</w:t>
            </w:r>
            <w:r w:rsidRPr="00671B3B">
              <w:rPr>
                <w:rFonts w:ascii="Calibri" w:hAnsi="Calibri" w:cs="Calibri" w:hint="eastAsia"/>
                <w:b/>
                <w:sz w:val="24"/>
              </w:rPr>
              <w:t>R</w:t>
            </w:r>
            <w:r w:rsidRPr="00671B3B">
              <w:rPr>
                <w:rFonts w:ascii="Calibri" w:hAnsi="Calibri" w:cs="Calibri"/>
                <w:b/>
                <w:sz w:val="24"/>
              </w:rPr>
              <w:t>NFL thickness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3D7DE2" w14:textId="77777777" w:rsidR="00E611DC" w:rsidRPr="00671B3B" w:rsidRDefault="00E611DC" w:rsidP="00956FDE">
            <w:pPr>
              <w:spacing w:beforeLines="50" w:before="156"/>
              <w:jc w:val="left"/>
              <w:rPr>
                <w:rFonts w:ascii="Calibri" w:hAnsi="Calibri" w:cs="Calibri"/>
                <w:b/>
                <w:sz w:val="24"/>
              </w:rPr>
            </w:pPr>
            <w:r w:rsidRPr="00671B3B">
              <w:rPr>
                <w:rFonts w:ascii="Calibri" w:hAnsi="Calibri" w:cs="Calibri"/>
                <w:b/>
                <w:sz w:val="24"/>
              </w:rPr>
              <w:t>No. of CVD incidence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131327" w14:textId="77777777" w:rsidR="00E611DC" w:rsidRPr="00671B3B" w:rsidRDefault="00E611DC" w:rsidP="00956FDE">
            <w:pPr>
              <w:spacing w:beforeLines="50" w:before="156"/>
              <w:jc w:val="left"/>
              <w:rPr>
                <w:rFonts w:ascii="Calibri" w:hAnsi="Calibri" w:cs="Calibri"/>
                <w:b/>
                <w:sz w:val="24"/>
              </w:rPr>
            </w:pPr>
            <w:r w:rsidRPr="00671B3B">
              <w:rPr>
                <w:rFonts w:ascii="Calibri" w:hAnsi="Calibri" w:cs="Calibri"/>
                <w:b/>
                <w:sz w:val="24"/>
              </w:rPr>
              <w:t>Person-Years</w:t>
            </w:r>
            <w:r>
              <w:rPr>
                <w:rFonts w:ascii="Calibri" w:hAnsi="Calibri" w:cs="Calibri"/>
                <w:b/>
                <w:sz w:val="24"/>
              </w:rPr>
              <w:t xml:space="preserve"> </w:t>
            </w:r>
            <w:r w:rsidRPr="00671B3B">
              <w:rPr>
                <w:rFonts w:ascii="Calibri" w:hAnsi="Calibri" w:cs="Calibri"/>
                <w:b/>
                <w:sz w:val="24"/>
              </w:rPr>
              <w:t>Follow-up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D2A706" w14:textId="77777777" w:rsidR="00E611DC" w:rsidRPr="00671B3B" w:rsidRDefault="00E611DC" w:rsidP="00956FDE">
            <w:pPr>
              <w:jc w:val="left"/>
              <w:rPr>
                <w:rFonts w:ascii="Calibri" w:hAnsi="Calibri" w:cs="Calibri"/>
                <w:b/>
                <w:sz w:val="24"/>
              </w:rPr>
            </w:pPr>
            <w:r w:rsidRPr="00671B3B">
              <w:rPr>
                <w:rFonts w:ascii="Calibri" w:hAnsi="Calibri" w:cs="Calibri"/>
                <w:b/>
                <w:sz w:val="24"/>
              </w:rPr>
              <w:t>Incidence Rate of CVD/1000</w:t>
            </w:r>
          </w:p>
          <w:p w14:paraId="205E3B37" w14:textId="77777777" w:rsidR="00E611DC" w:rsidRPr="00671B3B" w:rsidRDefault="00E611DC" w:rsidP="00956FDE">
            <w:pPr>
              <w:jc w:val="left"/>
              <w:rPr>
                <w:rFonts w:ascii="Calibri" w:hAnsi="Calibri" w:cs="Calibri"/>
                <w:b/>
                <w:sz w:val="24"/>
              </w:rPr>
            </w:pPr>
            <w:r w:rsidRPr="00671B3B">
              <w:rPr>
                <w:rFonts w:ascii="Calibri" w:hAnsi="Calibri" w:cs="Calibri"/>
                <w:b/>
                <w:sz w:val="24"/>
              </w:rPr>
              <w:t>Person-Years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1282FF" w14:textId="77777777" w:rsidR="00E611DC" w:rsidRPr="00671B3B" w:rsidRDefault="00E611DC" w:rsidP="00956FDE">
            <w:pPr>
              <w:spacing w:beforeLines="100" w:before="312"/>
              <w:jc w:val="left"/>
              <w:rPr>
                <w:rFonts w:ascii="Calibri" w:hAnsi="Calibri" w:cs="Calibri"/>
                <w:b/>
                <w:sz w:val="24"/>
              </w:rPr>
            </w:pPr>
            <w:r w:rsidRPr="00671B3B">
              <w:rPr>
                <w:rFonts w:ascii="Calibri" w:hAnsi="Calibri" w:cs="Calibri" w:hint="eastAsia"/>
                <w:b/>
                <w:sz w:val="24"/>
              </w:rPr>
              <w:t>9</w:t>
            </w:r>
            <w:r w:rsidRPr="00671B3B">
              <w:rPr>
                <w:rFonts w:ascii="Calibri" w:hAnsi="Calibri" w:cs="Calibri"/>
                <w:b/>
                <w:sz w:val="24"/>
              </w:rPr>
              <w:t>5% CI (%)</w:t>
            </w:r>
          </w:p>
        </w:tc>
      </w:tr>
      <w:tr w:rsidR="00E611DC" w:rsidRPr="00671B3B" w14:paraId="2E93CE2D" w14:textId="77777777" w:rsidTr="009818EE">
        <w:tc>
          <w:tcPr>
            <w:tcW w:w="1985" w:type="dxa"/>
            <w:tcBorders>
              <w:top w:val="single" w:sz="8" w:space="0" w:color="auto"/>
            </w:tcBorders>
            <w:vAlign w:val="center"/>
          </w:tcPr>
          <w:p w14:paraId="74905954" w14:textId="77777777" w:rsidR="00E611DC" w:rsidRPr="00671B3B" w:rsidRDefault="00E611DC" w:rsidP="00956FDE">
            <w:pPr>
              <w:jc w:val="left"/>
              <w:rPr>
                <w:rFonts w:ascii="Calibri" w:eastAsia="DengXian" w:hAnsi="Calibri" w:cs="Calibri"/>
                <w:bCs/>
                <w:color w:val="000000"/>
                <w:sz w:val="24"/>
              </w:rPr>
            </w:pPr>
            <w:r w:rsidRPr="00671B3B">
              <w:rPr>
                <w:rFonts w:ascii="Calibri" w:eastAsia="DengXian" w:hAnsi="Calibri" w:cs="Calibri"/>
                <w:bCs/>
                <w:color w:val="000000"/>
                <w:sz w:val="24"/>
              </w:rPr>
              <w:t>Highest Tertile</w:t>
            </w:r>
          </w:p>
          <w:p w14:paraId="60BFF35C" w14:textId="77777777" w:rsidR="00E611DC" w:rsidRPr="00671B3B" w:rsidRDefault="00E611DC" w:rsidP="00956FDE">
            <w:pPr>
              <w:jc w:val="left"/>
              <w:rPr>
                <w:rFonts w:ascii="Calibri" w:hAnsi="Calibri" w:cs="Calibri"/>
                <w:sz w:val="24"/>
              </w:rPr>
            </w:pPr>
            <w:r w:rsidRPr="00671B3B">
              <w:rPr>
                <w:rFonts w:ascii="Calibri" w:eastAsia="DengXian" w:hAnsi="Calibri" w:cs="Calibri"/>
                <w:bCs/>
                <w:color w:val="000000"/>
                <w:sz w:val="24"/>
              </w:rPr>
              <w:t xml:space="preserve">(29.94-53.43 </w:t>
            </w:r>
            <w:r w:rsidRPr="00671B3B">
              <w:rPr>
                <w:rFonts w:ascii="Calibri" w:eastAsia="DengXian" w:hAnsi="Calibri" w:cs="Calibri"/>
                <w:color w:val="000000"/>
                <w:sz w:val="24"/>
              </w:rPr>
              <w:t>μm</w:t>
            </w:r>
            <w:r w:rsidRPr="00671B3B">
              <w:rPr>
                <w:rFonts w:ascii="Calibri" w:eastAsia="DengXian" w:hAnsi="Calibri" w:cs="Calibri"/>
                <w:bCs/>
                <w:color w:val="000000"/>
                <w:sz w:val="24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3EE7F666" w14:textId="77777777" w:rsidR="00E611DC" w:rsidRPr="00671B3B" w:rsidRDefault="00E611DC" w:rsidP="00956FD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  <w:r w:rsidRPr="00671B3B">
              <w:rPr>
                <w:rFonts w:ascii="Calibri" w:hAnsi="Calibri" w:cs="Calibri" w:hint="eastAsia"/>
                <w:sz w:val="24"/>
              </w:rPr>
              <w:t>3</w:t>
            </w:r>
            <w:r w:rsidRPr="00671B3B">
              <w:rPr>
                <w:rFonts w:ascii="Calibri" w:hAnsi="Calibri" w:cs="Calibri"/>
                <w:sz w:val="24"/>
              </w:rPr>
              <w:t>45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63E4890F" w14:textId="77777777" w:rsidR="00E611DC" w:rsidRPr="00671B3B" w:rsidRDefault="00E611DC" w:rsidP="00273A2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  <w:r w:rsidRPr="00671B3B">
              <w:rPr>
                <w:rFonts w:ascii="Calibri" w:hAnsi="Calibri" w:cs="Calibri" w:hint="eastAsia"/>
                <w:sz w:val="24"/>
              </w:rPr>
              <w:t>6</w:t>
            </w:r>
            <w:r w:rsidRPr="00671B3B">
              <w:rPr>
                <w:rFonts w:ascii="Calibri" w:hAnsi="Calibri" w:cs="Calibri"/>
                <w:sz w:val="24"/>
              </w:rPr>
              <w:t>5,000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vAlign w:val="center"/>
          </w:tcPr>
          <w:p w14:paraId="516AF4C4" w14:textId="77777777" w:rsidR="00E611DC" w:rsidRPr="00671B3B" w:rsidRDefault="00E611DC" w:rsidP="00273A2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  <w:r w:rsidRPr="00671B3B">
              <w:rPr>
                <w:rFonts w:ascii="Calibri" w:hAnsi="Calibri" w:cs="Calibri" w:hint="eastAsia"/>
                <w:sz w:val="24"/>
              </w:rPr>
              <w:t>5</w:t>
            </w:r>
            <w:r w:rsidRPr="00671B3B">
              <w:rPr>
                <w:rFonts w:ascii="Calibri" w:hAnsi="Calibri" w:cs="Calibri"/>
                <w:sz w:val="24"/>
              </w:rPr>
              <w:t>.33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0F3CE7C3" w14:textId="77777777" w:rsidR="00E611DC" w:rsidRPr="00671B3B" w:rsidRDefault="00E611DC" w:rsidP="00273A2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  <w:bookmarkStart w:id="0" w:name="_Hlk101726210"/>
            <w:r w:rsidRPr="00671B3B">
              <w:rPr>
                <w:rFonts w:ascii="Calibri" w:hAnsi="Calibri" w:cs="Calibri"/>
                <w:sz w:val="24"/>
              </w:rPr>
              <w:t>4.80-5.92</w:t>
            </w:r>
            <w:bookmarkEnd w:id="0"/>
          </w:p>
        </w:tc>
      </w:tr>
      <w:tr w:rsidR="00E611DC" w:rsidRPr="00671B3B" w14:paraId="0AB81896" w14:textId="77777777" w:rsidTr="009818EE">
        <w:tc>
          <w:tcPr>
            <w:tcW w:w="1985" w:type="dxa"/>
            <w:vAlign w:val="center"/>
          </w:tcPr>
          <w:p w14:paraId="77595FDF" w14:textId="77777777" w:rsidR="00E611DC" w:rsidRPr="00671B3B" w:rsidRDefault="00E611DC" w:rsidP="00956FDE">
            <w:pPr>
              <w:jc w:val="left"/>
              <w:rPr>
                <w:rFonts w:ascii="Calibri" w:eastAsia="DengXian" w:hAnsi="Calibri" w:cs="Calibri"/>
                <w:color w:val="000000"/>
                <w:sz w:val="24"/>
              </w:rPr>
            </w:pPr>
            <w:r w:rsidRPr="00671B3B">
              <w:rPr>
                <w:rFonts w:ascii="Calibri" w:eastAsia="DengXian" w:hAnsi="Calibri" w:cs="Calibri"/>
                <w:color w:val="000000"/>
                <w:sz w:val="24"/>
              </w:rPr>
              <w:t>Second Tertile</w:t>
            </w:r>
          </w:p>
          <w:p w14:paraId="3ABFF1D0" w14:textId="77777777" w:rsidR="00E611DC" w:rsidRPr="00671B3B" w:rsidRDefault="00E611DC" w:rsidP="00956FDE">
            <w:pPr>
              <w:jc w:val="left"/>
              <w:rPr>
                <w:rFonts w:ascii="Calibri" w:hAnsi="Calibri" w:cs="Calibri"/>
                <w:sz w:val="24"/>
              </w:rPr>
            </w:pPr>
            <w:r w:rsidRPr="00671B3B">
              <w:rPr>
                <w:rFonts w:ascii="Calibri" w:eastAsia="DengXian" w:hAnsi="Calibri" w:cs="Calibri"/>
                <w:color w:val="000000"/>
                <w:sz w:val="24"/>
              </w:rPr>
              <w:t>(26.51-29.93 μm)</w:t>
            </w:r>
          </w:p>
        </w:tc>
        <w:tc>
          <w:tcPr>
            <w:tcW w:w="1417" w:type="dxa"/>
            <w:vAlign w:val="center"/>
          </w:tcPr>
          <w:p w14:paraId="70AC7F84" w14:textId="77777777" w:rsidR="00E611DC" w:rsidRPr="00671B3B" w:rsidRDefault="00E611DC" w:rsidP="00956FD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  <w:r w:rsidRPr="00671B3B">
              <w:rPr>
                <w:rFonts w:ascii="Calibri" w:hAnsi="Calibri" w:cs="Calibri" w:hint="eastAsia"/>
                <w:sz w:val="24"/>
              </w:rPr>
              <w:t>4</w:t>
            </w:r>
            <w:r w:rsidRPr="00671B3B">
              <w:rPr>
                <w:rFonts w:ascii="Calibri" w:hAnsi="Calibri" w:cs="Calibri"/>
                <w:sz w:val="24"/>
              </w:rPr>
              <w:t>32</w:t>
            </w:r>
          </w:p>
        </w:tc>
        <w:tc>
          <w:tcPr>
            <w:tcW w:w="1560" w:type="dxa"/>
            <w:vAlign w:val="center"/>
          </w:tcPr>
          <w:p w14:paraId="24A4EBAF" w14:textId="77777777" w:rsidR="00E611DC" w:rsidRPr="00671B3B" w:rsidRDefault="00E611DC" w:rsidP="00273A2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  <w:r w:rsidRPr="00671B3B">
              <w:rPr>
                <w:rFonts w:ascii="Calibri" w:hAnsi="Calibri" w:cs="Calibri"/>
                <w:sz w:val="24"/>
              </w:rPr>
              <w:t>64,000</w:t>
            </w:r>
          </w:p>
        </w:tc>
        <w:tc>
          <w:tcPr>
            <w:tcW w:w="1984" w:type="dxa"/>
            <w:vAlign w:val="center"/>
          </w:tcPr>
          <w:p w14:paraId="65F24E72" w14:textId="77777777" w:rsidR="00E611DC" w:rsidRPr="00671B3B" w:rsidRDefault="00E611DC" w:rsidP="00273A2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  <w:r w:rsidRPr="00671B3B">
              <w:rPr>
                <w:rFonts w:ascii="Calibri" w:hAnsi="Calibri" w:cs="Calibri" w:hint="eastAsia"/>
                <w:sz w:val="24"/>
              </w:rPr>
              <w:t>6</w:t>
            </w:r>
            <w:r w:rsidRPr="00671B3B">
              <w:rPr>
                <w:rFonts w:ascii="Calibri" w:hAnsi="Calibri" w:cs="Calibri"/>
                <w:sz w:val="24"/>
              </w:rPr>
              <w:t>.74</w:t>
            </w:r>
          </w:p>
        </w:tc>
        <w:tc>
          <w:tcPr>
            <w:tcW w:w="1418" w:type="dxa"/>
            <w:vAlign w:val="center"/>
          </w:tcPr>
          <w:p w14:paraId="1BB85C42" w14:textId="77777777" w:rsidR="00E611DC" w:rsidRPr="00671B3B" w:rsidRDefault="00E611DC" w:rsidP="00273A2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  <w:bookmarkStart w:id="1" w:name="_Hlk101726174"/>
            <w:r w:rsidRPr="00671B3B">
              <w:rPr>
                <w:rFonts w:ascii="Calibri" w:hAnsi="Calibri" w:cs="Calibri"/>
                <w:sz w:val="24"/>
              </w:rPr>
              <w:t>6.13-7.40</w:t>
            </w:r>
            <w:bookmarkEnd w:id="1"/>
          </w:p>
        </w:tc>
      </w:tr>
      <w:tr w:rsidR="00E611DC" w:rsidRPr="00671B3B" w14:paraId="07F65EB9" w14:textId="77777777" w:rsidTr="009818EE">
        <w:tc>
          <w:tcPr>
            <w:tcW w:w="1985" w:type="dxa"/>
            <w:vAlign w:val="center"/>
          </w:tcPr>
          <w:p w14:paraId="5393E657" w14:textId="77777777" w:rsidR="00E611DC" w:rsidRPr="00671B3B" w:rsidRDefault="00E611DC" w:rsidP="00956FDE">
            <w:pPr>
              <w:jc w:val="left"/>
              <w:rPr>
                <w:rFonts w:ascii="Calibri" w:eastAsia="DengXian" w:hAnsi="Calibri" w:cs="Calibri"/>
                <w:bCs/>
                <w:color w:val="000000"/>
                <w:sz w:val="24"/>
              </w:rPr>
            </w:pPr>
            <w:r w:rsidRPr="00671B3B">
              <w:rPr>
                <w:rFonts w:ascii="Calibri" w:eastAsia="DengXian" w:hAnsi="Calibri" w:cs="Calibri"/>
                <w:bCs/>
                <w:color w:val="000000"/>
                <w:sz w:val="24"/>
              </w:rPr>
              <w:t>Lowest Tertile</w:t>
            </w:r>
          </w:p>
          <w:p w14:paraId="6BF88C1E" w14:textId="77777777" w:rsidR="00E611DC" w:rsidRPr="00671B3B" w:rsidRDefault="00E611DC" w:rsidP="00956FDE">
            <w:pPr>
              <w:jc w:val="left"/>
              <w:rPr>
                <w:rFonts w:ascii="Calibri" w:eastAsia="DengXian" w:hAnsi="Calibri" w:cs="Calibri"/>
                <w:color w:val="000000"/>
                <w:sz w:val="24"/>
              </w:rPr>
            </w:pPr>
            <w:r w:rsidRPr="00671B3B">
              <w:rPr>
                <w:rFonts w:ascii="Calibri" w:eastAsia="DengXian" w:hAnsi="Calibri" w:cs="Calibri"/>
                <w:bCs/>
                <w:color w:val="000000"/>
                <w:sz w:val="24"/>
              </w:rPr>
              <w:t>(12.53-26.50 μm)</w:t>
            </w:r>
          </w:p>
        </w:tc>
        <w:tc>
          <w:tcPr>
            <w:tcW w:w="1417" w:type="dxa"/>
            <w:vAlign w:val="center"/>
          </w:tcPr>
          <w:p w14:paraId="3924460C" w14:textId="77777777" w:rsidR="00E611DC" w:rsidRPr="00671B3B" w:rsidRDefault="00E611DC" w:rsidP="00956FD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  <w:r w:rsidRPr="00671B3B">
              <w:rPr>
                <w:rFonts w:ascii="Calibri" w:hAnsi="Calibri" w:cs="Calibri" w:hint="eastAsia"/>
                <w:sz w:val="24"/>
              </w:rPr>
              <w:t>5</w:t>
            </w:r>
            <w:r w:rsidRPr="00671B3B">
              <w:rPr>
                <w:rFonts w:ascii="Calibri" w:hAnsi="Calibri" w:cs="Calibri"/>
                <w:sz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3FA00A9C" w14:textId="77777777" w:rsidR="00E611DC" w:rsidRPr="00671B3B" w:rsidRDefault="00E611DC" w:rsidP="00273A2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  <w:r w:rsidRPr="00671B3B">
              <w:rPr>
                <w:rFonts w:ascii="Calibri" w:hAnsi="Calibri" w:cs="Calibri"/>
                <w:sz w:val="24"/>
              </w:rPr>
              <w:t>64,000</w:t>
            </w:r>
          </w:p>
        </w:tc>
        <w:tc>
          <w:tcPr>
            <w:tcW w:w="1984" w:type="dxa"/>
            <w:vAlign w:val="center"/>
          </w:tcPr>
          <w:p w14:paraId="79C3CAC0" w14:textId="77777777" w:rsidR="00E611DC" w:rsidRPr="00671B3B" w:rsidRDefault="00E611DC" w:rsidP="00273A2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  <w:r w:rsidRPr="00671B3B">
              <w:rPr>
                <w:rFonts w:ascii="Calibri" w:hAnsi="Calibri" w:cs="Calibri" w:hint="eastAsia"/>
                <w:sz w:val="24"/>
              </w:rPr>
              <w:t>7</w:t>
            </w:r>
            <w:r w:rsidRPr="00671B3B">
              <w:rPr>
                <w:rFonts w:ascii="Calibri" w:hAnsi="Calibri" w:cs="Calibri"/>
                <w:sz w:val="24"/>
              </w:rPr>
              <w:t>.91</w:t>
            </w:r>
          </w:p>
        </w:tc>
        <w:tc>
          <w:tcPr>
            <w:tcW w:w="1418" w:type="dxa"/>
            <w:vAlign w:val="center"/>
          </w:tcPr>
          <w:p w14:paraId="67461DE9" w14:textId="3806EFE6" w:rsidR="00E611DC" w:rsidRPr="00671B3B" w:rsidRDefault="00E611DC" w:rsidP="00273A2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  <w:r w:rsidRPr="00671B3B">
              <w:rPr>
                <w:rFonts w:ascii="Calibri" w:hAnsi="Calibri" w:cs="Calibri"/>
                <w:sz w:val="24"/>
              </w:rPr>
              <w:t>7.2</w:t>
            </w:r>
            <w:r w:rsidR="007A3DBD">
              <w:rPr>
                <w:rFonts w:ascii="Calibri" w:hAnsi="Calibri" w:cs="Calibri"/>
                <w:sz w:val="24"/>
              </w:rPr>
              <w:t>5</w:t>
            </w:r>
            <w:r w:rsidRPr="00671B3B">
              <w:rPr>
                <w:rFonts w:ascii="Calibri" w:hAnsi="Calibri" w:cs="Calibri"/>
                <w:sz w:val="24"/>
              </w:rPr>
              <w:t>-8.63</w:t>
            </w:r>
          </w:p>
        </w:tc>
      </w:tr>
      <w:tr w:rsidR="00E611DC" w:rsidRPr="00671B3B" w14:paraId="37E5FCE2" w14:textId="77777777" w:rsidTr="009818EE">
        <w:tc>
          <w:tcPr>
            <w:tcW w:w="1985" w:type="dxa"/>
            <w:vAlign w:val="center"/>
          </w:tcPr>
          <w:p w14:paraId="119C81FA" w14:textId="77777777" w:rsidR="00E611DC" w:rsidRPr="00671B3B" w:rsidRDefault="00E611DC" w:rsidP="00956FDE">
            <w:pPr>
              <w:jc w:val="left"/>
              <w:rPr>
                <w:rFonts w:ascii="Calibri" w:eastAsia="DengXian" w:hAnsi="Calibri" w:cs="Calibri"/>
                <w:bCs/>
                <w:color w:val="000000"/>
                <w:sz w:val="24"/>
              </w:rPr>
            </w:pPr>
            <w:r w:rsidRPr="00671B3B">
              <w:rPr>
                <w:rFonts w:ascii="Calibri" w:eastAsia="DengXian" w:hAnsi="Calibri" w:cs="Calibri" w:hint="eastAsia"/>
                <w:bCs/>
                <w:color w:val="000000"/>
                <w:sz w:val="24"/>
              </w:rPr>
              <w:t>P</w:t>
            </w:r>
            <w:r w:rsidRPr="00671B3B">
              <w:rPr>
                <w:rFonts w:ascii="Calibri" w:eastAsia="DengXian" w:hAnsi="Calibri" w:cs="Calibri"/>
                <w:bCs/>
                <w:color w:val="000000"/>
                <w:sz w:val="24"/>
              </w:rPr>
              <w:t xml:space="preserve"> for trend</w:t>
            </w:r>
          </w:p>
        </w:tc>
        <w:tc>
          <w:tcPr>
            <w:tcW w:w="1417" w:type="dxa"/>
            <w:vAlign w:val="center"/>
          </w:tcPr>
          <w:p w14:paraId="3C331216" w14:textId="77777777" w:rsidR="00E611DC" w:rsidRPr="00671B3B" w:rsidRDefault="00E611DC" w:rsidP="00956FDE">
            <w:pPr>
              <w:spacing w:beforeLines="50" w:before="156"/>
              <w:jc w:val="left"/>
              <w:rPr>
                <w:rFonts w:ascii="Calibri" w:hAnsi="Calibri" w:cs="Calibri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0E49ADA9" w14:textId="77777777" w:rsidR="00E611DC" w:rsidRPr="00671B3B" w:rsidRDefault="00E611DC" w:rsidP="00273A2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B97F3CD" w14:textId="77777777" w:rsidR="00E611DC" w:rsidRPr="00671B3B" w:rsidRDefault="00E611DC" w:rsidP="00273A2E">
            <w:pPr>
              <w:spacing w:beforeLines="50" w:before="156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F70DD48" w14:textId="77777777" w:rsidR="00E611DC" w:rsidRPr="00FB7AE6" w:rsidRDefault="00E611DC" w:rsidP="00273A2E">
            <w:pPr>
              <w:spacing w:beforeLines="50" w:before="156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 w:rsidRPr="00FB7AE6">
              <w:rPr>
                <w:rFonts w:ascii="Calibri" w:hAnsi="Calibri" w:cs="Calibri" w:hint="eastAsia"/>
                <w:b/>
                <w:bCs/>
                <w:sz w:val="24"/>
              </w:rPr>
              <w:t>&lt;</w:t>
            </w:r>
            <w:r w:rsidRPr="00FB7AE6">
              <w:rPr>
                <w:rFonts w:ascii="Calibri" w:hAnsi="Calibri" w:cs="Calibri"/>
                <w:b/>
                <w:bCs/>
                <w:sz w:val="24"/>
              </w:rPr>
              <w:t>0.001</w:t>
            </w:r>
          </w:p>
        </w:tc>
      </w:tr>
    </w:tbl>
    <w:p w14:paraId="0D2328E5" w14:textId="66D0D5C1" w:rsidR="00E611DC" w:rsidRPr="00671B3B" w:rsidRDefault="00E611DC" w:rsidP="00E611DC">
      <w:r w:rsidRPr="00671B3B">
        <w:rPr>
          <w:rFonts w:ascii="Calibri" w:hAnsi="Calibri" w:cs="Calibri"/>
          <w:sz w:val="24"/>
        </w:rPr>
        <w:t>mRNFL=macular retinal nerve fibre layer; CVD=cardiovascular disease</w:t>
      </w:r>
      <w:r w:rsidR="000A65E8">
        <w:rPr>
          <w:rFonts w:ascii="Calibri" w:hAnsi="Calibri" w:cs="Calibri"/>
          <w:sz w:val="24"/>
        </w:rPr>
        <w:t xml:space="preserve">; </w:t>
      </w:r>
      <w:r w:rsidR="000A65E8" w:rsidRPr="000A65E8">
        <w:rPr>
          <w:rFonts w:ascii="Calibri" w:hAnsi="Calibri" w:cs="Calibri"/>
          <w:sz w:val="24"/>
        </w:rPr>
        <w:t>CI=confidence interval</w:t>
      </w:r>
      <w:r w:rsidRPr="00671B3B">
        <w:rPr>
          <w:rFonts w:ascii="Calibri" w:hAnsi="Calibri" w:cs="Calibri"/>
          <w:sz w:val="24"/>
        </w:rPr>
        <w:t>.</w:t>
      </w:r>
    </w:p>
    <w:p w14:paraId="32189B70" w14:textId="77777777" w:rsidR="00E611DC" w:rsidRPr="000A65E8" w:rsidRDefault="00E611DC" w:rsidP="00834461">
      <w:pPr>
        <w:ind w:rightChars="-634" w:right="-1331"/>
        <w:rPr>
          <w:rFonts w:ascii="Calibri" w:hAnsi="Calibri" w:cs="Calibri"/>
          <w:b/>
          <w:sz w:val="24"/>
        </w:rPr>
      </w:pPr>
    </w:p>
    <w:p w14:paraId="7E9AC642" w14:textId="77777777" w:rsidR="00E611DC" w:rsidRDefault="00E611DC">
      <w:pPr>
        <w:widowControl/>
        <w:jc w:val="left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br w:type="page"/>
      </w:r>
    </w:p>
    <w:p w14:paraId="08B59FF6" w14:textId="37EE9F3D" w:rsidR="00834461" w:rsidRPr="00793D84" w:rsidRDefault="00834461" w:rsidP="00834461">
      <w:pPr>
        <w:ind w:rightChars="-634" w:right="-1331"/>
        <w:rPr>
          <w:rFonts w:ascii="Calibri" w:hAnsi="Calibri" w:cs="Calibri"/>
          <w:sz w:val="24"/>
        </w:rPr>
      </w:pPr>
      <w:r w:rsidRPr="00793D84">
        <w:rPr>
          <w:rFonts w:ascii="Calibri" w:hAnsi="Calibri" w:cs="Calibri"/>
          <w:b/>
          <w:sz w:val="24"/>
        </w:rPr>
        <w:lastRenderedPageBreak/>
        <w:t>Table S</w:t>
      </w:r>
      <w:r w:rsidR="00E611DC">
        <w:rPr>
          <w:rFonts w:ascii="Calibri" w:hAnsi="Calibri" w:cs="Calibri"/>
          <w:b/>
          <w:sz w:val="24"/>
        </w:rPr>
        <w:t>3</w:t>
      </w:r>
      <w:r w:rsidR="0092159D" w:rsidRPr="00793D84">
        <w:rPr>
          <w:rFonts w:ascii="Calibri" w:hAnsi="Calibri" w:cs="Calibri"/>
          <w:b/>
          <w:sz w:val="24"/>
        </w:rPr>
        <w:t>.</w:t>
      </w:r>
      <w:r w:rsidR="0092159D" w:rsidRPr="00793D84">
        <w:rPr>
          <w:rFonts w:ascii="Calibri" w:hAnsi="Calibri" w:cs="Calibri"/>
          <w:b/>
          <w:bCs/>
          <w:sz w:val="24"/>
        </w:rPr>
        <w:t xml:space="preserve"> </w:t>
      </w:r>
      <w:r w:rsidR="0092159D" w:rsidRPr="00793D84">
        <w:rPr>
          <w:rFonts w:ascii="Calibri" w:hAnsi="Calibri" w:cs="Calibri"/>
          <w:sz w:val="24"/>
        </w:rPr>
        <w:t xml:space="preserve">Baseline </w:t>
      </w:r>
      <w:r w:rsidR="00FB7AE6">
        <w:rPr>
          <w:rFonts w:ascii="Calibri" w:hAnsi="Calibri" w:cs="Calibri"/>
          <w:sz w:val="24"/>
        </w:rPr>
        <w:t>c</w:t>
      </w:r>
      <w:r w:rsidR="0092159D" w:rsidRPr="00793D84">
        <w:rPr>
          <w:rFonts w:ascii="Calibri" w:hAnsi="Calibri" w:cs="Calibri"/>
          <w:sz w:val="24"/>
        </w:rPr>
        <w:t xml:space="preserve">haracteristics of </w:t>
      </w:r>
      <w:r w:rsidR="00FB7AE6">
        <w:rPr>
          <w:rFonts w:ascii="Calibri" w:hAnsi="Calibri" w:cs="Calibri"/>
          <w:sz w:val="24"/>
        </w:rPr>
        <w:t>p</w:t>
      </w:r>
      <w:r w:rsidR="0092159D" w:rsidRPr="00793D84">
        <w:rPr>
          <w:rFonts w:ascii="Calibri" w:hAnsi="Calibri" w:cs="Calibri"/>
          <w:sz w:val="24"/>
        </w:rPr>
        <w:t xml:space="preserve">articipants in GDES stratified by </w:t>
      </w:r>
      <w:r w:rsidR="00FB7AE6">
        <w:rPr>
          <w:rFonts w:ascii="Calibri" w:hAnsi="Calibri" w:cs="Calibri"/>
          <w:sz w:val="24"/>
        </w:rPr>
        <w:t>i</w:t>
      </w:r>
      <w:r w:rsidR="0092159D" w:rsidRPr="00793D84">
        <w:rPr>
          <w:rFonts w:ascii="Calibri" w:hAnsi="Calibri" w:cs="Calibri"/>
          <w:sz w:val="24"/>
        </w:rPr>
        <w:t>ncident CVD</w:t>
      </w:r>
    </w:p>
    <w:tbl>
      <w:tblPr>
        <w:tblStyle w:val="a3"/>
        <w:tblW w:w="8270" w:type="dxa"/>
        <w:tblInd w:w="-5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7"/>
        <w:gridCol w:w="1985"/>
        <w:gridCol w:w="1701"/>
        <w:gridCol w:w="1177"/>
      </w:tblGrid>
      <w:tr w:rsidR="0092159D" w:rsidRPr="004F1817" w14:paraId="257D2D73" w14:textId="77777777" w:rsidTr="00E84733">
        <w:trPr>
          <w:trHeight w:val="282"/>
        </w:trPr>
        <w:tc>
          <w:tcPr>
            <w:tcW w:w="3407" w:type="dxa"/>
            <w:tcBorders>
              <w:top w:val="single" w:sz="8" w:space="0" w:color="auto"/>
              <w:bottom w:val="single" w:sz="8" w:space="0" w:color="auto"/>
            </w:tcBorders>
          </w:tcPr>
          <w:p w14:paraId="1885EEF0" w14:textId="59A17C1B" w:rsidR="0092159D" w:rsidRPr="004F1817" w:rsidRDefault="0092159D" w:rsidP="00A21D8B">
            <w:pPr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 w:cs="Calibri" w:hint="eastAsia"/>
                <w:b/>
                <w:sz w:val="24"/>
              </w:rPr>
              <w:t>Bas</w:t>
            </w:r>
            <w:r>
              <w:rPr>
                <w:rFonts w:ascii="Calibri" w:hAnsi="Calibri" w:cs="Calibri"/>
                <w:b/>
                <w:sz w:val="24"/>
              </w:rPr>
              <w:t>eline Characteristics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652C37BD" w14:textId="7C6C146D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4F1817">
              <w:rPr>
                <w:rFonts w:ascii="Calibri" w:hAnsi="Calibri" w:cs="Calibri"/>
                <w:b/>
                <w:sz w:val="24"/>
              </w:rPr>
              <w:t>No</w:t>
            </w:r>
            <w:r>
              <w:rPr>
                <w:rFonts w:ascii="Calibri" w:hAnsi="Calibri" w:cs="Calibri"/>
                <w:b/>
                <w:sz w:val="24"/>
              </w:rPr>
              <w:t>n-CVD group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6C634398" w14:textId="21F6850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 w:cs="Calibri" w:hint="eastAsia"/>
                <w:b/>
                <w:sz w:val="24"/>
              </w:rPr>
              <w:t>C</w:t>
            </w:r>
            <w:r>
              <w:rPr>
                <w:rFonts w:ascii="Calibri" w:hAnsi="Calibri" w:cs="Calibri"/>
                <w:b/>
                <w:sz w:val="24"/>
              </w:rPr>
              <w:t>VD group</w:t>
            </w:r>
          </w:p>
        </w:tc>
        <w:tc>
          <w:tcPr>
            <w:tcW w:w="1177" w:type="dxa"/>
            <w:tcBorders>
              <w:top w:val="single" w:sz="8" w:space="0" w:color="auto"/>
              <w:bottom w:val="single" w:sz="8" w:space="0" w:color="auto"/>
            </w:tcBorders>
          </w:tcPr>
          <w:p w14:paraId="37251AAD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C15B9D">
              <w:rPr>
                <w:rFonts w:ascii="Calibri" w:hAnsi="Calibri" w:cs="Calibri"/>
                <w:b/>
                <w:i/>
                <w:sz w:val="24"/>
              </w:rPr>
              <w:t>P</w:t>
            </w:r>
            <w:r w:rsidRPr="004F1817">
              <w:rPr>
                <w:rFonts w:ascii="Calibri" w:hAnsi="Calibri" w:cs="Calibri"/>
                <w:b/>
                <w:sz w:val="24"/>
              </w:rPr>
              <w:t xml:space="preserve"> value</w:t>
            </w:r>
          </w:p>
        </w:tc>
      </w:tr>
      <w:tr w:rsidR="0092159D" w:rsidRPr="004F1817" w14:paraId="539F7C0D" w14:textId="77777777" w:rsidTr="00E84733">
        <w:trPr>
          <w:trHeight w:val="327"/>
        </w:trPr>
        <w:tc>
          <w:tcPr>
            <w:tcW w:w="3407" w:type="dxa"/>
            <w:tcBorders>
              <w:top w:val="single" w:sz="8" w:space="0" w:color="auto"/>
            </w:tcBorders>
          </w:tcPr>
          <w:p w14:paraId="4E455D02" w14:textId="77777777" w:rsidR="0092159D" w:rsidRPr="004F1817" w:rsidRDefault="0092159D" w:rsidP="00A21D8B">
            <w:pPr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 xml:space="preserve">No. 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560DF376" w14:textId="5A114C85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60</w:t>
            </w:r>
            <w:r w:rsidR="00B81B3E">
              <w:rPr>
                <w:rFonts w:ascii="Calibri" w:hAnsi="Calibri" w:cs="Calibri"/>
                <w:sz w:val="24"/>
              </w:rPr>
              <w:t>6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7041D89F" w14:textId="6DEEC2B2" w:rsidR="0092159D" w:rsidRPr="004F1817" w:rsidRDefault="00B81B3E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2</w:t>
            </w:r>
            <w:r>
              <w:rPr>
                <w:rFonts w:ascii="Calibri" w:hAnsi="Calibri" w:cs="Calibri"/>
                <w:sz w:val="24"/>
              </w:rPr>
              <w:t>9</w:t>
            </w:r>
          </w:p>
        </w:tc>
        <w:tc>
          <w:tcPr>
            <w:tcW w:w="1177" w:type="dxa"/>
            <w:tcBorders>
              <w:top w:val="single" w:sz="8" w:space="0" w:color="auto"/>
            </w:tcBorders>
          </w:tcPr>
          <w:p w14:paraId="2920350A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-</w:t>
            </w:r>
          </w:p>
        </w:tc>
      </w:tr>
      <w:tr w:rsidR="0092159D" w:rsidRPr="004F1817" w14:paraId="629EB715" w14:textId="77777777" w:rsidTr="00E84733">
        <w:trPr>
          <w:trHeight w:val="327"/>
        </w:trPr>
        <w:tc>
          <w:tcPr>
            <w:tcW w:w="3407" w:type="dxa"/>
          </w:tcPr>
          <w:p w14:paraId="2866DA23" w14:textId="77777777" w:rsidR="0092159D" w:rsidRPr="004F1817" w:rsidRDefault="0092159D" w:rsidP="00A21D8B">
            <w:pPr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Age (year)</w:t>
            </w:r>
          </w:p>
        </w:tc>
        <w:tc>
          <w:tcPr>
            <w:tcW w:w="1985" w:type="dxa"/>
          </w:tcPr>
          <w:p w14:paraId="0CCB3B46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64.</w:t>
            </w:r>
            <w:r>
              <w:rPr>
                <w:rFonts w:ascii="Calibri" w:hAnsi="Calibri" w:cs="Calibri"/>
                <w:sz w:val="24"/>
              </w:rPr>
              <w:t xml:space="preserve">24 </w:t>
            </w:r>
            <w:r w:rsidRPr="004F1817">
              <w:rPr>
                <w:rFonts w:ascii="Calibri" w:hAnsi="Calibri" w:cs="Calibri"/>
                <w:sz w:val="24"/>
              </w:rPr>
              <w:t>(</w:t>
            </w:r>
            <w:r>
              <w:rPr>
                <w:rFonts w:ascii="Calibri" w:hAnsi="Calibri" w:cs="Calibri"/>
                <w:sz w:val="24"/>
              </w:rPr>
              <w:t>7.64</w:t>
            </w:r>
            <w:r w:rsidRPr="004F1817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701" w:type="dxa"/>
          </w:tcPr>
          <w:p w14:paraId="6BAD95A3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71.71</w:t>
            </w:r>
            <w:r w:rsidRPr="004F1817">
              <w:rPr>
                <w:rFonts w:ascii="Calibri" w:hAnsi="Calibri" w:cs="Calibri"/>
                <w:sz w:val="24"/>
              </w:rPr>
              <w:t xml:space="preserve"> (</w:t>
            </w:r>
            <w:r>
              <w:rPr>
                <w:rFonts w:ascii="Calibri" w:hAnsi="Calibri" w:cs="Calibri"/>
                <w:sz w:val="24"/>
              </w:rPr>
              <w:t>5.98</w:t>
            </w:r>
            <w:r w:rsidRPr="004F1817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177" w:type="dxa"/>
          </w:tcPr>
          <w:p w14:paraId="7D528AAB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b/>
                <w:sz w:val="24"/>
              </w:rPr>
              <w:t>&lt;0.001</w:t>
            </w:r>
          </w:p>
        </w:tc>
      </w:tr>
      <w:tr w:rsidR="0092159D" w:rsidRPr="004F1817" w14:paraId="032D531F" w14:textId="77777777" w:rsidTr="00E84733">
        <w:trPr>
          <w:trHeight w:val="327"/>
        </w:trPr>
        <w:tc>
          <w:tcPr>
            <w:tcW w:w="3407" w:type="dxa"/>
          </w:tcPr>
          <w:p w14:paraId="7DE28F4B" w14:textId="5AEB9407" w:rsidR="0092159D" w:rsidRPr="004F1817" w:rsidRDefault="0092159D" w:rsidP="00A21D8B">
            <w:pPr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Female</w:t>
            </w:r>
            <w:r>
              <w:rPr>
                <w:rFonts w:ascii="Calibri" w:hAnsi="Calibri" w:cs="Calibri"/>
                <w:sz w:val="24"/>
              </w:rPr>
              <w:t>, No. (</w:t>
            </w:r>
            <w:r w:rsidRPr="004F1817">
              <w:rPr>
                <w:rFonts w:ascii="Calibri" w:hAnsi="Calibri" w:cs="Calibri"/>
                <w:sz w:val="24"/>
              </w:rPr>
              <w:t>%)</w:t>
            </w:r>
          </w:p>
        </w:tc>
        <w:tc>
          <w:tcPr>
            <w:tcW w:w="1985" w:type="dxa"/>
          </w:tcPr>
          <w:p w14:paraId="77A03B4F" w14:textId="421552B8" w:rsidR="0092159D" w:rsidRPr="004F1817" w:rsidRDefault="00E21D0D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353 (</w:t>
            </w:r>
            <w:r w:rsidR="0092159D">
              <w:rPr>
                <w:rFonts w:ascii="Calibri" w:hAnsi="Calibri" w:cs="Calibri" w:hint="eastAsia"/>
                <w:sz w:val="24"/>
              </w:rPr>
              <w:t>5</w:t>
            </w:r>
            <w:r w:rsidR="0092159D">
              <w:rPr>
                <w:rFonts w:ascii="Calibri" w:hAnsi="Calibri" w:cs="Calibri"/>
                <w:sz w:val="24"/>
              </w:rPr>
              <w:t>8.15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701" w:type="dxa"/>
          </w:tcPr>
          <w:p w14:paraId="59104AB2" w14:textId="08F06CC4" w:rsidR="0092159D" w:rsidRPr="004F1817" w:rsidRDefault="00E21D0D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9 (</w:t>
            </w:r>
            <w:r w:rsidR="0092159D">
              <w:rPr>
                <w:rFonts w:ascii="Calibri" w:hAnsi="Calibri" w:cs="Calibri" w:hint="eastAsia"/>
                <w:sz w:val="24"/>
              </w:rPr>
              <w:t>2</w:t>
            </w:r>
            <w:r w:rsidR="0092159D">
              <w:rPr>
                <w:rFonts w:ascii="Calibri" w:hAnsi="Calibri" w:cs="Calibri"/>
                <w:sz w:val="24"/>
              </w:rPr>
              <w:t>9.03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177" w:type="dxa"/>
          </w:tcPr>
          <w:p w14:paraId="610E7863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4F1817">
              <w:rPr>
                <w:rFonts w:ascii="Calibri" w:hAnsi="Calibri" w:cs="Calibri"/>
                <w:b/>
                <w:sz w:val="24"/>
              </w:rPr>
              <w:t>0.001</w:t>
            </w:r>
          </w:p>
        </w:tc>
      </w:tr>
      <w:tr w:rsidR="0092159D" w:rsidRPr="004F1817" w14:paraId="0C0F93EA" w14:textId="77777777" w:rsidTr="00E84733">
        <w:trPr>
          <w:trHeight w:val="327"/>
        </w:trPr>
        <w:tc>
          <w:tcPr>
            <w:tcW w:w="3407" w:type="dxa"/>
          </w:tcPr>
          <w:p w14:paraId="7CDA87FA" w14:textId="77777777" w:rsidR="0092159D" w:rsidRPr="004F1817" w:rsidRDefault="0092159D" w:rsidP="00A21D8B">
            <w:pPr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Body mass index (kg/m</w:t>
            </w:r>
            <w:r w:rsidRPr="004F1817">
              <w:rPr>
                <w:rFonts w:ascii="Calibri" w:hAnsi="Calibri" w:cs="Calibri"/>
                <w:sz w:val="24"/>
                <w:vertAlign w:val="superscript"/>
              </w:rPr>
              <w:t>2</w:t>
            </w:r>
            <w:r w:rsidRPr="004F1817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985" w:type="dxa"/>
          </w:tcPr>
          <w:p w14:paraId="669F791B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24.</w:t>
            </w:r>
            <w:r>
              <w:rPr>
                <w:rFonts w:ascii="Calibri" w:hAnsi="Calibri" w:cs="Calibri"/>
                <w:sz w:val="24"/>
              </w:rPr>
              <w:t>43</w:t>
            </w:r>
            <w:r w:rsidRPr="004F1817">
              <w:rPr>
                <w:rFonts w:ascii="Calibri" w:hAnsi="Calibri" w:cs="Calibri"/>
                <w:sz w:val="24"/>
              </w:rPr>
              <w:t xml:space="preserve"> (3.</w:t>
            </w:r>
            <w:r>
              <w:rPr>
                <w:rFonts w:ascii="Calibri" w:hAnsi="Calibri" w:cs="Calibri"/>
                <w:sz w:val="24"/>
              </w:rPr>
              <w:t>19</w:t>
            </w:r>
            <w:r w:rsidRPr="004F1817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701" w:type="dxa"/>
          </w:tcPr>
          <w:p w14:paraId="0EF5F853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2</w:t>
            </w:r>
            <w:r>
              <w:rPr>
                <w:rFonts w:ascii="Calibri" w:hAnsi="Calibri" w:cs="Calibri"/>
                <w:sz w:val="24"/>
              </w:rPr>
              <w:t>3.86</w:t>
            </w:r>
            <w:r w:rsidRPr="004F1817">
              <w:rPr>
                <w:rFonts w:ascii="Calibri" w:hAnsi="Calibri" w:cs="Calibri"/>
                <w:sz w:val="24"/>
              </w:rPr>
              <w:t xml:space="preserve"> (</w:t>
            </w:r>
            <w:r>
              <w:rPr>
                <w:rFonts w:ascii="Calibri" w:hAnsi="Calibri" w:cs="Calibri"/>
                <w:sz w:val="24"/>
              </w:rPr>
              <w:t>2.03</w:t>
            </w:r>
            <w:r w:rsidRPr="004F1817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177" w:type="dxa"/>
          </w:tcPr>
          <w:p w14:paraId="0D4430C4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0.</w:t>
            </w:r>
            <w:r>
              <w:rPr>
                <w:rFonts w:ascii="Calibri" w:hAnsi="Calibri" w:cs="Calibri"/>
                <w:sz w:val="24"/>
              </w:rPr>
              <w:t>326</w:t>
            </w:r>
          </w:p>
        </w:tc>
      </w:tr>
      <w:tr w:rsidR="0092159D" w:rsidRPr="004F1817" w14:paraId="77D3D492" w14:textId="77777777" w:rsidTr="00E84733">
        <w:trPr>
          <w:trHeight w:val="327"/>
        </w:trPr>
        <w:tc>
          <w:tcPr>
            <w:tcW w:w="3407" w:type="dxa"/>
          </w:tcPr>
          <w:p w14:paraId="4CAA4123" w14:textId="77777777" w:rsidR="0092159D" w:rsidRPr="004F1817" w:rsidRDefault="0092159D" w:rsidP="00A21D8B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 xml:space="preserve">Systolic </w:t>
            </w:r>
            <w:bookmarkStart w:id="2" w:name="OLE_LINK45"/>
            <w:r>
              <w:rPr>
                <w:rFonts w:ascii="Calibri" w:hAnsi="Calibri" w:cs="Calibri"/>
                <w:sz w:val="24"/>
              </w:rPr>
              <w:t xml:space="preserve">blood pressure </w:t>
            </w:r>
            <w:r w:rsidRPr="004F1817">
              <w:rPr>
                <w:rFonts w:ascii="Calibri" w:hAnsi="Calibri" w:cs="Calibri"/>
                <w:sz w:val="24"/>
              </w:rPr>
              <w:t>(mmHg)</w:t>
            </w:r>
            <w:bookmarkEnd w:id="2"/>
          </w:p>
        </w:tc>
        <w:tc>
          <w:tcPr>
            <w:tcW w:w="1985" w:type="dxa"/>
          </w:tcPr>
          <w:p w14:paraId="3A91C058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 xml:space="preserve">33.31 </w:t>
            </w:r>
            <w:r w:rsidRPr="004F1817">
              <w:rPr>
                <w:rFonts w:ascii="Calibri" w:hAnsi="Calibri" w:cs="Calibri"/>
                <w:sz w:val="24"/>
              </w:rPr>
              <w:t>(</w:t>
            </w:r>
            <w:r>
              <w:rPr>
                <w:rFonts w:ascii="Calibri" w:hAnsi="Calibri" w:cs="Calibri"/>
                <w:sz w:val="24"/>
              </w:rPr>
              <w:t>18</w:t>
            </w:r>
            <w:r w:rsidRPr="004F1817">
              <w:rPr>
                <w:rFonts w:ascii="Calibri" w:hAnsi="Calibri" w:cs="Calibri"/>
                <w:sz w:val="24"/>
              </w:rPr>
              <w:t>.</w:t>
            </w:r>
            <w:r>
              <w:rPr>
                <w:rFonts w:ascii="Calibri" w:hAnsi="Calibri" w:cs="Calibri"/>
                <w:sz w:val="24"/>
              </w:rPr>
              <w:t>31</w:t>
            </w:r>
            <w:r w:rsidRPr="004F1817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701" w:type="dxa"/>
          </w:tcPr>
          <w:p w14:paraId="048CC7A4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>43.23</w:t>
            </w:r>
            <w:r w:rsidRPr="004F1817">
              <w:rPr>
                <w:rFonts w:ascii="Calibri" w:hAnsi="Calibri" w:cs="Calibri"/>
                <w:sz w:val="24"/>
              </w:rPr>
              <w:t xml:space="preserve"> (</w:t>
            </w:r>
            <w:r>
              <w:rPr>
                <w:rFonts w:ascii="Calibri" w:hAnsi="Calibri" w:cs="Calibri"/>
                <w:sz w:val="24"/>
              </w:rPr>
              <w:t>18</w:t>
            </w:r>
            <w:r w:rsidRPr="004F1817">
              <w:rPr>
                <w:rFonts w:ascii="Calibri" w:hAnsi="Calibri" w:cs="Calibri"/>
                <w:sz w:val="24"/>
              </w:rPr>
              <w:t>.3</w:t>
            </w:r>
            <w:r>
              <w:rPr>
                <w:rFonts w:ascii="Calibri" w:hAnsi="Calibri" w:cs="Calibri"/>
                <w:sz w:val="24"/>
              </w:rPr>
              <w:t>4</w:t>
            </w:r>
            <w:r w:rsidRPr="004F1817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177" w:type="dxa"/>
          </w:tcPr>
          <w:p w14:paraId="27D37FA0" w14:textId="77777777" w:rsidR="0092159D" w:rsidRPr="001527B7" w:rsidRDefault="0092159D" w:rsidP="00A21D8B">
            <w:pPr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 w:rsidRPr="001527B7">
              <w:rPr>
                <w:rFonts w:ascii="Calibri" w:hAnsi="Calibri" w:cs="Calibri"/>
                <w:b/>
                <w:bCs/>
                <w:sz w:val="24"/>
              </w:rPr>
              <w:t>0.003</w:t>
            </w:r>
          </w:p>
        </w:tc>
      </w:tr>
      <w:tr w:rsidR="0092159D" w:rsidRPr="004F1817" w14:paraId="3CC955E5" w14:textId="77777777" w:rsidTr="00E84733">
        <w:trPr>
          <w:trHeight w:val="327"/>
        </w:trPr>
        <w:tc>
          <w:tcPr>
            <w:tcW w:w="3407" w:type="dxa"/>
          </w:tcPr>
          <w:p w14:paraId="148ECEC4" w14:textId="77777777" w:rsidR="0092159D" w:rsidRPr="004F1817" w:rsidRDefault="0092159D" w:rsidP="00A21D8B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 xml:space="preserve">Diastolic blood pressure </w:t>
            </w:r>
            <w:r w:rsidRPr="004F1817">
              <w:rPr>
                <w:rFonts w:ascii="Calibri" w:hAnsi="Calibri" w:cs="Calibri"/>
                <w:sz w:val="24"/>
              </w:rPr>
              <w:t>(mmHg)</w:t>
            </w:r>
          </w:p>
        </w:tc>
        <w:tc>
          <w:tcPr>
            <w:tcW w:w="1985" w:type="dxa"/>
          </w:tcPr>
          <w:p w14:paraId="459EF411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7</w:t>
            </w:r>
            <w:r>
              <w:rPr>
                <w:rFonts w:ascii="Calibri" w:hAnsi="Calibri" w:cs="Calibri"/>
                <w:sz w:val="24"/>
              </w:rPr>
              <w:t>0.72 (9.70)</w:t>
            </w:r>
          </w:p>
        </w:tc>
        <w:tc>
          <w:tcPr>
            <w:tcW w:w="1701" w:type="dxa"/>
          </w:tcPr>
          <w:p w14:paraId="7E061939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7</w:t>
            </w:r>
            <w:r>
              <w:rPr>
                <w:rFonts w:ascii="Calibri" w:hAnsi="Calibri" w:cs="Calibri"/>
                <w:sz w:val="24"/>
              </w:rPr>
              <w:t>1.13 (9.75)</w:t>
            </w:r>
          </w:p>
        </w:tc>
        <w:tc>
          <w:tcPr>
            <w:tcW w:w="1177" w:type="dxa"/>
          </w:tcPr>
          <w:p w14:paraId="4B0292DF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0</w:t>
            </w:r>
            <w:r>
              <w:rPr>
                <w:rFonts w:ascii="Calibri" w:hAnsi="Calibri" w:cs="Calibri"/>
                <w:sz w:val="24"/>
              </w:rPr>
              <w:t>.820</w:t>
            </w:r>
          </w:p>
        </w:tc>
      </w:tr>
      <w:tr w:rsidR="0092159D" w:rsidRPr="004F1817" w14:paraId="015A9E09" w14:textId="77777777" w:rsidTr="00E84733">
        <w:trPr>
          <w:trHeight w:val="327"/>
        </w:trPr>
        <w:tc>
          <w:tcPr>
            <w:tcW w:w="3407" w:type="dxa"/>
          </w:tcPr>
          <w:p w14:paraId="12F106B7" w14:textId="77777777" w:rsidR="0092159D" w:rsidRPr="004F1817" w:rsidRDefault="0092159D" w:rsidP="00A21D8B">
            <w:pPr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Duration of diabetes (year)</w:t>
            </w:r>
          </w:p>
        </w:tc>
        <w:tc>
          <w:tcPr>
            <w:tcW w:w="1985" w:type="dxa"/>
          </w:tcPr>
          <w:p w14:paraId="439B49C3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9.26</w:t>
            </w:r>
            <w:r w:rsidRPr="004F1817">
              <w:rPr>
                <w:rFonts w:ascii="Calibri" w:hAnsi="Calibri" w:cs="Calibri"/>
                <w:sz w:val="24"/>
              </w:rPr>
              <w:t xml:space="preserve"> (</w:t>
            </w:r>
            <w:r>
              <w:rPr>
                <w:rFonts w:ascii="Calibri" w:hAnsi="Calibri" w:cs="Calibri"/>
                <w:sz w:val="24"/>
              </w:rPr>
              <w:t>6.83</w:t>
            </w:r>
            <w:r w:rsidRPr="004F1817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701" w:type="dxa"/>
          </w:tcPr>
          <w:p w14:paraId="376988EB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>3.62</w:t>
            </w:r>
            <w:r w:rsidRPr="004F1817">
              <w:rPr>
                <w:rFonts w:ascii="Calibri" w:hAnsi="Calibri" w:cs="Calibri"/>
                <w:sz w:val="24"/>
              </w:rPr>
              <w:t xml:space="preserve"> (</w:t>
            </w:r>
            <w:r>
              <w:rPr>
                <w:rFonts w:ascii="Calibri" w:hAnsi="Calibri" w:cs="Calibri"/>
                <w:sz w:val="24"/>
              </w:rPr>
              <w:t>8.16</w:t>
            </w:r>
            <w:r w:rsidRPr="004F1817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177" w:type="dxa"/>
          </w:tcPr>
          <w:p w14:paraId="66B6795C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bookmarkStart w:id="3" w:name="OLE_LINK44"/>
            <w:r w:rsidRPr="004F1817">
              <w:rPr>
                <w:rFonts w:ascii="Calibri" w:hAnsi="Calibri" w:cs="Calibri"/>
                <w:b/>
                <w:sz w:val="24"/>
              </w:rPr>
              <w:t>&lt;0.001</w:t>
            </w:r>
            <w:bookmarkEnd w:id="3"/>
          </w:p>
        </w:tc>
      </w:tr>
      <w:tr w:rsidR="0092159D" w:rsidRPr="004F1817" w14:paraId="0C922CFC" w14:textId="77777777" w:rsidTr="00E84733">
        <w:trPr>
          <w:trHeight w:val="327"/>
        </w:trPr>
        <w:tc>
          <w:tcPr>
            <w:tcW w:w="3407" w:type="dxa"/>
          </w:tcPr>
          <w:p w14:paraId="0C6D6A0F" w14:textId="77777777" w:rsidR="0092159D" w:rsidRPr="004F1817" w:rsidRDefault="0092159D" w:rsidP="00A21D8B">
            <w:pPr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HbA1c (%)</w:t>
            </w:r>
          </w:p>
        </w:tc>
        <w:tc>
          <w:tcPr>
            <w:tcW w:w="1985" w:type="dxa"/>
          </w:tcPr>
          <w:p w14:paraId="5C8A6A0F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6</w:t>
            </w:r>
            <w:r>
              <w:rPr>
                <w:rFonts w:ascii="Calibri" w:hAnsi="Calibri" w:cs="Calibri"/>
                <w:sz w:val="24"/>
              </w:rPr>
              <w:t>.83</w:t>
            </w:r>
            <w:r w:rsidRPr="004F1817">
              <w:rPr>
                <w:rFonts w:ascii="Calibri" w:hAnsi="Calibri" w:cs="Calibri"/>
                <w:sz w:val="24"/>
              </w:rPr>
              <w:t xml:space="preserve"> (1.</w:t>
            </w:r>
            <w:r>
              <w:rPr>
                <w:rFonts w:ascii="Calibri" w:hAnsi="Calibri" w:cs="Calibri"/>
                <w:sz w:val="24"/>
              </w:rPr>
              <w:t>28</w:t>
            </w:r>
            <w:r w:rsidRPr="004F1817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701" w:type="dxa"/>
          </w:tcPr>
          <w:p w14:paraId="4513B806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8.18</w:t>
            </w:r>
            <w:r w:rsidRPr="004F1817">
              <w:rPr>
                <w:rFonts w:ascii="Calibri" w:hAnsi="Calibri" w:cs="Calibri"/>
                <w:sz w:val="24"/>
              </w:rPr>
              <w:t xml:space="preserve"> (1.</w:t>
            </w:r>
            <w:r>
              <w:rPr>
                <w:rFonts w:ascii="Calibri" w:hAnsi="Calibri" w:cs="Calibri"/>
                <w:sz w:val="24"/>
              </w:rPr>
              <w:t>56</w:t>
            </w:r>
            <w:r w:rsidRPr="004F1817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177" w:type="dxa"/>
          </w:tcPr>
          <w:p w14:paraId="208795FF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bookmarkStart w:id="4" w:name="OLE_LINK46"/>
            <w:r w:rsidRPr="004F1817">
              <w:rPr>
                <w:rFonts w:ascii="Calibri" w:hAnsi="Calibri" w:cs="Calibri"/>
                <w:b/>
                <w:sz w:val="24"/>
              </w:rPr>
              <w:t>&lt;0.001</w:t>
            </w:r>
            <w:bookmarkEnd w:id="4"/>
          </w:p>
        </w:tc>
      </w:tr>
      <w:tr w:rsidR="00E84733" w:rsidRPr="004F1817" w14:paraId="6FCAFC8B" w14:textId="77777777" w:rsidTr="00E84733">
        <w:trPr>
          <w:trHeight w:val="327"/>
        </w:trPr>
        <w:tc>
          <w:tcPr>
            <w:tcW w:w="3407" w:type="dxa"/>
          </w:tcPr>
          <w:p w14:paraId="788150F3" w14:textId="25C019E0" w:rsidR="00E84733" w:rsidRPr="004F1817" w:rsidRDefault="00E84733" w:rsidP="00A21D8B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T</w:t>
            </w:r>
            <w:r>
              <w:rPr>
                <w:rFonts w:ascii="Calibri" w:hAnsi="Calibri" w:cs="Calibri"/>
                <w:sz w:val="24"/>
              </w:rPr>
              <w:t>otal cholesterol (mg/</w:t>
            </w:r>
            <w:r>
              <w:rPr>
                <w:rFonts w:ascii="Calibri" w:hAnsi="Calibri" w:cs="Calibri" w:hint="eastAsia"/>
                <w:sz w:val="24"/>
              </w:rPr>
              <w:t>dl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985" w:type="dxa"/>
          </w:tcPr>
          <w:p w14:paraId="140B60DB" w14:textId="5F33F08C" w:rsidR="00E84733" w:rsidRPr="004F1817" w:rsidRDefault="00E84733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>83.77 (38.50)</w:t>
            </w:r>
          </w:p>
        </w:tc>
        <w:tc>
          <w:tcPr>
            <w:tcW w:w="1701" w:type="dxa"/>
          </w:tcPr>
          <w:p w14:paraId="138F7EAA" w14:textId="4148A63F" w:rsidR="00E84733" w:rsidRDefault="00E84733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>79.28 (50.29)</w:t>
            </w:r>
          </w:p>
        </w:tc>
        <w:tc>
          <w:tcPr>
            <w:tcW w:w="1177" w:type="dxa"/>
          </w:tcPr>
          <w:p w14:paraId="02FAEFB7" w14:textId="6B0CFC31" w:rsidR="00E84733" w:rsidRPr="00E84733" w:rsidRDefault="00E84733" w:rsidP="00A21D8B">
            <w:pPr>
              <w:jc w:val="center"/>
              <w:rPr>
                <w:rFonts w:ascii="Calibri" w:hAnsi="Calibri" w:cs="Calibri"/>
                <w:bCs/>
                <w:sz w:val="24"/>
              </w:rPr>
            </w:pPr>
            <w:r w:rsidRPr="00E84733">
              <w:rPr>
                <w:rFonts w:ascii="Calibri" w:hAnsi="Calibri" w:cs="Calibri" w:hint="eastAsia"/>
                <w:bCs/>
                <w:sz w:val="24"/>
              </w:rPr>
              <w:t>0</w:t>
            </w:r>
            <w:r w:rsidRPr="00E84733">
              <w:rPr>
                <w:rFonts w:ascii="Calibri" w:hAnsi="Calibri" w:cs="Calibri"/>
                <w:bCs/>
                <w:sz w:val="24"/>
              </w:rPr>
              <w:t>.534</w:t>
            </w:r>
          </w:p>
        </w:tc>
      </w:tr>
      <w:tr w:rsidR="00E84733" w:rsidRPr="004F1817" w14:paraId="3D256ECA" w14:textId="77777777" w:rsidTr="00E84733">
        <w:trPr>
          <w:trHeight w:val="327"/>
        </w:trPr>
        <w:tc>
          <w:tcPr>
            <w:tcW w:w="3407" w:type="dxa"/>
          </w:tcPr>
          <w:p w14:paraId="6922C05F" w14:textId="6BBA4703" w:rsidR="00E84733" w:rsidRPr="004F1817" w:rsidRDefault="00E84733" w:rsidP="00A21D8B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High-</w:t>
            </w:r>
            <w:r w:rsidRPr="00E84733">
              <w:rPr>
                <w:rFonts w:ascii="Calibri" w:hAnsi="Calibri" w:cs="Calibri"/>
                <w:sz w:val="24"/>
              </w:rPr>
              <w:t>density</w:t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 w:rsidRPr="00E84733">
              <w:rPr>
                <w:rFonts w:ascii="Calibri" w:hAnsi="Calibri" w:cs="Calibri"/>
                <w:sz w:val="24"/>
              </w:rPr>
              <w:t>lipoprotein</w:t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 w:rsidRPr="00E84733">
              <w:rPr>
                <w:rFonts w:ascii="Calibri" w:hAnsi="Calibri" w:cs="Calibri"/>
                <w:sz w:val="24"/>
              </w:rPr>
              <w:t>cholesterol</w:t>
            </w:r>
            <w:r>
              <w:rPr>
                <w:rFonts w:ascii="Calibri" w:hAnsi="Calibri" w:cs="Calibri"/>
                <w:sz w:val="24"/>
              </w:rPr>
              <w:t xml:space="preserve"> (mg/</w:t>
            </w:r>
            <w:r>
              <w:rPr>
                <w:rFonts w:ascii="Calibri" w:hAnsi="Calibri" w:cs="Calibri" w:hint="eastAsia"/>
                <w:sz w:val="24"/>
              </w:rPr>
              <w:t>dl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985" w:type="dxa"/>
          </w:tcPr>
          <w:p w14:paraId="753AE376" w14:textId="5FDB90B8" w:rsidR="00E84733" w:rsidRPr="004F1817" w:rsidRDefault="00E84733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5</w:t>
            </w:r>
            <w:r>
              <w:rPr>
                <w:rFonts w:ascii="Calibri" w:hAnsi="Calibri" w:cs="Calibri"/>
                <w:sz w:val="24"/>
              </w:rPr>
              <w:t>0.84 (15.08)</w:t>
            </w:r>
          </w:p>
        </w:tc>
        <w:tc>
          <w:tcPr>
            <w:tcW w:w="1701" w:type="dxa"/>
          </w:tcPr>
          <w:p w14:paraId="6F3515BC" w14:textId="2233CDAA" w:rsidR="00E84733" w:rsidRDefault="00E84733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4</w:t>
            </w:r>
            <w:r>
              <w:rPr>
                <w:rFonts w:ascii="Calibri" w:hAnsi="Calibri" w:cs="Calibri"/>
                <w:sz w:val="24"/>
              </w:rPr>
              <w:t>9.07 (16.13)</w:t>
            </w:r>
          </w:p>
        </w:tc>
        <w:tc>
          <w:tcPr>
            <w:tcW w:w="1177" w:type="dxa"/>
          </w:tcPr>
          <w:p w14:paraId="628FAE7A" w14:textId="525ABC01" w:rsidR="00E84733" w:rsidRPr="00E84733" w:rsidRDefault="00E84733" w:rsidP="00A21D8B">
            <w:pPr>
              <w:jc w:val="center"/>
              <w:rPr>
                <w:rFonts w:ascii="Calibri" w:hAnsi="Calibri" w:cs="Calibri"/>
                <w:bCs/>
                <w:sz w:val="24"/>
              </w:rPr>
            </w:pPr>
            <w:r w:rsidRPr="00E84733">
              <w:rPr>
                <w:rFonts w:ascii="Calibri" w:hAnsi="Calibri" w:cs="Calibri" w:hint="eastAsia"/>
                <w:bCs/>
                <w:sz w:val="24"/>
              </w:rPr>
              <w:t>0</w:t>
            </w:r>
            <w:r w:rsidRPr="00E84733">
              <w:rPr>
                <w:rFonts w:ascii="Calibri" w:hAnsi="Calibri" w:cs="Calibri"/>
                <w:bCs/>
                <w:sz w:val="24"/>
              </w:rPr>
              <w:t>.527</w:t>
            </w:r>
          </w:p>
        </w:tc>
      </w:tr>
      <w:tr w:rsidR="00E84733" w:rsidRPr="004F1817" w14:paraId="0C80F046" w14:textId="77777777" w:rsidTr="00E84733">
        <w:trPr>
          <w:trHeight w:val="327"/>
        </w:trPr>
        <w:tc>
          <w:tcPr>
            <w:tcW w:w="3407" w:type="dxa"/>
          </w:tcPr>
          <w:p w14:paraId="232D9CB5" w14:textId="77BC5154" w:rsidR="00E84733" w:rsidRPr="00E84733" w:rsidRDefault="00E84733" w:rsidP="00A21D8B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Low-</w:t>
            </w:r>
            <w:r w:rsidRPr="00E84733">
              <w:rPr>
                <w:rFonts w:ascii="Calibri" w:hAnsi="Calibri" w:cs="Calibri"/>
                <w:sz w:val="24"/>
              </w:rPr>
              <w:t>density</w:t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 w:rsidRPr="00E84733">
              <w:rPr>
                <w:rFonts w:ascii="Calibri" w:hAnsi="Calibri" w:cs="Calibri"/>
                <w:sz w:val="24"/>
              </w:rPr>
              <w:t>lipoprotein</w:t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 w:rsidRPr="00E84733">
              <w:rPr>
                <w:rFonts w:ascii="Calibri" w:hAnsi="Calibri" w:cs="Calibri"/>
                <w:sz w:val="24"/>
              </w:rPr>
              <w:t>cholesterol</w:t>
            </w:r>
            <w:r>
              <w:rPr>
                <w:rFonts w:ascii="Calibri" w:hAnsi="Calibri" w:cs="Calibri"/>
                <w:sz w:val="24"/>
              </w:rPr>
              <w:t xml:space="preserve"> (mg/dl)</w:t>
            </w:r>
          </w:p>
        </w:tc>
        <w:tc>
          <w:tcPr>
            <w:tcW w:w="1985" w:type="dxa"/>
          </w:tcPr>
          <w:p w14:paraId="27E1A2E6" w14:textId="73F99B39" w:rsidR="00E84733" w:rsidRPr="004F1817" w:rsidRDefault="00E84733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>16.94 (35.39)</w:t>
            </w:r>
          </w:p>
        </w:tc>
        <w:tc>
          <w:tcPr>
            <w:tcW w:w="1701" w:type="dxa"/>
          </w:tcPr>
          <w:p w14:paraId="16330E8D" w14:textId="2A36E434" w:rsidR="00E84733" w:rsidRDefault="00E84733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>06.19 (30.42)</w:t>
            </w:r>
          </w:p>
        </w:tc>
        <w:tc>
          <w:tcPr>
            <w:tcW w:w="1177" w:type="dxa"/>
          </w:tcPr>
          <w:p w14:paraId="3FC1E527" w14:textId="7B28DF1F" w:rsidR="00E84733" w:rsidRPr="00E84733" w:rsidRDefault="00E84733" w:rsidP="00A21D8B">
            <w:pPr>
              <w:jc w:val="center"/>
              <w:rPr>
                <w:rFonts w:ascii="Calibri" w:hAnsi="Calibri" w:cs="Calibri"/>
                <w:bCs/>
                <w:sz w:val="24"/>
              </w:rPr>
            </w:pPr>
            <w:r w:rsidRPr="00E84733">
              <w:rPr>
                <w:rFonts w:ascii="Calibri" w:hAnsi="Calibri" w:cs="Calibri" w:hint="eastAsia"/>
                <w:bCs/>
                <w:sz w:val="24"/>
              </w:rPr>
              <w:t>0</w:t>
            </w:r>
            <w:r w:rsidRPr="00E84733">
              <w:rPr>
                <w:rFonts w:ascii="Calibri" w:hAnsi="Calibri" w:cs="Calibri"/>
                <w:bCs/>
                <w:sz w:val="24"/>
              </w:rPr>
              <w:t>.097</w:t>
            </w:r>
          </w:p>
        </w:tc>
      </w:tr>
      <w:tr w:rsidR="0092159D" w:rsidRPr="004F1817" w14:paraId="3343D7C9" w14:textId="77777777" w:rsidTr="00E84733">
        <w:trPr>
          <w:trHeight w:val="327"/>
        </w:trPr>
        <w:tc>
          <w:tcPr>
            <w:tcW w:w="3407" w:type="dxa"/>
          </w:tcPr>
          <w:p w14:paraId="41D1F3E4" w14:textId="3C812C83" w:rsidR="0092159D" w:rsidRPr="004F1817" w:rsidRDefault="0092159D" w:rsidP="00A21D8B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Smoking status, No. (</w:t>
            </w:r>
            <w:r w:rsidRPr="004F1817">
              <w:rPr>
                <w:rFonts w:ascii="Calibri" w:hAnsi="Calibri" w:cs="Calibri"/>
                <w:sz w:val="24"/>
              </w:rPr>
              <w:t>%)</w:t>
            </w:r>
          </w:p>
        </w:tc>
        <w:tc>
          <w:tcPr>
            <w:tcW w:w="1985" w:type="dxa"/>
          </w:tcPr>
          <w:p w14:paraId="2E865B1B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1701" w:type="dxa"/>
          </w:tcPr>
          <w:p w14:paraId="7361D626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1177" w:type="dxa"/>
          </w:tcPr>
          <w:p w14:paraId="0B616A9E" w14:textId="77777777" w:rsidR="0092159D" w:rsidRPr="005D188D" w:rsidRDefault="0092159D" w:rsidP="00A21D8B">
            <w:pPr>
              <w:jc w:val="center"/>
              <w:rPr>
                <w:rFonts w:ascii="Calibri" w:hAnsi="Calibri" w:cs="Calibri"/>
                <w:bCs/>
                <w:sz w:val="24"/>
              </w:rPr>
            </w:pPr>
            <w:r w:rsidRPr="005D188D">
              <w:rPr>
                <w:rFonts w:ascii="Calibri" w:hAnsi="Calibri" w:cs="Calibri" w:hint="eastAsia"/>
                <w:bCs/>
                <w:sz w:val="24"/>
              </w:rPr>
              <w:t>0</w:t>
            </w:r>
            <w:r w:rsidRPr="005D188D">
              <w:rPr>
                <w:rFonts w:ascii="Calibri" w:hAnsi="Calibri" w:cs="Calibri"/>
                <w:bCs/>
                <w:sz w:val="24"/>
              </w:rPr>
              <w:t>.269</w:t>
            </w:r>
          </w:p>
        </w:tc>
      </w:tr>
      <w:tr w:rsidR="0092159D" w:rsidRPr="004F1817" w14:paraId="66F2D04D" w14:textId="77777777" w:rsidTr="00E84733">
        <w:trPr>
          <w:trHeight w:val="327"/>
        </w:trPr>
        <w:tc>
          <w:tcPr>
            <w:tcW w:w="3407" w:type="dxa"/>
          </w:tcPr>
          <w:p w14:paraId="4CBA1030" w14:textId="0A2BBDD1" w:rsidR="0092159D" w:rsidRPr="004F1817" w:rsidRDefault="0092159D" w:rsidP="00E8083F">
            <w:pPr>
              <w:ind w:firstLineChars="100" w:firstLine="24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Never</w:t>
            </w:r>
          </w:p>
        </w:tc>
        <w:tc>
          <w:tcPr>
            <w:tcW w:w="1985" w:type="dxa"/>
          </w:tcPr>
          <w:p w14:paraId="190BD6EF" w14:textId="76AFEFDB" w:rsidR="0092159D" w:rsidRDefault="004009B1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479 (</w:t>
            </w:r>
            <w:r w:rsidR="0092159D">
              <w:rPr>
                <w:rFonts w:ascii="Calibri" w:hAnsi="Calibri" w:cs="Calibri" w:hint="eastAsia"/>
                <w:sz w:val="24"/>
              </w:rPr>
              <w:t>8</w:t>
            </w:r>
            <w:r w:rsidR="0092159D">
              <w:rPr>
                <w:rFonts w:ascii="Calibri" w:hAnsi="Calibri" w:cs="Calibri"/>
                <w:sz w:val="24"/>
              </w:rPr>
              <w:t>3.60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701" w:type="dxa"/>
          </w:tcPr>
          <w:p w14:paraId="76414BF6" w14:textId="03D774E6" w:rsidR="0092159D" w:rsidRDefault="004009B1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18 (</w:t>
            </w:r>
            <w:r w:rsidR="0092159D">
              <w:rPr>
                <w:rFonts w:ascii="Calibri" w:hAnsi="Calibri" w:cs="Calibri" w:hint="eastAsia"/>
                <w:sz w:val="24"/>
              </w:rPr>
              <w:t>7</w:t>
            </w:r>
            <w:r w:rsidR="0092159D">
              <w:rPr>
                <w:rFonts w:ascii="Calibri" w:hAnsi="Calibri" w:cs="Calibri"/>
                <w:sz w:val="24"/>
              </w:rPr>
              <w:t>5.00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177" w:type="dxa"/>
          </w:tcPr>
          <w:p w14:paraId="420C24F6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</w:tr>
      <w:tr w:rsidR="0092159D" w:rsidRPr="004F1817" w14:paraId="478CC6B5" w14:textId="77777777" w:rsidTr="00E84733">
        <w:trPr>
          <w:trHeight w:val="327"/>
        </w:trPr>
        <w:tc>
          <w:tcPr>
            <w:tcW w:w="3407" w:type="dxa"/>
          </w:tcPr>
          <w:p w14:paraId="0C2DF923" w14:textId="4B1DB0E0" w:rsidR="0092159D" w:rsidRPr="004F1817" w:rsidRDefault="0092159D" w:rsidP="00A21D8B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 xml:space="preserve"> </w:t>
            </w:r>
            <w:r>
              <w:rPr>
                <w:rFonts w:ascii="Calibri" w:hAnsi="Calibri" w:cs="Calibri"/>
                <w:sz w:val="24"/>
              </w:rPr>
              <w:t xml:space="preserve"> Ever/Current</w:t>
            </w:r>
          </w:p>
        </w:tc>
        <w:tc>
          <w:tcPr>
            <w:tcW w:w="1985" w:type="dxa"/>
          </w:tcPr>
          <w:p w14:paraId="5ABB5B0D" w14:textId="7EBB96B9" w:rsidR="0092159D" w:rsidRDefault="004009B1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94 (</w:t>
            </w:r>
            <w:r w:rsidR="0092159D">
              <w:rPr>
                <w:rFonts w:ascii="Calibri" w:hAnsi="Calibri" w:cs="Calibri" w:hint="eastAsia"/>
                <w:sz w:val="24"/>
              </w:rPr>
              <w:t>1</w:t>
            </w:r>
            <w:r w:rsidR="0092159D">
              <w:rPr>
                <w:rFonts w:ascii="Calibri" w:hAnsi="Calibri" w:cs="Calibri"/>
                <w:sz w:val="24"/>
              </w:rPr>
              <w:t>6.40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701" w:type="dxa"/>
          </w:tcPr>
          <w:p w14:paraId="60A0E96C" w14:textId="048E0216" w:rsidR="0092159D" w:rsidRDefault="004009B1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6 (</w:t>
            </w:r>
            <w:r w:rsidR="0092159D">
              <w:rPr>
                <w:rFonts w:ascii="Calibri" w:hAnsi="Calibri" w:cs="Calibri" w:hint="eastAsia"/>
                <w:sz w:val="24"/>
              </w:rPr>
              <w:t>2</w:t>
            </w:r>
            <w:r w:rsidR="0092159D">
              <w:rPr>
                <w:rFonts w:ascii="Calibri" w:hAnsi="Calibri" w:cs="Calibri"/>
                <w:sz w:val="24"/>
              </w:rPr>
              <w:t>5.00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177" w:type="dxa"/>
          </w:tcPr>
          <w:p w14:paraId="1827BD10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</w:tr>
      <w:tr w:rsidR="0092159D" w:rsidRPr="004F1817" w14:paraId="013796FF" w14:textId="77777777" w:rsidTr="00E84733">
        <w:trPr>
          <w:trHeight w:val="327"/>
        </w:trPr>
        <w:tc>
          <w:tcPr>
            <w:tcW w:w="3407" w:type="dxa"/>
          </w:tcPr>
          <w:p w14:paraId="7EAFFAEC" w14:textId="42957A93" w:rsidR="0092159D" w:rsidRPr="004F1817" w:rsidRDefault="0092159D" w:rsidP="00A21D8B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D</w:t>
            </w:r>
            <w:r>
              <w:rPr>
                <w:rFonts w:ascii="Calibri" w:hAnsi="Calibri" w:cs="Calibri"/>
                <w:sz w:val="24"/>
              </w:rPr>
              <w:t>rinking status, No. (</w:t>
            </w:r>
            <w:r w:rsidRPr="004F1817">
              <w:rPr>
                <w:rFonts w:ascii="Calibri" w:hAnsi="Calibri" w:cs="Calibri"/>
                <w:sz w:val="24"/>
              </w:rPr>
              <w:t>%)</w:t>
            </w:r>
          </w:p>
        </w:tc>
        <w:tc>
          <w:tcPr>
            <w:tcW w:w="1985" w:type="dxa"/>
          </w:tcPr>
          <w:p w14:paraId="403A2286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1701" w:type="dxa"/>
          </w:tcPr>
          <w:p w14:paraId="114B5303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1177" w:type="dxa"/>
          </w:tcPr>
          <w:p w14:paraId="11BC55E3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 w:cs="Calibri" w:hint="eastAsia"/>
                <w:b/>
                <w:sz w:val="24"/>
              </w:rPr>
              <w:t>0</w:t>
            </w:r>
            <w:r>
              <w:rPr>
                <w:rFonts w:ascii="Calibri" w:hAnsi="Calibri" w:cs="Calibri"/>
                <w:b/>
                <w:sz w:val="24"/>
              </w:rPr>
              <w:t>.001</w:t>
            </w:r>
          </w:p>
        </w:tc>
      </w:tr>
      <w:tr w:rsidR="0092159D" w:rsidRPr="004F1817" w14:paraId="04A8E5B2" w14:textId="77777777" w:rsidTr="00E84733">
        <w:trPr>
          <w:trHeight w:val="327"/>
        </w:trPr>
        <w:tc>
          <w:tcPr>
            <w:tcW w:w="3407" w:type="dxa"/>
          </w:tcPr>
          <w:p w14:paraId="4CA86A96" w14:textId="12D12D24" w:rsidR="0092159D" w:rsidRPr="004F1817" w:rsidRDefault="0092159D" w:rsidP="00A21D8B">
            <w:pPr>
              <w:ind w:firstLineChars="100" w:firstLine="24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Never</w:t>
            </w:r>
          </w:p>
        </w:tc>
        <w:tc>
          <w:tcPr>
            <w:tcW w:w="1985" w:type="dxa"/>
          </w:tcPr>
          <w:p w14:paraId="740DCDF0" w14:textId="377674DF" w:rsidR="0092159D" w:rsidRDefault="004009B1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513 (</w:t>
            </w:r>
            <w:r w:rsidR="0092159D">
              <w:rPr>
                <w:rFonts w:ascii="Calibri" w:hAnsi="Calibri" w:cs="Calibri" w:hint="eastAsia"/>
                <w:sz w:val="24"/>
              </w:rPr>
              <w:t>8</w:t>
            </w:r>
            <w:r w:rsidR="0092159D">
              <w:rPr>
                <w:rFonts w:ascii="Calibri" w:hAnsi="Calibri" w:cs="Calibri"/>
                <w:sz w:val="24"/>
              </w:rPr>
              <w:t>9.53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701" w:type="dxa"/>
          </w:tcPr>
          <w:p w14:paraId="50A26680" w14:textId="044389BF" w:rsidR="0092159D" w:rsidRPr="004F1817" w:rsidRDefault="004009B1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16 (</w:t>
            </w:r>
            <w:r w:rsidR="0092159D">
              <w:rPr>
                <w:rFonts w:ascii="Calibri" w:hAnsi="Calibri" w:cs="Calibri" w:hint="eastAsia"/>
                <w:sz w:val="24"/>
              </w:rPr>
              <w:t>6</w:t>
            </w:r>
            <w:r w:rsidR="0092159D">
              <w:rPr>
                <w:rFonts w:ascii="Calibri" w:hAnsi="Calibri" w:cs="Calibri"/>
                <w:sz w:val="24"/>
              </w:rPr>
              <w:t>6.67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177" w:type="dxa"/>
          </w:tcPr>
          <w:p w14:paraId="01430F26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</w:tr>
      <w:tr w:rsidR="0092159D" w:rsidRPr="004F1817" w14:paraId="09752B1F" w14:textId="77777777" w:rsidTr="00E84733">
        <w:trPr>
          <w:trHeight w:val="327"/>
        </w:trPr>
        <w:tc>
          <w:tcPr>
            <w:tcW w:w="3407" w:type="dxa"/>
          </w:tcPr>
          <w:p w14:paraId="5E809CAE" w14:textId="67D6E4F6" w:rsidR="0092159D" w:rsidRPr="004F1817" w:rsidRDefault="0092159D" w:rsidP="00A21D8B">
            <w:pPr>
              <w:ind w:firstLineChars="100" w:firstLine="24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Ever/Current</w:t>
            </w:r>
          </w:p>
        </w:tc>
        <w:tc>
          <w:tcPr>
            <w:tcW w:w="1985" w:type="dxa"/>
          </w:tcPr>
          <w:p w14:paraId="07079B56" w14:textId="215A907C" w:rsidR="0092159D" w:rsidRDefault="004009B1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60 (</w:t>
            </w:r>
            <w:r w:rsidR="0092159D">
              <w:rPr>
                <w:rFonts w:ascii="Calibri" w:hAnsi="Calibri" w:cs="Calibri" w:hint="eastAsia"/>
                <w:sz w:val="24"/>
              </w:rPr>
              <w:t>1</w:t>
            </w:r>
            <w:r w:rsidR="0092159D">
              <w:rPr>
                <w:rFonts w:ascii="Calibri" w:hAnsi="Calibri" w:cs="Calibri"/>
                <w:sz w:val="24"/>
              </w:rPr>
              <w:t>0.47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701" w:type="dxa"/>
          </w:tcPr>
          <w:p w14:paraId="49DED77B" w14:textId="0D91160E" w:rsidR="0092159D" w:rsidRPr="004F1817" w:rsidRDefault="004009B1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8 (</w:t>
            </w:r>
            <w:r w:rsidR="0092159D">
              <w:rPr>
                <w:rFonts w:ascii="Calibri" w:hAnsi="Calibri" w:cs="Calibri" w:hint="eastAsia"/>
                <w:sz w:val="24"/>
              </w:rPr>
              <w:t>3</w:t>
            </w:r>
            <w:r w:rsidR="0092159D">
              <w:rPr>
                <w:rFonts w:ascii="Calibri" w:hAnsi="Calibri" w:cs="Calibri"/>
                <w:sz w:val="24"/>
              </w:rPr>
              <w:t>3.33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177" w:type="dxa"/>
          </w:tcPr>
          <w:p w14:paraId="04FD6E17" w14:textId="77777777" w:rsidR="0092159D" w:rsidRPr="004F1817" w:rsidRDefault="0092159D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</w:tr>
      <w:tr w:rsidR="004009B1" w:rsidRPr="004F1817" w14:paraId="60A75ED8" w14:textId="77777777" w:rsidTr="00E84733">
        <w:trPr>
          <w:trHeight w:val="327"/>
        </w:trPr>
        <w:tc>
          <w:tcPr>
            <w:tcW w:w="3407" w:type="dxa"/>
          </w:tcPr>
          <w:p w14:paraId="44BF1A70" w14:textId="77777777" w:rsidR="004009B1" w:rsidRPr="004F1817" w:rsidRDefault="004009B1" w:rsidP="00F9514F">
            <w:pPr>
              <w:rPr>
                <w:rFonts w:ascii="Calibri" w:hAnsi="Calibri" w:cs="Calibri"/>
                <w:sz w:val="24"/>
              </w:rPr>
            </w:pPr>
            <w:r w:rsidRPr="004F1817">
              <w:rPr>
                <w:rFonts w:ascii="Calibri" w:hAnsi="Calibri" w:cs="Calibri"/>
                <w:sz w:val="24"/>
              </w:rPr>
              <w:t>Insulin usage</w:t>
            </w:r>
            <w:r>
              <w:rPr>
                <w:rFonts w:ascii="Calibri" w:hAnsi="Calibri" w:cs="Calibri"/>
                <w:sz w:val="24"/>
              </w:rPr>
              <w:t>, No. (</w:t>
            </w:r>
            <w:r w:rsidRPr="004F1817">
              <w:rPr>
                <w:rFonts w:ascii="Calibri" w:hAnsi="Calibri" w:cs="Calibri"/>
                <w:sz w:val="24"/>
              </w:rPr>
              <w:t>%)</w:t>
            </w:r>
          </w:p>
        </w:tc>
        <w:tc>
          <w:tcPr>
            <w:tcW w:w="1985" w:type="dxa"/>
          </w:tcPr>
          <w:p w14:paraId="72661652" w14:textId="0DA44281" w:rsidR="004009B1" w:rsidRPr="004F1817" w:rsidRDefault="004009B1" w:rsidP="00F9514F">
            <w:pPr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701" w:type="dxa"/>
          </w:tcPr>
          <w:p w14:paraId="51734D9C" w14:textId="0CC21B76" w:rsidR="004009B1" w:rsidRPr="004F1817" w:rsidRDefault="004009B1" w:rsidP="00F9514F">
            <w:pPr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177" w:type="dxa"/>
          </w:tcPr>
          <w:p w14:paraId="4F754365" w14:textId="77777777" w:rsidR="004009B1" w:rsidRPr="004F1817" w:rsidRDefault="004009B1" w:rsidP="00F9514F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4F1817">
              <w:rPr>
                <w:rFonts w:ascii="Calibri" w:hAnsi="Calibri" w:cs="Calibri"/>
                <w:b/>
                <w:sz w:val="24"/>
              </w:rPr>
              <w:t>&lt;0.001</w:t>
            </w:r>
          </w:p>
        </w:tc>
      </w:tr>
      <w:tr w:rsidR="004009B1" w:rsidRPr="004F1817" w14:paraId="64EB59BD" w14:textId="77777777" w:rsidTr="00E84733">
        <w:trPr>
          <w:trHeight w:val="327"/>
        </w:trPr>
        <w:tc>
          <w:tcPr>
            <w:tcW w:w="3407" w:type="dxa"/>
          </w:tcPr>
          <w:p w14:paraId="3C5DA0C9" w14:textId="2C9C8567" w:rsidR="004009B1" w:rsidRPr="004F1817" w:rsidRDefault="004009B1" w:rsidP="004009B1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 xml:space="preserve"> </w:t>
            </w:r>
            <w:r>
              <w:rPr>
                <w:rFonts w:ascii="Calibri" w:hAnsi="Calibri" w:cs="Calibri"/>
                <w:sz w:val="24"/>
              </w:rPr>
              <w:t xml:space="preserve"> No</w:t>
            </w:r>
          </w:p>
        </w:tc>
        <w:tc>
          <w:tcPr>
            <w:tcW w:w="1985" w:type="dxa"/>
          </w:tcPr>
          <w:p w14:paraId="6EEE07D9" w14:textId="3D0F73D2" w:rsidR="004009B1" w:rsidRDefault="004009B1" w:rsidP="004009B1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4</w:t>
            </w:r>
            <w:r>
              <w:rPr>
                <w:rFonts w:ascii="Calibri" w:hAnsi="Calibri" w:cs="Calibri"/>
                <w:sz w:val="24"/>
              </w:rPr>
              <w:t>87 (80.23)</w:t>
            </w:r>
          </w:p>
        </w:tc>
        <w:tc>
          <w:tcPr>
            <w:tcW w:w="1701" w:type="dxa"/>
          </w:tcPr>
          <w:p w14:paraId="3CAFFEF4" w14:textId="14DB257F" w:rsidR="004009B1" w:rsidRDefault="004009B1" w:rsidP="004009B1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16 (</w:t>
            </w:r>
            <w:r>
              <w:rPr>
                <w:rFonts w:ascii="Calibri" w:hAnsi="Calibri" w:cs="Calibri" w:hint="eastAsia"/>
                <w:sz w:val="24"/>
              </w:rPr>
              <w:t>5</w:t>
            </w:r>
            <w:r>
              <w:rPr>
                <w:rFonts w:ascii="Calibri" w:hAnsi="Calibri" w:cs="Calibri"/>
                <w:sz w:val="24"/>
              </w:rPr>
              <w:t>3.33)</w:t>
            </w:r>
          </w:p>
        </w:tc>
        <w:tc>
          <w:tcPr>
            <w:tcW w:w="1177" w:type="dxa"/>
          </w:tcPr>
          <w:p w14:paraId="46D49881" w14:textId="77777777" w:rsidR="004009B1" w:rsidRPr="004F1817" w:rsidRDefault="004009B1" w:rsidP="004009B1">
            <w:pPr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</w:tr>
      <w:tr w:rsidR="004009B1" w:rsidRPr="004F1817" w14:paraId="4BA36F3A" w14:textId="77777777" w:rsidTr="00E84733">
        <w:trPr>
          <w:trHeight w:val="327"/>
        </w:trPr>
        <w:tc>
          <w:tcPr>
            <w:tcW w:w="3407" w:type="dxa"/>
          </w:tcPr>
          <w:p w14:paraId="3FF5E2B4" w14:textId="75A4FA87" w:rsidR="004009B1" w:rsidRPr="004F1817" w:rsidRDefault="004009B1" w:rsidP="004009B1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 xml:space="preserve"> </w:t>
            </w:r>
            <w:r>
              <w:rPr>
                <w:rFonts w:ascii="Calibri" w:hAnsi="Calibri" w:cs="Calibri"/>
                <w:sz w:val="24"/>
              </w:rPr>
              <w:t xml:space="preserve"> Yes</w:t>
            </w:r>
          </w:p>
        </w:tc>
        <w:tc>
          <w:tcPr>
            <w:tcW w:w="1985" w:type="dxa"/>
          </w:tcPr>
          <w:p w14:paraId="5706DEFE" w14:textId="59412E64" w:rsidR="004009B1" w:rsidRDefault="004009B1" w:rsidP="004009B1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>20 (19.77)</w:t>
            </w:r>
          </w:p>
        </w:tc>
        <w:tc>
          <w:tcPr>
            <w:tcW w:w="1701" w:type="dxa"/>
          </w:tcPr>
          <w:p w14:paraId="3DA59AAE" w14:textId="352BAA17" w:rsidR="004009B1" w:rsidRDefault="004009B1" w:rsidP="004009B1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>4 (46.67)</w:t>
            </w:r>
          </w:p>
        </w:tc>
        <w:tc>
          <w:tcPr>
            <w:tcW w:w="1177" w:type="dxa"/>
          </w:tcPr>
          <w:p w14:paraId="152BC7FA" w14:textId="77777777" w:rsidR="004009B1" w:rsidRPr="004F1817" w:rsidRDefault="004009B1" w:rsidP="004009B1">
            <w:pPr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</w:tr>
      <w:tr w:rsidR="00697F8B" w:rsidRPr="00697F8B" w14:paraId="3EC0E000" w14:textId="77777777" w:rsidTr="00E84733">
        <w:trPr>
          <w:trHeight w:val="315"/>
        </w:trPr>
        <w:tc>
          <w:tcPr>
            <w:tcW w:w="3407" w:type="dxa"/>
          </w:tcPr>
          <w:p w14:paraId="6F03F1AA" w14:textId="77777777" w:rsidR="004009B1" w:rsidRPr="00697F8B" w:rsidRDefault="004009B1" w:rsidP="004009B1">
            <w:pPr>
              <w:rPr>
                <w:rFonts w:ascii="Calibri" w:hAnsi="Calibri" w:cs="Calibri"/>
                <w:color w:val="000000" w:themeColor="text1"/>
                <w:sz w:val="24"/>
              </w:rPr>
            </w:pP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Intraocular pressure (mmHg)</w:t>
            </w:r>
          </w:p>
        </w:tc>
        <w:tc>
          <w:tcPr>
            <w:tcW w:w="1985" w:type="dxa"/>
          </w:tcPr>
          <w:p w14:paraId="055B09D0" w14:textId="77777777" w:rsidR="004009B1" w:rsidRPr="00697F8B" w:rsidRDefault="004009B1" w:rsidP="004009B1">
            <w:pPr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16.38 (2.82)</w:t>
            </w:r>
          </w:p>
        </w:tc>
        <w:tc>
          <w:tcPr>
            <w:tcW w:w="1701" w:type="dxa"/>
          </w:tcPr>
          <w:p w14:paraId="10941834" w14:textId="77777777" w:rsidR="004009B1" w:rsidRPr="00697F8B" w:rsidRDefault="004009B1" w:rsidP="004009B1">
            <w:pPr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16.26 (2.70)</w:t>
            </w:r>
          </w:p>
        </w:tc>
        <w:tc>
          <w:tcPr>
            <w:tcW w:w="1177" w:type="dxa"/>
          </w:tcPr>
          <w:p w14:paraId="1C7139BE" w14:textId="77777777" w:rsidR="004009B1" w:rsidRPr="00697F8B" w:rsidRDefault="004009B1" w:rsidP="004009B1">
            <w:pPr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0.812</w:t>
            </w:r>
          </w:p>
        </w:tc>
      </w:tr>
      <w:tr w:rsidR="00697F8B" w:rsidRPr="00697F8B" w14:paraId="38897E60" w14:textId="77777777" w:rsidTr="00E84733">
        <w:trPr>
          <w:trHeight w:val="327"/>
        </w:trPr>
        <w:tc>
          <w:tcPr>
            <w:tcW w:w="3407" w:type="dxa"/>
          </w:tcPr>
          <w:p w14:paraId="085E3FC3" w14:textId="77777777" w:rsidR="004009B1" w:rsidRPr="00697F8B" w:rsidRDefault="004009B1" w:rsidP="004009B1">
            <w:pPr>
              <w:rPr>
                <w:rFonts w:ascii="Calibri" w:hAnsi="Calibri" w:cs="Calibri"/>
                <w:color w:val="000000" w:themeColor="text1"/>
                <w:sz w:val="24"/>
              </w:rPr>
            </w:pP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Axial length (mm)</w:t>
            </w:r>
          </w:p>
        </w:tc>
        <w:tc>
          <w:tcPr>
            <w:tcW w:w="1985" w:type="dxa"/>
          </w:tcPr>
          <w:p w14:paraId="22C0D490" w14:textId="77777777" w:rsidR="004009B1" w:rsidRPr="00697F8B" w:rsidRDefault="004009B1" w:rsidP="004009B1">
            <w:pPr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23.66 (1.08)</w:t>
            </w:r>
          </w:p>
        </w:tc>
        <w:tc>
          <w:tcPr>
            <w:tcW w:w="1701" w:type="dxa"/>
          </w:tcPr>
          <w:p w14:paraId="5AA75F0B" w14:textId="77777777" w:rsidR="004009B1" w:rsidRPr="00697F8B" w:rsidRDefault="004009B1" w:rsidP="004009B1">
            <w:pPr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24.43 (1.31)</w:t>
            </w:r>
          </w:p>
        </w:tc>
        <w:tc>
          <w:tcPr>
            <w:tcW w:w="1177" w:type="dxa"/>
          </w:tcPr>
          <w:p w14:paraId="61F614D1" w14:textId="77777777" w:rsidR="004009B1" w:rsidRPr="00697F8B" w:rsidRDefault="004009B1" w:rsidP="004009B1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 w:rsidRPr="00697F8B">
              <w:rPr>
                <w:rFonts w:ascii="Calibri" w:hAnsi="Calibri" w:cs="Calibri"/>
                <w:b/>
                <w:color w:val="000000" w:themeColor="text1"/>
                <w:sz w:val="24"/>
              </w:rPr>
              <w:t>&lt;0.001</w:t>
            </w:r>
          </w:p>
        </w:tc>
      </w:tr>
      <w:tr w:rsidR="00697F8B" w:rsidRPr="00697F8B" w14:paraId="6122E2C4" w14:textId="77777777" w:rsidTr="00E84733">
        <w:trPr>
          <w:trHeight w:val="327"/>
        </w:trPr>
        <w:tc>
          <w:tcPr>
            <w:tcW w:w="3407" w:type="dxa"/>
          </w:tcPr>
          <w:p w14:paraId="23C677C8" w14:textId="0731B78A" w:rsidR="009B312F" w:rsidRPr="00697F8B" w:rsidRDefault="009B312F" w:rsidP="004009B1">
            <w:pPr>
              <w:rPr>
                <w:rFonts w:ascii="Calibri" w:hAnsi="Calibri" w:cs="Calibri"/>
                <w:color w:val="000000" w:themeColor="text1"/>
                <w:sz w:val="24"/>
              </w:rPr>
            </w:pPr>
            <w:r w:rsidRPr="00697F8B">
              <w:rPr>
                <w:rFonts w:ascii="Calibri" w:hAnsi="Calibri" w:cs="Calibri" w:hint="eastAsia"/>
                <w:color w:val="000000" w:themeColor="text1"/>
                <w:sz w:val="24"/>
              </w:rPr>
              <w:t>I</w:t>
            </w: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mage quality score</w:t>
            </w:r>
          </w:p>
        </w:tc>
        <w:tc>
          <w:tcPr>
            <w:tcW w:w="1985" w:type="dxa"/>
          </w:tcPr>
          <w:p w14:paraId="0FEDFA2B" w14:textId="05433CA5" w:rsidR="009B312F" w:rsidRPr="00697F8B" w:rsidRDefault="00863D07" w:rsidP="004009B1">
            <w:pPr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61.59</w:t>
            </w:r>
            <w:r w:rsidR="009B312F" w:rsidRPr="00697F8B">
              <w:rPr>
                <w:rFonts w:ascii="Calibri" w:hAnsi="Calibri" w:cs="Calibri"/>
                <w:color w:val="000000" w:themeColor="text1"/>
                <w:sz w:val="24"/>
              </w:rPr>
              <w:t xml:space="preserve"> (</w:t>
            </w: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9</w:t>
            </w:r>
            <w:r w:rsidR="009B312F" w:rsidRPr="00697F8B">
              <w:rPr>
                <w:rFonts w:ascii="Calibri" w:hAnsi="Calibri" w:cs="Calibri"/>
                <w:color w:val="000000" w:themeColor="text1"/>
                <w:sz w:val="24"/>
              </w:rPr>
              <w:t>.</w:t>
            </w: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11</w:t>
            </w:r>
            <w:r w:rsidR="009B312F" w:rsidRPr="00697F8B">
              <w:rPr>
                <w:rFonts w:ascii="Calibri" w:hAnsi="Calibri" w:cs="Calibri"/>
                <w:color w:val="000000" w:themeColor="text1"/>
                <w:sz w:val="24"/>
              </w:rPr>
              <w:t>)</w:t>
            </w:r>
          </w:p>
        </w:tc>
        <w:tc>
          <w:tcPr>
            <w:tcW w:w="1701" w:type="dxa"/>
          </w:tcPr>
          <w:p w14:paraId="37A2F42D" w14:textId="6B6471DC" w:rsidR="009B312F" w:rsidRPr="00697F8B" w:rsidRDefault="00863D07" w:rsidP="004009B1">
            <w:pPr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60</w:t>
            </w:r>
            <w:r w:rsidR="009B312F" w:rsidRPr="00697F8B">
              <w:rPr>
                <w:rFonts w:ascii="Calibri" w:hAnsi="Calibri" w:cs="Calibri"/>
                <w:color w:val="000000" w:themeColor="text1"/>
                <w:sz w:val="24"/>
              </w:rPr>
              <w:t>.6</w:t>
            </w: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7</w:t>
            </w:r>
            <w:r w:rsidR="009B312F" w:rsidRPr="00697F8B">
              <w:rPr>
                <w:rFonts w:ascii="Calibri" w:hAnsi="Calibri" w:cs="Calibri"/>
                <w:color w:val="000000" w:themeColor="text1"/>
                <w:sz w:val="24"/>
              </w:rPr>
              <w:t xml:space="preserve"> (</w:t>
            </w: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7</w:t>
            </w:r>
            <w:r w:rsidR="009B312F" w:rsidRPr="00697F8B">
              <w:rPr>
                <w:rFonts w:ascii="Calibri" w:hAnsi="Calibri" w:cs="Calibri"/>
                <w:color w:val="000000" w:themeColor="text1"/>
                <w:sz w:val="24"/>
              </w:rPr>
              <w:t>.</w:t>
            </w:r>
            <w:r w:rsidRPr="00697F8B">
              <w:rPr>
                <w:rFonts w:ascii="Calibri" w:hAnsi="Calibri" w:cs="Calibri"/>
                <w:color w:val="000000" w:themeColor="text1"/>
                <w:sz w:val="24"/>
              </w:rPr>
              <w:t>50</w:t>
            </w:r>
            <w:r w:rsidR="009B312F" w:rsidRPr="00697F8B">
              <w:rPr>
                <w:rFonts w:ascii="Calibri" w:hAnsi="Calibri" w:cs="Calibri"/>
                <w:color w:val="000000" w:themeColor="text1"/>
                <w:sz w:val="24"/>
              </w:rPr>
              <w:t>)</w:t>
            </w:r>
          </w:p>
        </w:tc>
        <w:tc>
          <w:tcPr>
            <w:tcW w:w="1177" w:type="dxa"/>
          </w:tcPr>
          <w:p w14:paraId="017E30CD" w14:textId="1FE4DA4B" w:rsidR="009B312F" w:rsidRPr="00697F8B" w:rsidRDefault="009B312F" w:rsidP="004009B1">
            <w:pPr>
              <w:jc w:val="center"/>
              <w:rPr>
                <w:rFonts w:ascii="Calibri" w:hAnsi="Calibri" w:cs="Calibri"/>
                <w:bCs/>
                <w:color w:val="000000" w:themeColor="text1"/>
                <w:sz w:val="24"/>
              </w:rPr>
            </w:pPr>
            <w:r w:rsidRPr="00697F8B">
              <w:rPr>
                <w:rFonts w:ascii="Calibri" w:hAnsi="Calibri" w:cs="Calibri" w:hint="eastAsia"/>
                <w:bCs/>
                <w:color w:val="000000" w:themeColor="text1"/>
                <w:sz w:val="24"/>
              </w:rPr>
              <w:t>0</w:t>
            </w:r>
            <w:r w:rsidRPr="00697F8B">
              <w:rPr>
                <w:rFonts w:ascii="Calibri" w:hAnsi="Calibri" w:cs="Calibri"/>
                <w:bCs/>
                <w:color w:val="000000" w:themeColor="text1"/>
                <w:sz w:val="24"/>
              </w:rPr>
              <w:t>.</w:t>
            </w:r>
            <w:r w:rsidR="00863D07" w:rsidRPr="00697F8B">
              <w:rPr>
                <w:rFonts w:ascii="Calibri" w:hAnsi="Calibri" w:cs="Calibri"/>
                <w:bCs/>
                <w:color w:val="000000" w:themeColor="text1"/>
                <w:sz w:val="24"/>
              </w:rPr>
              <w:t>672</w:t>
            </w:r>
          </w:p>
        </w:tc>
      </w:tr>
    </w:tbl>
    <w:p w14:paraId="415595B8" w14:textId="140FDEBD" w:rsidR="00526B1F" w:rsidRDefault="0007154A">
      <w:pPr>
        <w:widowControl/>
        <w:jc w:val="left"/>
        <w:rPr>
          <w:rFonts w:ascii="Calibri" w:hAnsi="Calibri" w:cs="Calibri"/>
          <w:sz w:val="24"/>
          <w:lang w:val="en-AU"/>
        </w:rPr>
      </w:pPr>
      <w:r>
        <w:rPr>
          <w:rFonts w:ascii="Calibri" w:hAnsi="Calibri" w:cs="Calibri"/>
          <w:sz w:val="24"/>
          <w:lang w:val="en-AU"/>
        </w:rPr>
        <w:t>Data are presented as No. (percentage) or mean (standard deviation [SD])</w:t>
      </w:r>
      <w:r w:rsidR="00526B1F">
        <w:rPr>
          <w:rFonts w:ascii="Calibri" w:hAnsi="Calibri" w:cs="Calibri"/>
          <w:sz w:val="24"/>
          <w:lang w:val="en-AU"/>
        </w:rPr>
        <w:t>.</w:t>
      </w:r>
    </w:p>
    <w:p w14:paraId="3FE0B77D" w14:textId="2B7C3531" w:rsidR="00526B1F" w:rsidRDefault="00526B1F">
      <w:pPr>
        <w:widowControl/>
        <w:jc w:val="left"/>
        <w:rPr>
          <w:rFonts w:ascii="Calibri" w:hAnsi="Calibri" w:cs="Calibri"/>
          <w:sz w:val="24"/>
          <w:lang w:val="en-AU"/>
        </w:rPr>
      </w:pPr>
      <w:r w:rsidRPr="0036781E">
        <w:rPr>
          <w:rFonts w:ascii="Calibri" w:hAnsi="Calibri" w:cs="Calibri"/>
          <w:sz w:val="24"/>
          <w:lang w:val="en-AU"/>
        </w:rPr>
        <w:t>CVD=cardiovascular disease</w:t>
      </w:r>
      <w:r>
        <w:rPr>
          <w:rFonts w:ascii="Calibri" w:hAnsi="Calibri" w:cs="Calibri"/>
          <w:sz w:val="24"/>
          <w:lang w:val="en-AU"/>
        </w:rPr>
        <w:t>; GDES=</w:t>
      </w:r>
      <w:r w:rsidRPr="00526B1F">
        <w:rPr>
          <w:rFonts w:ascii="Calibri" w:hAnsi="Calibri" w:cs="Calibri"/>
          <w:sz w:val="24"/>
          <w:lang w:val="en-AU"/>
        </w:rPr>
        <w:t>Guangzhou Diabetes Eye Study</w:t>
      </w:r>
      <w:r>
        <w:rPr>
          <w:rFonts w:ascii="Calibri" w:hAnsi="Calibri" w:cs="Calibri"/>
          <w:sz w:val="24"/>
          <w:lang w:val="en-AU"/>
        </w:rPr>
        <w:t>.</w:t>
      </w:r>
    </w:p>
    <w:p w14:paraId="64A05E94" w14:textId="6C4F82B0" w:rsidR="00793D84" w:rsidRDefault="00793D84">
      <w:pPr>
        <w:widowControl/>
        <w:jc w:val="left"/>
        <w:rPr>
          <w:rFonts w:ascii="Arial" w:eastAsia="DengXian" w:hAnsi="Arial" w:cs="Arial"/>
          <w:color w:val="000000"/>
          <w:sz w:val="20"/>
          <w:szCs w:val="20"/>
        </w:rPr>
      </w:pPr>
      <w:r>
        <w:rPr>
          <w:rFonts w:ascii="Arial" w:eastAsia="DengXian" w:hAnsi="Arial" w:cs="Arial"/>
          <w:color w:val="000000"/>
          <w:sz w:val="20"/>
          <w:szCs w:val="20"/>
        </w:rPr>
        <w:br w:type="page"/>
      </w:r>
    </w:p>
    <w:p w14:paraId="748C5D78" w14:textId="72927E12" w:rsidR="00793D84" w:rsidRPr="00793D84" w:rsidRDefault="00793D84" w:rsidP="002E608D">
      <w:pPr>
        <w:ind w:rightChars="40" w:right="84"/>
        <w:rPr>
          <w:rFonts w:ascii="Calibri" w:hAnsi="Calibri" w:cs="Calibri"/>
          <w:sz w:val="24"/>
        </w:rPr>
      </w:pPr>
      <w:r w:rsidRPr="00793D84">
        <w:rPr>
          <w:rFonts w:ascii="Calibri" w:hAnsi="Calibri" w:cs="Calibri"/>
          <w:b/>
          <w:sz w:val="24"/>
        </w:rPr>
        <w:lastRenderedPageBreak/>
        <w:t>Table S</w:t>
      </w:r>
      <w:r w:rsidR="00E611DC">
        <w:rPr>
          <w:rFonts w:ascii="Calibri" w:hAnsi="Calibri" w:cs="Calibri"/>
          <w:b/>
          <w:sz w:val="24"/>
        </w:rPr>
        <w:t>4</w:t>
      </w:r>
      <w:r w:rsidRPr="00793D84">
        <w:rPr>
          <w:rFonts w:ascii="Calibri" w:hAnsi="Calibri" w:cs="Calibri"/>
          <w:b/>
          <w:sz w:val="24"/>
        </w:rPr>
        <w:t>.</w:t>
      </w:r>
      <w:r w:rsidRPr="00793D84">
        <w:rPr>
          <w:rFonts w:ascii="Calibri" w:hAnsi="Calibri" w:cs="Calibri"/>
          <w:b/>
          <w:bCs/>
          <w:sz w:val="24"/>
        </w:rPr>
        <w:t xml:space="preserve"> </w:t>
      </w:r>
      <w:r w:rsidRPr="00793D84">
        <w:rPr>
          <w:rFonts w:ascii="Calibri" w:hAnsi="Calibri" w:cs="Calibri"/>
          <w:sz w:val="24"/>
        </w:rPr>
        <w:t xml:space="preserve">Distribution of </w:t>
      </w:r>
      <w:r w:rsidR="00FB7AE6">
        <w:rPr>
          <w:rFonts w:ascii="Calibri" w:hAnsi="Calibri" w:cs="Calibri"/>
          <w:sz w:val="24"/>
        </w:rPr>
        <w:t>b</w:t>
      </w:r>
      <w:r w:rsidRPr="00793D84">
        <w:rPr>
          <w:rFonts w:ascii="Calibri" w:hAnsi="Calibri" w:cs="Calibri" w:hint="eastAsia"/>
          <w:sz w:val="24"/>
        </w:rPr>
        <w:t>ase</w:t>
      </w:r>
      <w:r w:rsidRPr="00793D84">
        <w:rPr>
          <w:rFonts w:ascii="Calibri" w:hAnsi="Calibri" w:cs="Calibri"/>
          <w:sz w:val="24"/>
        </w:rPr>
        <w:t xml:space="preserve">line </w:t>
      </w:r>
      <w:r w:rsidR="00FB7AE6">
        <w:rPr>
          <w:rFonts w:ascii="Calibri" w:hAnsi="Calibri" w:cs="Calibri"/>
          <w:sz w:val="24"/>
        </w:rPr>
        <w:t>p</w:t>
      </w:r>
      <w:r w:rsidRPr="00793D84">
        <w:rPr>
          <w:rFonts w:ascii="Calibri" w:hAnsi="Calibri" w:cs="Calibri"/>
          <w:sz w:val="24"/>
        </w:rPr>
        <w:t>eripapillary RNFL (pRNFL)</w:t>
      </w:r>
      <w:r w:rsidRPr="00793D84">
        <w:rPr>
          <w:rFonts w:ascii="Calibri" w:hAnsi="Calibri" w:cs="Calibri"/>
          <w:b/>
          <w:bCs/>
          <w:sz w:val="24"/>
        </w:rPr>
        <w:t xml:space="preserve"> </w:t>
      </w:r>
      <w:r w:rsidRPr="00793D84">
        <w:rPr>
          <w:rFonts w:ascii="Calibri" w:hAnsi="Calibri" w:cs="Calibri"/>
          <w:sz w:val="24"/>
        </w:rPr>
        <w:t xml:space="preserve">of </w:t>
      </w:r>
      <w:r w:rsidR="00FB7AE6">
        <w:rPr>
          <w:rFonts w:ascii="Calibri" w:hAnsi="Calibri" w:cs="Calibri"/>
          <w:sz w:val="24"/>
        </w:rPr>
        <w:t>p</w:t>
      </w:r>
      <w:r w:rsidRPr="00793D84">
        <w:rPr>
          <w:rFonts w:ascii="Calibri" w:hAnsi="Calibri" w:cs="Calibri"/>
          <w:sz w:val="24"/>
        </w:rPr>
        <w:t xml:space="preserve">articipants in GDES stratified by </w:t>
      </w:r>
      <w:r w:rsidR="00FB7AE6">
        <w:rPr>
          <w:rFonts w:ascii="Calibri" w:hAnsi="Calibri" w:cs="Calibri"/>
          <w:sz w:val="24"/>
        </w:rPr>
        <w:t>i</w:t>
      </w:r>
      <w:r w:rsidRPr="00793D84">
        <w:rPr>
          <w:rFonts w:ascii="Calibri" w:hAnsi="Calibri" w:cs="Calibri"/>
          <w:sz w:val="24"/>
        </w:rPr>
        <w:t>ncident CVD</w:t>
      </w:r>
    </w:p>
    <w:tbl>
      <w:tblPr>
        <w:tblStyle w:val="a3"/>
        <w:tblW w:w="8548" w:type="dxa"/>
        <w:tblInd w:w="-5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268"/>
        <w:gridCol w:w="2076"/>
        <w:gridCol w:w="1085"/>
      </w:tblGrid>
      <w:tr w:rsidR="00793D84" w:rsidRPr="004F1817" w14:paraId="6928433E" w14:textId="77777777" w:rsidTr="000D2A53">
        <w:trPr>
          <w:trHeight w:val="378"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14:paraId="2DD181EB" w14:textId="432286AC" w:rsidR="00793D84" w:rsidRPr="004F1817" w:rsidRDefault="00793D84" w:rsidP="00A21D8B">
            <w:pPr>
              <w:rPr>
                <w:rFonts w:ascii="Calibri" w:hAnsi="Calibri" w:cs="Calibri"/>
                <w:b/>
                <w:sz w:val="24"/>
              </w:rPr>
            </w:pPr>
            <w:r w:rsidRPr="001929D8">
              <w:rPr>
                <w:rFonts w:ascii="Calibri" w:hAnsi="Calibri" w:cs="Calibri"/>
                <w:b/>
                <w:bCs/>
                <w:sz w:val="24"/>
              </w:rPr>
              <w:t>pRNFL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14:paraId="5971D0D6" w14:textId="5AE199E2" w:rsidR="00793D84" w:rsidRPr="004F1817" w:rsidRDefault="00793D84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4F1817">
              <w:rPr>
                <w:rFonts w:ascii="Calibri" w:hAnsi="Calibri" w:cs="Calibri"/>
                <w:b/>
                <w:sz w:val="24"/>
              </w:rPr>
              <w:t>No</w:t>
            </w:r>
            <w:r>
              <w:rPr>
                <w:rFonts w:ascii="Calibri" w:hAnsi="Calibri" w:cs="Calibri"/>
                <w:b/>
                <w:sz w:val="24"/>
              </w:rPr>
              <w:t>n-CVD group</w:t>
            </w:r>
          </w:p>
        </w:tc>
        <w:tc>
          <w:tcPr>
            <w:tcW w:w="2076" w:type="dxa"/>
            <w:tcBorders>
              <w:top w:val="single" w:sz="8" w:space="0" w:color="auto"/>
              <w:bottom w:val="single" w:sz="8" w:space="0" w:color="auto"/>
            </w:tcBorders>
          </w:tcPr>
          <w:p w14:paraId="7E6591FB" w14:textId="43AEC2A3" w:rsidR="00793D84" w:rsidRPr="004F1817" w:rsidRDefault="00793D84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 w:cs="Calibri" w:hint="eastAsia"/>
                <w:b/>
                <w:sz w:val="24"/>
              </w:rPr>
              <w:t>C</w:t>
            </w:r>
            <w:r>
              <w:rPr>
                <w:rFonts w:ascii="Calibri" w:hAnsi="Calibri" w:cs="Calibri"/>
                <w:b/>
                <w:sz w:val="24"/>
              </w:rPr>
              <w:t>VD group</w:t>
            </w:r>
          </w:p>
        </w:tc>
        <w:tc>
          <w:tcPr>
            <w:tcW w:w="1085" w:type="dxa"/>
            <w:tcBorders>
              <w:top w:val="single" w:sz="8" w:space="0" w:color="auto"/>
              <w:bottom w:val="single" w:sz="8" w:space="0" w:color="auto"/>
            </w:tcBorders>
          </w:tcPr>
          <w:p w14:paraId="199E4E23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C15B9D">
              <w:rPr>
                <w:rFonts w:ascii="Calibri" w:hAnsi="Calibri" w:cs="Calibri"/>
                <w:b/>
                <w:i/>
                <w:sz w:val="24"/>
              </w:rPr>
              <w:t>P</w:t>
            </w:r>
            <w:r w:rsidRPr="004F1817">
              <w:rPr>
                <w:rFonts w:ascii="Calibri" w:hAnsi="Calibri" w:cs="Calibri"/>
                <w:b/>
                <w:sz w:val="24"/>
              </w:rPr>
              <w:t xml:space="preserve"> value</w:t>
            </w:r>
          </w:p>
        </w:tc>
      </w:tr>
      <w:tr w:rsidR="00793D84" w:rsidRPr="004F1817" w14:paraId="249B868B" w14:textId="77777777" w:rsidTr="000D2A53">
        <w:trPr>
          <w:trHeight w:val="327"/>
        </w:trPr>
        <w:tc>
          <w:tcPr>
            <w:tcW w:w="3119" w:type="dxa"/>
            <w:tcBorders>
              <w:top w:val="single" w:sz="8" w:space="0" w:color="auto"/>
            </w:tcBorders>
          </w:tcPr>
          <w:p w14:paraId="48A89A02" w14:textId="51513AC9" w:rsidR="00793D84" w:rsidRPr="004F1817" w:rsidRDefault="00793D84" w:rsidP="00A21D8B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Average pRNFL (</w:t>
            </w:r>
            <w:r w:rsidR="00486158" w:rsidRPr="00671B3B">
              <w:rPr>
                <w:rFonts w:ascii="Calibri" w:eastAsia="DengXian" w:hAnsi="Calibri" w:cs="Calibri"/>
                <w:color w:val="000000"/>
                <w:sz w:val="24"/>
              </w:rPr>
              <w:t>μ</w:t>
            </w:r>
            <w:r>
              <w:rPr>
                <w:rFonts w:ascii="Calibri" w:hAnsi="Calibri" w:cs="Calibri" w:hint="eastAsia"/>
                <w:sz w:val="24"/>
              </w:rPr>
              <w:t>m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07291B91" w14:textId="0793670D" w:rsidR="00793D84" w:rsidRPr="004F1817" w:rsidRDefault="00793D84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  <w:r w:rsidR="00BF3BB6">
              <w:rPr>
                <w:rFonts w:ascii="Calibri" w:hAnsi="Calibri" w:cs="Calibri"/>
                <w:sz w:val="24"/>
              </w:rPr>
              <w:t>10</w:t>
            </w:r>
            <w:r>
              <w:rPr>
                <w:rFonts w:ascii="Calibri" w:hAnsi="Calibri" w:cs="Calibri"/>
                <w:sz w:val="24"/>
              </w:rPr>
              <w:t>.</w:t>
            </w:r>
            <w:r w:rsidR="00BF3BB6">
              <w:rPr>
                <w:rFonts w:ascii="Calibri" w:hAnsi="Calibri" w:cs="Calibri"/>
                <w:sz w:val="24"/>
              </w:rPr>
              <w:t>41</w:t>
            </w:r>
            <w:r>
              <w:rPr>
                <w:rFonts w:ascii="Calibri" w:hAnsi="Calibri" w:cs="Calibri"/>
                <w:sz w:val="24"/>
              </w:rPr>
              <w:t xml:space="preserve"> (</w:t>
            </w:r>
            <w:r w:rsidR="00BF3BB6">
              <w:rPr>
                <w:rFonts w:ascii="Calibri" w:hAnsi="Calibri" w:cs="Calibri"/>
                <w:sz w:val="24"/>
              </w:rPr>
              <w:t>12</w:t>
            </w:r>
            <w:r>
              <w:rPr>
                <w:rFonts w:ascii="Calibri" w:hAnsi="Calibri" w:cs="Calibri"/>
                <w:sz w:val="24"/>
              </w:rPr>
              <w:t>.</w:t>
            </w:r>
            <w:r w:rsidR="00BF3BB6">
              <w:rPr>
                <w:rFonts w:ascii="Calibri" w:hAnsi="Calibri" w:cs="Calibri"/>
                <w:sz w:val="24"/>
              </w:rPr>
              <w:t>07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2076" w:type="dxa"/>
            <w:tcBorders>
              <w:top w:val="single" w:sz="8" w:space="0" w:color="auto"/>
            </w:tcBorders>
          </w:tcPr>
          <w:p w14:paraId="4F133F2D" w14:textId="1C3A4FD0" w:rsidR="00793D84" w:rsidRPr="004F1817" w:rsidRDefault="00BF3BB6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91</w:t>
            </w:r>
            <w:r w:rsidR="00793D84">
              <w:rPr>
                <w:rFonts w:ascii="Calibri" w:hAnsi="Calibri" w:cs="Calibri"/>
                <w:sz w:val="24"/>
              </w:rPr>
              <w:t>.</w:t>
            </w:r>
            <w:r>
              <w:rPr>
                <w:rFonts w:ascii="Calibri" w:hAnsi="Calibri" w:cs="Calibri"/>
                <w:sz w:val="24"/>
              </w:rPr>
              <w:t>21</w:t>
            </w:r>
            <w:r w:rsidR="00793D84">
              <w:rPr>
                <w:rFonts w:ascii="Calibri" w:hAnsi="Calibri" w:cs="Calibri"/>
                <w:sz w:val="24"/>
              </w:rPr>
              <w:t xml:space="preserve"> (</w:t>
            </w:r>
            <w:r>
              <w:rPr>
                <w:rFonts w:ascii="Calibri" w:hAnsi="Calibri" w:cs="Calibri"/>
                <w:sz w:val="24"/>
              </w:rPr>
              <w:t>20</w:t>
            </w:r>
            <w:r w:rsidR="00793D84">
              <w:rPr>
                <w:rFonts w:ascii="Calibri" w:hAnsi="Calibri" w:cs="Calibri"/>
                <w:sz w:val="24"/>
              </w:rPr>
              <w:t>.</w:t>
            </w:r>
            <w:r>
              <w:rPr>
                <w:rFonts w:ascii="Calibri" w:hAnsi="Calibri" w:cs="Calibri"/>
                <w:sz w:val="24"/>
              </w:rPr>
              <w:t>14</w:t>
            </w:r>
            <w:r w:rsidR="00793D84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085" w:type="dxa"/>
            <w:tcBorders>
              <w:top w:val="single" w:sz="8" w:space="0" w:color="auto"/>
            </w:tcBorders>
          </w:tcPr>
          <w:p w14:paraId="306B6F59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4F1817">
              <w:rPr>
                <w:rFonts w:ascii="Calibri" w:hAnsi="Calibri" w:cs="Calibri"/>
                <w:b/>
                <w:sz w:val="24"/>
              </w:rPr>
              <w:t>&lt;0.001</w:t>
            </w:r>
          </w:p>
        </w:tc>
      </w:tr>
      <w:tr w:rsidR="00793D84" w:rsidRPr="004F1817" w14:paraId="601A2B2E" w14:textId="77777777" w:rsidTr="000D2A53">
        <w:trPr>
          <w:trHeight w:val="327"/>
        </w:trPr>
        <w:tc>
          <w:tcPr>
            <w:tcW w:w="3119" w:type="dxa"/>
          </w:tcPr>
          <w:p w14:paraId="7D855AD5" w14:textId="3449058A" w:rsidR="00793D84" w:rsidRPr="004F1817" w:rsidRDefault="00793D84" w:rsidP="00A21D8B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Superior pRNFL (</w:t>
            </w:r>
            <w:r w:rsidR="00486158" w:rsidRPr="00671B3B">
              <w:rPr>
                <w:rFonts w:ascii="Calibri" w:eastAsia="DengXian" w:hAnsi="Calibri" w:cs="Calibri"/>
                <w:color w:val="000000"/>
                <w:sz w:val="24"/>
              </w:rPr>
              <w:t>μ</w:t>
            </w:r>
            <w:r>
              <w:rPr>
                <w:rFonts w:ascii="Calibri" w:hAnsi="Calibri" w:cs="Calibri" w:hint="eastAsia"/>
                <w:sz w:val="24"/>
              </w:rPr>
              <w:t>m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2268" w:type="dxa"/>
          </w:tcPr>
          <w:p w14:paraId="7FFAA37F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>30.77 (21.17)</w:t>
            </w:r>
          </w:p>
        </w:tc>
        <w:tc>
          <w:tcPr>
            <w:tcW w:w="2076" w:type="dxa"/>
          </w:tcPr>
          <w:p w14:paraId="4D5F44BC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>04.12 (27.40)</w:t>
            </w:r>
          </w:p>
        </w:tc>
        <w:tc>
          <w:tcPr>
            <w:tcW w:w="1085" w:type="dxa"/>
          </w:tcPr>
          <w:p w14:paraId="5ADCB50A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4F1817">
              <w:rPr>
                <w:rFonts w:ascii="Calibri" w:hAnsi="Calibri" w:cs="Calibri"/>
                <w:b/>
                <w:sz w:val="24"/>
              </w:rPr>
              <w:t>&lt;0.001</w:t>
            </w:r>
          </w:p>
        </w:tc>
      </w:tr>
      <w:tr w:rsidR="00793D84" w:rsidRPr="004F1817" w14:paraId="49499B4F" w14:textId="77777777" w:rsidTr="000D2A53">
        <w:trPr>
          <w:trHeight w:val="327"/>
        </w:trPr>
        <w:tc>
          <w:tcPr>
            <w:tcW w:w="3119" w:type="dxa"/>
          </w:tcPr>
          <w:p w14:paraId="66F768CA" w14:textId="706654C6" w:rsidR="00793D84" w:rsidRPr="004F1817" w:rsidRDefault="00793D84" w:rsidP="00A21D8B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Inferior pRNFL (</w:t>
            </w:r>
            <w:r w:rsidR="00486158" w:rsidRPr="00671B3B">
              <w:rPr>
                <w:rFonts w:ascii="Calibri" w:eastAsia="DengXian" w:hAnsi="Calibri" w:cs="Calibri"/>
                <w:color w:val="000000"/>
                <w:sz w:val="24"/>
              </w:rPr>
              <w:t>μ</w:t>
            </w:r>
            <w:r>
              <w:rPr>
                <w:rFonts w:ascii="Calibri" w:hAnsi="Calibri" w:cs="Calibri" w:hint="eastAsia"/>
                <w:sz w:val="24"/>
              </w:rPr>
              <w:t>m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2268" w:type="dxa"/>
          </w:tcPr>
          <w:p w14:paraId="3C7BE87F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>43.35 (23.28)</w:t>
            </w:r>
          </w:p>
        </w:tc>
        <w:tc>
          <w:tcPr>
            <w:tcW w:w="2076" w:type="dxa"/>
          </w:tcPr>
          <w:p w14:paraId="7893252D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>11.46 (38.90)</w:t>
            </w:r>
          </w:p>
        </w:tc>
        <w:tc>
          <w:tcPr>
            <w:tcW w:w="1085" w:type="dxa"/>
          </w:tcPr>
          <w:p w14:paraId="400635C5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4F1817">
              <w:rPr>
                <w:rFonts w:ascii="Calibri" w:hAnsi="Calibri" w:cs="Calibri"/>
                <w:b/>
                <w:sz w:val="24"/>
              </w:rPr>
              <w:t>&lt;0.001</w:t>
            </w:r>
          </w:p>
        </w:tc>
      </w:tr>
      <w:tr w:rsidR="00793D84" w:rsidRPr="004F1817" w14:paraId="7BD80FB8" w14:textId="77777777" w:rsidTr="000D2A53">
        <w:trPr>
          <w:trHeight w:val="327"/>
        </w:trPr>
        <w:tc>
          <w:tcPr>
            <w:tcW w:w="3119" w:type="dxa"/>
          </w:tcPr>
          <w:p w14:paraId="27D81040" w14:textId="20CF2160" w:rsidR="00793D84" w:rsidRPr="004F1817" w:rsidRDefault="00793D84" w:rsidP="00A21D8B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Nasal pRNFL (</w:t>
            </w:r>
            <w:r w:rsidR="00486158" w:rsidRPr="00671B3B">
              <w:rPr>
                <w:rFonts w:ascii="Calibri" w:eastAsia="DengXian" w:hAnsi="Calibri" w:cs="Calibri"/>
                <w:color w:val="000000"/>
                <w:sz w:val="24"/>
              </w:rPr>
              <w:t>μ</w:t>
            </w:r>
            <w:r>
              <w:rPr>
                <w:rFonts w:ascii="Calibri" w:hAnsi="Calibri" w:cs="Calibri" w:hint="eastAsia"/>
                <w:sz w:val="24"/>
              </w:rPr>
              <w:t>m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2268" w:type="dxa"/>
          </w:tcPr>
          <w:p w14:paraId="26F425F8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8</w:t>
            </w:r>
            <w:r>
              <w:rPr>
                <w:rFonts w:ascii="Calibri" w:hAnsi="Calibri" w:cs="Calibri"/>
                <w:sz w:val="24"/>
              </w:rPr>
              <w:t>7.07 (19.52)</w:t>
            </w:r>
          </w:p>
        </w:tc>
        <w:tc>
          <w:tcPr>
            <w:tcW w:w="2076" w:type="dxa"/>
          </w:tcPr>
          <w:p w14:paraId="7F614FD7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7</w:t>
            </w:r>
            <w:r>
              <w:rPr>
                <w:rFonts w:ascii="Calibri" w:hAnsi="Calibri" w:cs="Calibri"/>
                <w:sz w:val="24"/>
              </w:rPr>
              <w:t>6.29 (20.67)</w:t>
            </w:r>
          </w:p>
        </w:tc>
        <w:tc>
          <w:tcPr>
            <w:tcW w:w="1085" w:type="dxa"/>
          </w:tcPr>
          <w:p w14:paraId="5340E683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 w:cs="Calibri" w:hint="eastAsia"/>
                <w:b/>
                <w:sz w:val="24"/>
              </w:rPr>
              <w:t>0</w:t>
            </w:r>
            <w:r>
              <w:rPr>
                <w:rFonts w:ascii="Calibri" w:hAnsi="Calibri" w:cs="Calibri"/>
                <w:b/>
                <w:sz w:val="24"/>
              </w:rPr>
              <w:t>.004</w:t>
            </w:r>
          </w:p>
        </w:tc>
      </w:tr>
      <w:tr w:rsidR="00793D84" w:rsidRPr="004F1817" w14:paraId="4A39CC21" w14:textId="77777777" w:rsidTr="000D2A53">
        <w:trPr>
          <w:trHeight w:val="327"/>
        </w:trPr>
        <w:tc>
          <w:tcPr>
            <w:tcW w:w="3119" w:type="dxa"/>
          </w:tcPr>
          <w:p w14:paraId="2AE007C5" w14:textId="454013A7" w:rsidR="00793D84" w:rsidRDefault="00793D84" w:rsidP="00A21D8B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Temporal pRNFL (</w:t>
            </w:r>
            <w:r w:rsidR="00486158" w:rsidRPr="00671B3B">
              <w:rPr>
                <w:rFonts w:ascii="Calibri" w:eastAsia="DengXian" w:hAnsi="Calibri" w:cs="Calibri"/>
                <w:color w:val="000000"/>
                <w:sz w:val="24"/>
              </w:rPr>
              <w:t>μ</w:t>
            </w:r>
            <w:r>
              <w:rPr>
                <w:rFonts w:ascii="Calibri" w:hAnsi="Calibri" w:cs="Calibri" w:hint="eastAsia"/>
                <w:sz w:val="24"/>
              </w:rPr>
              <w:t>m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2268" w:type="dxa"/>
          </w:tcPr>
          <w:p w14:paraId="6F96E934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8</w:t>
            </w:r>
            <w:r>
              <w:rPr>
                <w:rFonts w:ascii="Calibri" w:hAnsi="Calibri" w:cs="Calibri"/>
                <w:sz w:val="24"/>
              </w:rPr>
              <w:t>0.28 (16.67)</w:t>
            </w:r>
          </w:p>
        </w:tc>
        <w:tc>
          <w:tcPr>
            <w:tcW w:w="2076" w:type="dxa"/>
          </w:tcPr>
          <w:p w14:paraId="0B7D6B87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7</w:t>
            </w:r>
            <w:r>
              <w:rPr>
                <w:rFonts w:ascii="Calibri" w:hAnsi="Calibri" w:cs="Calibri"/>
                <w:sz w:val="24"/>
              </w:rPr>
              <w:t>3.06 (18.31)</w:t>
            </w:r>
          </w:p>
        </w:tc>
        <w:tc>
          <w:tcPr>
            <w:tcW w:w="1085" w:type="dxa"/>
          </w:tcPr>
          <w:p w14:paraId="6592C26D" w14:textId="77777777" w:rsidR="00793D84" w:rsidRPr="004F1817" w:rsidRDefault="00793D84" w:rsidP="00A21D8B">
            <w:pPr>
              <w:jc w:val="center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 w:cs="Calibri" w:hint="eastAsia"/>
                <w:b/>
                <w:sz w:val="24"/>
              </w:rPr>
              <w:t>0</w:t>
            </w:r>
            <w:r>
              <w:rPr>
                <w:rFonts w:ascii="Calibri" w:hAnsi="Calibri" w:cs="Calibri"/>
                <w:b/>
                <w:sz w:val="24"/>
              </w:rPr>
              <w:t>.024</w:t>
            </w:r>
          </w:p>
        </w:tc>
      </w:tr>
    </w:tbl>
    <w:p w14:paraId="3F5FF934" w14:textId="0647E3B8" w:rsidR="0092159D" w:rsidRDefault="0007154A" w:rsidP="00834461">
      <w:pPr>
        <w:ind w:rightChars="-634" w:right="-1331"/>
        <w:rPr>
          <w:rFonts w:ascii="Calibri" w:hAnsi="Calibri" w:cs="Calibri"/>
          <w:sz w:val="24"/>
          <w:lang w:val="en-AU"/>
        </w:rPr>
      </w:pPr>
      <w:r>
        <w:rPr>
          <w:rFonts w:ascii="Calibri" w:hAnsi="Calibri" w:cs="Calibri"/>
          <w:sz w:val="24"/>
          <w:lang w:val="en-AU"/>
        </w:rPr>
        <w:t>Data are presented as mean (standard deviation [SD])</w:t>
      </w:r>
      <w:r w:rsidR="00526B1F">
        <w:rPr>
          <w:rFonts w:ascii="Calibri" w:hAnsi="Calibri" w:cs="Calibri"/>
          <w:sz w:val="24"/>
          <w:lang w:val="en-AU"/>
        </w:rPr>
        <w:t>.</w:t>
      </w:r>
    </w:p>
    <w:p w14:paraId="2C426966" w14:textId="472F09A9" w:rsidR="00526B1F" w:rsidRDefault="00526B1F" w:rsidP="00526B1F">
      <w:pPr>
        <w:widowControl/>
        <w:jc w:val="left"/>
        <w:rPr>
          <w:rFonts w:ascii="Calibri" w:hAnsi="Calibri" w:cs="Calibri"/>
          <w:sz w:val="24"/>
          <w:lang w:val="en-AU"/>
        </w:rPr>
      </w:pPr>
      <w:r>
        <w:rPr>
          <w:rFonts w:ascii="Calibri" w:hAnsi="Calibri" w:cs="Calibri"/>
          <w:sz w:val="24"/>
          <w:lang w:val="en-AU"/>
        </w:rPr>
        <w:t>pRNFL=</w:t>
      </w:r>
      <w:r w:rsidRPr="00526B1F">
        <w:rPr>
          <w:rFonts w:ascii="Calibri" w:hAnsi="Calibri" w:cs="Calibri"/>
          <w:sz w:val="24"/>
          <w:lang w:val="en-AU"/>
        </w:rPr>
        <w:t xml:space="preserve">peripapillary </w:t>
      </w:r>
      <w:r>
        <w:rPr>
          <w:rFonts w:ascii="Calibri" w:hAnsi="Calibri" w:cs="Calibri"/>
          <w:sz w:val="24"/>
          <w:lang w:val="en-AU"/>
        </w:rPr>
        <w:t xml:space="preserve">retinal nerve fibre layer; </w:t>
      </w:r>
      <w:r w:rsidRPr="0036781E">
        <w:rPr>
          <w:rFonts w:ascii="Calibri" w:hAnsi="Calibri" w:cs="Calibri"/>
          <w:sz w:val="24"/>
          <w:lang w:val="en-AU"/>
        </w:rPr>
        <w:t>CVD=</w:t>
      </w:r>
      <w:r w:rsidR="002E608D">
        <w:rPr>
          <w:rFonts w:ascii="Calibri" w:hAnsi="Calibri" w:cs="Calibri"/>
          <w:sz w:val="24"/>
          <w:lang w:val="en-AU"/>
        </w:rPr>
        <w:t xml:space="preserve">fatal and non-fatal </w:t>
      </w:r>
      <w:r w:rsidRPr="0036781E">
        <w:rPr>
          <w:rFonts w:ascii="Calibri" w:hAnsi="Calibri" w:cs="Calibri"/>
          <w:sz w:val="24"/>
          <w:lang w:val="en-AU"/>
        </w:rPr>
        <w:t>cardiovascular disease</w:t>
      </w:r>
      <w:r>
        <w:rPr>
          <w:rFonts w:ascii="Calibri" w:hAnsi="Calibri" w:cs="Calibri"/>
          <w:sz w:val="24"/>
          <w:lang w:val="en-AU"/>
        </w:rPr>
        <w:t>; GDES=</w:t>
      </w:r>
      <w:r w:rsidRPr="00526B1F">
        <w:rPr>
          <w:rFonts w:ascii="Calibri" w:hAnsi="Calibri" w:cs="Calibri"/>
          <w:sz w:val="24"/>
          <w:lang w:val="en-AU"/>
        </w:rPr>
        <w:t>Guangzhou Diabetes Eye Study</w:t>
      </w:r>
      <w:r>
        <w:rPr>
          <w:rFonts w:ascii="Calibri" w:hAnsi="Calibri" w:cs="Calibri"/>
          <w:sz w:val="24"/>
          <w:lang w:val="en-AU"/>
        </w:rPr>
        <w:t>.</w:t>
      </w:r>
    </w:p>
    <w:p w14:paraId="0EF7BDD9" w14:textId="6684E145" w:rsidR="00526B1F" w:rsidRDefault="00526B1F" w:rsidP="00834461">
      <w:pPr>
        <w:ind w:rightChars="-634" w:right="-1331"/>
        <w:rPr>
          <w:rFonts w:ascii="Arial" w:eastAsia="DengXian" w:hAnsi="Arial" w:cs="Arial"/>
          <w:color w:val="000000"/>
          <w:sz w:val="20"/>
          <w:szCs w:val="20"/>
          <w:lang w:val="en-AU"/>
        </w:rPr>
      </w:pPr>
    </w:p>
    <w:p w14:paraId="12C30908" w14:textId="1DFA8A89" w:rsidR="005C173A" w:rsidRDefault="005C173A" w:rsidP="00834461">
      <w:pPr>
        <w:ind w:rightChars="-634" w:right="-1331"/>
        <w:rPr>
          <w:rFonts w:ascii="Arial" w:eastAsia="DengXian" w:hAnsi="Arial" w:cs="Arial"/>
          <w:color w:val="000000"/>
          <w:sz w:val="20"/>
          <w:szCs w:val="20"/>
          <w:lang w:val="en-AU"/>
        </w:rPr>
      </w:pPr>
    </w:p>
    <w:p w14:paraId="2FA16CD5" w14:textId="77777777" w:rsidR="005C173A" w:rsidRDefault="005C173A">
      <w:pPr>
        <w:widowControl/>
        <w:jc w:val="left"/>
        <w:rPr>
          <w:rFonts w:ascii="Arial" w:eastAsia="DengXian" w:hAnsi="Arial" w:cs="Arial"/>
          <w:color w:val="000000"/>
          <w:sz w:val="20"/>
          <w:szCs w:val="20"/>
          <w:lang w:val="en-AU"/>
        </w:rPr>
      </w:pPr>
      <w:r>
        <w:rPr>
          <w:rFonts w:ascii="Arial" w:eastAsia="DengXian" w:hAnsi="Arial" w:cs="Arial"/>
          <w:color w:val="000000"/>
          <w:sz w:val="20"/>
          <w:szCs w:val="20"/>
          <w:lang w:val="en-AU"/>
        </w:rPr>
        <w:br w:type="page"/>
      </w:r>
    </w:p>
    <w:p w14:paraId="1F3DF814" w14:textId="5D9A65E0" w:rsidR="005C173A" w:rsidRPr="005C173A" w:rsidRDefault="005C173A" w:rsidP="005C173A">
      <w:pPr>
        <w:widowControl/>
        <w:jc w:val="left"/>
        <w:rPr>
          <w:rFonts w:ascii="Calibri" w:hAnsi="Calibri" w:cs="Calibri"/>
          <w:color w:val="000000" w:themeColor="text1"/>
          <w:sz w:val="24"/>
        </w:rPr>
      </w:pPr>
      <w:r w:rsidRPr="005C173A">
        <w:rPr>
          <w:rFonts w:ascii="Calibri" w:hAnsi="Calibri" w:cs="Calibri"/>
          <w:b/>
          <w:bCs/>
          <w:color w:val="000000" w:themeColor="text1"/>
          <w:sz w:val="24"/>
        </w:rPr>
        <w:lastRenderedPageBreak/>
        <w:t xml:space="preserve">Table S5. </w:t>
      </w:r>
      <w:r w:rsidRPr="005C173A">
        <w:rPr>
          <w:rFonts w:ascii="Calibri" w:hAnsi="Calibri" w:cs="Calibri"/>
          <w:color w:val="000000" w:themeColor="text1"/>
          <w:sz w:val="24"/>
        </w:rPr>
        <w:t xml:space="preserve">Summary of previous </w:t>
      </w:r>
      <w:r w:rsidRPr="005C173A">
        <w:rPr>
          <w:rFonts w:ascii="Calibri" w:hAnsi="Calibri" w:cs="Calibri" w:hint="eastAsia"/>
          <w:color w:val="000000" w:themeColor="text1"/>
          <w:sz w:val="24"/>
        </w:rPr>
        <w:t>cross-</w:t>
      </w:r>
      <w:r w:rsidRPr="005C173A">
        <w:rPr>
          <w:rFonts w:ascii="Calibri" w:hAnsi="Calibri" w:cs="Calibri"/>
          <w:color w:val="000000" w:themeColor="text1"/>
          <w:sz w:val="24"/>
        </w:rPr>
        <w:t>sectional studies on RNFL and cardiovascular diseases</w:t>
      </w:r>
    </w:p>
    <w:tbl>
      <w:tblPr>
        <w:tblStyle w:val="a3"/>
        <w:tblW w:w="8506" w:type="dxa"/>
        <w:tblInd w:w="-147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0"/>
        <w:gridCol w:w="2310"/>
        <w:gridCol w:w="2268"/>
        <w:gridCol w:w="2268"/>
      </w:tblGrid>
      <w:tr w:rsidR="005C173A" w:rsidRPr="005C173A" w14:paraId="5B7B83DF" w14:textId="77777777" w:rsidTr="000D2A53">
        <w:tc>
          <w:tcPr>
            <w:tcW w:w="1660" w:type="dxa"/>
            <w:tcBorders>
              <w:top w:val="single" w:sz="8" w:space="0" w:color="auto"/>
              <w:bottom w:val="single" w:sz="8" w:space="0" w:color="auto"/>
            </w:tcBorders>
          </w:tcPr>
          <w:p w14:paraId="2762DFDF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b/>
                <w:bCs/>
                <w:color w:val="000000" w:themeColor="text1"/>
                <w:sz w:val="24"/>
              </w:rPr>
              <w:t>S</w:t>
            </w:r>
            <w:r w:rsidRPr="005C173A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>tudy</w:t>
            </w:r>
          </w:p>
        </w:tc>
        <w:tc>
          <w:tcPr>
            <w:tcW w:w="2310" w:type="dxa"/>
            <w:tcBorders>
              <w:top w:val="single" w:sz="8" w:space="0" w:color="auto"/>
              <w:bottom w:val="single" w:sz="8" w:space="0" w:color="auto"/>
            </w:tcBorders>
          </w:tcPr>
          <w:p w14:paraId="1733483A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b/>
                <w:bCs/>
                <w:color w:val="000000" w:themeColor="text1"/>
                <w:sz w:val="24"/>
              </w:rPr>
              <w:t>E</w:t>
            </w:r>
            <w:r w:rsidRPr="005C173A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>xposure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14:paraId="2566A739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b/>
                <w:bCs/>
                <w:color w:val="000000" w:themeColor="text1"/>
                <w:sz w:val="24"/>
              </w:rPr>
              <w:t>O</w:t>
            </w:r>
            <w:r w:rsidRPr="005C173A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>utcome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14:paraId="6E29FA7D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b/>
                <w:bCs/>
                <w:color w:val="000000" w:themeColor="text1"/>
                <w:sz w:val="24"/>
              </w:rPr>
              <w:t>P</w:t>
            </w:r>
            <w:r w:rsidRPr="005C173A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>rimary findings</w:t>
            </w:r>
          </w:p>
        </w:tc>
      </w:tr>
      <w:tr w:rsidR="005C173A" w:rsidRPr="005C173A" w14:paraId="2B263909" w14:textId="77777777" w:rsidTr="000D2A53">
        <w:tc>
          <w:tcPr>
            <w:tcW w:w="1660" w:type="dxa"/>
            <w:tcBorders>
              <w:top w:val="single" w:sz="8" w:space="0" w:color="auto"/>
            </w:tcBorders>
          </w:tcPr>
          <w:p w14:paraId="2C7EE299" w14:textId="1CF9E4E1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K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i</w:t>
            </w: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m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 xml:space="preserve"> et al.</w:t>
            </w:r>
            <w:r w:rsidR="00BA0B2C">
              <w:rPr>
                <w:rFonts w:ascii="Calibri" w:hAnsi="Calibri" w:cs="Calibri"/>
                <w:color w:val="000000" w:themeColor="text1"/>
                <w:sz w:val="24"/>
              </w:rPr>
              <w:t xml:space="preserve"> </w:t>
            </w:r>
            <w:r w:rsidR="00BA0B2C">
              <w:rPr>
                <w:rFonts w:ascii="Calibri" w:hAnsi="Calibri" w:cs="Calibri" w:hint="eastAsia"/>
                <w:color w:val="000000" w:themeColor="text1"/>
                <w:sz w:val="24"/>
              </w:rPr>
              <w:t>[</w:t>
            </w:r>
            <w:r w:rsidR="00BA0B2C">
              <w:rPr>
                <w:rFonts w:ascii="Calibri" w:hAnsi="Calibri" w:cs="Calibri"/>
                <w:color w:val="000000" w:themeColor="text1"/>
                <w:sz w:val="24"/>
              </w:rPr>
              <w:t>42]</w:t>
            </w:r>
          </w:p>
        </w:tc>
        <w:tc>
          <w:tcPr>
            <w:tcW w:w="2310" w:type="dxa"/>
            <w:tcBorders>
              <w:top w:val="single" w:sz="8" w:space="0" w:color="auto"/>
            </w:tcBorders>
          </w:tcPr>
          <w:p w14:paraId="1AC7C03B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Localized p</w:t>
            </w: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R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NFLT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7C265732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Cerebral small vessel disease (SVD)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65EC091B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T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hinning in cerebral SVD</w:t>
            </w:r>
          </w:p>
        </w:tc>
      </w:tr>
      <w:tr w:rsidR="005C173A" w:rsidRPr="005C173A" w14:paraId="34CFF09D" w14:textId="77777777" w:rsidTr="000D2A53">
        <w:tc>
          <w:tcPr>
            <w:tcW w:w="1660" w:type="dxa"/>
          </w:tcPr>
          <w:p w14:paraId="7466DB25" w14:textId="5A79AC94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W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ang et al.</w:t>
            </w:r>
            <w:r w:rsidR="00BA0B2C">
              <w:rPr>
                <w:rFonts w:ascii="Calibri" w:hAnsi="Calibri" w:cs="Calibri"/>
                <w:color w:val="000000" w:themeColor="text1"/>
                <w:sz w:val="24"/>
              </w:rPr>
              <w:t xml:space="preserve"> [9]</w:t>
            </w:r>
          </w:p>
        </w:tc>
        <w:tc>
          <w:tcPr>
            <w:tcW w:w="2310" w:type="dxa"/>
          </w:tcPr>
          <w:p w14:paraId="28F20238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Localized p</w:t>
            </w: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R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NFLT</w:t>
            </w:r>
          </w:p>
        </w:tc>
        <w:tc>
          <w:tcPr>
            <w:tcW w:w="2268" w:type="dxa"/>
          </w:tcPr>
          <w:p w14:paraId="674BE7D9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S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troke</w:t>
            </w:r>
          </w:p>
        </w:tc>
        <w:tc>
          <w:tcPr>
            <w:tcW w:w="2268" w:type="dxa"/>
          </w:tcPr>
          <w:p w14:paraId="660A50F0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T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hinning in stroke</w:t>
            </w:r>
          </w:p>
        </w:tc>
      </w:tr>
      <w:tr w:rsidR="005C173A" w:rsidRPr="005C173A" w14:paraId="77E8C906" w14:textId="77777777" w:rsidTr="000D2A53">
        <w:tc>
          <w:tcPr>
            <w:tcW w:w="1660" w:type="dxa"/>
          </w:tcPr>
          <w:p w14:paraId="284E8051" w14:textId="4B6A0A8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K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anar et al.</w:t>
            </w:r>
            <w:r w:rsidR="00BA0B2C">
              <w:rPr>
                <w:rFonts w:ascii="Calibri" w:hAnsi="Calibri" w:cs="Calibri"/>
                <w:color w:val="000000" w:themeColor="text1"/>
                <w:sz w:val="24"/>
              </w:rPr>
              <w:t xml:space="preserve"> [10]</w:t>
            </w:r>
          </w:p>
        </w:tc>
        <w:tc>
          <w:tcPr>
            <w:tcW w:w="2310" w:type="dxa"/>
          </w:tcPr>
          <w:p w14:paraId="669D6FA0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p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RNFLT</w:t>
            </w:r>
          </w:p>
        </w:tc>
        <w:tc>
          <w:tcPr>
            <w:tcW w:w="2268" w:type="dxa"/>
          </w:tcPr>
          <w:p w14:paraId="40D042EA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Heart failure</w:t>
            </w:r>
          </w:p>
        </w:tc>
        <w:tc>
          <w:tcPr>
            <w:tcW w:w="2268" w:type="dxa"/>
          </w:tcPr>
          <w:p w14:paraId="10A3D32B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T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hinning in serious heart failure</w:t>
            </w:r>
          </w:p>
        </w:tc>
      </w:tr>
      <w:tr w:rsidR="005C173A" w:rsidRPr="005C173A" w14:paraId="52ACDD30" w14:textId="77777777" w:rsidTr="000D2A53">
        <w:tc>
          <w:tcPr>
            <w:tcW w:w="1660" w:type="dxa"/>
          </w:tcPr>
          <w:p w14:paraId="3874D20F" w14:textId="49E85038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N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eoh et al.</w:t>
            </w:r>
            <w:r w:rsidR="00BA0B2C">
              <w:rPr>
                <w:rFonts w:ascii="Calibri" w:hAnsi="Calibri" w:cs="Calibri"/>
                <w:color w:val="000000" w:themeColor="text1"/>
                <w:sz w:val="24"/>
              </w:rPr>
              <w:t xml:space="preserve"> [12]</w:t>
            </w:r>
          </w:p>
        </w:tc>
        <w:tc>
          <w:tcPr>
            <w:tcW w:w="2310" w:type="dxa"/>
          </w:tcPr>
          <w:p w14:paraId="74AB4C0F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p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RNFLT</w:t>
            </w:r>
          </w:p>
        </w:tc>
        <w:tc>
          <w:tcPr>
            <w:tcW w:w="2268" w:type="dxa"/>
          </w:tcPr>
          <w:p w14:paraId="6A91C7A5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Coronary artery disease (CAD)</w:t>
            </w:r>
          </w:p>
        </w:tc>
        <w:tc>
          <w:tcPr>
            <w:tcW w:w="2268" w:type="dxa"/>
          </w:tcPr>
          <w:p w14:paraId="75A4E9DE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T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hinning in CAD</w:t>
            </w:r>
          </w:p>
        </w:tc>
      </w:tr>
      <w:tr w:rsidR="005C173A" w:rsidRPr="005C173A" w14:paraId="71180F5F" w14:textId="77777777" w:rsidTr="000D2A53">
        <w:tc>
          <w:tcPr>
            <w:tcW w:w="1660" w:type="dxa"/>
          </w:tcPr>
          <w:p w14:paraId="4CAE57DF" w14:textId="7A82E731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d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e Aguiar et al.</w:t>
            </w:r>
            <w:r w:rsidR="00BA0B2C">
              <w:rPr>
                <w:rFonts w:ascii="Calibri" w:hAnsi="Calibri" w:cs="Calibri"/>
                <w:color w:val="000000" w:themeColor="text1"/>
                <w:sz w:val="24"/>
              </w:rPr>
              <w:t xml:space="preserve"> [41]</w:t>
            </w:r>
          </w:p>
        </w:tc>
        <w:tc>
          <w:tcPr>
            <w:tcW w:w="2310" w:type="dxa"/>
          </w:tcPr>
          <w:p w14:paraId="576DF342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p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RNFLT</w:t>
            </w: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,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 xml:space="preserve"> mRNFLT</w:t>
            </w:r>
          </w:p>
        </w:tc>
        <w:tc>
          <w:tcPr>
            <w:tcW w:w="2268" w:type="dxa"/>
          </w:tcPr>
          <w:p w14:paraId="3019FE60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Congenital heart disease (CHD)</w:t>
            </w:r>
          </w:p>
        </w:tc>
        <w:tc>
          <w:tcPr>
            <w:tcW w:w="2268" w:type="dxa"/>
          </w:tcPr>
          <w:p w14:paraId="704062B8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T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hinning in CHD</w:t>
            </w:r>
          </w:p>
        </w:tc>
      </w:tr>
      <w:tr w:rsidR="005C173A" w:rsidRPr="005C173A" w14:paraId="07B821D0" w14:textId="77777777" w:rsidTr="000D2A53">
        <w:tc>
          <w:tcPr>
            <w:tcW w:w="1660" w:type="dxa"/>
          </w:tcPr>
          <w:p w14:paraId="4312AA52" w14:textId="34200D3B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Xu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 xml:space="preserve"> et al.</w:t>
            </w:r>
            <w:r w:rsidR="00BA0B2C">
              <w:rPr>
                <w:rFonts w:ascii="Calibri" w:hAnsi="Calibri" w:cs="Calibri"/>
                <w:color w:val="000000" w:themeColor="text1"/>
                <w:sz w:val="24"/>
              </w:rPr>
              <w:t xml:space="preserve"> [44]</w:t>
            </w:r>
          </w:p>
        </w:tc>
        <w:tc>
          <w:tcPr>
            <w:tcW w:w="2310" w:type="dxa"/>
          </w:tcPr>
          <w:p w14:paraId="3E1CDA8A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 xml:space="preserve">Localized </w:t>
            </w: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pRNFL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T</w:t>
            </w:r>
          </w:p>
        </w:tc>
        <w:tc>
          <w:tcPr>
            <w:tcW w:w="2268" w:type="dxa"/>
          </w:tcPr>
          <w:p w14:paraId="73F8B64C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Hypertension</w:t>
            </w:r>
          </w:p>
        </w:tc>
        <w:tc>
          <w:tcPr>
            <w:tcW w:w="2268" w:type="dxa"/>
          </w:tcPr>
          <w:p w14:paraId="27767D78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T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hinning in hypertension</w:t>
            </w:r>
          </w:p>
        </w:tc>
      </w:tr>
      <w:tr w:rsidR="005C173A" w:rsidRPr="005C173A" w14:paraId="66A16F81" w14:textId="77777777" w:rsidTr="000D2A53">
        <w:tc>
          <w:tcPr>
            <w:tcW w:w="1660" w:type="dxa"/>
          </w:tcPr>
          <w:p w14:paraId="3DF5EB66" w14:textId="381BC8FA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W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ang et al.</w:t>
            </w:r>
            <w:r w:rsidR="00BA0B2C">
              <w:rPr>
                <w:rFonts w:ascii="Calibri" w:hAnsi="Calibri" w:cs="Calibri"/>
                <w:color w:val="000000" w:themeColor="text1"/>
                <w:sz w:val="24"/>
              </w:rPr>
              <w:t xml:space="preserve"> [43]</w:t>
            </w:r>
          </w:p>
        </w:tc>
        <w:tc>
          <w:tcPr>
            <w:tcW w:w="2310" w:type="dxa"/>
          </w:tcPr>
          <w:p w14:paraId="1E5482CC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p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RNFLT</w:t>
            </w:r>
          </w:p>
        </w:tc>
        <w:tc>
          <w:tcPr>
            <w:tcW w:w="2268" w:type="dxa"/>
          </w:tcPr>
          <w:p w14:paraId="2B2A7E50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Carotid artery stenosis</w:t>
            </w:r>
          </w:p>
        </w:tc>
        <w:tc>
          <w:tcPr>
            <w:tcW w:w="2268" w:type="dxa"/>
          </w:tcPr>
          <w:p w14:paraId="183C915E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T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hinning in carotid artery stenosis</w:t>
            </w:r>
          </w:p>
        </w:tc>
      </w:tr>
      <w:tr w:rsidR="005C173A" w:rsidRPr="005C173A" w14:paraId="56C17304" w14:textId="77777777" w:rsidTr="000D2A53">
        <w:tc>
          <w:tcPr>
            <w:tcW w:w="1660" w:type="dxa"/>
          </w:tcPr>
          <w:p w14:paraId="5A3F9615" w14:textId="566C0F55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S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hin et al.</w:t>
            </w:r>
            <w:r w:rsidR="00BA0B2C">
              <w:rPr>
                <w:rFonts w:ascii="Calibri" w:hAnsi="Calibri" w:cs="Calibri"/>
                <w:color w:val="000000" w:themeColor="text1"/>
                <w:sz w:val="24"/>
              </w:rPr>
              <w:t xml:space="preserve"> [13]</w:t>
            </w:r>
          </w:p>
        </w:tc>
        <w:tc>
          <w:tcPr>
            <w:tcW w:w="2310" w:type="dxa"/>
          </w:tcPr>
          <w:p w14:paraId="546D84E3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 xml:space="preserve">Localized </w:t>
            </w: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pRNFL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T</w:t>
            </w:r>
          </w:p>
        </w:tc>
        <w:tc>
          <w:tcPr>
            <w:tcW w:w="2268" w:type="dxa"/>
          </w:tcPr>
          <w:p w14:paraId="088FC977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A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SCVD risk score</w:t>
            </w:r>
          </w:p>
        </w:tc>
        <w:tc>
          <w:tcPr>
            <w:tcW w:w="2268" w:type="dxa"/>
          </w:tcPr>
          <w:p w14:paraId="0F309B46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T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hinning in higher ASCVD risk score</w:t>
            </w:r>
          </w:p>
        </w:tc>
      </w:tr>
      <w:tr w:rsidR="005C173A" w:rsidRPr="005C173A" w14:paraId="7B68CAE0" w14:textId="77777777" w:rsidTr="000D2A53">
        <w:tc>
          <w:tcPr>
            <w:tcW w:w="1660" w:type="dxa"/>
          </w:tcPr>
          <w:p w14:paraId="56664F32" w14:textId="49D534CF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Zhang et al.</w:t>
            </w:r>
            <w:r w:rsidR="00BA0B2C">
              <w:rPr>
                <w:rFonts w:ascii="Calibri" w:hAnsi="Calibri" w:cs="Calibri"/>
                <w:color w:val="000000" w:themeColor="text1"/>
                <w:sz w:val="24"/>
              </w:rPr>
              <w:t xml:space="preserve"> [15]</w:t>
            </w:r>
          </w:p>
        </w:tc>
        <w:tc>
          <w:tcPr>
            <w:tcW w:w="2310" w:type="dxa"/>
          </w:tcPr>
          <w:p w14:paraId="2DF91CD6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pRNFL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T</w:t>
            </w:r>
          </w:p>
        </w:tc>
        <w:tc>
          <w:tcPr>
            <w:tcW w:w="2268" w:type="dxa"/>
          </w:tcPr>
          <w:p w14:paraId="48D41841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Ideal cardiovascular health</w:t>
            </w:r>
          </w:p>
        </w:tc>
        <w:tc>
          <w:tcPr>
            <w:tcW w:w="2268" w:type="dxa"/>
          </w:tcPr>
          <w:p w14:paraId="0BB35FA4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N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o correlation</w:t>
            </w:r>
          </w:p>
        </w:tc>
      </w:tr>
      <w:tr w:rsidR="005C173A" w:rsidRPr="005C173A" w14:paraId="033CE609" w14:textId="77777777" w:rsidTr="000D2A53">
        <w:tc>
          <w:tcPr>
            <w:tcW w:w="1660" w:type="dxa"/>
          </w:tcPr>
          <w:p w14:paraId="7E3BEB55" w14:textId="3C75AB22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 xml:space="preserve">Lamparter </w:t>
            </w: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et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 xml:space="preserve"> al.</w:t>
            </w:r>
            <w:r w:rsidR="00BA0B2C">
              <w:rPr>
                <w:rFonts w:ascii="Calibri" w:hAnsi="Calibri" w:cs="Calibri"/>
                <w:color w:val="000000" w:themeColor="text1"/>
                <w:sz w:val="24"/>
              </w:rPr>
              <w:t xml:space="preserve"> [14]</w:t>
            </w:r>
          </w:p>
        </w:tc>
        <w:tc>
          <w:tcPr>
            <w:tcW w:w="2310" w:type="dxa"/>
          </w:tcPr>
          <w:p w14:paraId="5BC014BD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p</w:t>
            </w: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R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NFLT</w:t>
            </w:r>
          </w:p>
        </w:tc>
        <w:tc>
          <w:tcPr>
            <w:tcW w:w="2268" w:type="dxa"/>
          </w:tcPr>
          <w:p w14:paraId="72E8700C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C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ardiovascular factors</w:t>
            </w:r>
          </w:p>
        </w:tc>
        <w:tc>
          <w:tcPr>
            <w:tcW w:w="2268" w:type="dxa"/>
          </w:tcPr>
          <w:p w14:paraId="5A1F70F2" w14:textId="77777777" w:rsidR="005C173A" w:rsidRPr="005C173A" w:rsidRDefault="005C173A" w:rsidP="00273A2E">
            <w:pPr>
              <w:widowControl/>
              <w:jc w:val="left"/>
              <w:rPr>
                <w:rFonts w:ascii="Calibri" w:hAnsi="Calibri" w:cs="Calibri"/>
                <w:color w:val="000000" w:themeColor="text1"/>
                <w:sz w:val="24"/>
              </w:rPr>
            </w:pPr>
            <w:r w:rsidRPr="005C173A">
              <w:rPr>
                <w:rFonts w:ascii="Calibri" w:hAnsi="Calibri" w:cs="Calibri" w:hint="eastAsia"/>
                <w:color w:val="000000" w:themeColor="text1"/>
                <w:sz w:val="24"/>
              </w:rPr>
              <w:t>N</w:t>
            </w:r>
            <w:r w:rsidRPr="005C173A">
              <w:rPr>
                <w:rFonts w:ascii="Calibri" w:hAnsi="Calibri" w:cs="Calibri"/>
                <w:color w:val="000000" w:themeColor="text1"/>
                <w:sz w:val="24"/>
              </w:rPr>
              <w:t>o correlation</w:t>
            </w:r>
          </w:p>
        </w:tc>
      </w:tr>
    </w:tbl>
    <w:p w14:paraId="52518CE2" w14:textId="77777777" w:rsidR="005C173A" w:rsidRPr="005C173A" w:rsidRDefault="005C173A" w:rsidP="005C173A">
      <w:pPr>
        <w:widowControl/>
        <w:jc w:val="left"/>
        <w:rPr>
          <w:rFonts w:ascii="Calibri" w:hAnsi="Calibri" w:cs="Calibri"/>
          <w:color w:val="000000" w:themeColor="text1"/>
          <w:sz w:val="24"/>
        </w:rPr>
      </w:pPr>
      <w:r w:rsidRPr="005C173A">
        <w:rPr>
          <w:rFonts w:ascii="Calibri" w:hAnsi="Calibri" w:cs="Calibri"/>
          <w:color w:val="000000" w:themeColor="text1"/>
          <w:sz w:val="24"/>
        </w:rPr>
        <w:t>p</w:t>
      </w:r>
      <w:r w:rsidRPr="005C173A">
        <w:rPr>
          <w:rFonts w:ascii="Calibri" w:hAnsi="Calibri" w:cs="Calibri" w:hint="eastAsia"/>
          <w:color w:val="000000" w:themeColor="text1"/>
          <w:sz w:val="24"/>
        </w:rPr>
        <w:t>R</w:t>
      </w:r>
      <w:r w:rsidRPr="005C173A">
        <w:rPr>
          <w:rFonts w:ascii="Calibri" w:hAnsi="Calibri" w:cs="Calibri"/>
          <w:color w:val="000000" w:themeColor="text1"/>
          <w:sz w:val="24"/>
        </w:rPr>
        <w:t>NFLT=peripapillary retinal nerve fiber layer thickness; mRNFLT=macular retinal nerve fiber layer thickness; ASCVD=atherosclerotic cardiovascular disease.</w:t>
      </w:r>
    </w:p>
    <w:p w14:paraId="722F5C73" w14:textId="701B65D6" w:rsidR="005C173A" w:rsidRPr="00FB7AE6" w:rsidRDefault="005C173A" w:rsidP="00834461">
      <w:pPr>
        <w:ind w:rightChars="-634" w:right="-1331"/>
        <w:rPr>
          <w:rFonts w:ascii="Arial" w:eastAsia="DengXian" w:hAnsi="Arial" w:cs="Arial"/>
          <w:color w:val="000000"/>
          <w:sz w:val="20"/>
          <w:szCs w:val="20"/>
          <w:lang w:val="en-AU"/>
        </w:rPr>
      </w:pPr>
    </w:p>
    <w:sectPr w:rsidR="005C173A" w:rsidRPr="00FB7A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2D54D" w14:textId="77777777" w:rsidR="00DA38BD" w:rsidRDefault="00DA38BD" w:rsidP="00793D84">
      <w:r>
        <w:separator/>
      </w:r>
    </w:p>
  </w:endnote>
  <w:endnote w:type="continuationSeparator" w:id="0">
    <w:p w14:paraId="7ADBBD21" w14:textId="77777777" w:rsidR="00DA38BD" w:rsidRDefault="00DA38BD" w:rsidP="00793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E1953" w14:textId="77777777" w:rsidR="00DA38BD" w:rsidRDefault="00DA38BD" w:rsidP="00793D84">
      <w:r>
        <w:separator/>
      </w:r>
    </w:p>
  </w:footnote>
  <w:footnote w:type="continuationSeparator" w:id="0">
    <w:p w14:paraId="57E6879D" w14:textId="77777777" w:rsidR="00DA38BD" w:rsidRDefault="00DA38BD" w:rsidP="00793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372FA"/>
    <w:multiLevelType w:val="hybridMultilevel"/>
    <w:tmpl w:val="C5A6149E"/>
    <w:lvl w:ilvl="0" w:tplc="D466E2A0">
      <w:start w:val="1525"/>
      <w:numFmt w:val="bullet"/>
      <w:lvlText w:val=""/>
      <w:lvlJc w:val="left"/>
      <w:pPr>
        <w:ind w:left="-879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-3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6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2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70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12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541" w:hanging="420"/>
      </w:pPr>
      <w:rPr>
        <w:rFonts w:ascii="Wingdings" w:hAnsi="Wingdings" w:hint="default"/>
      </w:rPr>
    </w:lvl>
  </w:abstractNum>
  <w:abstractNum w:abstractNumId="1" w15:restartNumberingAfterBreak="0">
    <w:nsid w:val="479D1C26"/>
    <w:multiLevelType w:val="multilevel"/>
    <w:tmpl w:val="479D1C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5EC3368"/>
    <w:multiLevelType w:val="hybridMultilevel"/>
    <w:tmpl w:val="A6103A0E"/>
    <w:lvl w:ilvl="0" w:tplc="D27EA5FE">
      <w:start w:val="1"/>
      <w:numFmt w:val="decimal"/>
      <w:lvlText w:val="%1."/>
      <w:lvlJc w:val="left"/>
      <w:pPr>
        <w:ind w:left="-87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-399" w:hanging="420"/>
      </w:pPr>
    </w:lvl>
    <w:lvl w:ilvl="2" w:tplc="0409001B" w:tentative="1">
      <w:start w:val="1"/>
      <w:numFmt w:val="lowerRoman"/>
      <w:lvlText w:val="%3."/>
      <w:lvlJc w:val="right"/>
      <w:pPr>
        <w:ind w:left="21" w:hanging="420"/>
      </w:pPr>
    </w:lvl>
    <w:lvl w:ilvl="3" w:tplc="0409000F" w:tentative="1">
      <w:start w:val="1"/>
      <w:numFmt w:val="decimal"/>
      <w:lvlText w:val="%4."/>
      <w:lvlJc w:val="left"/>
      <w:pPr>
        <w:ind w:left="441" w:hanging="420"/>
      </w:pPr>
    </w:lvl>
    <w:lvl w:ilvl="4" w:tplc="04090019" w:tentative="1">
      <w:start w:val="1"/>
      <w:numFmt w:val="lowerLetter"/>
      <w:lvlText w:val="%5)"/>
      <w:lvlJc w:val="left"/>
      <w:pPr>
        <w:ind w:left="861" w:hanging="420"/>
      </w:pPr>
    </w:lvl>
    <w:lvl w:ilvl="5" w:tplc="0409001B" w:tentative="1">
      <w:start w:val="1"/>
      <w:numFmt w:val="lowerRoman"/>
      <w:lvlText w:val="%6."/>
      <w:lvlJc w:val="right"/>
      <w:pPr>
        <w:ind w:left="1281" w:hanging="420"/>
      </w:pPr>
    </w:lvl>
    <w:lvl w:ilvl="6" w:tplc="0409000F" w:tentative="1">
      <w:start w:val="1"/>
      <w:numFmt w:val="decimal"/>
      <w:lvlText w:val="%7."/>
      <w:lvlJc w:val="left"/>
      <w:pPr>
        <w:ind w:left="1701" w:hanging="420"/>
      </w:pPr>
    </w:lvl>
    <w:lvl w:ilvl="7" w:tplc="04090019" w:tentative="1">
      <w:start w:val="1"/>
      <w:numFmt w:val="lowerLetter"/>
      <w:lvlText w:val="%8)"/>
      <w:lvlJc w:val="left"/>
      <w:pPr>
        <w:ind w:left="2121" w:hanging="420"/>
      </w:pPr>
    </w:lvl>
    <w:lvl w:ilvl="8" w:tplc="0409001B" w:tentative="1">
      <w:start w:val="1"/>
      <w:numFmt w:val="lowerRoman"/>
      <w:lvlText w:val="%9."/>
      <w:lvlJc w:val="right"/>
      <w:pPr>
        <w:ind w:left="2541" w:hanging="420"/>
      </w:pPr>
    </w:lvl>
  </w:abstractNum>
  <w:num w:numId="1" w16cid:durableId="907299598">
    <w:abstractNumId w:val="0"/>
  </w:num>
  <w:num w:numId="2" w16cid:durableId="170267565">
    <w:abstractNumId w:val="2"/>
  </w:num>
  <w:num w:numId="3" w16cid:durableId="249706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A3MjS2sDS0NDUxMjBR0lEKTi0uzszPAykwrAUAkhYG2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wa2ftawqd059vevse6pvszpdd59ts5xe2dv&quot;&gt;My EndNote Library&lt;record-ids&gt;&lt;item&gt;3538&lt;/item&gt;&lt;item&gt;3539&lt;/item&gt;&lt;item&gt;3540&lt;/item&gt;&lt;item&gt;3541&lt;/item&gt;&lt;item&gt;3542&lt;/item&gt;&lt;item&gt;3543&lt;/item&gt;&lt;item&gt;3544&lt;/item&gt;&lt;item&gt;3545&lt;/item&gt;&lt;item&gt;3546&lt;/item&gt;&lt;item&gt;3547&lt;/item&gt;&lt;/record-ids&gt;&lt;/item&gt;&lt;/Libraries&gt;"/>
  </w:docVars>
  <w:rsids>
    <w:rsidRoot w:val="00020EEE"/>
    <w:rsid w:val="0000040C"/>
    <w:rsid w:val="00017FAE"/>
    <w:rsid w:val="00020EEE"/>
    <w:rsid w:val="0002453C"/>
    <w:rsid w:val="00025201"/>
    <w:rsid w:val="00030BBF"/>
    <w:rsid w:val="00031C84"/>
    <w:rsid w:val="0003211B"/>
    <w:rsid w:val="00034CC1"/>
    <w:rsid w:val="00036D42"/>
    <w:rsid w:val="00046EF8"/>
    <w:rsid w:val="0006294F"/>
    <w:rsid w:val="0007154A"/>
    <w:rsid w:val="00077BDD"/>
    <w:rsid w:val="00092E0C"/>
    <w:rsid w:val="00095C89"/>
    <w:rsid w:val="000A482D"/>
    <w:rsid w:val="000A65E8"/>
    <w:rsid w:val="000B3628"/>
    <w:rsid w:val="000D025D"/>
    <w:rsid w:val="000D2A53"/>
    <w:rsid w:val="000F0ABC"/>
    <w:rsid w:val="001134D2"/>
    <w:rsid w:val="0015446B"/>
    <w:rsid w:val="001967B7"/>
    <w:rsid w:val="001A01AE"/>
    <w:rsid w:val="001A0E66"/>
    <w:rsid w:val="001A7233"/>
    <w:rsid w:val="001B02A0"/>
    <w:rsid w:val="001B20C1"/>
    <w:rsid w:val="001C2EE4"/>
    <w:rsid w:val="001D45D8"/>
    <w:rsid w:val="001F0ED1"/>
    <w:rsid w:val="001F39D2"/>
    <w:rsid w:val="001F3FFC"/>
    <w:rsid w:val="00201E48"/>
    <w:rsid w:val="002022C5"/>
    <w:rsid w:val="00205CB6"/>
    <w:rsid w:val="00207C71"/>
    <w:rsid w:val="002100E8"/>
    <w:rsid w:val="00212A25"/>
    <w:rsid w:val="002168A7"/>
    <w:rsid w:val="00220B84"/>
    <w:rsid w:val="0022637B"/>
    <w:rsid w:val="00252EEB"/>
    <w:rsid w:val="00255C7F"/>
    <w:rsid w:val="00263395"/>
    <w:rsid w:val="00265529"/>
    <w:rsid w:val="00270430"/>
    <w:rsid w:val="002778E5"/>
    <w:rsid w:val="002A2CCD"/>
    <w:rsid w:val="002A3510"/>
    <w:rsid w:val="002A50AC"/>
    <w:rsid w:val="002A5E21"/>
    <w:rsid w:val="002B18F3"/>
    <w:rsid w:val="002B27F9"/>
    <w:rsid w:val="002C5F50"/>
    <w:rsid w:val="002D4FE3"/>
    <w:rsid w:val="002D70DF"/>
    <w:rsid w:val="002E5AF5"/>
    <w:rsid w:val="002E608D"/>
    <w:rsid w:val="002F3C91"/>
    <w:rsid w:val="00310983"/>
    <w:rsid w:val="003120EB"/>
    <w:rsid w:val="00315EFD"/>
    <w:rsid w:val="0031673F"/>
    <w:rsid w:val="003436F2"/>
    <w:rsid w:val="003500F7"/>
    <w:rsid w:val="00353F63"/>
    <w:rsid w:val="0036217E"/>
    <w:rsid w:val="00364E63"/>
    <w:rsid w:val="0036693A"/>
    <w:rsid w:val="0036781E"/>
    <w:rsid w:val="0037543E"/>
    <w:rsid w:val="00382821"/>
    <w:rsid w:val="003844D2"/>
    <w:rsid w:val="00394949"/>
    <w:rsid w:val="003A3609"/>
    <w:rsid w:val="003A7CB0"/>
    <w:rsid w:val="003B3275"/>
    <w:rsid w:val="003D0327"/>
    <w:rsid w:val="003D379A"/>
    <w:rsid w:val="003D413A"/>
    <w:rsid w:val="003D5DCE"/>
    <w:rsid w:val="003D641E"/>
    <w:rsid w:val="003E1F68"/>
    <w:rsid w:val="003F353B"/>
    <w:rsid w:val="003F51DA"/>
    <w:rsid w:val="004009B1"/>
    <w:rsid w:val="0042230E"/>
    <w:rsid w:val="00425B12"/>
    <w:rsid w:val="00426A19"/>
    <w:rsid w:val="00427363"/>
    <w:rsid w:val="004459AB"/>
    <w:rsid w:val="00451DC1"/>
    <w:rsid w:val="00454D6F"/>
    <w:rsid w:val="00457622"/>
    <w:rsid w:val="00471E76"/>
    <w:rsid w:val="004731DB"/>
    <w:rsid w:val="00473B42"/>
    <w:rsid w:val="004847A2"/>
    <w:rsid w:val="00486158"/>
    <w:rsid w:val="00486F67"/>
    <w:rsid w:val="004871B8"/>
    <w:rsid w:val="004B1FE2"/>
    <w:rsid w:val="004B4CAA"/>
    <w:rsid w:val="004D7B2E"/>
    <w:rsid w:val="004E1858"/>
    <w:rsid w:val="004E18F4"/>
    <w:rsid w:val="004E1C72"/>
    <w:rsid w:val="00503449"/>
    <w:rsid w:val="00507BB8"/>
    <w:rsid w:val="0051786E"/>
    <w:rsid w:val="00517C06"/>
    <w:rsid w:val="00523D89"/>
    <w:rsid w:val="00526B1F"/>
    <w:rsid w:val="005330C9"/>
    <w:rsid w:val="0054506A"/>
    <w:rsid w:val="00545C47"/>
    <w:rsid w:val="00552224"/>
    <w:rsid w:val="00577BE5"/>
    <w:rsid w:val="00580A5F"/>
    <w:rsid w:val="00585D8D"/>
    <w:rsid w:val="005935D4"/>
    <w:rsid w:val="005C173A"/>
    <w:rsid w:val="005C2B8E"/>
    <w:rsid w:val="005C48C4"/>
    <w:rsid w:val="005C5883"/>
    <w:rsid w:val="005F3822"/>
    <w:rsid w:val="006113C4"/>
    <w:rsid w:val="00611B18"/>
    <w:rsid w:val="00622302"/>
    <w:rsid w:val="006226EB"/>
    <w:rsid w:val="00627710"/>
    <w:rsid w:val="00656BA0"/>
    <w:rsid w:val="0067032F"/>
    <w:rsid w:val="006761E3"/>
    <w:rsid w:val="00680BC2"/>
    <w:rsid w:val="00682520"/>
    <w:rsid w:val="006911E4"/>
    <w:rsid w:val="00693C5E"/>
    <w:rsid w:val="00697D6D"/>
    <w:rsid w:val="00697F8B"/>
    <w:rsid w:val="006B1B80"/>
    <w:rsid w:val="006B2F9B"/>
    <w:rsid w:val="006B31EF"/>
    <w:rsid w:val="006C06EC"/>
    <w:rsid w:val="006D46DC"/>
    <w:rsid w:val="006E116D"/>
    <w:rsid w:val="006F2F83"/>
    <w:rsid w:val="006F4C16"/>
    <w:rsid w:val="00704649"/>
    <w:rsid w:val="0070553B"/>
    <w:rsid w:val="0072541C"/>
    <w:rsid w:val="007266DF"/>
    <w:rsid w:val="00731D4E"/>
    <w:rsid w:val="00765488"/>
    <w:rsid w:val="00775373"/>
    <w:rsid w:val="00793D84"/>
    <w:rsid w:val="007A19BD"/>
    <w:rsid w:val="007A3DBD"/>
    <w:rsid w:val="007B1737"/>
    <w:rsid w:val="007B5488"/>
    <w:rsid w:val="007B6C4D"/>
    <w:rsid w:val="007B6FBB"/>
    <w:rsid w:val="007C3792"/>
    <w:rsid w:val="007D2C62"/>
    <w:rsid w:val="007F2384"/>
    <w:rsid w:val="007F730D"/>
    <w:rsid w:val="00825178"/>
    <w:rsid w:val="00825A6A"/>
    <w:rsid w:val="00834461"/>
    <w:rsid w:val="00837BE8"/>
    <w:rsid w:val="00842BD3"/>
    <w:rsid w:val="00855C92"/>
    <w:rsid w:val="00855FE8"/>
    <w:rsid w:val="00856FC1"/>
    <w:rsid w:val="008604DA"/>
    <w:rsid w:val="00863D07"/>
    <w:rsid w:val="00867F7E"/>
    <w:rsid w:val="008753D7"/>
    <w:rsid w:val="008848A2"/>
    <w:rsid w:val="008908D6"/>
    <w:rsid w:val="0089287B"/>
    <w:rsid w:val="00893FF3"/>
    <w:rsid w:val="008A5A89"/>
    <w:rsid w:val="008B3859"/>
    <w:rsid w:val="008D0D59"/>
    <w:rsid w:val="008E724B"/>
    <w:rsid w:val="008E754C"/>
    <w:rsid w:val="008E7C48"/>
    <w:rsid w:val="00900170"/>
    <w:rsid w:val="0092159D"/>
    <w:rsid w:val="009232B6"/>
    <w:rsid w:val="0092356E"/>
    <w:rsid w:val="00923704"/>
    <w:rsid w:val="009401E1"/>
    <w:rsid w:val="009443B7"/>
    <w:rsid w:val="00956FDE"/>
    <w:rsid w:val="00970E13"/>
    <w:rsid w:val="00975CB5"/>
    <w:rsid w:val="009818EE"/>
    <w:rsid w:val="00981ACD"/>
    <w:rsid w:val="00986540"/>
    <w:rsid w:val="00986C3A"/>
    <w:rsid w:val="009B312F"/>
    <w:rsid w:val="009C48D5"/>
    <w:rsid w:val="009C78C7"/>
    <w:rsid w:val="009D3CD2"/>
    <w:rsid w:val="009E6B31"/>
    <w:rsid w:val="00A00734"/>
    <w:rsid w:val="00A00A40"/>
    <w:rsid w:val="00A0138E"/>
    <w:rsid w:val="00A03BE6"/>
    <w:rsid w:val="00A03F78"/>
    <w:rsid w:val="00A06CD3"/>
    <w:rsid w:val="00A10279"/>
    <w:rsid w:val="00A11720"/>
    <w:rsid w:val="00A132D5"/>
    <w:rsid w:val="00A2173D"/>
    <w:rsid w:val="00A27CC0"/>
    <w:rsid w:val="00A32FBF"/>
    <w:rsid w:val="00A40FA9"/>
    <w:rsid w:val="00A5278B"/>
    <w:rsid w:val="00A66135"/>
    <w:rsid w:val="00A66FD7"/>
    <w:rsid w:val="00A7467C"/>
    <w:rsid w:val="00A92B2E"/>
    <w:rsid w:val="00AA5EEF"/>
    <w:rsid w:val="00AA6E02"/>
    <w:rsid w:val="00AD2F38"/>
    <w:rsid w:val="00AD655D"/>
    <w:rsid w:val="00AE66B8"/>
    <w:rsid w:val="00AE69FC"/>
    <w:rsid w:val="00AF40C6"/>
    <w:rsid w:val="00B03277"/>
    <w:rsid w:val="00B171D4"/>
    <w:rsid w:val="00B179A9"/>
    <w:rsid w:val="00B2013F"/>
    <w:rsid w:val="00B32F2D"/>
    <w:rsid w:val="00B360AF"/>
    <w:rsid w:val="00B424DA"/>
    <w:rsid w:val="00B52538"/>
    <w:rsid w:val="00B545AB"/>
    <w:rsid w:val="00B57773"/>
    <w:rsid w:val="00B673CE"/>
    <w:rsid w:val="00B81B3E"/>
    <w:rsid w:val="00BA0B2C"/>
    <w:rsid w:val="00BB312D"/>
    <w:rsid w:val="00BD03BF"/>
    <w:rsid w:val="00BE627C"/>
    <w:rsid w:val="00BF3BB6"/>
    <w:rsid w:val="00C1132B"/>
    <w:rsid w:val="00C11517"/>
    <w:rsid w:val="00C33300"/>
    <w:rsid w:val="00C45FA3"/>
    <w:rsid w:val="00C52D06"/>
    <w:rsid w:val="00C62552"/>
    <w:rsid w:val="00C658F8"/>
    <w:rsid w:val="00C80F0C"/>
    <w:rsid w:val="00C9193C"/>
    <w:rsid w:val="00CA63B5"/>
    <w:rsid w:val="00CB120E"/>
    <w:rsid w:val="00CB52E6"/>
    <w:rsid w:val="00CB649F"/>
    <w:rsid w:val="00CD0D1A"/>
    <w:rsid w:val="00CD303F"/>
    <w:rsid w:val="00CE4643"/>
    <w:rsid w:val="00CF1FB6"/>
    <w:rsid w:val="00CF28A0"/>
    <w:rsid w:val="00CF2F84"/>
    <w:rsid w:val="00CF3827"/>
    <w:rsid w:val="00D02DAE"/>
    <w:rsid w:val="00D05B72"/>
    <w:rsid w:val="00D141AF"/>
    <w:rsid w:val="00D16514"/>
    <w:rsid w:val="00D20123"/>
    <w:rsid w:val="00D21911"/>
    <w:rsid w:val="00D22524"/>
    <w:rsid w:val="00D27841"/>
    <w:rsid w:val="00D32443"/>
    <w:rsid w:val="00D34482"/>
    <w:rsid w:val="00D537F7"/>
    <w:rsid w:val="00D55AB9"/>
    <w:rsid w:val="00D55B83"/>
    <w:rsid w:val="00D81882"/>
    <w:rsid w:val="00D95F53"/>
    <w:rsid w:val="00DA1C2A"/>
    <w:rsid w:val="00DA38BD"/>
    <w:rsid w:val="00DB0535"/>
    <w:rsid w:val="00DB0A59"/>
    <w:rsid w:val="00DC2137"/>
    <w:rsid w:val="00DC49C7"/>
    <w:rsid w:val="00DC52E5"/>
    <w:rsid w:val="00DC5ACD"/>
    <w:rsid w:val="00DD6CEE"/>
    <w:rsid w:val="00DE119B"/>
    <w:rsid w:val="00DF1B15"/>
    <w:rsid w:val="00E07CDC"/>
    <w:rsid w:val="00E2045A"/>
    <w:rsid w:val="00E21D0D"/>
    <w:rsid w:val="00E40209"/>
    <w:rsid w:val="00E611DC"/>
    <w:rsid w:val="00E8083F"/>
    <w:rsid w:val="00E83C52"/>
    <w:rsid w:val="00E84733"/>
    <w:rsid w:val="00EA0165"/>
    <w:rsid w:val="00EA4782"/>
    <w:rsid w:val="00EB1826"/>
    <w:rsid w:val="00EC256E"/>
    <w:rsid w:val="00EC438D"/>
    <w:rsid w:val="00EC7B7E"/>
    <w:rsid w:val="00ED3EF5"/>
    <w:rsid w:val="00EE284F"/>
    <w:rsid w:val="00EE4249"/>
    <w:rsid w:val="00EE48A3"/>
    <w:rsid w:val="00EE7CF7"/>
    <w:rsid w:val="00F15541"/>
    <w:rsid w:val="00F32390"/>
    <w:rsid w:val="00F416CD"/>
    <w:rsid w:val="00F472AF"/>
    <w:rsid w:val="00F508FF"/>
    <w:rsid w:val="00F74437"/>
    <w:rsid w:val="00F82C70"/>
    <w:rsid w:val="00F94FE0"/>
    <w:rsid w:val="00F95110"/>
    <w:rsid w:val="00F976D8"/>
    <w:rsid w:val="00FB0F06"/>
    <w:rsid w:val="00FB7AE6"/>
    <w:rsid w:val="00FC161F"/>
    <w:rsid w:val="00FC44DB"/>
    <w:rsid w:val="00FE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00236"/>
  <w15:chartTrackingRefBased/>
  <w15:docId w15:val="{4CCADE87-862D-CC42-9982-77868F37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C5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6294F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2637B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793D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93D84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93D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93D84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ED3EF5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D3EF5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a"/>
    <w:link w:val="EndNoteBibliography0"/>
    <w:rsid w:val="00ED3EF5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ED3EF5"/>
    <w:rPr>
      <w:rFonts w:ascii="DengXian" w:eastAsia="DengXian" w:hAnsi="DengXian"/>
      <w:sz w:val="20"/>
    </w:rPr>
  </w:style>
  <w:style w:type="character" w:styleId="aa">
    <w:name w:val="Placeholder Text"/>
    <w:basedOn w:val="a0"/>
    <w:uiPriority w:val="99"/>
    <w:semiHidden/>
    <w:rsid w:val="0048615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3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9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3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9</Pages>
  <Words>1197</Words>
  <Characters>6829</Characters>
  <Application>Microsoft Office Word</Application>
  <DocSecurity>0</DocSecurity>
  <Lines>56</Lines>
  <Paragraphs>16</Paragraphs>
  <ScaleCrop>false</ScaleCrop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Yixiong</dc:creator>
  <cp:keywords/>
  <dc:description/>
  <cp:lastModifiedBy>chen yanping</cp:lastModifiedBy>
  <cp:revision>77</cp:revision>
  <dcterms:created xsi:type="dcterms:W3CDTF">2022-06-26T12:51:00Z</dcterms:created>
  <dcterms:modified xsi:type="dcterms:W3CDTF">2022-12-28T13:30:00Z</dcterms:modified>
</cp:coreProperties>
</file>