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Table3Accent1"/>
        <w:tblW w:w="9412" w:type="dxa"/>
        <w:tblLook w:val="04A0" w:firstRow="1" w:lastRow="0" w:firstColumn="1" w:lastColumn="0" w:noHBand="0" w:noVBand="1"/>
      </w:tblPr>
      <w:tblGrid>
        <w:gridCol w:w="2714"/>
        <w:gridCol w:w="1285"/>
        <w:gridCol w:w="2457"/>
        <w:gridCol w:w="1383"/>
        <w:gridCol w:w="1573"/>
      </w:tblGrid>
      <w:tr w:rsidR="00DB7EE6" w:rsidRPr="00713AB3" w:rsidTr="008B6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12" w:type="dxa"/>
            <w:gridSpan w:val="5"/>
            <w:tcBorders>
              <w:top w:val="nil"/>
              <w:left w:val="nil"/>
            </w:tcBorders>
            <w:shd w:val="clear" w:color="auto" w:fill="FFFFFF" w:themeFill="background1"/>
            <w:noWrap/>
            <w:vAlign w:val="bottom"/>
          </w:tcPr>
          <w:p w:rsidR="00DB7EE6" w:rsidRDefault="00DB7EE6" w:rsidP="008B6B88">
            <w:pPr>
              <w:rPr>
                <w:rFonts w:ascii="Calibri" w:hAnsi="Calibri" w:cs="Calibri"/>
                <w:sz w:val="20"/>
                <w:szCs w:val="20"/>
              </w:rPr>
            </w:pPr>
            <w:r w:rsidRPr="00713A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Table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S7</w:t>
            </w:r>
            <w:r w:rsidRPr="00713AB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: Serum metabolites associated with child overweight/adiposity at age 5 years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* in FAMILY</w:t>
            </w: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  <w:hideMark/>
          </w:tcPr>
          <w:p w:rsidR="00DB7EE6" w:rsidRPr="008C0FB3" w:rsidRDefault="00DB7EE6" w:rsidP="008B6B88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C0FB3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Metabolite</w:t>
            </w:r>
          </w:p>
        </w:tc>
        <w:tc>
          <w:tcPr>
            <w:tcW w:w="1285" w:type="dxa"/>
            <w:tcBorders>
              <w:top w:val="nil"/>
            </w:tcBorders>
            <w:shd w:val="clear" w:color="auto" w:fill="365F91" w:themeFill="accent1" w:themeFillShade="BF"/>
            <w:vAlign w:val="center"/>
          </w:tcPr>
          <w:p w:rsidR="00DB7EE6" w:rsidRPr="00713AB3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C0FB3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OR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365F91" w:themeFill="accent1" w:themeFillShade="BF"/>
            <w:vAlign w:val="center"/>
          </w:tcPr>
          <w:p w:rsidR="00DB7EE6" w:rsidRPr="00713AB3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8C0FB3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95% CI</w:t>
            </w:r>
          </w:p>
        </w:tc>
        <w:tc>
          <w:tcPr>
            <w:tcW w:w="1383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  <w:hideMark/>
          </w:tcPr>
          <w:p w:rsidR="00DB7EE6" w:rsidRPr="008C0FB3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713AB3"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p-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365F91" w:themeFill="accent1" w:themeFillShade="BF"/>
            <w:vAlign w:val="center"/>
          </w:tcPr>
          <w:p w:rsidR="00DB7EE6" w:rsidRPr="00713AB3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  <w:t>FDR</w:t>
            </w: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(1.14-1.82)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AAAs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(1.13-1.81)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0.033</w:t>
            </w: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Glutamine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Glutam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ic acid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(0.56-0.89)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Leucine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(1.07-1.71)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0.067</w:t>
            </w: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Glutamic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acid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(1.05-1.68)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0.083</w:t>
            </w: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D2270">
              <w:rPr>
                <w:rFonts w:ascii="Calibri" w:hAnsi="Calibri" w:cs="Calibri"/>
                <w:color w:val="000000"/>
                <w:sz w:val="20"/>
                <w:szCs w:val="20"/>
              </w:rPr>
              <w:t>Phenylalanine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D2270">
              <w:rPr>
                <w:rFonts w:ascii="Calibri" w:hAnsi="Calibri" w:cs="Calibr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D2270">
              <w:rPr>
                <w:rFonts w:ascii="Calibri" w:hAnsi="Calibri" w:cs="Calibri"/>
                <w:color w:val="000000"/>
                <w:sz w:val="20"/>
                <w:szCs w:val="20"/>
              </w:rPr>
              <w:t>(1.01-1.6)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D2270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Isoleucine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(1-1.57)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BCAAs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(0.97-1.56)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Thr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onine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(0.9-1.43)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xoproline</w:t>
            </w:r>
            <w:proofErr w:type="spellEnd"/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(0.73-1.17)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B7EE6" w:rsidRPr="00713AB3" w:rsidTr="008B6B88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noWrap/>
            <w:vAlign w:val="center"/>
          </w:tcPr>
          <w:p w:rsidR="00DB7EE6" w:rsidRPr="00FA667A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Valine</w:t>
            </w:r>
          </w:p>
        </w:tc>
        <w:tc>
          <w:tcPr>
            <w:tcW w:w="1285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57" w:type="dxa"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(0.82-1.34)</w:t>
            </w:r>
          </w:p>
        </w:tc>
        <w:tc>
          <w:tcPr>
            <w:tcW w:w="1383" w:type="dxa"/>
            <w:noWrap/>
            <w:vAlign w:val="center"/>
          </w:tcPr>
          <w:p w:rsidR="00DB7EE6" w:rsidRPr="00FA667A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A667A">
              <w:rPr>
                <w:rFonts w:ascii="Calibri" w:hAnsi="Calibri" w:cs="Calibr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573" w:type="dxa"/>
            <w:vAlign w:val="center"/>
          </w:tcPr>
          <w:p w:rsidR="00DB7EE6" w:rsidRDefault="00DB7EE6" w:rsidP="008B6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B7EE6" w:rsidRPr="00713AB3" w:rsidTr="008B6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2" w:type="dxa"/>
            <w:gridSpan w:val="5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:rsidR="00DB7EE6" w:rsidRPr="00F7198A" w:rsidRDefault="00DB7EE6" w:rsidP="008B6B88">
            <w:pPr>
              <w:jc w:val="both"/>
              <w:rPr>
                <w:bCs w:val="0"/>
                <w:sz w:val="18"/>
                <w:szCs w:val="18"/>
              </w:rPr>
            </w:pPr>
            <w:proofErr w:type="spellStart"/>
            <w:r w:rsidRPr="00F7198A">
              <w:rPr>
                <w:b w:val="0"/>
                <w:bCs w:val="0"/>
                <w:sz w:val="18"/>
                <w:szCs w:val="18"/>
              </w:rPr>
              <w:t>OR</w:t>
            </w:r>
            <w:proofErr w:type="gramStart"/>
            <w:r w:rsidRPr="00F7198A">
              <w:rPr>
                <w:b w:val="0"/>
                <w:bCs w:val="0"/>
                <w:sz w:val="18"/>
                <w:szCs w:val="18"/>
              </w:rPr>
              <w:t>:odds</w:t>
            </w:r>
            <w:proofErr w:type="spellEnd"/>
            <w:proofErr w:type="gramEnd"/>
            <w:r w:rsidRPr="00F7198A">
              <w:rPr>
                <w:b w:val="0"/>
                <w:bCs w:val="0"/>
                <w:sz w:val="18"/>
                <w:szCs w:val="18"/>
              </w:rPr>
              <w:t xml:space="preserve"> ratio, 95% CI: confidence intervals, p-: p-value for statistical significance, FDR: false discovery rate d=0.1; when p- is smaller than this value, association passes multiple hypothesis testing.</w:t>
            </w:r>
          </w:p>
          <w:p w:rsidR="00DB7EE6" w:rsidRPr="008C0FB3" w:rsidRDefault="00DB7EE6" w:rsidP="008B6B8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198A">
              <w:rPr>
                <w:b w:val="0"/>
                <w:bCs w:val="0"/>
                <w:sz w:val="18"/>
                <w:szCs w:val="18"/>
              </w:rPr>
              <w:t xml:space="preserve">*Multivariable logistic regression model adjusting for maternal education, child sleep time, </w:t>
            </w:r>
            <w:r>
              <w:rPr>
                <w:b w:val="0"/>
                <w:bCs w:val="0"/>
                <w:sz w:val="18"/>
                <w:szCs w:val="18"/>
              </w:rPr>
              <w:t>breastfeeding status at 1 year</w:t>
            </w:r>
            <w:r w:rsidRPr="00F7198A">
              <w:rPr>
                <w:b w:val="0"/>
                <w:bCs w:val="0"/>
                <w:sz w:val="18"/>
                <w:szCs w:val="18"/>
              </w:rPr>
              <w:t>, sex, and age [</w:t>
            </w:r>
            <w:r>
              <w:rPr>
                <w:b w:val="0"/>
                <w:bCs w:val="0"/>
                <w:sz w:val="18"/>
                <w:szCs w:val="18"/>
              </w:rPr>
              <w:t>36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(</w:t>
            </w:r>
            <w:r>
              <w:rPr>
                <w:b w:val="0"/>
                <w:bCs w:val="0"/>
                <w:sz w:val="18"/>
                <w:szCs w:val="18"/>
              </w:rPr>
              <w:t>8</w:t>
            </w:r>
            <w:r w:rsidRPr="00F7198A">
              <w:rPr>
                <w:b w:val="0"/>
                <w:bCs w:val="0"/>
                <w:sz w:val="18"/>
                <w:szCs w:val="18"/>
              </w:rPr>
              <w:t>%) had missing values on at least one covariate; complete cases analysis</w:t>
            </w:r>
            <w:r>
              <w:rPr>
                <w:b w:val="0"/>
                <w:bCs w:val="0"/>
                <w:sz w:val="18"/>
                <w:szCs w:val="18"/>
              </w:rPr>
              <w:t xml:space="preserve"> n=420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: </w:t>
            </w:r>
            <w:r>
              <w:rPr>
                <w:b w:val="0"/>
                <w:bCs w:val="0"/>
                <w:sz w:val="18"/>
                <w:szCs w:val="18"/>
              </w:rPr>
              <w:t>96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cases and </w:t>
            </w:r>
            <w:r>
              <w:rPr>
                <w:b w:val="0"/>
                <w:bCs w:val="0"/>
                <w:sz w:val="18"/>
                <w:szCs w:val="18"/>
              </w:rPr>
              <w:t>324</w:t>
            </w:r>
            <w:r w:rsidRPr="00F7198A">
              <w:rPr>
                <w:b w:val="0"/>
                <w:bCs w:val="0"/>
                <w:sz w:val="18"/>
                <w:szCs w:val="18"/>
              </w:rPr>
              <w:t xml:space="preserve"> controls].</w:t>
            </w:r>
          </w:p>
        </w:tc>
      </w:tr>
    </w:tbl>
    <w:p w:rsidR="0035327B" w:rsidRDefault="0035327B">
      <w:bookmarkStart w:id="0" w:name="_GoBack"/>
      <w:bookmarkEnd w:id="0"/>
    </w:p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E6"/>
    <w:rsid w:val="0001363F"/>
    <w:rsid w:val="0005442D"/>
    <w:rsid w:val="00083EB5"/>
    <w:rsid w:val="000855E8"/>
    <w:rsid w:val="00095404"/>
    <w:rsid w:val="00096383"/>
    <w:rsid w:val="000A77AF"/>
    <w:rsid w:val="000C0567"/>
    <w:rsid w:val="000C4EDC"/>
    <w:rsid w:val="000C6BBF"/>
    <w:rsid w:val="000E39B2"/>
    <w:rsid w:val="00111E5F"/>
    <w:rsid w:val="001324EF"/>
    <w:rsid w:val="00133B04"/>
    <w:rsid w:val="001465D8"/>
    <w:rsid w:val="001471E2"/>
    <w:rsid w:val="0014743A"/>
    <w:rsid w:val="0015439A"/>
    <w:rsid w:val="00162A37"/>
    <w:rsid w:val="00176DA7"/>
    <w:rsid w:val="001A2A1D"/>
    <w:rsid w:val="001B12B0"/>
    <w:rsid w:val="001B282A"/>
    <w:rsid w:val="001C453F"/>
    <w:rsid w:val="001F1D70"/>
    <w:rsid w:val="001F55A3"/>
    <w:rsid w:val="001F6623"/>
    <w:rsid w:val="0025676D"/>
    <w:rsid w:val="00267A48"/>
    <w:rsid w:val="002765C0"/>
    <w:rsid w:val="002C556C"/>
    <w:rsid w:val="003058DA"/>
    <w:rsid w:val="003127BE"/>
    <w:rsid w:val="003214EB"/>
    <w:rsid w:val="00323434"/>
    <w:rsid w:val="0035327B"/>
    <w:rsid w:val="00395C11"/>
    <w:rsid w:val="00395F46"/>
    <w:rsid w:val="003A2B92"/>
    <w:rsid w:val="003C22BE"/>
    <w:rsid w:val="003C432D"/>
    <w:rsid w:val="003C7A92"/>
    <w:rsid w:val="00401A3D"/>
    <w:rsid w:val="00402D5A"/>
    <w:rsid w:val="00415C8A"/>
    <w:rsid w:val="00416254"/>
    <w:rsid w:val="00432095"/>
    <w:rsid w:val="00494E97"/>
    <w:rsid w:val="004C1401"/>
    <w:rsid w:val="004C53AA"/>
    <w:rsid w:val="004D53A2"/>
    <w:rsid w:val="00515B0E"/>
    <w:rsid w:val="005442CB"/>
    <w:rsid w:val="005628F0"/>
    <w:rsid w:val="0057509E"/>
    <w:rsid w:val="00575968"/>
    <w:rsid w:val="00583FAF"/>
    <w:rsid w:val="00587549"/>
    <w:rsid w:val="005A2ABA"/>
    <w:rsid w:val="005B0507"/>
    <w:rsid w:val="005E7CFC"/>
    <w:rsid w:val="00600DF3"/>
    <w:rsid w:val="00611688"/>
    <w:rsid w:val="00646A1C"/>
    <w:rsid w:val="006610C3"/>
    <w:rsid w:val="00685815"/>
    <w:rsid w:val="006B089F"/>
    <w:rsid w:val="006C7D7D"/>
    <w:rsid w:val="006F22B9"/>
    <w:rsid w:val="00700691"/>
    <w:rsid w:val="00702F1A"/>
    <w:rsid w:val="00717539"/>
    <w:rsid w:val="00723751"/>
    <w:rsid w:val="00727699"/>
    <w:rsid w:val="00733E59"/>
    <w:rsid w:val="00741A41"/>
    <w:rsid w:val="007736B3"/>
    <w:rsid w:val="00780452"/>
    <w:rsid w:val="007B2177"/>
    <w:rsid w:val="007B27FE"/>
    <w:rsid w:val="007C2687"/>
    <w:rsid w:val="007C46A9"/>
    <w:rsid w:val="007E0E38"/>
    <w:rsid w:val="007E2809"/>
    <w:rsid w:val="007E61F8"/>
    <w:rsid w:val="00807A06"/>
    <w:rsid w:val="008229FB"/>
    <w:rsid w:val="00843E6F"/>
    <w:rsid w:val="00853D7A"/>
    <w:rsid w:val="0085618D"/>
    <w:rsid w:val="00864E5C"/>
    <w:rsid w:val="008C52C6"/>
    <w:rsid w:val="008E2DE8"/>
    <w:rsid w:val="008E4343"/>
    <w:rsid w:val="008E6B04"/>
    <w:rsid w:val="008F55E4"/>
    <w:rsid w:val="00903C75"/>
    <w:rsid w:val="00931097"/>
    <w:rsid w:val="00934516"/>
    <w:rsid w:val="00965A32"/>
    <w:rsid w:val="009843D8"/>
    <w:rsid w:val="00997E2C"/>
    <w:rsid w:val="009A68A5"/>
    <w:rsid w:val="009C0205"/>
    <w:rsid w:val="009C28E6"/>
    <w:rsid w:val="009C479E"/>
    <w:rsid w:val="009D731D"/>
    <w:rsid w:val="009F7BBE"/>
    <w:rsid w:val="00A363E2"/>
    <w:rsid w:val="00A52913"/>
    <w:rsid w:val="00A52ABB"/>
    <w:rsid w:val="00A53E8C"/>
    <w:rsid w:val="00A5419A"/>
    <w:rsid w:val="00A62AF9"/>
    <w:rsid w:val="00A67933"/>
    <w:rsid w:val="00A82CAA"/>
    <w:rsid w:val="00A946E5"/>
    <w:rsid w:val="00B018FF"/>
    <w:rsid w:val="00B04CCB"/>
    <w:rsid w:val="00B21A0F"/>
    <w:rsid w:val="00B279C0"/>
    <w:rsid w:val="00B44C2B"/>
    <w:rsid w:val="00B5008E"/>
    <w:rsid w:val="00B659E6"/>
    <w:rsid w:val="00B72DF8"/>
    <w:rsid w:val="00B73369"/>
    <w:rsid w:val="00BA31B9"/>
    <w:rsid w:val="00BB1C5D"/>
    <w:rsid w:val="00BB5278"/>
    <w:rsid w:val="00BB79D9"/>
    <w:rsid w:val="00BD52A9"/>
    <w:rsid w:val="00C2199F"/>
    <w:rsid w:val="00C505EB"/>
    <w:rsid w:val="00C57723"/>
    <w:rsid w:val="00C62BB5"/>
    <w:rsid w:val="00CA1A52"/>
    <w:rsid w:val="00CA4E0F"/>
    <w:rsid w:val="00CA5BA7"/>
    <w:rsid w:val="00CB5D51"/>
    <w:rsid w:val="00CC29B2"/>
    <w:rsid w:val="00CC3BBC"/>
    <w:rsid w:val="00CC7A14"/>
    <w:rsid w:val="00CD4F1A"/>
    <w:rsid w:val="00CF6708"/>
    <w:rsid w:val="00D03142"/>
    <w:rsid w:val="00D34E08"/>
    <w:rsid w:val="00D869C6"/>
    <w:rsid w:val="00DA0931"/>
    <w:rsid w:val="00DA0B43"/>
    <w:rsid w:val="00DB448E"/>
    <w:rsid w:val="00DB68BF"/>
    <w:rsid w:val="00DB7EE6"/>
    <w:rsid w:val="00DC2690"/>
    <w:rsid w:val="00DE3548"/>
    <w:rsid w:val="00E8280B"/>
    <w:rsid w:val="00EA103E"/>
    <w:rsid w:val="00EB7D87"/>
    <w:rsid w:val="00EC034B"/>
    <w:rsid w:val="00EC6592"/>
    <w:rsid w:val="00ED02B0"/>
    <w:rsid w:val="00EE4B55"/>
    <w:rsid w:val="00EF79E9"/>
    <w:rsid w:val="00F14772"/>
    <w:rsid w:val="00F27385"/>
    <w:rsid w:val="00F72DC4"/>
    <w:rsid w:val="00F7522F"/>
    <w:rsid w:val="00F84810"/>
    <w:rsid w:val="00FB06A5"/>
    <w:rsid w:val="00FE3623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DB7EE6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customStyle="1" w:styleId="ListTable3Accent1">
    <w:name w:val="List Table 3 Accent 1"/>
    <w:basedOn w:val="TableNormal"/>
    <w:uiPriority w:val="48"/>
    <w:rsid w:val="00DB7EE6"/>
    <w:pPr>
      <w:spacing w:after="0" w:line="240" w:lineRule="auto"/>
      <w:jc w:val="left"/>
    </w:pPr>
    <w:rPr>
      <w:rFonts w:asciiTheme="minorHAnsi" w:eastAsiaTheme="minorHAnsi" w:hAnsiTheme="minorHAnsi" w:cstheme="minorBidi"/>
      <w:lang w:val="en-C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854</Characters>
  <Application>Microsoft Office Word</Application>
  <DocSecurity>0</DocSecurity>
  <Lines>94</Lines>
  <Paragraphs>90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2023-05-03T16:54:00Z</dcterms:created>
  <dcterms:modified xsi:type="dcterms:W3CDTF">2023-05-03T16:54:00Z</dcterms:modified>
</cp:coreProperties>
</file>