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55742" w14:textId="77777777" w:rsidR="005F173E" w:rsidRPr="00127476" w:rsidRDefault="005F173E" w:rsidP="005F173E">
      <w:pPr>
        <w:pStyle w:val="CommentText"/>
        <w:spacing w:line="360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 w:rsidRPr="0012747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Supplementary Table 11. </w:t>
      </w:r>
      <w:r w:rsidRPr="0012747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Sensitivity analysis showing the association of NAFLD with CVEs, ESRD and all-cause mortality where CKD is defined according to (</w:t>
      </w:r>
      <w:proofErr w:type="spellStart"/>
      <w:r w:rsidRPr="0012747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</w:t>
      </w:r>
      <w:proofErr w:type="spellEnd"/>
      <w:r w:rsidRPr="0012747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) </w:t>
      </w:r>
      <w:proofErr w:type="spellStart"/>
      <w:r w:rsidRPr="0012747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eGFR</w:t>
      </w:r>
      <w:proofErr w:type="spellEnd"/>
      <w:r w:rsidRPr="0012747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&lt; 60 ml/min/1.73m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2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alone, (ii) albumin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ur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ia &gt; 3mg/mmol alone, and (iii) for patients meeting both criteria. </w:t>
      </w:r>
    </w:p>
    <w:p w14:paraId="1B314BA1" w14:textId="77777777" w:rsidR="005F173E" w:rsidRPr="00127476" w:rsidRDefault="005F173E" w:rsidP="005F173E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2A7ABAE2" w14:textId="2B4E1936" w:rsidR="008B6250" w:rsidRPr="001161F1" w:rsidRDefault="000630E5" w:rsidP="001161F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  <w:r w:rsidRPr="0012747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CKD definition: </w:t>
      </w:r>
      <w:r w:rsidRPr="0012747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eGFR 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&lt; 60 ml/min/1.73m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2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(n=</w:t>
      </w:r>
      <w:r w:rsidR="004A2B9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5128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</w:p>
    <w:tbl>
      <w:tblPr>
        <w:tblStyle w:val="TableGridLight1"/>
        <w:tblW w:w="15452" w:type="dxa"/>
        <w:tblInd w:w="-856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2126"/>
        <w:gridCol w:w="1843"/>
        <w:gridCol w:w="1843"/>
        <w:gridCol w:w="1843"/>
      </w:tblGrid>
      <w:tr w:rsidR="000630E5" w:rsidRPr="00911744" w14:paraId="65E425D1" w14:textId="77777777" w:rsidTr="004530FE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</w:tcPr>
          <w:p w14:paraId="515E0A5C" w14:textId="77777777" w:rsidR="000630E5" w:rsidRPr="00911744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497" w:type="dxa"/>
            <w:gridSpan w:val="5"/>
            <w:tcBorders>
              <w:bottom w:val="single" w:sz="4" w:space="0" w:color="BFBFBF" w:themeColor="background1" w:themeShade="BF"/>
            </w:tcBorders>
            <w:noWrap/>
          </w:tcPr>
          <w:p w14:paraId="1FC0482F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Cardiovascular events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1843" w:type="dxa"/>
            <w:vMerge w:val="restart"/>
          </w:tcPr>
          <w:p w14:paraId="2E9E07F8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nd-stage renal disease, </w:t>
            </w: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1843" w:type="dxa"/>
            <w:vMerge w:val="restart"/>
            <w:noWrap/>
          </w:tcPr>
          <w:p w14:paraId="7FA48736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All-cause mortality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</w:tr>
      <w:tr w:rsidR="000630E5" w:rsidRPr="00911744" w14:paraId="473A616D" w14:textId="77777777" w:rsidTr="004530FE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C8B9EDC" w14:textId="77777777" w:rsidR="000630E5" w:rsidRPr="00911744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35A5942" w14:textId="77777777" w:rsidR="000630E5" w:rsidRPr="007A0F0F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 cardiovascular events</w:t>
            </w:r>
          </w:p>
          <w:p w14:paraId="0C1EEBDB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194AF0DA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cute coronary syndrome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6B0688D3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eart failure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</w:tcBorders>
          </w:tcPr>
          <w:p w14:paraId="74BBF83E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erebrovascular accident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6A2F4A72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eripheral arterial disease </w:t>
            </w: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</w:tcPr>
          <w:p w14:paraId="3347F538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  <w:noWrap/>
            <w:hideMark/>
          </w:tcPr>
          <w:p w14:paraId="6A973E35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30E5" w:rsidRPr="00911744" w14:paraId="315B1CE2" w14:textId="77777777" w:rsidTr="004530FE">
        <w:trPr>
          <w:trHeight w:val="205"/>
        </w:trPr>
        <w:tc>
          <w:tcPr>
            <w:tcW w:w="15452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B87B33" w14:textId="77777777" w:rsidR="000630E5" w:rsidRPr="00911744" w:rsidRDefault="000630E5" w:rsidP="004530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Univariate model</w:t>
            </w:r>
          </w:p>
        </w:tc>
      </w:tr>
      <w:tr w:rsidR="000630E5" w:rsidRPr="00911744" w14:paraId="09E592D2" w14:textId="77777777" w:rsidTr="004530FE">
        <w:trPr>
          <w:trHeight w:val="78"/>
        </w:trPr>
        <w:tc>
          <w:tcPr>
            <w:tcW w:w="2269" w:type="dxa"/>
            <w:tcBorders>
              <w:bottom w:val="nil"/>
            </w:tcBorders>
            <w:noWrap/>
            <w:hideMark/>
          </w:tcPr>
          <w:p w14:paraId="0F6FDD46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No NAFLD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518891BB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bottom w:val="nil"/>
            </w:tcBorders>
          </w:tcPr>
          <w:p w14:paraId="7F4BA1D3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138C1544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bottom w:val="nil"/>
            </w:tcBorders>
          </w:tcPr>
          <w:p w14:paraId="00187DB1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469A9451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3338B6ED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21CE7EDC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7E2BBE" w:rsidRPr="00025DA8" w14:paraId="7883FDC4" w14:textId="77777777" w:rsidTr="004530FE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473E2E0C" w14:textId="77777777" w:rsidR="007E2BBE" w:rsidRPr="00EA4C0B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7795F32" w14:textId="17E0E474" w:rsidR="007E2BBE" w:rsidRPr="00EA4C0B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1.25 (1.1-1.42) </w:t>
            </w:r>
            <w:r w:rsidR="00EA4C0B"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4645DD07" w14:textId="38332481" w:rsidR="007E2BBE" w:rsidRPr="00EA4C0B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1.21 (0.98-1.49)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13D238C" w14:textId="228167BB" w:rsidR="007E2BBE" w:rsidRPr="00EA4C0B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1.41 (1.2-1.65) </w:t>
            </w:r>
            <w:r w:rsidR="00EA4C0B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218968B6" w14:textId="7C43CF9F" w:rsidR="007E2BBE" w:rsidRPr="00EA4C0B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1.07 (0.87-1.32)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F82C019" w14:textId="3261EA67" w:rsidR="007E2BBE" w:rsidRPr="00EA4C0B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 (0.86-1.4)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61043FB" w14:textId="236CDB70" w:rsidR="007E2BBE" w:rsidRPr="00EA4C0B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0.86 (0.68-1.09)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90CBB8D" w14:textId="7AAD7722" w:rsidR="007E2BBE" w:rsidRPr="00EA4C0B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0.93 (0.84-1.03) </w:t>
            </w:r>
          </w:p>
        </w:tc>
      </w:tr>
      <w:tr w:rsidR="000630E5" w:rsidRPr="00025DA8" w14:paraId="7614377C" w14:textId="77777777" w:rsidTr="004530FE">
        <w:trPr>
          <w:trHeight w:val="205"/>
        </w:trPr>
        <w:tc>
          <w:tcPr>
            <w:tcW w:w="1545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</w:tcPr>
          <w:p w14:paraId="05A3C048" w14:textId="77777777" w:rsidR="000630E5" w:rsidRPr="00EA4C0B" w:rsidRDefault="000630E5" w:rsidP="004530FE">
            <w:pPr>
              <w:tabs>
                <w:tab w:val="left" w:pos="2232"/>
              </w:tabs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Multivariate model</w:t>
            </w:r>
            <w:r w:rsidRPr="00EA4C0B"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  <w:t>†</w:t>
            </w:r>
          </w:p>
        </w:tc>
      </w:tr>
      <w:tr w:rsidR="000630E5" w:rsidRPr="00025DA8" w14:paraId="14C51AA2" w14:textId="77777777" w:rsidTr="004530FE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00A18C22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No NAFLD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5089A009" w14:textId="77777777" w:rsidR="000630E5" w:rsidRPr="001161F1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4ACD4F23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4161DD2A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626E59DD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3E7A69AC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7934C505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78775357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4A2B93" w:rsidRPr="00025DA8" w14:paraId="314C5E9C" w14:textId="77777777" w:rsidTr="004530FE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689B6D39" w14:textId="77777777" w:rsidR="004A2B93" w:rsidRPr="00EA4C0B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DBA22A3" w14:textId="06A455FF" w:rsidR="004A2B93" w:rsidRPr="001161F1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1.22 (1.06-1.40) 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58CF9584" w14:textId="576DE0C6" w:rsidR="004A2B93" w:rsidRPr="001161F1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1.21 (0.95-1.53)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EA7BBAD" w14:textId="7B931B05" w:rsidR="004A2B93" w:rsidRPr="001161F1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1.30 (1.09-1.55) 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73D7A3B3" w14:textId="770F1DDC" w:rsidR="004A2B93" w:rsidRPr="001161F1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0.98 (0.77-1.24)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2B011A6" w14:textId="23C5C1FC" w:rsidR="004A2B93" w:rsidRPr="001161F1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1.00 (0.76-1.31)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7A1DE74" w14:textId="45B23938" w:rsidR="004A2B93" w:rsidRPr="001161F1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0.83 (0.63-1.10)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7DFD71E" w14:textId="501755F6" w:rsidR="004A2B93" w:rsidRPr="001161F1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0.85 (0.75-0.95) **</w:t>
            </w:r>
          </w:p>
        </w:tc>
      </w:tr>
    </w:tbl>
    <w:p w14:paraId="5CE0E099" w14:textId="77777777" w:rsidR="000630E5" w:rsidRDefault="000630E5" w:rsidP="000630E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D8CB2BE" w14:textId="5180990A" w:rsidR="000630E5" w:rsidRPr="001161F1" w:rsidRDefault="000630E5" w:rsidP="001161F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b/>
          <w:bCs/>
          <w:color w:val="000000"/>
          <w:sz w:val="18"/>
          <w:szCs w:val="18"/>
          <w:shd w:val="clear" w:color="auto" w:fill="FFFFFF"/>
        </w:rPr>
      </w:pPr>
      <w:r w:rsidRPr="005F173E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CKD definition: 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albumin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ur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ia &gt; 3mg/mmol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(n=</w:t>
      </w:r>
      <w:r w:rsidR="004A2B9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14,105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</w:p>
    <w:tbl>
      <w:tblPr>
        <w:tblStyle w:val="TableGridLight1"/>
        <w:tblW w:w="15452" w:type="dxa"/>
        <w:tblInd w:w="-856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2126"/>
        <w:gridCol w:w="1843"/>
        <w:gridCol w:w="1843"/>
        <w:gridCol w:w="1843"/>
      </w:tblGrid>
      <w:tr w:rsidR="000630E5" w:rsidRPr="008B6250" w14:paraId="716839D7" w14:textId="77777777" w:rsidTr="004530FE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</w:tcPr>
          <w:p w14:paraId="79B21057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497" w:type="dxa"/>
            <w:gridSpan w:val="5"/>
            <w:tcBorders>
              <w:bottom w:val="single" w:sz="4" w:space="0" w:color="BFBFBF" w:themeColor="background1" w:themeShade="BF"/>
            </w:tcBorders>
            <w:noWrap/>
          </w:tcPr>
          <w:p w14:paraId="3F29DA55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Cardiovascular events, HR (95% CI)</w:t>
            </w:r>
          </w:p>
        </w:tc>
        <w:tc>
          <w:tcPr>
            <w:tcW w:w="1843" w:type="dxa"/>
            <w:vMerge w:val="restart"/>
          </w:tcPr>
          <w:p w14:paraId="43A9CB1E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End-stage renal disease, HR (95% CI)</w:t>
            </w:r>
          </w:p>
        </w:tc>
        <w:tc>
          <w:tcPr>
            <w:tcW w:w="1843" w:type="dxa"/>
            <w:vMerge w:val="restart"/>
            <w:noWrap/>
          </w:tcPr>
          <w:p w14:paraId="63E20860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All-cause mortality, HR (95% CI)</w:t>
            </w:r>
          </w:p>
        </w:tc>
      </w:tr>
      <w:tr w:rsidR="000630E5" w:rsidRPr="008B6250" w14:paraId="45DD1710" w14:textId="77777777" w:rsidTr="004530FE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67FEDAF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4CE20BA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 cardiovascular events</w:t>
            </w:r>
          </w:p>
          <w:p w14:paraId="62CA445A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04AD2729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Acute coronary syndrome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01C40A0B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Heart failure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</w:tcBorders>
          </w:tcPr>
          <w:p w14:paraId="58C1F9AC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Cerebrovascular accident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249425BD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Peripheral arterial disease </w:t>
            </w: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</w:tcPr>
          <w:p w14:paraId="62787D81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  <w:noWrap/>
            <w:hideMark/>
          </w:tcPr>
          <w:p w14:paraId="4373A065" w14:textId="77777777" w:rsidR="000630E5" w:rsidRPr="008B6250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30E5" w:rsidRPr="008B6250" w14:paraId="6DE429A2" w14:textId="77777777" w:rsidTr="004530FE">
        <w:trPr>
          <w:trHeight w:val="205"/>
        </w:trPr>
        <w:tc>
          <w:tcPr>
            <w:tcW w:w="15452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DCA8885" w14:textId="77777777" w:rsidR="000630E5" w:rsidRPr="008B6250" w:rsidRDefault="000630E5" w:rsidP="004530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Univariate model</w:t>
            </w:r>
          </w:p>
        </w:tc>
      </w:tr>
      <w:tr w:rsidR="000630E5" w:rsidRPr="008B6250" w14:paraId="747D31A8" w14:textId="77777777" w:rsidTr="004530FE">
        <w:trPr>
          <w:trHeight w:val="78"/>
        </w:trPr>
        <w:tc>
          <w:tcPr>
            <w:tcW w:w="2269" w:type="dxa"/>
            <w:tcBorders>
              <w:bottom w:val="nil"/>
            </w:tcBorders>
            <w:noWrap/>
            <w:hideMark/>
          </w:tcPr>
          <w:p w14:paraId="651E2B74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No NAFLD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5175E7DE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bottom w:val="nil"/>
            </w:tcBorders>
          </w:tcPr>
          <w:p w14:paraId="334D0A9D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2D9CF025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bottom w:val="nil"/>
            </w:tcBorders>
          </w:tcPr>
          <w:p w14:paraId="78B57D60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6597C615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0A96F75D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5C9C5531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7E2BBE" w:rsidRPr="008B6250" w14:paraId="4AF18BC8" w14:textId="77777777" w:rsidTr="004530FE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01E6F9B7" w14:textId="77777777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15068260" w14:textId="08E974FC" w:rsidR="007E2BBE" w:rsidRPr="008B6250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1.49 (1.36-1.62) </w:t>
            </w:r>
            <w:r w:rsidR="00C4021F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35C46CC0" w14:textId="4AAF7689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1.64 (1.41-1.91) </w:t>
            </w:r>
            <w:r w:rsidR="00C4021F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B8CE45B" w14:textId="220428F3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1.74 (1.54-1.97) </w:t>
            </w:r>
            <w:r w:rsidR="00C4021F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77215265" w14:textId="675C74CA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1.37 (1.2-1.58) </w:t>
            </w:r>
            <w:r w:rsidR="00C4021F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462D6A4" w14:textId="57DC3920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1.61 (1.33-1.96) </w:t>
            </w:r>
            <w:r w:rsidR="00C4021F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6ED1256C" w14:textId="5EC7B997" w:rsidR="007E2BBE" w:rsidRPr="008B6250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1.32 (1.05-1.67) </w:t>
            </w:r>
            <w:r w:rsidR="00C4021F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689583E3" w14:textId="65427293" w:rsidR="007E2BBE" w:rsidRPr="008B6250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1.29 (1.19-1.41) </w:t>
            </w:r>
            <w:r w:rsidR="00C4021F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</w:tr>
      <w:tr w:rsidR="000630E5" w:rsidRPr="008B6250" w14:paraId="0AFAA019" w14:textId="77777777" w:rsidTr="004530FE">
        <w:trPr>
          <w:trHeight w:val="205"/>
        </w:trPr>
        <w:tc>
          <w:tcPr>
            <w:tcW w:w="1545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</w:tcPr>
          <w:p w14:paraId="3D554310" w14:textId="77777777" w:rsidR="000630E5" w:rsidRPr="004A2B93" w:rsidRDefault="000630E5" w:rsidP="004530FE">
            <w:pPr>
              <w:tabs>
                <w:tab w:val="left" w:pos="2232"/>
              </w:tabs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</w:pPr>
            <w:r w:rsidRPr="004A2B9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Multivariate model</w:t>
            </w:r>
            <w:r w:rsidRPr="004A2B93"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  <w:t>†</w:t>
            </w:r>
          </w:p>
        </w:tc>
      </w:tr>
      <w:tr w:rsidR="000630E5" w:rsidRPr="008B6250" w14:paraId="17BC4196" w14:textId="77777777" w:rsidTr="004530FE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4BDC860B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No NAFLD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660F3F37" w14:textId="77777777" w:rsidR="000630E5" w:rsidRPr="004A2B93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71F91E68" w14:textId="77777777" w:rsidR="000630E5" w:rsidRPr="004A2B93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7D107E87" w14:textId="77777777" w:rsidR="000630E5" w:rsidRPr="004A2B93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7CD2FFE5" w14:textId="77777777" w:rsidR="000630E5" w:rsidRPr="004A2B93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45AFE1F6" w14:textId="77777777" w:rsidR="000630E5" w:rsidRPr="004A2B93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077C7842" w14:textId="77777777" w:rsidR="000630E5" w:rsidRPr="004A2B93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4D1E1FF1" w14:textId="77777777" w:rsidR="000630E5" w:rsidRPr="004A2B93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4A2B93" w:rsidRPr="008B6250" w14:paraId="0B6AE526" w14:textId="77777777" w:rsidTr="004530FE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C2CD396" w14:textId="77777777" w:rsidR="004A2B93" w:rsidRPr="008B6250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EBDEEE4" w14:textId="7F8A0E97" w:rsidR="004A2B93" w:rsidRPr="004A2B93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1.16 (1.05-1.28) 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67829304" w14:textId="777CA231" w:rsidR="004A2B93" w:rsidRPr="004A2B93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1.17 (0.99-1.38)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74EF9C4" w14:textId="21F87BE8" w:rsidR="004A2B93" w:rsidRPr="004A2B93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1.21 (1.06-1.39) 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4BD08A9A" w14:textId="23C14F72" w:rsidR="004A2B93" w:rsidRPr="004A2B93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1.08 (0.93-1.26)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A620AD7" w14:textId="79790A96" w:rsidR="004A2B93" w:rsidRPr="004A2B93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1.03 (0.83-1.28)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E46AC3A" w14:textId="72A43D75" w:rsidR="004A2B93" w:rsidRPr="004A2B93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>0.73 (0.56-0.96) 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84A09E8" w14:textId="1386BA2F" w:rsidR="004A2B93" w:rsidRPr="004A2B93" w:rsidRDefault="004A2B93" w:rsidP="004A2B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A2B9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0.92 (0.84-1.01) </w:t>
            </w:r>
          </w:p>
        </w:tc>
      </w:tr>
    </w:tbl>
    <w:p w14:paraId="3A1791F1" w14:textId="77777777" w:rsidR="000630E5" w:rsidRDefault="000630E5" w:rsidP="000630E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546A391" w14:textId="29F86D05" w:rsidR="000630E5" w:rsidRPr="005F173E" w:rsidRDefault="000630E5" w:rsidP="000630E5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  <w:r w:rsidRPr="005F173E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CKD definition: </w:t>
      </w:r>
      <w:r w:rsidRPr="0012747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eGFR 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&lt; 60 ml/min/1.73m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 xml:space="preserve">2 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and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 xml:space="preserve"> 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albumin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ur</w:t>
      </w:r>
      <w:r w:rsidRPr="005F173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ia &gt; 3mg/</w:t>
      </w:r>
      <w:r w:rsidRPr="001161F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mmol (n=</w:t>
      </w:r>
      <w:r w:rsidR="001161F1" w:rsidRPr="001161F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1066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)</w:t>
      </w:r>
    </w:p>
    <w:tbl>
      <w:tblPr>
        <w:tblStyle w:val="TableGridLight1"/>
        <w:tblW w:w="15452" w:type="dxa"/>
        <w:tblInd w:w="-856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2126"/>
        <w:gridCol w:w="1843"/>
        <w:gridCol w:w="1843"/>
        <w:gridCol w:w="1843"/>
      </w:tblGrid>
      <w:tr w:rsidR="000630E5" w:rsidRPr="00911744" w14:paraId="709B8964" w14:textId="77777777" w:rsidTr="004530FE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</w:tcPr>
          <w:p w14:paraId="71FDC36B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497" w:type="dxa"/>
            <w:gridSpan w:val="5"/>
            <w:tcBorders>
              <w:bottom w:val="single" w:sz="4" w:space="0" w:color="BFBFBF" w:themeColor="background1" w:themeShade="BF"/>
            </w:tcBorders>
            <w:noWrap/>
          </w:tcPr>
          <w:p w14:paraId="2F3EE698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Cardiovascular events, HR (95% CI)</w:t>
            </w:r>
          </w:p>
        </w:tc>
        <w:tc>
          <w:tcPr>
            <w:tcW w:w="1843" w:type="dxa"/>
            <w:vMerge w:val="restart"/>
          </w:tcPr>
          <w:p w14:paraId="1B211F7A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End-stage renal disease, HR (95% CI)</w:t>
            </w:r>
          </w:p>
        </w:tc>
        <w:tc>
          <w:tcPr>
            <w:tcW w:w="1843" w:type="dxa"/>
            <w:vMerge w:val="restart"/>
            <w:noWrap/>
          </w:tcPr>
          <w:p w14:paraId="60C13F05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All-cause mortality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</w:tr>
      <w:tr w:rsidR="000630E5" w:rsidRPr="00911744" w14:paraId="4795FEC9" w14:textId="77777777" w:rsidTr="004530FE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9F2B4B8" w14:textId="77777777" w:rsidR="000630E5" w:rsidRPr="00EA4C0B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F0BC632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 cardiovascular events</w:t>
            </w:r>
          </w:p>
          <w:p w14:paraId="51BF2D5A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2E3BB096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Acute coronary syndrome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42F22AA2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Heart failure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</w:tcBorders>
          </w:tcPr>
          <w:p w14:paraId="5F5A4EE8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Cerebrovascular accident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2692141E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A4C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Peripheral arterial disease </w:t>
            </w: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</w:tcPr>
          <w:p w14:paraId="4D1A83B6" w14:textId="77777777" w:rsidR="000630E5" w:rsidRPr="00EA4C0B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  <w:noWrap/>
            <w:hideMark/>
          </w:tcPr>
          <w:p w14:paraId="0D3BBB88" w14:textId="77777777" w:rsidR="000630E5" w:rsidRPr="00911744" w:rsidRDefault="000630E5" w:rsidP="004530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30E5" w:rsidRPr="008B6250" w14:paraId="506552C1" w14:textId="77777777" w:rsidTr="004530FE">
        <w:trPr>
          <w:trHeight w:val="205"/>
        </w:trPr>
        <w:tc>
          <w:tcPr>
            <w:tcW w:w="15452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05C4F91" w14:textId="77777777" w:rsidR="000630E5" w:rsidRPr="008B6250" w:rsidRDefault="000630E5" w:rsidP="004530F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Univariate model</w:t>
            </w:r>
          </w:p>
        </w:tc>
      </w:tr>
      <w:tr w:rsidR="000630E5" w:rsidRPr="008B6250" w14:paraId="2E7E6F71" w14:textId="77777777" w:rsidTr="004530FE">
        <w:trPr>
          <w:trHeight w:val="78"/>
        </w:trPr>
        <w:tc>
          <w:tcPr>
            <w:tcW w:w="2269" w:type="dxa"/>
            <w:tcBorders>
              <w:bottom w:val="nil"/>
            </w:tcBorders>
            <w:noWrap/>
            <w:hideMark/>
          </w:tcPr>
          <w:p w14:paraId="5A24913A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No NAFLD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47E4331D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bottom w:val="nil"/>
            </w:tcBorders>
          </w:tcPr>
          <w:p w14:paraId="1889BF99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7787FECF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bottom w:val="nil"/>
            </w:tcBorders>
          </w:tcPr>
          <w:p w14:paraId="37474E2D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458EDB4E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148019B4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1166C41E" w14:textId="77777777" w:rsidR="000630E5" w:rsidRPr="008B6250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7E2BBE" w:rsidRPr="008B6250" w14:paraId="6FA2F713" w14:textId="77777777" w:rsidTr="004530FE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438612E6" w14:textId="77777777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98FDB06" w14:textId="3628102A" w:rsidR="007E2BBE" w:rsidRPr="008B6250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1.35 (1.07-1.7) </w:t>
            </w:r>
            <w:r w:rsidR="008B6250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6ED22402" w14:textId="13EE1932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1.11 (0.76-1.62)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EBC4EBA" w14:textId="6BDBEC1B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1.42 (1.07-1.89) </w:t>
            </w:r>
            <w:r w:rsidR="008B6250" w:rsidRPr="008B6250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6924DB8F" w14:textId="5DD4F188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1.28 (0.86-1.91)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607DA4F" w14:textId="7766500F" w:rsidR="007E2BBE" w:rsidRPr="008B6250" w:rsidRDefault="007E2BBE" w:rsidP="007E2BB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1.36 (0.89-2.06)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64EEEFA" w14:textId="29FA0F2F" w:rsidR="007E2BBE" w:rsidRPr="008B6250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 (0.69-1.19)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D32C457" w14:textId="0CF84277" w:rsidR="007E2BBE" w:rsidRPr="008B6250" w:rsidRDefault="007E2BBE" w:rsidP="007E2BB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B62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1.06 (0.88-1.28) </w:t>
            </w:r>
          </w:p>
        </w:tc>
      </w:tr>
      <w:tr w:rsidR="000630E5" w:rsidRPr="008B6250" w14:paraId="1B3A31FE" w14:textId="77777777" w:rsidTr="004530FE">
        <w:trPr>
          <w:trHeight w:val="205"/>
        </w:trPr>
        <w:tc>
          <w:tcPr>
            <w:tcW w:w="1545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</w:tcPr>
          <w:p w14:paraId="00C4DC0B" w14:textId="77777777" w:rsidR="000630E5" w:rsidRPr="008B6250" w:rsidRDefault="000630E5" w:rsidP="004530FE">
            <w:pPr>
              <w:tabs>
                <w:tab w:val="left" w:pos="2232"/>
              </w:tabs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</w:pPr>
            <w:r w:rsidRPr="008B62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Multivariate model</w:t>
            </w:r>
            <w:r w:rsidRPr="008B6250"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  <w:t>†</w:t>
            </w:r>
          </w:p>
        </w:tc>
      </w:tr>
      <w:tr w:rsidR="000630E5" w:rsidRPr="008B6250" w14:paraId="2147B216" w14:textId="77777777" w:rsidTr="004530FE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229CA642" w14:textId="77777777" w:rsidR="000630E5" w:rsidRPr="001161F1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No NAFLD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6EA2EDCE" w14:textId="77777777" w:rsidR="000630E5" w:rsidRPr="001161F1" w:rsidRDefault="000630E5" w:rsidP="004530F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7B89E664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745877CC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00F8B57D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605730EF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0BFD2755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09DA930B" w14:textId="77777777" w:rsidR="000630E5" w:rsidRPr="001161F1" w:rsidRDefault="000630E5" w:rsidP="004530FE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1161F1" w:rsidRPr="008B6250" w14:paraId="3488CC7B" w14:textId="77777777" w:rsidTr="004530FE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5687CC75" w14:textId="77777777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2BB95DF" w14:textId="5E326D95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1.00 (0.77-1.30) 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61715F08" w14:textId="5B394606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0.95 (0.62-1.46)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55799A3" w14:textId="52C60B2E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0.97 (0.70-1.34) 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1CADD2FD" w14:textId="30E2D567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0.97 (0.62-1.52)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3840668" w14:textId="56B2FDCC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0.88 (0.54-1.42)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AF69D19" w14:textId="6E32052C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0.81 (0.59-1.12)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1F58F57" w14:textId="7214B93B" w:rsidR="001161F1" w:rsidRPr="001161F1" w:rsidRDefault="001161F1" w:rsidP="001161F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161F1">
              <w:rPr>
                <w:rFonts w:ascii="Calibri" w:hAnsi="Calibri" w:cs="Calibri"/>
                <w:color w:val="000000"/>
                <w:sz w:val="18"/>
                <w:szCs w:val="18"/>
              </w:rPr>
              <w:t>0.70 (0.56-0.87) **</w:t>
            </w:r>
          </w:p>
        </w:tc>
      </w:tr>
    </w:tbl>
    <w:p w14:paraId="686C4D39" w14:textId="2083B14F" w:rsidR="000630E5" w:rsidRPr="001161F1" w:rsidRDefault="000630E5" w:rsidP="000630E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C605F3">
        <w:rPr>
          <w:rFonts w:ascii="Calibri" w:hAnsi="Calibri" w:cs="Calibri"/>
          <w:sz w:val="20"/>
          <w:szCs w:val="20"/>
        </w:rPr>
        <w:t>* p&lt;0.05, ** p&lt;0.01, *** p&lt;0.001, **** p &lt;0.0001</w:t>
      </w:r>
    </w:p>
    <w:p w14:paraId="0871BE0E" w14:textId="7735E9FB" w:rsidR="000630E5" w:rsidRPr="00FF53D8" w:rsidRDefault="000630E5" w:rsidP="000630E5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C605F3">
        <w:rPr>
          <w:rFonts w:ascii="Calibri" w:hAnsi="Calibri" w:cs="Calibri"/>
          <w:color w:val="2A2A2A"/>
          <w:sz w:val="20"/>
          <w:szCs w:val="20"/>
          <w:shd w:val="clear" w:color="auto" w:fill="FFFFFF"/>
        </w:rPr>
        <w:t>†</w:t>
      </w:r>
      <w:r w:rsidRPr="00C605F3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Adjusted for </w:t>
      </w:r>
      <w:r w:rsidRPr="00C605F3">
        <w:rPr>
          <w:rFonts w:ascii="Calibri" w:hAnsi="Calibri" w:cs="Calibri"/>
          <w:color w:val="000000"/>
          <w:sz w:val="20"/>
          <w:szCs w:val="20"/>
        </w:rPr>
        <w:t xml:space="preserve">age, sex, </w:t>
      </w:r>
      <w:r w:rsidRPr="00C605F3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deprivation, ethnicity</w:t>
      </w:r>
      <w:r w:rsidRPr="00C605F3">
        <w:rPr>
          <w:rFonts w:ascii="Calibri" w:hAnsi="Calibri" w:cs="Calibri"/>
          <w:color w:val="000000"/>
          <w:sz w:val="20"/>
          <w:szCs w:val="20"/>
        </w:rPr>
        <w:t>, smoking, baseline eGFR and UACR, diabetes</w:t>
      </w:r>
    </w:p>
    <w:p w14:paraId="0E94CEE5" w14:textId="77777777" w:rsidR="000630E5" w:rsidRPr="00FF53D8" w:rsidRDefault="000630E5" w:rsidP="000630E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 w:rsidRPr="00FF53D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NAFLD,</w:t>
      </w:r>
      <w:r w:rsidRPr="00FF53D8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FF53D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Non-alcoholic fatty liver disease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; HR, hazard ratio; CI, confidence interval</w:t>
      </w:r>
    </w:p>
    <w:p w14:paraId="743C66EC" w14:textId="76F75413" w:rsidR="005F173E" w:rsidRDefault="005F173E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961614E" w14:textId="4DD1E96F" w:rsidR="005F173E" w:rsidRDefault="005F173E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8F523F0" w14:textId="3F707525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84AE6CE" w14:textId="4C8548EC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04B68A4" w14:textId="57FA2C6D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3872B10" w14:textId="638BDA01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737465D" w14:textId="6E9303C5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904A04B" w14:textId="61861D4F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711F4526" w14:textId="57ACC0C2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96BB95B" w14:textId="54B29A98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62E19E72" w14:textId="04886478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7F82F607" w14:textId="5E2571B6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D884708" w14:textId="5019D7AB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A73AC31" w14:textId="12A18AF3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A5C5A20" w14:textId="23FA7344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A24B1EC" w14:textId="4CCA89BE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1132427" w14:textId="265EB5C0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A6F4877" w14:textId="4C09DE43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1A07E31" w14:textId="7515ED12" w:rsidR="00D90F5C" w:rsidRDefault="00D90F5C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6534D27C" w14:textId="77777777" w:rsidR="00D90F5C" w:rsidRDefault="00D90F5C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20AEADA4" w14:textId="68483542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5300629" w14:textId="77777777" w:rsidR="000630E5" w:rsidRDefault="000630E5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2929FD2" w14:textId="3E0A1A86" w:rsidR="005F173E" w:rsidRDefault="005F173E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24A85B5A" w14:textId="69C548E9" w:rsidR="005F173E" w:rsidRDefault="005F173E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749D101A" w14:textId="487F9C2C" w:rsidR="005F173E" w:rsidRDefault="005F173E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3535CCC" w14:textId="77777777" w:rsidR="005F173E" w:rsidRDefault="005F173E" w:rsidP="00A60CC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795367E" w14:textId="4D87E9E3" w:rsidR="007E6793" w:rsidRPr="005A2ADE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Supplementary Figure</w:t>
      </w:r>
      <w:r w:rsidRPr="000B128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FB3583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1</w:t>
      </w:r>
      <w:r w:rsidRPr="000B128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. </w:t>
      </w:r>
      <w:r w:rsidR="00F13ED4" w:rsidRPr="002E670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Primary outcome</w:t>
      </w:r>
      <w:r w:rsidR="00F13ED4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F13ED4">
        <w:rPr>
          <w:rFonts w:ascii="Calibri" w:hAnsi="Calibri" w:cs="Calibri"/>
          <w:bCs/>
          <w:color w:val="000000"/>
          <w:sz w:val="22"/>
          <w:szCs w:val="22"/>
          <w:shd w:val="clear" w:color="auto" w:fill="FFFFFF"/>
        </w:rPr>
        <w:t xml:space="preserve">event rates </w:t>
      </w:r>
      <w:r w:rsidR="00F13ED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for</w:t>
      </w:r>
      <w:r w:rsidRPr="000B128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individuals </w:t>
      </w:r>
      <w:r w:rsidRPr="005A2ADE">
        <w:rPr>
          <w:rFonts w:ascii="Calibri" w:hAnsi="Calibri" w:cs="Calibri"/>
          <w:color w:val="000000"/>
          <w:sz w:val="20"/>
          <w:szCs w:val="20"/>
        </w:rPr>
        <w:t xml:space="preserve">with and without NAFLD </w:t>
      </w:r>
    </w:p>
    <w:p w14:paraId="025830C8" w14:textId="5FE74BA0" w:rsidR="007E6793" w:rsidRDefault="00CA4F24" w:rsidP="007E679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CA4F24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B29165F" wp14:editId="451427A3">
            <wp:simplePos x="0" y="0"/>
            <wp:positionH relativeFrom="column">
              <wp:posOffset>66502</wp:posOffset>
            </wp:positionH>
            <wp:positionV relativeFrom="paragraph">
              <wp:posOffset>202796</wp:posOffset>
            </wp:positionV>
            <wp:extent cx="5586153" cy="31292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00" cy="313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41431" w14:textId="7010FAE5" w:rsidR="007E6793" w:rsidRPr="008B1FBB" w:rsidRDefault="00F13ED4" w:rsidP="007E679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F13ED4">
        <w:rPr>
          <w:noProof/>
        </w:rPr>
        <w:t xml:space="preserve"> </w:t>
      </w:r>
    </w:p>
    <w:p w14:paraId="109763BD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1942421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D215F40" w14:textId="77777777" w:rsidR="007E6793" w:rsidRDefault="007E6793" w:rsidP="007E6793"/>
    <w:p w14:paraId="17CA4542" w14:textId="1677AD28" w:rsidR="007E6793" w:rsidRDefault="007E6793" w:rsidP="007E6793"/>
    <w:p w14:paraId="083AA323" w14:textId="4D59765B" w:rsidR="00CA4F24" w:rsidRDefault="00CA4F24" w:rsidP="007E6793"/>
    <w:p w14:paraId="7C1E5D71" w14:textId="33F3B6D5" w:rsidR="00CA4F24" w:rsidRDefault="00CA4F24" w:rsidP="007E6793"/>
    <w:p w14:paraId="27B9C9BE" w14:textId="1D7D58FD" w:rsidR="00CA4F24" w:rsidRDefault="00CA4F24" w:rsidP="007E6793"/>
    <w:p w14:paraId="6CCBA904" w14:textId="5C1FE6C0" w:rsidR="00CA4F24" w:rsidRDefault="00CA4F24" w:rsidP="007E6793"/>
    <w:p w14:paraId="4EE44DF5" w14:textId="278F93A9" w:rsidR="00CA4F24" w:rsidRDefault="00CA4F24" w:rsidP="007E6793"/>
    <w:p w14:paraId="4A208433" w14:textId="5C7C6F25" w:rsidR="00CA4F24" w:rsidRDefault="00CA4F24" w:rsidP="007E6793"/>
    <w:p w14:paraId="2CC0B762" w14:textId="7847F560" w:rsidR="00CA4F24" w:rsidRDefault="00CA4F24" w:rsidP="007E6793"/>
    <w:p w14:paraId="7B9D6EB7" w14:textId="61AD52A5" w:rsidR="00CA4F24" w:rsidRDefault="00CA4F24" w:rsidP="007E6793"/>
    <w:p w14:paraId="514880FF" w14:textId="6589968B" w:rsidR="00CA4F24" w:rsidRDefault="00CA4F24" w:rsidP="007E6793"/>
    <w:p w14:paraId="6A613F84" w14:textId="2FCE8FCF" w:rsidR="00CA4F24" w:rsidRDefault="00CA4F24" w:rsidP="007E6793"/>
    <w:p w14:paraId="226FBE69" w14:textId="33E87D30" w:rsidR="00CA4F24" w:rsidRDefault="00CA4F24" w:rsidP="007E6793"/>
    <w:p w14:paraId="7917795E" w14:textId="149810AC" w:rsidR="00CA4F24" w:rsidRDefault="00CA4F24" w:rsidP="007E6793"/>
    <w:p w14:paraId="28C46456" w14:textId="114A0685" w:rsidR="00CA4F24" w:rsidRDefault="00CA4F24" w:rsidP="007E6793"/>
    <w:p w14:paraId="5FE8D689" w14:textId="77777777" w:rsidR="00CA4F24" w:rsidRDefault="00CA4F24" w:rsidP="007E6793"/>
    <w:p w14:paraId="45CFB2A4" w14:textId="77777777" w:rsidR="007E6793" w:rsidRDefault="007E6793" w:rsidP="007E6793"/>
    <w:p w14:paraId="4C052A39" w14:textId="78DB0C5F" w:rsidR="007E6793" w:rsidRPr="005329E0" w:rsidRDefault="007E6793" w:rsidP="007E6793">
      <w:pPr>
        <w:rPr>
          <w:rFonts w:ascii="Calibri" w:hAnsi="Calibri" w:cs="Calibri"/>
          <w:bCs/>
          <w:sz w:val="22"/>
          <w:szCs w:val="22"/>
        </w:rPr>
      </w:pPr>
      <w:r w:rsidRPr="005329E0">
        <w:rPr>
          <w:rFonts w:ascii="Calibri" w:hAnsi="Calibri" w:cs="Calibri"/>
          <w:bCs/>
          <w:sz w:val="22"/>
          <w:szCs w:val="22"/>
        </w:rPr>
        <w:t xml:space="preserve">NAFLD, </w:t>
      </w:r>
      <w:r>
        <w:rPr>
          <w:rFonts w:ascii="Calibri" w:hAnsi="Calibri" w:cs="Calibri"/>
          <w:bCs/>
          <w:sz w:val="22"/>
          <w:szCs w:val="22"/>
        </w:rPr>
        <w:t>n</w:t>
      </w:r>
      <w:r w:rsidRPr="005329E0">
        <w:rPr>
          <w:rFonts w:ascii="Calibri" w:hAnsi="Calibri" w:cs="Calibri"/>
          <w:bCs/>
          <w:sz w:val="22"/>
          <w:szCs w:val="22"/>
        </w:rPr>
        <w:t xml:space="preserve">on-alcoholic fatty liver disease; </w:t>
      </w:r>
      <w:r w:rsidR="00B748CC" w:rsidRPr="005329E0">
        <w:rPr>
          <w:rFonts w:ascii="Calibri" w:hAnsi="Calibri" w:cs="Calibri"/>
          <w:bCs/>
          <w:sz w:val="22"/>
          <w:szCs w:val="22"/>
        </w:rPr>
        <w:t>CVE, cardiovascular event</w:t>
      </w:r>
      <w:r w:rsidR="00B748CC">
        <w:rPr>
          <w:rFonts w:ascii="Calibri" w:hAnsi="Calibri" w:cs="Calibri"/>
          <w:bCs/>
          <w:sz w:val="22"/>
          <w:szCs w:val="22"/>
        </w:rPr>
        <w:t>; ACS</w:t>
      </w:r>
      <w:r w:rsidR="00B748CC" w:rsidRPr="005329E0">
        <w:rPr>
          <w:rFonts w:ascii="Calibri" w:hAnsi="Calibri" w:cs="Calibri"/>
          <w:bCs/>
          <w:sz w:val="22"/>
          <w:szCs w:val="22"/>
        </w:rPr>
        <w:t xml:space="preserve">, </w:t>
      </w:r>
      <w:r w:rsidR="00B748CC">
        <w:rPr>
          <w:rFonts w:ascii="Calibri" w:hAnsi="Calibri" w:cs="Calibri"/>
          <w:bCs/>
          <w:sz w:val="22"/>
          <w:szCs w:val="22"/>
        </w:rPr>
        <w:t xml:space="preserve">acute coronary syndrome; </w:t>
      </w:r>
      <w:r w:rsidR="00B748CC" w:rsidRPr="005329E0">
        <w:rPr>
          <w:rFonts w:ascii="Calibri" w:hAnsi="Calibri" w:cs="Calibri"/>
          <w:bCs/>
          <w:sz w:val="22"/>
          <w:szCs w:val="22"/>
        </w:rPr>
        <w:t>HF, heart failure</w:t>
      </w:r>
      <w:r w:rsidR="00B748CC">
        <w:rPr>
          <w:rFonts w:ascii="Calibri" w:hAnsi="Calibri" w:cs="Calibri"/>
          <w:bCs/>
          <w:sz w:val="22"/>
          <w:szCs w:val="22"/>
        </w:rPr>
        <w:t xml:space="preserve">; </w:t>
      </w:r>
      <w:r w:rsidR="00B748CC" w:rsidRPr="005329E0">
        <w:rPr>
          <w:rFonts w:ascii="Calibri" w:hAnsi="Calibri" w:cs="Calibri"/>
          <w:bCs/>
          <w:sz w:val="22"/>
          <w:szCs w:val="22"/>
        </w:rPr>
        <w:t>CVA, c</w:t>
      </w:r>
      <w:r w:rsidR="00B748CC">
        <w:rPr>
          <w:rFonts w:ascii="Calibri" w:hAnsi="Calibri" w:cs="Calibri"/>
          <w:bCs/>
          <w:sz w:val="22"/>
          <w:szCs w:val="22"/>
        </w:rPr>
        <w:t>erebr</w:t>
      </w:r>
      <w:r w:rsidR="00B748CC" w:rsidRPr="005329E0">
        <w:rPr>
          <w:rFonts w:ascii="Calibri" w:hAnsi="Calibri" w:cs="Calibri"/>
          <w:bCs/>
          <w:sz w:val="22"/>
          <w:szCs w:val="22"/>
        </w:rPr>
        <w:t>ovascular accident</w:t>
      </w:r>
      <w:r w:rsidR="00B748CC">
        <w:rPr>
          <w:rFonts w:ascii="Calibri" w:hAnsi="Calibri" w:cs="Calibri"/>
          <w:bCs/>
          <w:sz w:val="22"/>
          <w:szCs w:val="22"/>
        </w:rPr>
        <w:t xml:space="preserve">; </w:t>
      </w:r>
      <w:r w:rsidR="00B748CC" w:rsidRPr="005329E0">
        <w:rPr>
          <w:rFonts w:ascii="Calibri" w:hAnsi="Calibri" w:cs="Calibri"/>
          <w:bCs/>
          <w:sz w:val="22"/>
          <w:szCs w:val="22"/>
        </w:rPr>
        <w:t>PAD, peripheral arterial disease</w:t>
      </w:r>
      <w:r w:rsidR="00B748CC">
        <w:rPr>
          <w:rFonts w:ascii="Calibri" w:hAnsi="Calibri" w:cs="Calibri"/>
          <w:bCs/>
          <w:sz w:val="22"/>
          <w:szCs w:val="22"/>
        </w:rPr>
        <w:t xml:space="preserve">; </w:t>
      </w:r>
      <w:r w:rsidRPr="005329E0">
        <w:rPr>
          <w:rFonts w:ascii="Calibri" w:hAnsi="Calibri" w:cs="Calibri"/>
          <w:bCs/>
          <w:sz w:val="22"/>
          <w:szCs w:val="22"/>
        </w:rPr>
        <w:t>ESRD, end-stage renal disease</w:t>
      </w:r>
    </w:p>
    <w:p w14:paraId="7D31B514" w14:textId="77777777" w:rsidR="007E6793" w:rsidRDefault="007E6793" w:rsidP="007E6793"/>
    <w:p w14:paraId="45A9AE75" w14:textId="77777777" w:rsidR="00021114" w:rsidRDefault="00021114"/>
    <w:sectPr w:rsidR="00021114" w:rsidSect="007E6793">
      <w:footerReference w:type="even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C99D8" w14:textId="77777777" w:rsidR="003C70F7" w:rsidRDefault="003C70F7" w:rsidP="00664F0F">
      <w:r>
        <w:separator/>
      </w:r>
    </w:p>
  </w:endnote>
  <w:endnote w:type="continuationSeparator" w:id="0">
    <w:p w14:paraId="313E3304" w14:textId="77777777" w:rsidR="003C70F7" w:rsidRDefault="003C70F7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D70E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3E123" w14:textId="77777777" w:rsidR="003C70F7" w:rsidRDefault="003C70F7" w:rsidP="00664F0F">
      <w:r>
        <w:separator/>
      </w:r>
    </w:p>
  </w:footnote>
  <w:footnote w:type="continuationSeparator" w:id="0">
    <w:p w14:paraId="7E39CD23" w14:textId="77777777" w:rsidR="003C70F7" w:rsidRDefault="003C70F7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42A"/>
    <w:rsid w:val="001B4EAC"/>
    <w:rsid w:val="001E07FF"/>
    <w:rsid w:val="001F3C07"/>
    <w:rsid w:val="001F67FE"/>
    <w:rsid w:val="002075AA"/>
    <w:rsid w:val="00286E85"/>
    <w:rsid w:val="002A1ED3"/>
    <w:rsid w:val="002A242E"/>
    <w:rsid w:val="002D4CCC"/>
    <w:rsid w:val="002E04AC"/>
    <w:rsid w:val="002E6701"/>
    <w:rsid w:val="002F2458"/>
    <w:rsid w:val="002F29CC"/>
    <w:rsid w:val="002F4D80"/>
    <w:rsid w:val="002F7AB6"/>
    <w:rsid w:val="00311375"/>
    <w:rsid w:val="0032126D"/>
    <w:rsid w:val="003264B1"/>
    <w:rsid w:val="00333007"/>
    <w:rsid w:val="00352B2A"/>
    <w:rsid w:val="00364843"/>
    <w:rsid w:val="00377FD7"/>
    <w:rsid w:val="003C70F7"/>
    <w:rsid w:val="003D70E8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4F0F"/>
    <w:rsid w:val="006902C7"/>
    <w:rsid w:val="00690E2C"/>
    <w:rsid w:val="006B5EDE"/>
    <w:rsid w:val="006B78F8"/>
    <w:rsid w:val="006D0D1C"/>
    <w:rsid w:val="006E324D"/>
    <w:rsid w:val="006F09C3"/>
    <w:rsid w:val="006F7DB0"/>
    <w:rsid w:val="00743C91"/>
    <w:rsid w:val="0075257D"/>
    <w:rsid w:val="00755F96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B15D79"/>
    <w:rsid w:val="00B36957"/>
    <w:rsid w:val="00B434E6"/>
    <w:rsid w:val="00B507FE"/>
    <w:rsid w:val="00B61D36"/>
    <w:rsid w:val="00B7114E"/>
    <w:rsid w:val="00B72FDC"/>
    <w:rsid w:val="00B748CC"/>
    <w:rsid w:val="00B93770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24F80"/>
    <w:rsid w:val="00D82C2F"/>
    <w:rsid w:val="00D90F5C"/>
    <w:rsid w:val="00D91343"/>
    <w:rsid w:val="00D91C4B"/>
    <w:rsid w:val="00DA7A1B"/>
    <w:rsid w:val="00DB5C72"/>
    <w:rsid w:val="00DF3E6D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2697</Characters>
  <Application>Microsoft Office Word</Application>
  <DocSecurity>0</DocSecurity>
  <Lines>245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2023-05-03T15:10:00Z</dcterms:created>
  <dcterms:modified xsi:type="dcterms:W3CDTF">2023-05-07T23:13:00Z</dcterms:modified>
</cp:coreProperties>
</file>