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949E2" w14:textId="77777777" w:rsidR="008A6B10" w:rsidRDefault="008A6B10" w:rsidP="008A6B10">
      <w:pPr>
        <w:spacing w:line="360" w:lineRule="auto"/>
        <w:jc w:val="both"/>
        <w:rPr>
          <w:rFonts w:cs="Times New Roman"/>
          <w:sz w:val="24"/>
        </w:rPr>
      </w:pPr>
      <w:r>
        <w:rPr>
          <w:rFonts w:cs="Times New Roman"/>
          <w:color w:val="000000"/>
          <w:sz w:val="24"/>
        </w:rPr>
        <w:t xml:space="preserve">Table S1. </w:t>
      </w:r>
      <w:r>
        <w:rPr>
          <w:rFonts w:cs="Times New Roman"/>
          <w:sz w:val="24"/>
        </w:rPr>
        <w:t>Information of antibodies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418"/>
        <w:gridCol w:w="1701"/>
        <w:gridCol w:w="1559"/>
        <w:gridCol w:w="1054"/>
      </w:tblGrid>
      <w:tr w:rsidR="008A6B10" w14:paraId="2D00099B" w14:textId="77777777" w:rsidTr="008E6DA7">
        <w:tc>
          <w:tcPr>
            <w:tcW w:w="35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F845392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T</w:t>
            </w:r>
            <w:r>
              <w:rPr>
                <w:rFonts w:cs="Times New Roman" w:hint="eastAsia"/>
                <w:szCs w:val="21"/>
              </w:rPr>
              <w:t>argets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286D42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Manufacturer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9863E13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C</w:t>
            </w:r>
            <w:r>
              <w:rPr>
                <w:rFonts w:cs="Times New Roman"/>
                <w:szCs w:val="21"/>
              </w:rPr>
              <w:t>atalog Number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E08518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</w:t>
            </w:r>
            <w:r>
              <w:rPr>
                <w:rFonts w:cs="Times New Roman" w:hint="eastAsia"/>
                <w:szCs w:val="21"/>
              </w:rPr>
              <w:t>pplications</w:t>
            </w:r>
          </w:p>
        </w:tc>
        <w:tc>
          <w:tcPr>
            <w:tcW w:w="1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02D180B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Dilutions</w:t>
            </w:r>
          </w:p>
        </w:tc>
      </w:tr>
      <w:tr w:rsidR="008A6B10" w14:paraId="2366FCAA" w14:textId="77777777" w:rsidTr="008E6DA7">
        <w:tc>
          <w:tcPr>
            <w:tcW w:w="3510" w:type="dxa"/>
            <w:tcBorders>
              <w:left w:val="nil"/>
              <w:bottom w:val="nil"/>
              <w:right w:val="nil"/>
            </w:tcBorders>
          </w:tcPr>
          <w:p w14:paraId="757D4E35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Collagen II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632E2B5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bcam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D4235A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ab34712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011EBBC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IHC</w:t>
            </w:r>
          </w:p>
        </w:tc>
        <w:tc>
          <w:tcPr>
            <w:tcW w:w="1054" w:type="dxa"/>
            <w:tcBorders>
              <w:left w:val="nil"/>
              <w:bottom w:val="nil"/>
              <w:right w:val="nil"/>
            </w:tcBorders>
          </w:tcPr>
          <w:p w14:paraId="7A8D8CF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1:200</w:t>
            </w:r>
          </w:p>
        </w:tc>
      </w:tr>
      <w:tr w:rsidR="008A6B10" w14:paraId="64940E51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0F7BA22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M</w:t>
            </w:r>
            <w:r>
              <w:rPr>
                <w:rFonts w:cs="Times New Roman"/>
                <w:szCs w:val="21"/>
              </w:rPr>
              <w:t>MP13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AAC82EA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273FAC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ab39012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C27C48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IHC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B26A4F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1:200</w:t>
            </w:r>
          </w:p>
        </w:tc>
      </w:tr>
      <w:tr w:rsidR="008A6B10" w14:paraId="70EC02A0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EF6312A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i/>
                <w:szCs w:val="21"/>
              </w:rPr>
              <w:t>β</w:t>
            </w:r>
            <w:r>
              <w:rPr>
                <w:rFonts w:cs="Times New Roman"/>
                <w:szCs w:val="21"/>
              </w:rPr>
              <w:t>-actin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5C8D5C6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Novus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BDEBA3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NB600-501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05BCD5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282A1172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1:5000</w:t>
            </w:r>
          </w:p>
        </w:tc>
      </w:tr>
      <w:tr w:rsidR="008A6B10" w14:paraId="15E5C5A4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92DA784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N</w:t>
            </w:r>
            <w:r>
              <w:rPr>
                <w:rFonts w:cs="Times New Roman"/>
                <w:szCs w:val="21"/>
              </w:rPr>
              <w:t>anog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780424D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7C6B85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  <w:r>
              <w:rPr>
                <w:rFonts w:cs="Times New Roman"/>
                <w:szCs w:val="21"/>
              </w:rPr>
              <w:t>903S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35CE92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9427741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:2000</w:t>
            </w:r>
          </w:p>
        </w:tc>
      </w:tr>
      <w:tr w:rsidR="008A6B10" w14:paraId="19AA922B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ADBF3EE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S</w:t>
            </w:r>
            <w:r>
              <w:rPr>
                <w:rFonts w:cs="Times New Roman"/>
                <w:szCs w:val="21"/>
              </w:rPr>
              <w:t>ox2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29B2A6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B76532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3</w:t>
            </w:r>
            <w:r>
              <w:rPr>
                <w:rFonts w:cs="Times New Roman"/>
                <w:szCs w:val="21"/>
              </w:rPr>
              <w:t>579S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B1EF4D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C364966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1E5ED0D2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FB6335E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O</w:t>
            </w:r>
            <w:r>
              <w:rPr>
                <w:rFonts w:cs="Times New Roman"/>
                <w:szCs w:val="21"/>
              </w:rPr>
              <w:t>ct4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DD7C62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F99046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  <w:r>
              <w:rPr>
                <w:rFonts w:cs="Times New Roman"/>
                <w:szCs w:val="21"/>
              </w:rPr>
              <w:t>750S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208AA6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3273C524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3A14480D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67DBA7E" w14:textId="77777777" w:rsidR="008A6B10" w:rsidRDefault="008A6B10" w:rsidP="00523FDE">
            <w:pPr>
              <w:spacing w:line="360" w:lineRule="auto"/>
              <w:rPr>
                <w:rFonts w:cs="Times New Roman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Cs w:val="21"/>
              </w:rPr>
              <w:t>S</w:t>
            </w:r>
            <w:r>
              <w:rPr>
                <w:rFonts w:cs="Times New Roman"/>
                <w:color w:val="000000"/>
                <w:szCs w:val="21"/>
              </w:rPr>
              <w:t>all4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684214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BBA5A0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5</w:t>
            </w:r>
            <w:r>
              <w:rPr>
                <w:rFonts w:cs="Times New Roman"/>
                <w:szCs w:val="21"/>
              </w:rPr>
              <w:t>850S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CDB2F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7D582870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1CD1DF32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71CDBD6" w14:textId="77777777" w:rsidR="008A6B10" w:rsidRDefault="008A6B10" w:rsidP="00523FDE">
            <w:pPr>
              <w:spacing w:line="360" w:lineRule="auto"/>
              <w:rPr>
                <w:rFonts w:cs="Times New Roman" w:hint="eastAsia"/>
                <w:color w:val="000000"/>
                <w:szCs w:val="21"/>
              </w:rPr>
            </w:pPr>
            <w:r>
              <w:rPr>
                <w:rFonts w:cs="Times New Roman" w:hint="eastAsia"/>
                <w:color w:val="000000"/>
                <w:szCs w:val="21"/>
              </w:rPr>
              <w:t>P</w:t>
            </w:r>
            <w:r>
              <w:rPr>
                <w:rFonts w:cs="Times New Roman"/>
                <w:color w:val="000000"/>
                <w:szCs w:val="21"/>
              </w:rPr>
              <w:t>CNA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92A74A9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C</w:t>
            </w:r>
            <w:r>
              <w:rPr>
                <w:rFonts w:cs="Times New Roman"/>
                <w:szCs w:val="21"/>
              </w:rPr>
              <w:t>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CA6205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13110S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1F1F81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IF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408487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:400</w:t>
            </w:r>
          </w:p>
        </w:tc>
      </w:tr>
      <w:tr w:rsidR="008A6B10" w14:paraId="040A8978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A6C3756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M</w:t>
            </w:r>
            <w:r>
              <w:rPr>
                <w:rFonts w:cs="Times New Roman"/>
                <w:szCs w:val="21"/>
              </w:rPr>
              <w:t>MP13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493C498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Novus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E9D9B5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NBP2-45887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51AA1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0F78DE0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:4000</w:t>
            </w:r>
          </w:p>
        </w:tc>
      </w:tr>
      <w:tr w:rsidR="008A6B10" w14:paraId="36ECCA7A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34871D3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damts4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436C18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E96904A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ab185722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2A29DE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9951254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70DCC86E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520795F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Collagen II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9DCFD31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EA05CF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ab34712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EDBB34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C338E09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133E61D5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1022A02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Collagen X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B1266EB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031730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ab58632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9D9A21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22EAA0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:200</w:t>
            </w:r>
          </w:p>
        </w:tc>
      </w:tr>
      <w:tr w:rsidR="008A6B10" w14:paraId="2A2FD819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B3BE931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FITC anti-human CD34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46DDB36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/>
                <w:szCs w:val="21"/>
              </w:rPr>
              <w:t>BioLegend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7F7B5D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343504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AC62F9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Flow cytometry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3E5DA92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/</w:t>
            </w:r>
          </w:p>
        </w:tc>
      </w:tr>
      <w:tr w:rsidR="008A6B10" w14:paraId="17155DF1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8820C21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FITC anti-human CD45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01807B0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/>
                <w:szCs w:val="21"/>
              </w:rPr>
              <w:t>BioLegend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EB992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304006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5FE33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Flow cytometry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729D4963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/</w:t>
            </w:r>
          </w:p>
        </w:tc>
      </w:tr>
      <w:tr w:rsidR="008A6B10" w14:paraId="3252A529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9C1AD82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FITC anti-human HLA-DR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2A2E98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/>
                <w:szCs w:val="21"/>
              </w:rPr>
              <w:t>BioLegend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4A32F2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307604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912A76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Flow cytometry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4169B5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/</w:t>
            </w:r>
          </w:p>
        </w:tc>
      </w:tr>
      <w:tr w:rsidR="008A6B10" w14:paraId="0129C1DB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796EB17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FITC anti-human CD73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C598F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/>
                <w:szCs w:val="21"/>
              </w:rPr>
              <w:t>BioLegend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8AEE43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344016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E35DB4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Flow cytometry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78E824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/</w:t>
            </w:r>
          </w:p>
        </w:tc>
      </w:tr>
      <w:tr w:rsidR="008A6B10" w14:paraId="6D523EA7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9FEA807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FITC anti-human CD90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80FA98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/>
                <w:szCs w:val="21"/>
              </w:rPr>
              <w:t>BioLegend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1A8DA8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328108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B94A5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Flow cytometry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4668D95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/</w:t>
            </w:r>
          </w:p>
        </w:tc>
      </w:tr>
      <w:tr w:rsidR="008A6B10" w14:paraId="1E519726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73A8F59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APC-anto-human-CD105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99F46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/>
                <w:szCs w:val="21"/>
              </w:rPr>
              <w:t>BioLegend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42715A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800508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038AC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Flow cytometry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63F08CA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/</w:t>
            </w:r>
          </w:p>
        </w:tc>
      </w:tr>
      <w:tr w:rsidR="008A6B10" w14:paraId="30EF53A6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B205F87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p65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FD85E6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006A9D1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8242S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AD618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884925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12DEAB10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868CFAF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p</w:t>
            </w:r>
            <w:r>
              <w:rPr>
                <w:rFonts w:cs="Times New Roman"/>
                <w:szCs w:val="21"/>
              </w:rPr>
              <w:t>-p65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7F45840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3EA4367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3</w:t>
            </w:r>
            <w:r>
              <w:rPr>
                <w:rFonts w:cs="Times New Roman"/>
                <w:szCs w:val="21"/>
              </w:rPr>
              <w:t>033S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288A15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3745FBEE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420EF019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35530E0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c</w:t>
            </w:r>
            <w:r>
              <w:rPr>
                <w:rFonts w:cs="Times New Roman"/>
                <w:szCs w:val="21"/>
              </w:rPr>
              <w:t>-Jun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40AD5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476DCE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9</w:t>
            </w:r>
            <w:r>
              <w:rPr>
                <w:rFonts w:cs="Times New Roman"/>
                <w:szCs w:val="21"/>
              </w:rPr>
              <w:t>165S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4C380D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340F17C0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7FFE1B5D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21DD6A2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c</w:t>
            </w:r>
            <w:r>
              <w:rPr>
                <w:rFonts w:cs="Times New Roman"/>
                <w:szCs w:val="21"/>
              </w:rPr>
              <w:t>-</w:t>
            </w:r>
            <w:proofErr w:type="spellStart"/>
            <w:r>
              <w:rPr>
                <w:rFonts w:cs="Times New Roman"/>
                <w:szCs w:val="21"/>
              </w:rPr>
              <w:t>Fos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DBFDFBD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F73C2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  <w:r>
              <w:rPr>
                <w:rFonts w:cs="Times New Roman"/>
                <w:szCs w:val="21"/>
              </w:rPr>
              <w:t>384T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CBDD51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6F63FE6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559E8285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26CC38F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proofErr w:type="spellStart"/>
            <w:r>
              <w:rPr>
                <w:rFonts w:cs="Times New Roman" w:hint="eastAsia"/>
                <w:szCs w:val="21"/>
              </w:rPr>
              <w:t>F</w:t>
            </w:r>
            <w:r>
              <w:rPr>
                <w:rFonts w:cs="Times New Roman"/>
                <w:szCs w:val="21"/>
              </w:rPr>
              <w:t>osB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9719B2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CC185D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2263S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38BAE8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566757C2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6A250545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D020860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S</w:t>
            </w:r>
            <w:r>
              <w:rPr>
                <w:rFonts w:cs="Times New Roman"/>
                <w:szCs w:val="21"/>
              </w:rPr>
              <w:t>ox9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2081F79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A</w:t>
            </w:r>
            <w:r>
              <w:rPr>
                <w:rFonts w:cs="Times New Roman"/>
                <w:szCs w:val="21"/>
              </w:rPr>
              <w:t>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AC1B34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ab185230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9C8736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7CFBFCF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2AD7FB60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9480B0C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Erk</w:t>
            </w:r>
            <w:r>
              <w:rPr>
                <w:rFonts w:cs="Times New Roman"/>
                <w:szCs w:val="21"/>
              </w:rPr>
              <w:t>1</w:t>
            </w:r>
            <w:r>
              <w:rPr>
                <w:rFonts w:cs="Times New Roman" w:hint="eastAsia"/>
                <w:szCs w:val="21"/>
              </w:rPr>
              <w:t>/</w:t>
            </w:r>
            <w:r>
              <w:rPr>
                <w:rFonts w:cs="Times New Roman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BDCA32D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6CCAB0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  <w:r>
              <w:rPr>
                <w:rFonts w:cs="Times New Roman"/>
                <w:szCs w:val="21"/>
              </w:rPr>
              <w:t>695S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A8BDDE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6688D81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53D01296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AD34ABF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p-Erk1</w:t>
            </w:r>
            <w:r>
              <w:rPr>
                <w:rFonts w:cs="Times New Roman" w:hint="eastAsia"/>
                <w:szCs w:val="21"/>
              </w:rPr>
              <w:t>/</w:t>
            </w:r>
            <w:r>
              <w:rPr>
                <w:rFonts w:cs="Times New Roman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6E7560E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DD3AAB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  <w:r>
              <w:rPr>
                <w:rFonts w:cs="Times New Roman"/>
                <w:szCs w:val="21"/>
              </w:rPr>
              <w:t>370T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2074F5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D33B5BE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:2000</w:t>
            </w:r>
          </w:p>
        </w:tc>
      </w:tr>
      <w:tr w:rsidR="008A6B10" w14:paraId="2CB8C647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065F927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p38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3144641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D7F379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9</w:t>
            </w:r>
            <w:r>
              <w:rPr>
                <w:rFonts w:cs="Times New Roman"/>
                <w:szCs w:val="21"/>
              </w:rPr>
              <w:t>212S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A423D9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12003332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3DD6EC5F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79B65B6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lastRenderedPageBreak/>
              <w:t>p</w:t>
            </w:r>
            <w:r>
              <w:rPr>
                <w:rFonts w:cs="Times New Roman"/>
                <w:szCs w:val="21"/>
              </w:rPr>
              <w:t>-p38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F99E1BE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75FBB5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  <w:r>
              <w:rPr>
                <w:rFonts w:cs="Times New Roman"/>
                <w:szCs w:val="21"/>
              </w:rPr>
              <w:t>511S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4625BE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822E5C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:1000</w:t>
            </w:r>
          </w:p>
        </w:tc>
      </w:tr>
      <w:tr w:rsidR="008A6B10" w14:paraId="68C4BFE7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936DEDC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J</w:t>
            </w:r>
            <w:r>
              <w:rPr>
                <w:rFonts w:cs="Times New Roman"/>
                <w:szCs w:val="21"/>
              </w:rPr>
              <w:t>NK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910A2C5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413B5B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9</w:t>
            </w:r>
            <w:r>
              <w:rPr>
                <w:rFonts w:cs="Times New Roman"/>
                <w:szCs w:val="21"/>
              </w:rPr>
              <w:t>252S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8ED917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4E2B28B0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:2000</w:t>
            </w:r>
          </w:p>
        </w:tc>
      </w:tr>
      <w:tr w:rsidR="008A6B10" w14:paraId="7FD7E0E4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F02E432" w14:textId="77777777" w:rsidR="008A6B10" w:rsidRDefault="008A6B10" w:rsidP="00523FDE">
            <w:pPr>
              <w:spacing w:line="360" w:lineRule="auto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p-JNK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CF945DB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F9A76B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9</w:t>
            </w:r>
            <w:r>
              <w:rPr>
                <w:rFonts w:cs="Times New Roman"/>
                <w:szCs w:val="21"/>
              </w:rPr>
              <w:t>255S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988AEF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0416F594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:2000</w:t>
            </w:r>
          </w:p>
        </w:tc>
      </w:tr>
      <w:tr w:rsidR="008A6B10" w14:paraId="5A7AFD85" w14:textId="77777777" w:rsidTr="008E6DA7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7DB7887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Histone H3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9AB8385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CST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E1732A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  <w:r>
              <w:rPr>
                <w:rFonts w:cs="Times New Roman"/>
                <w:szCs w:val="21"/>
              </w:rPr>
              <w:t>499S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0BD0AD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WB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14:paraId="2F513C17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:2000</w:t>
            </w:r>
          </w:p>
        </w:tc>
      </w:tr>
      <w:tr w:rsidR="008A6B10" w14:paraId="46A2AE03" w14:textId="77777777" w:rsidTr="00523FDE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B5CB5E0" w14:textId="46C316DB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Horseradish Peroxidase conjugated Goat Anti-Mouse IgG (H+L)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A350E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JIR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23C64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 xml:space="preserve">115-035-062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3AE28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 xml:space="preserve">WB 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D08AC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1:5,000</w:t>
            </w:r>
          </w:p>
        </w:tc>
      </w:tr>
      <w:tr w:rsidR="008A6B10" w14:paraId="7E26DBDA" w14:textId="77777777" w:rsidTr="00523FDE">
        <w:tc>
          <w:tcPr>
            <w:tcW w:w="35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FA88EC" w14:textId="77777777" w:rsidR="008A6B10" w:rsidRDefault="008A6B10" w:rsidP="00523FDE">
            <w:pPr>
              <w:spacing w:line="360" w:lineRule="auto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Horseradish Peroxidase conjugated Goat Anti-Rabbit IgG (H+L)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63ABC9" w14:textId="77777777" w:rsidR="008A6B10" w:rsidRDefault="008A6B10" w:rsidP="008E6DA7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/>
                <w:szCs w:val="21"/>
              </w:rPr>
              <w:t>JIR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C226FE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 xml:space="preserve">111-035-045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5ECA78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 xml:space="preserve">WB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8A4286" w14:textId="77777777" w:rsidR="008A6B10" w:rsidRDefault="008A6B10" w:rsidP="008E6DA7">
            <w:pPr>
              <w:spacing w:line="360" w:lineRule="auto"/>
              <w:jc w:val="center"/>
              <w:rPr>
                <w:rFonts w:cs="Times New Roman" w:hint="eastAsia"/>
                <w:szCs w:val="21"/>
              </w:rPr>
            </w:pPr>
            <w:r>
              <w:rPr>
                <w:rFonts w:cs="Times New Roman"/>
                <w:szCs w:val="21"/>
              </w:rPr>
              <w:t>1:5,000</w:t>
            </w:r>
          </w:p>
        </w:tc>
      </w:tr>
    </w:tbl>
    <w:p w14:paraId="33CD3DD8" w14:textId="77777777" w:rsidR="008A6B10" w:rsidRDefault="008A6B10" w:rsidP="008A6B10">
      <w:pPr>
        <w:spacing w:line="360" w:lineRule="auto"/>
        <w:jc w:val="both"/>
        <w:rPr>
          <w:rFonts w:cs="Times New Roman"/>
          <w:szCs w:val="21"/>
        </w:rPr>
      </w:pPr>
      <w:r>
        <w:rPr>
          <w:rFonts w:cs="Times New Roman"/>
          <w:color w:val="000000"/>
          <w:szCs w:val="21"/>
        </w:rPr>
        <w:t>Abcam: Abcam (Cambridge, UK), Novus: Novus (Colorado, USA), CST:</w:t>
      </w:r>
      <w:r>
        <w:rPr>
          <w:szCs w:val="21"/>
        </w:rPr>
        <w:t xml:space="preserve"> </w:t>
      </w:r>
      <w:r>
        <w:rPr>
          <w:rFonts w:cs="Times New Roman"/>
          <w:color w:val="000000"/>
          <w:szCs w:val="21"/>
        </w:rPr>
        <w:t xml:space="preserve">Cell Signaling Technology Inc. (MA, USA), </w:t>
      </w:r>
      <w:proofErr w:type="spellStart"/>
      <w:r>
        <w:rPr>
          <w:rFonts w:cs="Times New Roman"/>
          <w:color w:val="000000"/>
          <w:szCs w:val="21"/>
        </w:rPr>
        <w:t>BioLegend</w:t>
      </w:r>
      <w:proofErr w:type="spellEnd"/>
      <w:r>
        <w:rPr>
          <w:rFonts w:cs="Times New Roman"/>
          <w:color w:val="000000"/>
          <w:szCs w:val="21"/>
        </w:rPr>
        <w:t xml:space="preserve">: </w:t>
      </w:r>
      <w:proofErr w:type="spellStart"/>
      <w:r>
        <w:rPr>
          <w:rFonts w:cs="Times New Roman"/>
          <w:color w:val="000000"/>
          <w:szCs w:val="21"/>
        </w:rPr>
        <w:t>BioLegend</w:t>
      </w:r>
      <w:proofErr w:type="spellEnd"/>
      <w:r>
        <w:rPr>
          <w:rFonts w:cs="Times New Roman"/>
          <w:color w:val="000000"/>
          <w:szCs w:val="21"/>
        </w:rPr>
        <w:t xml:space="preserve"> </w:t>
      </w:r>
      <w:r>
        <w:rPr>
          <w:rFonts w:cs="Times New Roman" w:hint="eastAsia"/>
          <w:color w:val="000000"/>
          <w:szCs w:val="21"/>
        </w:rPr>
        <w:t>(</w:t>
      </w:r>
      <w:proofErr w:type="spellStart"/>
      <w:r>
        <w:rPr>
          <w:rFonts w:cs="Times New Roman"/>
          <w:color w:val="000000"/>
          <w:szCs w:val="21"/>
        </w:rPr>
        <w:t>Californa</w:t>
      </w:r>
      <w:proofErr w:type="spellEnd"/>
      <w:r>
        <w:rPr>
          <w:rFonts w:cs="Times New Roman"/>
          <w:color w:val="000000"/>
          <w:szCs w:val="21"/>
        </w:rPr>
        <w:t xml:space="preserve">, USA), JIR: Jackson </w:t>
      </w:r>
      <w:proofErr w:type="spellStart"/>
      <w:r>
        <w:rPr>
          <w:rFonts w:cs="Times New Roman"/>
          <w:color w:val="000000"/>
          <w:szCs w:val="21"/>
        </w:rPr>
        <w:t>ImmunoResearch</w:t>
      </w:r>
      <w:proofErr w:type="spellEnd"/>
      <w:r>
        <w:rPr>
          <w:rFonts w:cs="Times New Roman"/>
          <w:color w:val="000000"/>
          <w:szCs w:val="21"/>
        </w:rPr>
        <w:t xml:space="preserve"> Laboratories Inc. (Pennsylvania, USA), IHC:</w:t>
      </w:r>
      <w:r>
        <w:rPr>
          <w:szCs w:val="21"/>
        </w:rPr>
        <w:t xml:space="preserve"> </w:t>
      </w:r>
      <w:r>
        <w:rPr>
          <w:rFonts w:cs="Times New Roman"/>
          <w:color w:val="000000"/>
          <w:szCs w:val="21"/>
        </w:rPr>
        <w:t>Immunohistochemistry, WB:</w:t>
      </w:r>
      <w:r>
        <w:rPr>
          <w:szCs w:val="21"/>
        </w:rPr>
        <w:t xml:space="preserve"> </w:t>
      </w:r>
      <w:r>
        <w:rPr>
          <w:rFonts w:cs="Times New Roman"/>
          <w:color w:val="000000"/>
          <w:szCs w:val="21"/>
        </w:rPr>
        <w:t>western-blot, IF:</w:t>
      </w:r>
      <w:r>
        <w:rPr>
          <w:szCs w:val="21"/>
        </w:rPr>
        <w:t xml:space="preserve"> </w:t>
      </w:r>
      <w:r>
        <w:rPr>
          <w:rFonts w:cs="Times New Roman"/>
          <w:color w:val="000000"/>
          <w:szCs w:val="21"/>
        </w:rPr>
        <w:t>Immunofluorescence</w:t>
      </w:r>
    </w:p>
    <w:p w14:paraId="63CA66DA" w14:textId="77777777" w:rsidR="008A6B10" w:rsidRDefault="008A6B10" w:rsidP="008A6B10">
      <w:pPr>
        <w:spacing w:line="360" w:lineRule="auto"/>
        <w:jc w:val="both"/>
        <w:rPr>
          <w:rFonts w:cs="Times New Roman"/>
          <w:color w:val="000000"/>
          <w:szCs w:val="21"/>
        </w:rPr>
      </w:pPr>
    </w:p>
    <w:p w14:paraId="45096FBC" w14:textId="40718933" w:rsidR="0081744D" w:rsidRPr="008A6B10" w:rsidRDefault="0081744D" w:rsidP="008A6B10"/>
    <w:sectPr w:rsidR="0081744D" w:rsidRPr="008A6B10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523FDE"/>
    <w:rsid w:val="0081744D"/>
    <w:rsid w:val="008A6B10"/>
    <w:rsid w:val="0097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3</cp:revision>
  <dcterms:created xsi:type="dcterms:W3CDTF">2023-05-29T03:24:00Z</dcterms:created>
  <dcterms:modified xsi:type="dcterms:W3CDTF">2023-05-29T03:25:00Z</dcterms:modified>
</cp:coreProperties>
</file>