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DCE96" w14:textId="2BAB797B" w:rsidR="009E07AC" w:rsidRPr="00F65510" w:rsidRDefault="00AC0868" w:rsidP="003F4739">
      <w:pPr>
        <w:rPr>
          <w:b/>
          <w:bCs/>
          <w:sz w:val="36"/>
          <w:szCs w:val="36"/>
          <w:shd w:val="clear" w:color="auto" w:fill="FFFFFF"/>
        </w:rPr>
      </w:pPr>
      <w:r w:rsidRPr="00F65510">
        <w:rPr>
          <w:rStyle w:val="Strong"/>
          <w:rFonts w:eastAsia="Arial"/>
          <w:sz w:val="36"/>
          <w:szCs w:val="36"/>
          <w:shd w:val="clear" w:color="auto" w:fill="FFFFFF"/>
        </w:rPr>
        <w:t>Additional file 1:</w:t>
      </w:r>
      <w:r w:rsidR="009E07AC" w:rsidRPr="00F65510">
        <w:rPr>
          <w:b/>
          <w:bCs/>
          <w:sz w:val="36"/>
          <w:szCs w:val="36"/>
          <w:shd w:val="clear" w:color="auto" w:fill="FFFFFF"/>
        </w:rPr>
        <w:t xml:space="preserve"> </w:t>
      </w:r>
    </w:p>
    <w:p w14:paraId="0C032284" w14:textId="77777777" w:rsidR="009E07AC" w:rsidRDefault="009E07AC" w:rsidP="003F4739">
      <w:pPr>
        <w:rPr>
          <w:b/>
          <w:bCs/>
          <w:sz w:val="32"/>
          <w:szCs w:val="32"/>
          <w:shd w:val="clear" w:color="auto" w:fill="FFFFFF"/>
        </w:rPr>
      </w:pPr>
    </w:p>
    <w:p w14:paraId="31BA695E" w14:textId="792B4501" w:rsidR="00AC0868" w:rsidRPr="009E07AC" w:rsidRDefault="009E07AC" w:rsidP="003F4739">
      <w:pPr>
        <w:rPr>
          <w:rStyle w:val="Strong"/>
          <w:rFonts w:eastAsia="Arial"/>
          <w:sz w:val="32"/>
          <w:szCs w:val="32"/>
          <w:shd w:val="clear" w:color="auto" w:fill="FFFFFF"/>
        </w:rPr>
      </w:pPr>
      <w:r w:rsidRPr="009E07AC">
        <w:rPr>
          <w:b/>
          <w:bCs/>
          <w:sz w:val="32"/>
          <w:szCs w:val="32"/>
          <w:shd w:val="clear" w:color="auto" w:fill="FFFFFF"/>
        </w:rPr>
        <w:t>Triangulating evidence from observational and Mendelian randomization studies of ketone bodies for cognitive performance</w:t>
      </w:r>
    </w:p>
    <w:p w14:paraId="721E1033" w14:textId="77777777" w:rsidR="00AC0868" w:rsidRDefault="00AC0868" w:rsidP="003F4739">
      <w:pPr>
        <w:rPr>
          <w:rStyle w:val="Strong"/>
          <w:rFonts w:eastAsia="Arial"/>
          <w:shd w:val="clear" w:color="auto" w:fill="FFFFFF"/>
        </w:rPr>
      </w:pPr>
    </w:p>
    <w:p w14:paraId="38D350A6" w14:textId="77777777" w:rsidR="00AC0868" w:rsidRDefault="00AC0868" w:rsidP="003F4739">
      <w:pPr>
        <w:rPr>
          <w:rStyle w:val="Strong"/>
          <w:rFonts w:eastAsia="Arial"/>
          <w:shd w:val="clear" w:color="auto" w:fill="FFFFFF"/>
        </w:rPr>
      </w:pPr>
    </w:p>
    <w:p w14:paraId="63034C1A" w14:textId="77777777" w:rsidR="00AC0868" w:rsidRDefault="00AC0868" w:rsidP="003F4739">
      <w:pPr>
        <w:rPr>
          <w:rStyle w:val="Strong"/>
          <w:rFonts w:eastAsia="Arial"/>
          <w:shd w:val="clear" w:color="auto" w:fill="FFFFFF"/>
        </w:rPr>
      </w:pPr>
    </w:p>
    <w:sdt>
      <w:sdtPr>
        <w:rPr>
          <w:rFonts w:ascii="Times New Roman" w:eastAsia="Times New Roman" w:hAnsi="Times New Roman" w:cs="Times New Roman"/>
          <w:b/>
          <w:bCs/>
          <w:color w:val="auto"/>
          <w:sz w:val="24"/>
          <w:szCs w:val="24"/>
          <w:lang w:val="en" w:bidi="th-TH"/>
        </w:rPr>
        <w:id w:val="459073010"/>
        <w:docPartObj>
          <w:docPartGallery w:val="Table of Contents"/>
          <w:docPartUnique/>
        </w:docPartObj>
      </w:sdtPr>
      <w:sdtEndPr>
        <w:rPr>
          <w:noProof/>
        </w:rPr>
      </w:sdtEndPr>
      <w:sdtContent>
        <w:p w14:paraId="78ED80FB" w14:textId="77777777" w:rsidR="00AC0868" w:rsidRPr="00F65510" w:rsidRDefault="00AC0868" w:rsidP="00AC0868">
          <w:pPr>
            <w:pStyle w:val="TOCHeading"/>
            <w:rPr>
              <w:rFonts w:ascii="Times New Roman" w:hAnsi="Times New Roman" w:cs="Times New Roman"/>
              <w:b/>
              <w:bCs/>
              <w:color w:val="auto"/>
              <w:sz w:val="28"/>
              <w:szCs w:val="28"/>
            </w:rPr>
          </w:pPr>
          <w:r w:rsidRPr="00F65510">
            <w:rPr>
              <w:rFonts w:ascii="Times New Roman" w:hAnsi="Times New Roman" w:cs="Times New Roman"/>
              <w:b/>
              <w:bCs/>
              <w:color w:val="auto"/>
              <w:sz w:val="28"/>
              <w:szCs w:val="28"/>
            </w:rPr>
            <w:t>Table of Contents</w:t>
          </w:r>
        </w:p>
        <w:p w14:paraId="40B7205F" w14:textId="77777777" w:rsidR="009E07AC" w:rsidRPr="009E07AC" w:rsidRDefault="009E07AC" w:rsidP="009E07AC">
          <w:pPr>
            <w:rPr>
              <w:lang w:val="en-US" w:bidi="ar-SA"/>
            </w:rPr>
          </w:pPr>
        </w:p>
        <w:p w14:paraId="40A2524F" w14:textId="59B0E010" w:rsidR="00F2376E" w:rsidRDefault="00F2376E">
          <w:pPr>
            <w:pStyle w:val="TOC2"/>
            <w:tabs>
              <w:tab w:val="right" w:leader="dot" w:pos="9350"/>
            </w:tabs>
            <w:rPr>
              <w:rFonts w:asciiTheme="minorHAnsi" w:eastAsiaTheme="minorEastAsia" w:hAnsiTheme="minorHAnsi" w:cstheme="minorBidi"/>
              <w:noProof/>
              <w:kern w:val="2"/>
              <w:sz w:val="22"/>
              <w:szCs w:val="28"/>
              <w:lang w:val="en-US"/>
              <w14:ligatures w14:val="standardContextual"/>
            </w:rPr>
          </w:pPr>
          <w:r w:rsidRPr="00816FE4">
            <w:rPr>
              <w:rFonts w:cs="Times New Roman"/>
              <w:noProof/>
              <w:shd w:val="clear" w:color="auto" w:fill="FFFFFF"/>
            </w:rPr>
            <w:t xml:space="preserve">Appendix S1 </w:t>
          </w:r>
          <w:r w:rsidRPr="00816FE4">
            <w:rPr>
              <w:rFonts w:cs="Times New Roman"/>
              <w:bCs/>
              <w:noProof/>
              <w:shd w:val="clear" w:color="auto" w:fill="FFFFFF"/>
            </w:rPr>
            <w:t>List of additional UCLEB members</w:t>
          </w:r>
          <w:r>
            <w:rPr>
              <w:noProof/>
              <w:webHidden/>
            </w:rPr>
            <w:tab/>
            <w:t>2</w:t>
          </w:r>
        </w:p>
        <w:p w14:paraId="2E3C6C01" w14:textId="17809555" w:rsidR="00F2376E" w:rsidRDefault="00F2376E">
          <w:pPr>
            <w:pStyle w:val="TOC2"/>
            <w:tabs>
              <w:tab w:val="right" w:leader="dot" w:pos="9350"/>
            </w:tabs>
            <w:rPr>
              <w:rFonts w:asciiTheme="minorHAnsi" w:eastAsiaTheme="minorEastAsia" w:hAnsiTheme="minorHAnsi" w:cstheme="minorBidi"/>
              <w:noProof/>
              <w:kern w:val="2"/>
              <w:sz w:val="22"/>
              <w:szCs w:val="28"/>
              <w:lang w:val="en-US"/>
              <w14:ligatures w14:val="standardContextual"/>
            </w:rPr>
          </w:pPr>
          <w:r w:rsidRPr="00816FE4">
            <w:rPr>
              <w:rFonts w:cs="Times New Roman"/>
              <w:noProof/>
              <w:shd w:val="clear" w:color="auto" w:fill="FFFFFF"/>
            </w:rPr>
            <w:t>Supplementary Method</w:t>
          </w:r>
          <w:r>
            <w:rPr>
              <w:noProof/>
              <w:webHidden/>
            </w:rPr>
            <w:tab/>
            <w:t>4</w:t>
          </w:r>
        </w:p>
        <w:p w14:paraId="5F082AE4" w14:textId="08942BF9" w:rsidR="00F2376E" w:rsidRDefault="00F2376E">
          <w:pPr>
            <w:pStyle w:val="TOC2"/>
            <w:tabs>
              <w:tab w:val="right" w:leader="dot" w:pos="9350"/>
            </w:tabs>
            <w:rPr>
              <w:rFonts w:asciiTheme="minorHAnsi" w:eastAsiaTheme="minorEastAsia" w:hAnsiTheme="minorHAnsi" w:cstheme="minorBidi"/>
              <w:noProof/>
              <w:kern w:val="2"/>
              <w:sz w:val="22"/>
              <w:szCs w:val="28"/>
              <w:lang w:val="en-US"/>
              <w14:ligatures w14:val="standardContextual"/>
            </w:rPr>
          </w:pPr>
          <w:r w:rsidRPr="00816FE4">
            <w:rPr>
              <w:rFonts w:cs="Times New Roman"/>
              <w:noProof/>
              <w:shd w:val="clear" w:color="auto" w:fill="FFFFFF"/>
            </w:rPr>
            <w:t>Supplementary Figures</w:t>
          </w:r>
          <w:r>
            <w:rPr>
              <w:noProof/>
              <w:webHidden/>
            </w:rPr>
            <w:tab/>
            <w:t>5</w:t>
          </w:r>
        </w:p>
        <w:p w14:paraId="57626670" w14:textId="15516307" w:rsidR="00F2376E" w:rsidRDefault="00F2376E">
          <w:pPr>
            <w:pStyle w:val="TOC2"/>
            <w:tabs>
              <w:tab w:val="right" w:leader="dot" w:pos="9350"/>
            </w:tabs>
            <w:rPr>
              <w:rFonts w:asciiTheme="minorHAnsi" w:eastAsiaTheme="minorEastAsia" w:hAnsiTheme="minorHAnsi" w:cstheme="minorBidi"/>
              <w:noProof/>
              <w:kern w:val="2"/>
              <w:sz w:val="22"/>
              <w:szCs w:val="28"/>
              <w:lang w:val="en-US"/>
              <w14:ligatures w14:val="standardContextual"/>
            </w:rPr>
          </w:pPr>
          <w:r w:rsidRPr="00816FE4">
            <w:rPr>
              <w:rFonts w:cs="Times New Roman"/>
              <w:noProof/>
              <w:shd w:val="clear" w:color="auto" w:fill="FFFFFF"/>
            </w:rPr>
            <w:t>Supplementary Tables</w:t>
          </w:r>
          <w:r>
            <w:rPr>
              <w:noProof/>
              <w:webHidden/>
            </w:rPr>
            <w:tab/>
            <w:t>6</w:t>
          </w:r>
        </w:p>
        <w:p w14:paraId="7500A8F5" w14:textId="553B8F96" w:rsidR="00F2376E" w:rsidRDefault="00F2376E">
          <w:pPr>
            <w:pStyle w:val="TOC2"/>
            <w:tabs>
              <w:tab w:val="right" w:leader="dot" w:pos="9350"/>
            </w:tabs>
            <w:rPr>
              <w:rFonts w:asciiTheme="minorHAnsi" w:eastAsiaTheme="minorEastAsia" w:hAnsiTheme="minorHAnsi" w:cstheme="minorBidi"/>
              <w:noProof/>
              <w:kern w:val="2"/>
              <w:sz w:val="22"/>
              <w:szCs w:val="28"/>
              <w:lang w:val="en-US"/>
              <w14:ligatures w14:val="standardContextual"/>
            </w:rPr>
          </w:pPr>
          <w:r w:rsidRPr="00816FE4">
            <w:rPr>
              <w:rFonts w:cs="Times New Roman"/>
              <w:noProof/>
              <w:shd w:val="clear" w:color="auto" w:fill="FFFFFF"/>
            </w:rPr>
            <w:t>References</w:t>
          </w:r>
          <w:r>
            <w:rPr>
              <w:noProof/>
              <w:webHidden/>
            </w:rPr>
            <w:tab/>
            <w:t>13</w:t>
          </w:r>
        </w:p>
        <w:p w14:paraId="731FD7B9" w14:textId="3FE545BB" w:rsidR="00AC0868" w:rsidRDefault="00000000" w:rsidP="00AC0868"/>
      </w:sdtContent>
    </w:sdt>
    <w:p w14:paraId="27A3BB03" w14:textId="77777777" w:rsidR="00AC0868" w:rsidRDefault="00AC0868" w:rsidP="00AC0868">
      <w:pPr>
        <w:rPr>
          <w:rStyle w:val="Strong"/>
          <w:rFonts w:eastAsia="Arial"/>
          <w:shd w:val="clear" w:color="auto" w:fill="FFFFFF"/>
        </w:rPr>
      </w:pPr>
    </w:p>
    <w:p w14:paraId="4E5C2421" w14:textId="50BF2B4C" w:rsidR="009E07AC" w:rsidRDefault="009E07AC">
      <w:pPr>
        <w:rPr>
          <w:rStyle w:val="Strong"/>
          <w:rFonts w:eastAsia="Arial"/>
          <w:shd w:val="clear" w:color="auto" w:fill="FFFFFF"/>
        </w:rPr>
      </w:pPr>
      <w:r>
        <w:rPr>
          <w:rStyle w:val="Strong"/>
          <w:rFonts w:eastAsia="Arial"/>
          <w:shd w:val="clear" w:color="auto" w:fill="FFFFFF"/>
        </w:rPr>
        <w:br w:type="page"/>
      </w:r>
    </w:p>
    <w:p w14:paraId="17708B70" w14:textId="236D5F69" w:rsidR="003F4739" w:rsidRPr="00AC0868" w:rsidRDefault="003F4739" w:rsidP="005C7026">
      <w:pPr>
        <w:pStyle w:val="Heading2"/>
        <w:tabs>
          <w:tab w:val="right" w:pos="9360"/>
        </w:tabs>
        <w:rPr>
          <w:rFonts w:ascii="Times New Roman" w:hAnsi="Times New Roman" w:cs="Times New Roman"/>
          <w:b w:val="0"/>
          <w:bCs/>
          <w:sz w:val="24"/>
          <w:szCs w:val="24"/>
        </w:rPr>
      </w:pPr>
      <w:bookmarkStart w:id="0" w:name="_Toc139812624"/>
      <w:r w:rsidRPr="00AC0868">
        <w:rPr>
          <w:rStyle w:val="Strong"/>
          <w:rFonts w:ascii="Times New Roman" w:hAnsi="Times New Roman" w:cs="Times New Roman"/>
          <w:b/>
          <w:bCs w:val="0"/>
          <w:sz w:val="24"/>
          <w:szCs w:val="24"/>
          <w:shd w:val="clear" w:color="auto" w:fill="FFFFFF"/>
        </w:rPr>
        <w:lastRenderedPageBreak/>
        <w:t xml:space="preserve">Appendix S1 </w:t>
      </w:r>
      <w:r w:rsidRPr="00AC0868">
        <w:rPr>
          <w:rFonts w:ascii="Times New Roman" w:hAnsi="Times New Roman" w:cs="Times New Roman"/>
          <w:b w:val="0"/>
          <w:bCs/>
          <w:sz w:val="24"/>
          <w:szCs w:val="24"/>
          <w:shd w:val="clear" w:color="auto" w:fill="FFFFFF"/>
        </w:rPr>
        <w:t>List of additional UCLEB members</w:t>
      </w:r>
      <w:bookmarkEnd w:id="0"/>
      <w:r w:rsidR="005C7026">
        <w:rPr>
          <w:rFonts w:ascii="Times New Roman" w:hAnsi="Times New Roman" w:cs="Times New Roman"/>
          <w:b w:val="0"/>
          <w:bCs/>
          <w:sz w:val="24"/>
          <w:szCs w:val="24"/>
          <w:shd w:val="clear" w:color="auto" w:fill="FFFFFF"/>
        </w:rPr>
        <w:tab/>
      </w:r>
    </w:p>
    <w:tbl>
      <w:tblPr>
        <w:tblW w:w="10490" w:type="dxa"/>
        <w:tblInd w:w="-567" w:type="dxa"/>
        <w:tblLook w:val="04A0" w:firstRow="1" w:lastRow="0" w:firstColumn="1" w:lastColumn="0" w:noHBand="0" w:noVBand="1"/>
      </w:tblPr>
      <w:tblGrid>
        <w:gridCol w:w="2127"/>
        <w:gridCol w:w="8363"/>
      </w:tblGrid>
      <w:tr w:rsidR="005C7026" w:rsidRPr="00C11812" w14:paraId="3567CE23" w14:textId="77777777" w:rsidTr="00596333">
        <w:trPr>
          <w:trHeight w:val="240"/>
        </w:trPr>
        <w:tc>
          <w:tcPr>
            <w:tcW w:w="2127" w:type="dxa"/>
            <w:tcBorders>
              <w:top w:val="single" w:sz="4" w:space="0" w:color="auto"/>
              <w:left w:val="nil"/>
              <w:bottom w:val="single" w:sz="4" w:space="0" w:color="auto"/>
              <w:right w:val="nil"/>
            </w:tcBorders>
            <w:shd w:val="clear" w:color="auto" w:fill="auto"/>
            <w:vAlign w:val="center"/>
          </w:tcPr>
          <w:p w14:paraId="15F55331" w14:textId="5BD60CC6" w:rsidR="005C7026" w:rsidRPr="00C11812" w:rsidRDefault="005C7026" w:rsidP="005C7026">
            <w:pPr>
              <w:rPr>
                <w:b/>
                <w:bCs/>
                <w:color w:val="000000"/>
                <w:sz w:val="18"/>
                <w:szCs w:val="18"/>
              </w:rPr>
            </w:pPr>
            <w:r w:rsidRPr="00C11812">
              <w:rPr>
                <w:b/>
                <w:bCs/>
                <w:color w:val="000000"/>
                <w:sz w:val="18"/>
                <w:szCs w:val="18"/>
              </w:rPr>
              <w:t>Author</w:t>
            </w:r>
          </w:p>
        </w:tc>
        <w:tc>
          <w:tcPr>
            <w:tcW w:w="8363" w:type="dxa"/>
            <w:tcBorders>
              <w:top w:val="single" w:sz="4" w:space="0" w:color="auto"/>
              <w:left w:val="nil"/>
              <w:bottom w:val="single" w:sz="4" w:space="0" w:color="auto"/>
              <w:right w:val="nil"/>
            </w:tcBorders>
            <w:shd w:val="clear" w:color="auto" w:fill="auto"/>
            <w:vAlign w:val="center"/>
          </w:tcPr>
          <w:p w14:paraId="7F853C50" w14:textId="6B41F161" w:rsidR="005C7026" w:rsidRPr="00C11812" w:rsidRDefault="005C7026" w:rsidP="005C7026">
            <w:pPr>
              <w:rPr>
                <w:b/>
                <w:bCs/>
                <w:color w:val="000000"/>
                <w:sz w:val="18"/>
                <w:szCs w:val="18"/>
              </w:rPr>
            </w:pPr>
            <w:r w:rsidRPr="00C11812">
              <w:rPr>
                <w:b/>
                <w:bCs/>
                <w:color w:val="000000"/>
                <w:sz w:val="18"/>
                <w:szCs w:val="18"/>
              </w:rPr>
              <w:t>Affiliation</w:t>
            </w:r>
          </w:p>
        </w:tc>
      </w:tr>
      <w:tr w:rsidR="005C7026" w:rsidRPr="00C11812" w14:paraId="753AD588"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7F6282D8" w14:textId="77777777" w:rsidR="005C7026" w:rsidRPr="00C11812" w:rsidRDefault="005C7026" w:rsidP="005C7026">
            <w:pPr>
              <w:rPr>
                <w:color w:val="000000"/>
                <w:sz w:val="18"/>
                <w:szCs w:val="18"/>
              </w:rPr>
            </w:pPr>
            <w:r w:rsidRPr="00C11812">
              <w:rPr>
                <w:color w:val="000000"/>
                <w:sz w:val="18"/>
                <w:szCs w:val="18"/>
              </w:rPr>
              <w:t xml:space="preserve">Aleksandra Gentry‐Maharaj </w:t>
            </w:r>
          </w:p>
        </w:tc>
        <w:tc>
          <w:tcPr>
            <w:tcW w:w="8363" w:type="dxa"/>
            <w:tcBorders>
              <w:top w:val="nil"/>
              <w:left w:val="nil"/>
              <w:bottom w:val="single" w:sz="4" w:space="0" w:color="auto"/>
              <w:right w:val="nil"/>
            </w:tcBorders>
            <w:shd w:val="clear" w:color="auto" w:fill="auto"/>
            <w:vAlign w:val="center"/>
            <w:hideMark/>
          </w:tcPr>
          <w:p w14:paraId="0142A82F" w14:textId="77777777" w:rsidR="005C7026" w:rsidRPr="00C11812" w:rsidRDefault="005C7026" w:rsidP="005C7026">
            <w:pPr>
              <w:rPr>
                <w:color w:val="000000"/>
                <w:sz w:val="18"/>
                <w:szCs w:val="18"/>
              </w:rPr>
            </w:pPr>
            <w:r w:rsidRPr="00C11812">
              <w:rPr>
                <w:color w:val="000000"/>
                <w:sz w:val="18"/>
                <w:szCs w:val="18"/>
              </w:rPr>
              <w:t>MRC Clinical Trials Unit at UCL, Institute of Clinical Trials &amp; Methodology, University College London, London, United Kingdom</w:t>
            </w:r>
          </w:p>
        </w:tc>
      </w:tr>
      <w:tr w:rsidR="005C7026" w:rsidRPr="00C11812" w14:paraId="63019910" w14:textId="77777777" w:rsidTr="00596333">
        <w:trPr>
          <w:trHeight w:val="721"/>
        </w:trPr>
        <w:tc>
          <w:tcPr>
            <w:tcW w:w="2127" w:type="dxa"/>
            <w:tcBorders>
              <w:top w:val="nil"/>
              <w:left w:val="nil"/>
              <w:bottom w:val="single" w:sz="4" w:space="0" w:color="auto"/>
              <w:right w:val="nil"/>
            </w:tcBorders>
            <w:shd w:val="clear" w:color="auto" w:fill="auto"/>
            <w:vAlign w:val="center"/>
            <w:hideMark/>
          </w:tcPr>
          <w:p w14:paraId="6D1EC707" w14:textId="77777777" w:rsidR="005C7026" w:rsidRPr="00C11812" w:rsidRDefault="005C7026" w:rsidP="005C7026">
            <w:pPr>
              <w:rPr>
                <w:color w:val="000000"/>
                <w:sz w:val="18"/>
                <w:szCs w:val="18"/>
              </w:rPr>
            </w:pPr>
            <w:r w:rsidRPr="00C11812">
              <w:rPr>
                <w:color w:val="000000"/>
                <w:sz w:val="18"/>
                <w:szCs w:val="18"/>
              </w:rPr>
              <w:t>Alun D</w:t>
            </w:r>
            <w:r>
              <w:rPr>
                <w:color w:val="000000"/>
                <w:sz w:val="18"/>
                <w:szCs w:val="18"/>
              </w:rPr>
              <w:t>.</w:t>
            </w:r>
            <w:r w:rsidRPr="00C11812">
              <w:rPr>
                <w:color w:val="000000"/>
                <w:sz w:val="18"/>
                <w:szCs w:val="18"/>
              </w:rPr>
              <w:t xml:space="preserve"> Hughes</w:t>
            </w:r>
          </w:p>
        </w:tc>
        <w:tc>
          <w:tcPr>
            <w:tcW w:w="8363" w:type="dxa"/>
            <w:tcBorders>
              <w:top w:val="nil"/>
              <w:left w:val="nil"/>
              <w:bottom w:val="single" w:sz="4" w:space="0" w:color="auto"/>
              <w:right w:val="nil"/>
            </w:tcBorders>
            <w:shd w:val="clear" w:color="auto" w:fill="auto"/>
            <w:vAlign w:val="center"/>
            <w:hideMark/>
          </w:tcPr>
          <w:p w14:paraId="50C65040" w14:textId="77777777" w:rsidR="005C7026" w:rsidRPr="00C11812" w:rsidRDefault="005C7026" w:rsidP="005C7026">
            <w:pPr>
              <w:rPr>
                <w:color w:val="000000"/>
                <w:sz w:val="18"/>
                <w:szCs w:val="18"/>
              </w:rPr>
            </w:pPr>
            <w:r w:rsidRPr="00C11812">
              <w:rPr>
                <w:color w:val="000000"/>
                <w:sz w:val="18"/>
                <w:szCs w:val="18"/>
              </w:rPr>
              <w:t>MRC Unit for Lifelong Health and Ageing at UCL, Department of Population Science &amp; Experimental Medicine, Institute of Cardiovascular Science, Faculty of Population Health Sciences, University College London, London, United Kingdom</w:t>
            </w:r>
          </w:p>
        </w:tc>
      </w:tr>
      <w:tr w:rsidR="005C7026" w:rsidRPr="00C11812" w14:paraId="4EBE84EB"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2EEC298E" w14:textId="77777777" w:rsidR="005C7026" w:rsidRPr="00C11812" w:rsidRDefault="005C7026" w:rsidP="005C7026">
            <w:pPr>
              <w:rPr>
                <w:color w:val="000000"/>
                <w:sz w:val="18"/>
                <w:szCs w:val="18"/>
              </w:rPr>
            </w:pPr>
            <w:r w:rsidRPr="00C11812">
              <w:rPr>
                <w:color w:val="000000"/>
                <w:sz w:val="18"/>
                <w:szCs w:val="18"/>
              </w:rPr>
              <w:t>Ann Walker</w:t>
            </w:r>
          </w:p>
        </w:tc>
        <w:tc>
          <w:tcPr>
            <w:tcW w:w="8363" w:type="dxa"/>
            <w:tcBorders>
              <w:top w:val="nil"/>
              <w:left w:val="nil"/>
              <w:bottom w:val="single" w:sz="4" w:space="0" w:color="auto"/>
              <w:right w:val="nil"/>
            </w:tcBorders>
            <w:shd w:val="clear" w:color="auto" w:fill="auto"/>
            <w:noWrap/>
            <w:vAlign w:val="bottom"/>
            <w:hideMark/>
          </w:tcPr>
          <w:p w14:paraId="3502FD5C" w14:textId="77777777" w:rsidR="005C7026" w:rsidRPr="00C11812" w:rsidRDefault="005C7026" w:rsidP="005C7026">
            <w:pPr>
              <w:rPr>
                <w:color w:val="000000"/>
                <w:sz w:val="18"/>
                <w:szCs w:val="18"/>
              </w:rPr>
            </w:pPr>
            <w:r w:rsidRPr="00C11812">
              <w:rPr>
                <w:color w:val="000000"/>
                <w:sz w:val="18"/>
                <w:szCs w:val="18"/>
              </w:rPr>
              <w:t>Centre for Cardiovascular Genetics, Dept. of Medicine, University College London, London, United Kingdom</w:t>
            </w:r>
          </w:p>
        </w:tc>
      </w:tr>
      <w:tr w:rsidR="005C7026" w:rsidRPr="00C11812" w14:paraId="397C9D1D" w14:textId="77777777" w:rsidTr="00596333">
        <w:trPr>
          <w:trHeight w:val="240"/>
        </w:trPr>
        <w:tc>
          <w:tcPr>
            <w:tcW w:w="2127" w:type="dxa"/>
            <w:tcBorders>
              <w:top w:val="nil"/>
              <w:left w:val="nil"/>
              <w:bottom w:val="single" w:sz="4" w:space="0" w:color="auto"/>
              <w:right w:val="nil"/>
            </w:tcBorders>
            <w:shd w:val="clear" w:color="auto" w:fill="auto"/>
            <w:noWrap/>
            <w:vAlign w:val="center"/>
            <w:hideMark/>
          </w:tcPr>
          <w:p w14:paraId="7DFE04AF" w14:textId="77777777" w:rsidR="005C7026" w:rsidRPr="00C11812" w:rsidRDefault="005C7026" w:rsidP="005C7026">
            <w:pPr>
              <w:rPr>
                <w:color w:val="000000"/>
                <w:sz w:val="18"/>
                <w:szCs w:val="18"/>
              </w:rPr>
            </w:pPr>
            <w:r w:rsidRPr="00C11812">
              <w:rPr>
                <w:color w:val="000000"/>
                <w:sz w:val="18"/>
                <w:szCs w:val="18"/>
              </w:rPr>
              <w:t xml:space="preserve">Barbara Jefferis </w:t>
            </w:r>
          </w:p>
        </w:tc>
        <w:tc>
          <w:tcPr>
            <w:tcW w:w="8363" w:type="dxa"/>
            <w:tcBorders>
              <w:top w:val="nil"/>
              <w:left w:val="nil"/>
              <w:bottom w:val="single" w:sz="4" w:space="0" w:color="auto"/>
              <w:right w:val="nil"/>
            </w:tcBorders>
            <w:shd w:val="clear" w:color="auto" w:fill="auto"/>
            <w:noWrap/>
            <w:vAlign w:val="center"/>
            <w:hideMark/>
          </w:tcPr>
          <w:p w14:paraId="15069B32" w14:textId="77777777" w:rsidR="005C7026" w:rsidRPr="00C11812" w:rsidRDefault="005C7026" w:rsidP="005C7026">
            <w:pPr>
              <w:rPr>
                <w:color w:val="000000"/>
                <w:sz w:val="18"/>
                <w:szCs w:val="18"/>
              </w:rPr>
            </w:pPr>
            <w:r w:rsidRPr="00C11812">
              <w:rPr>
                <w:color w:val="000000"/>
                <w:sz w:val="18"/>
                <w:szCs w:val="18"/>
              </w:rPr>
              <w:t>UCL Department of Primary Care &amp; Population Health, UCL Medical School, London United Kingdom</w:t>
            </w:r>
          </w:p>
        </w:tc>
      </w:tr>
      <w:tr w:rsidR="005C7026" w:rsidRPr="00C11812" w14:paraId="568EEBEE" w14:textId="77777777" w:rsidTr="00596333">
        <w:trPr>
          <w:trHeight w:val="240"/>
        </w:trPr>
        <w:tc>
          <w:tcPr>
            <w:tcW w:w="2127" w:type="dxa"/>
            <w:tcBorders>
              <w:top w:val="nil"/>
              <w:left w:val="nil"/>
              <w:bottom w:val="single" w:sz="4" w:space="0" w:color="auto"/>
              <w:right w:val="nil"/>
            </w:tcBorders>
            <w:shd w:val="clear" w:color="auto" w:fill="auto"/>
            <w:vAlign w:val="center"/>
            <w:hideMark/>
          </w:tcPr>
          <w:p w14:paraId="7CA4341A" w14:textId="77777777" w:rsidR="005C7026" w:rsidRPr="00C11812" w:rsidRDefault="005C7026" w:rsidP="005C7026">
            <w:pPr>
              <w:rPr>
                <w:color w:val="000000"/>
                <w:sz w:val="18"/>
                <w:szCs w:val="18"/>
              </w:rPr>
            </w:pPr>
            <w:r w:rsidRPr="00C11812">
              <w:rPr>
                <w:color w:val="000000"/>
                <w:sz w:val="18"/>
                <w:szCs w:val="18"/>
              </w:rPr>
              <w:t xml:space="preserve">Caroline Dale </w:t>
            </w:r>
          </w:p>
        </w:tc>
        <w:tc>
          <w:tcPr>
            <w:tcW w:w="8363" w:type="dxa"/>
            <w:tcBorders>
              <w:top w:val="nil"/>
              <w:left w:val="nil"/>
              <w:bottom w:val="single" w:sz="4" w:space="0" w:color="auto"/>
              <w:right w:val="nil"/>
            </w:tcBorders>
            <w:shd w:val="clear" w:color="auto" w:fill="auto"/>
            <w:vAlign w:val="center"/>
            <w:hideMark/>
          </w:tcPr>
          <w:p w14:paraId="426FD017" w14:textId="77777777" w:rsidR="005C7026" w:rsidRPr="00C11812" w:rsidRDefault="005C7026" w:rsidP="005C7026">
            <w:pPr>
              <w:rPr>
                <w:color w:val="000000"/>
                <w:sz w:val="18"/>
                <w:szCs w:val="18"/>
              </w:rPr>
            </w:pPr>
            <w:r w:rsidRPr="00C11812">
              <w:rPr>
                <w:color w:val="000000"/>
                <w:sz w:val="18"/>
                <w:szCs w:val="18"/>
              </w:rPr>
              <w:t>Farr Institute of Health Informatics, University College London, London, United Kingdom</w:t>
            </w:r>
          </w:p>
        </w:tc>
      </w:tr>
      <w:tr w:rsidR="005C7026" w:rsidRPr="00C11812" w14:paraId="2CCE6329" w14:textId="77777777" w:rsidTr="00596333">
        <w:trPr>
          <w:trHeight w:val="240"/>
        </w:trPr>
        <w:tc>
          <w:tcPr>
            <w:tcW w:w="2127" w:type="dxa"/>
            <w:tcBorders>
              <w:top w:val="nil"/>
              <w:left w:val="nil"/>
              <w:bottom w:val="single" w:sz="4" w:space="0" w:color="auto"/>
              <w:right w:val="nil"/>
            </w:tcBorders>
            <w:shd w:val="clear" w:color="auto" w:fill="auto"/>
            <w:vAlign w:val="center"/>
            <w:hideMark/>
          </w:tcPr>
          <w:p w14:paraId="43FDE0AD" w14:textId="77777777" w:rsidR="005C7026" w:rsidRPr="00C11812" w:rsidRDefault="005C7026" w:rsidP="005C7026">
            <w:pPr>
              <w:rPr>
                <w:color w:val="000000"/>
                <w:sz w:val="18"/>
                <w:szCs w:val="18"/>
              </w:rPr>
            </w:pPr>
            <w:r w:rsidRPr="00C11812">
              <w:rPr>
                <w:color w:val="000000"/>
                <w:sz w:val="18"/>
                <w:szCs w:val="18"/>
              </w:rPr>
              <w:t>Chris Finan</w:t>
            </w:r>
          </w:p>
        </w:tc>
        <w:tc>
          <w:tcPr>
            <w:tcW w:w="8363" w:type="dxa"/>
            <w:tcBorders>
              <w:top w:val="nil"/>
              <w:left w:val="nil"/>
              <w:bottom w:val="single" w:sz="4" w:space="0" w:color="auto"/>
              <w:right w:val="nil"/>
            </w:tcBorders>
            <w:shd w:val="clear" w:color="auto" w:fill="auto"/>
            <w:vAlign w:val="center"/>
            <w:hideMark/>
          </w:tcPr>
          <w:p w14:paraId="7DA1372B" w14:textId="77777777" w:rsidR="005C7026" w:rsidRPr="00C11812" w:rsidRDefault="005C7026" w:rsidP="005C7026">
            <w:pPr>
              <w:rPr>
                <w:color w:val="000000"/>
                <w:sz w:val="18"/>
                <w:szCs w:val="18"/>
              </w:rPr>
            </w:pPr>
            <w:r w:rsidRPr="00C11812">
              <w:rPr>
                <w:color w:val="000000"/>
                <w:sz w:val="18"/>
                <w:szCs w:val="18"/>
              </w:rPr>
              <w:t xml:space="preserve">Institute of Cardiovascular Science, University College London, London, United Kingdom </w:t>
            </w:r>
          </w:p>
        </w:tc>
      </w:tr>
      <w:tr w:rsidR="005C7026" w:rsidRPr="00C11812" w14:paraId="443B9D59"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04BEDD29" w14:textId="77777777" w:rsidR="005C7026" w:rsidRPr="00C11812" w:rsidRDefault="005C7026" w:rsidP="005C7026">
            <w:pPr>
              <w:rPr>
                <w:color w:val="000000"/>
                <w:sz w:val="18"/>
                <w:szCs w:val="18"/>
              </w:rPr>
            </w:pPr>
            <w:r w:rsidRPr="00C11812">
              <w:rPr>
                <w:color w:val="000000"/>
                <w:sz w:val="18"/>
                <w:szCs w:val="18"/>
              </w:rPr>
              <w:t>Christine Power</w:t>
            </w:r>
          </w:p>
        </w:tc>
        <w:tc>
          <w:tcPr>
            <w:tcW w:w="8363" w:type="dxa"/>
            <w:tcBorders>
              <w:top w:val="nil"/>
              <w:left w:val="nil"/>
              <w:bottom w:val="single" w:sz="4" w:space="0" w:color="auto"/>
              <w:right w:val="nil"/>
            </w:tcBorders>
            <w:shd w:val="clear" w:color="auto" w:fill="auto"/>
            <w:noWrap/>
            <w:vAlign w:val="bottom"/>
            <w:hideMark/>
          </w:tcPr>
          <w:p w14:paraId="29372964" w14:textId="77777777" w:rsidR="005C7026" w:rsidRPr="00C11812" w:rsidRDefault="005C7026" w:rsidP="005C7026">
            <w:pPr>
              <w:rPr>
                <w:color w:val="000000"/>
                <w:sz w:val="18"/>
                <w:szCs w:val="18"/>
              </w:rPr>
            </w:pPr>
            <w:r w:rsidRPr="00C11812">
              <w:rPr>
                <w:color w:val="000000"/>
                <w:sz w:val="18"/>
                <w:szCs w:val="18"/>
              </w:rPr>
              <w:t>MRC Centre of Epidemiology for Child Health, Department of Population Health Sciences, UCL Institute of Child Health, London, United Kingdom</w:t>
            </w:r>
          </w:p>
        </w:tc>
      </w:tr>
      <w:tr w:rsidR="005C7026" w:rsidRPr="00C11812" w14:paraId="7D5DCABC"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3E1025C4" w14:textId="77777777" w:rsidR="005C7026" w:rsidRPr="00C11812" w:rsidRDefault="005C7026" w:rsidP="005C7026">
            <w:pPr>
              <w:rPr>
                <w:color w:val="000000"/>
                <w:sz w:val="18"/>
                <w:szCs w:val="18"/>
              </w:rPr>
            </w:pPr>
            <w:r w:rsidRPr="00C11812">
              <w:rPr>
                <w:color w:val="000000"/>
                <w:sz w:val="18"/>
                <w:szCs w:val="18"/>
              </w:rPr>
              <w:t>Claudia Langenberg</w:t>
            </w:r>
          </w:p>
        </w:tc>
        <w:tc>
          <w:tcPr>
            <w:tcW w:w="8363" w:type="dxa"/>
            <w:tcBorders>
              <w:top w:val="nil"/>
              <w:left w:val="nil"/>
              <w:bottom w:val="single" w:sz="4" w:space="0" w:color="auto"/>
              <w:right w:val="nil"/>
            </w:tcBorders>
            <w:shd w:val="clear" w:color="auto" w:fill="auto"/>
            <w:noWrap/>
            <w:vAlign w:val="bottom"/>
            <w:hideMark/>
          </w:tcPr>
          <w:p w14:paraId="0C85A028" w14:textId="77777777" w:rsidR="005C7026" w:rsidRPr="00C11812" w:rsidRDefault="005C7026" w:rsidP="005C7026">
            <w:pPr>
              <w:rPr>
                <w:color w:val="000000"/>
                <w:sz w:val="18"/>
                <w:szCs w:val="18"/>
              </w:rPr>
            </w:pPr>
            <w:r w:rsidRPr="00C11812">
              <w:rPr>
                <w:color w:val="000000"/>
                <w:sz w:val="18"/>
                <w:szCs w:val="18"/>
              </w:rPr>
              <w:t>Department of Epidemiology &amp; Public Health, UCL Institute of Epidemiology &amp; Health Care, University College London, London, United Kingdom</w:t>
            </w:r>
          </w:p>
        </w:tc>
      </w:tr>
      <w:tr w:rsidR="005C7026" w:rsidRPr="00C11812" w14:paraId="04D261D8" w14:textId="77777777" w:rsidTr="00596333">
        <w:trPr>
          <w:trHeight w:val="832"/>
        </w:trPr>
        <w:tc>
          <w:tcPr>
            <w:tcW w:w="2127" w:type="dxa"/>
            <w:tcBorders>
              <w:top w:val="nil"/>
              <w:left w:val="nil"/>
              <w:bottom w:val="single" w:sz="4" w:space="0" w:color="auto"/>
              <w:right w:val="nil"/>
            </w:tcBorders>
            <w:shd w:val="clear" w:color="auto" w:fill="auto"/>
            <w:vAlign w:val="center"/>
            <w:hideMark/>
          </w:tcPr>
          <w:p w14:paraId="123794F2" w14:textId="77777777" w:rsidR="005C7026" w:rsidRPr="00C11812" w:rsidRDefault="005C7026" w:rsidP="005C7026">
            <w:pPr>
              <w:rPr>
                <w:color w:val="000000"/>
                <w:sz w:val="18"/>
                <w:szCs w:val="18"/>
              </w:rPr>
            </w:pPr>
            <w:r w:rsidRPr="00C11812">
              <w:rPr>
                <w:color w:val="000000"/>
                <w:sz w:val="18"/>
                <w:szCs w:val="18"/>
              </w:rPr>
              <w:t>Deborah A Lawlor</w:t>
            </w:r>
          </w:p>
        </w:tc>
        <w:tc>
          <w:tcPr>
            <w:tcW w:w="8363" w:type="dxa"/>
            <w:tcBorders>
              <w:top w:val="nil"/>
              <w:left w:val="nil"/>
              <w:bottom w:val="single" w:sz="4" w:space="0" w:color="auto"/>
              <w:right w:val="nil"/>
            </w:tcBorders>
            <w:shd w:val="clear" w:color="auto" w:fill="auto"/>
            <w:vAlign w:val="center"/>
            <w:hideMark/>
          </w:tcPr>
          <w:p w14:paraId="7959CB1F" w14:textId="77777777" w:rsidR="005C7026" w:rsidRPr="00C11812" w:rsidRDefault="005C7026" w:rsidP="005C7026">
            <w:pPr>
              <w:rPr>
                <w:color w:val="000000"/>
                <w:sz w:val="18"/>
                <w:szCs w:val="18"/>
              </w:rPr>
            </w:pPr>
            <w:r w:rsidRPr="00C11812">
              <w:rPr>
                <w:color w:val="000000"/>
                <w:sz w:val="18"/>
                <w:szCs w:val="18"/>
              </w:rPr>
              <w:t xml:space="preserve">1) MRC Integrative Epidemiology Unit at the University of Bristol, Bristol, United Kingdom </w:t>
            </w:r>
            <w:r w:rsidRPr="00C11812">
              <w:rPr>
                <w:color w:val="000000"/>
                <w:sz w:val="18"/>
                <w:szCs w:val="18"/>
              </w:rPr>
              <w:br/>
              <w:t>2) Population Health, Bristol Medical School, University of Bristol, Bristol, United Kingdom</w:t>
            </w:r>
            <w:r w:rsidRPr="00C11812">
              <w:rPr>
                <w:color w:val="000000"/>
                <w:sz w:val="18"/>
                <w:szCs w:val="18"/>
              </w:rPr>
              <w:br/>
              <w:t>3) Bristol NIHR Bristol Biomedical Research Centre, University Hospitals Bristol National Health Service Foundation Trust and University of Bristol, Bristol, United Kingdom</w:t>
            </w:r>
          </w:p>
        </w:tc>
      </w:tr>
      <w:tr w:rsidR="005C7026" w:rsidRPr="00C11812" w14:paraId="3B6C32D4"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16005F6E" w14:textId="77777777" w:rsidR="005C7026" w:rsidRPr="00C11812" w:rsidRDefault="005C7026" w:rsidP="005C7026">
            <w:pPr>
              <w:rPr>
                <w:color w:val="000000"/>
                <w:sz w:val="18"/>
                <w:szCs w:val="18"/>
              </w:rPr>
            </w:pPr>
            <w:r w:rsidRPr="00C11812">
              <w:rPr>
                <w:color w:val="000000"/>
                <w:sz w:val="18"/>
                <w:szCs w:val="18"/>
              </w:rPr>
              <w:t>Diana Kuh</w:t>
            </w:r>
          </w:p>
        </w:tc>
        <w:tc>
          <w:tcPr>
            <w:tcW w:w="8363" w:type="dxa"/>
            <w:tcBorders>
              <w:top w:val="nil"/>
              <w:left w:val="nil"/>
              <w:bottom w:val="single" w:sz="4" w:space="0" w:color="auto"/>
              <w:right w:val="nil"/>
            </w:tcBorders>
            <w:shd w:val="clear" w:color="auto" w:fill="auto"/>
            <w:noWrap/>
            <w:vAlign w:val="bottom"/>
            <w:hideMark/>
          </w:tcPr>
          <w:p w14:paraId="2759CF23" w14:textId="77777777" w:rsidR="005C7026" w:rsidRPr="00C11812" w:rsidRDefault="005C7026" w:rsidP="005C7026">
            <w:pPr>
              <w:rPr>
                <w:color w:val="000000"/>
                <w:sz w:val="18"/>
                <w:szCs w:val="18"/>
              </w:rPr>
            </w:pPr>
            <w:r w:rsidRPr="00C11812">
              <w:rPr>
                <w:color w:val="000000"/>
                <w:sz w:val="18"/>
                <w:szCs w:val="18"/>
              </w:rPr>
              <w:t>MRC Unit for Lifelong Health and Ageing, London, United Kingdom</w:t>
            </w:r>
          </w:p>
        </w:tc>
      </w:tr>
      <w:tr w:rsidR="005C7026" w:rsidRPr="00C11812" w14:paraId="47FC4276"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40E6C2F0" w14:textId="77777777" w:rsidR="005C7026" w:rsidRPr="00C11812" w:rsidRDefault="005C7026" w:rsidP="005C7026">
            <w:pPr>
              <w:rPr>
                <w:color w:val="000000"/>
                <w:sz w:val="18"/>
                <w:szCs w:val="18"/>
              </w:rPr>
            </w:pPr>
            <w:r w:rsidRPr="00C11812">
              <w:rPr>
                <w:color w:val="000000"/>
                <w:sz w:val="18"/>
                <w:szCs w:val="18"/>
              </w:rPr>
              <w:t xml:space="preserve">Elina </w:t>
            </w:r>
            <w:proofErr w:type="spellStart"/>
            <w:r w:rsidRPr="00C11812">
              <w:rPr>
                <w:color w:val="000000"/>
                <w:sz w:val="18"/>
                <w:szCs w:val="18"/>
              </w:rPr>
              <w:t>Hypponen</w:t>
            </w:r>
            <w:proofErr w:type="spellEnd"/>
          </w:p>
        </w:tc>
        <w:tc>
          <w:tcPr>
            <w:tcW w:w="8363" w:type="dxa"/>
            <w:tcBorders>
              <w:top w:val="nil"/>
              <w:left w:val="nil"/>
              <w:bottom w:val="single" w:sz="4" w:space="0" w:color="auto"/>
              <w:right w:val="nil"/>
            </w:tcBorders>
            <w:shd w:val="clear" w:color="auto" w:fill="auto"/>
            <w:noWrap/>
            <w:vAlign w:val="bottom"/>
            <w:hideMark/>
          </w:tcPr>
          <w:p w14:paraId="6FD13572" w14:textId="77777777" w:rsidR="005C7026" w:rsidRPr="00C11812" w:rsidRDefault="005C7026" w:rsidP="005C7026">
            <w:pPr>
              <w:rPr>
                <w:color w:val="000000"/>
                <w:sz w:val="18"/>
                <w:szCs w:val="18"/>
              </w:rPr>
            </w:pPr>
            <w:r w:rsidRPr="00C11812">
              <w:rPr>
                <w:color w:val="000000"/>
                <w:sz w:val="18"/>
                <w:szCs w:val="18"/>
              </w:rPr>
              <w:t>MRC Centre of Epidemiology for Child Health, Department of Population Health Sciences, UCL Institute of Child Health, University College London, London, United Kingdom</w:t>
            </w:r>
          </w:p>
        </w:tc>
      </w:tr>
      <w:tr w:rsidR="005C7026" w:rsidRPr="00C11812" w14:paraId="135CE9ED" w14:textId="77777777" w:rsidTr="00596333">
        <w:trPr>
          <w:trHeight w:val="726"/>
        </w:trPr>
        <w:tc>
          <w:tcPr>
            <w:tcW w:w="2127" w:type="dxa"/>
            <w:tcBorders>
              <w:top w:val="nil"/>
              <w:left w:val="nil"/>
              <w:bottom w:val="single" w:sz="4" w:space="0" w:color="auto"/>
              <w:right w:val="nil"/>
            </w:tcBorders>
            <w:shd w:val="clear" w:color="auto" w:fill="auto"/>
            <w:vAlign w:val="center"/>
            <w:hideMark/>
          </w:tcPr>
          <w:p w14:paraId="338E8003" w14:textId="77777777" w:rsidR="005C7026" w:rsidRPr="00C11812" w:rsidRDefault="005C7026" w:rsidP="005C7026">
            <w:pPr>
              <w:rPr>
                <w:color w:val="000000"/>
                <w:sz w:val="18"/>
                <w:szCs w:val="18"/>
              </w:rPr>
            </w:pPr>
            <w:r w:rsidRPr="00C11812">
              <w:rPr>
                <w:color w:val="000000"/>
                <w:sz w:val="18"/>
                <w:szCs w:val="18"/>
              </w:rPr>
              <w:t xml:space="preserve">Fotios </w:t>
            </w:r>
            <w:proofErr w:type="spellStart"/>
            <w:r w:rsidRPr="00C11812">
              <w:rPr>
                <w:color w:val="000000"/>
                <w:sz w:val="18"/>
                <w:szCs w:val="18"/>
              </w:rPr>
              <w:t>Denros</w:t>
            </w:r>
            <w:proofErr w:type="spellEnd"/>
            <w:r w:rsidRPr="00C11812">
              <w:rPr>
                <w:color w:val="000000"/>
                <w:sz w:val="18"/>
                <w:szCs w:val="18"/>
              </w:rPr>
              <w:t xml:space="preserve"> </w:t>
            </w:r>
          </w:p>
        </w:tc>
        <w:tc>
          <w:tcPr>
            <w:tcW w:w="8363" w:type="dxa"/>
            <w:tcBorders>
              <w:top w:val="nil"/>
              <w:left w:val="nil"/>
              <w:bottom w:val="single" w:sz="4" w:space="0" w:color="auto"/>
              <w:right w:val="nil"/>
            </w:tcBorders>
            <w:shd w:val="clear" w:color="auto" w:fill="auto"/>
            <w:vAlign w:val="center"/>
            <w:hideMark/>
          </w:tcPr>
          <w:p w14:paraId="7CD1B014" w14:textId="77777777" w:rsidR="005C7026" w:rsidRPr="00C11812" w:rsidRDefault="005C7026" w:rsidP="005C7026">
            <w:pPr>
              <w:rPr>
                <w:color w:val="000000"/>
                <w:sz w:val="18"/>
                <w:szCs w:val="18"/>
              </w:rPr>
            </w:pPr>
            <w:r w:rsidRPr="00C11812">
              <w:rPr>
                <w:color w:val="000000"/>
                <w:sz w:val="18"/>
                <w:szCs w:val="18"/>
              </w:rPr>
              <w:t>1) Institute of Cardiovascular Science, Faculty of Population Health, University College London, London, United Kingdom</w:t>
            </w:r>
            <w:r w:rsidRPr="00C11812">
              <w:rPr>
                <w:color w:val="000000"/>
                <w:sz w:val="18"/>
                <w:szCs w:val="18"/>
              </w:rPr>
              <w:br/>
              <w:t>2) Department of Life Sciences, College of Health and Life Sciences, Brunel University London, Uxbridge, United Kingdom</w:t>
            </w:r>
          </w:p>
        </w:tc>
      </w:tr>
      <w:tr w:rsidR="005C7026" w:rsidRPr="00C11812" w14:paraId="4C32E3D4"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6E86E9E8" w14:textId="77777777" w:rsidR="005C7026" w:rsidRPr="00C11812" w:rsidRDefault="005C7026" w:rsidP="005C7026">
            <w:pPr>
              <w:rPr>
                <w:color w:val="000000"/>
                <w:sz w:val="18"/>
                <w:szCs w:val="18"/>
              </w:rPr>
            </w:pPr>
            <w:r w:rsidRPr="00C11812">
              <w:rPr>
                <w:color w:val="000000"/>
                <w:sz w:val="18"/>
                <w:szCs w:val="18"/>
              </w:rPr>
              <w:t xml:space="preserve">Frank </w:t>
            </w:r>
            <w:proofErr w:type="spellStart"/>
            <w:r w:rsidRPr="00C11812">
              <w:rPr>
                <w:color w:val="000000"/>
                <w:sz w:val="18"/>
                <w:szCs w:val="18"/>
              </w:rPr>
              <w:t>Dudbridge</w:t>
            </w:r>
            <w:proofErr w:type="spellEnd"/>
          </w:p>
        </w:tc>
        <w:tc>
          <w:tcPr>
            <w:tcW w:w="8363" w:type="dxa"/>
            <w:tcBorders>
              <w:top w:val="nil"/>
              <w:left w:val="nil"/>
              <w:bottom w:val="single" w:sz="4" w:space="0" w:color="auto"/>
              <w:right w:val="nil"/>
            </w:tcBorders>
            <w:shd w:val="clear" w:color="auto" w:fill="auto"/>
            <w:noWrap/>
            <w:vAlign w:val="bottom"/>
            <w:hideMark/>
          </w:tcPr>
          <w:p w14:paraId="48C86E0E" w14:textId="4201A0AD" w:rsidR="005C7026" w:rsidRPr="00C11812" w:rsidRDefault="005C7026" w:rsidP="005C7026">
            <w:pPr>
              <w:rPr>
                <w:color w:val="000000"/>
                <w:sz w:val="18"/>
                <w:szCs w:val="18"/>
              </w:rPr>
            </w:pPr>
            <w:r w:rsidRPr="00C11812">
              <w:rPr>
                <w:color w:val="000000"/>
                <w:sz w:val="18"/>
                <w:szCs w:val="18"/>
              </w:rPr>
              <w:t>Department of Health Sciences, Centre for Medicine, University of Leicester, Leicester, United Kingdom</w:t>
            </w:r>
          </w:p>
        </w:tc>
      </w:tr>
      <w:tr w:rsidR="005C7026" w:rsidRPr="00C11812" w14:paraId="5036A271" w14:textId="77777777" w:rsidTr="00596333">
        <w:trPr>
          <w:trHeight w:val="240"/>
        </w:trPr>
        <w:tc>
          <w:tcPr>
            <w:tcW w:w="2127" w:type="dxa"/>
            <w:tcBorders>
              <w:top w:val="nil"/>
              <w:left w:val="nil"/>
              <w:bottom w:val="single" w:sz="4" w:space="0" w:color="auto"/>
              <w:right w:val="nil"/>
            </w:tcBorders>
            <w:shd w:val="clear" w:color="auto" w:fill="auto"/>
            <w:vAlign w:val="bottom"/>
            <w:hideMark/>
          </w:tcPr>
          <w:p w14:paraId="575B2690" w14:textId="77777777" w:rsidR="005C7026" w:rsidRPr="00C11812" w:rsidRDefault="005C7026" w:rsidP="005C7026">
            <w:pPr>
              <w:rPr>
                <w:color w:val="000000"/>
                <w:sz w:val="18"/>
                <w:szCs w:val="18"/>
              </w:rPr>
            </w:pPr>
            <w:r w:rsidRPr="00C11812">
              <w:rPr>
                <w:color w:val="000000"/>
                <w:sz w:val="18"/>
                <w:szCs w:val="18"/>
              </w:rPr>
              <w:t xml:space="preserve">Ghazaleh </w:t>
            </w:r>
            <w:proofErr w:type="spellStart"/>
            <w:r w:rsidRPr="00C11812">
              <w:rPr>
                <w:color w:val="000000"/>
                <w:sz w:val="18"/>
                <w:szCs w:val="18"/>
              </w:rPr>
              <w:t>Fatemifar</w:t>
            </w:r>
            <w:proofErr w:type="spellEnd"/>
          </w:p>
        </w:tc>
        <w:tc>
          <w:tcPr>
            <w:tcW w:w="8363" w:type="dxa"/>
            <w:tcBorders>
              <w:top w:val="nil"/>
              <w:left w:val="nil"/>
              <w:bottom w:val="single" w:sz="4" w:space="0" w:color="auto"/>
              <w:right w:val="nil"/>
            </w:tcBorders>
            <w:shd w:val="clear" w:color="auto" w:fill="auto"/>
            <w:noWrap/>
            <w:vAlign w:val="bottom"/>
            <w:hideMark/>
          </w:tcPr>
          <w:p w14:paraId="5EE34764" w14:textId="77777777" w:rsidR="005C7026" w:rsidRPr="00C11812" w:rsidRDefault="005C7026" w:rsidP="005C7026">
            <w:pPr>
              <w:rPr>
                <w:color w:val="000000"/>
                <w:sz w:val="18"/>
                <w:szCs w:val="18"/>
              </w:rPr>
            </w:pPr>
            <w:r w:rsidRPr="00C11812">
              <w:rPr>
                <w:color w:val="000000"/>
                <w:sz w:val="18"/>
                <w:szCs w:val="18"/>
              </w:rPr>
              <w:t>Farr Institute of Health Informatics, University College London, London, United Kingdom</w:t>
            </w:r>
          </w:p>
        </w:tc>
      </w:tr>
      <w:tr w:rsidR="005C7026" w:rsidRPr="00C11812" w14:paraId="27AA4CE4" w14:textId="77777777" w:rsidTr="00596333">
        <w:trPr>
          <w:trHeight w:val="240"/>
        </w:trPr>
        <w:tc>
          <w:tcPr>
            <w:tcW w:w="2127" w:type="dxa"/>
            <w:tcBorders>
              <w:top w:val="nil"/>
              <w:left w:val="nil"/>
              <w:bottom w:val="single" w:sz="4" w:space="0" w:color="auto"/>
              <w:right w:val="nil"/>
            </w:tcBorders>
            <w:shd w:val="clear" w:color="auto" w:fill="auto"/>
            <w:vAlign w:val="center"/>
            <w:hideMark/>
          </w:tcPr>
          <w:p w14:paraId="5B029E18" w14:textId="77777777" w:rsidR="005C7026" w:rsidRPr="00C11812" w:rsidRDefault="005C7026" w:rsidP="005C7026">
            <w:pPr>
              <w:rPr>
                <w:color w:val="000000"/>
                <w:sz w:val="18"/>
                <w:szCs w:val="18"/>
              </w:rPr>
            </w:pPr>
            <w:r w:rsidRPr="00C11812">
              <w:rPr>
                <w:color w:val="000000"/>
                <w:sz w:val="18"/>
                <w:szCs w:val="18"/>
              </w:rPr>
              <w:t xml:space="preserve">Goya </w:t>
            </w:r>
            <w:proofErr w:type="spellStart"/>
            <w:r w:rsidRPr="00C11812">
              <w:rPr>
                <w:color w:val="000000"/>
                <w:sz w:val="18"/>
                <w:szCs w:val="18"/>
              </w:rPr>
              <w:t>Wannamethee</w:t>
            </w:r>
            <w:proofErr w:type="spellEnd"/>
          </w:p>
        </w:tc>
        <w:tc>
          <w:tcPr>
            <w:tcW w:w="8363" w:type="dxa"/>
            <w:tcBorders>
              <w:top w:val="nil"/>
              <w:left w:val="nil"/>
              <w:bottom w:val="single" w:sz="4" w:space="0" w:color="auto"/>
              <w:right w:val="nil"/>
            </w:tcBorders>
            <w:shd w:val="clear" w:color="auto" w:fill="auto"/>
            <w:vAlign w:val="center"/>
            <w:hideMark/>
          </w:tcPr>
          <w:p w14:paraId="0E77DEC8" w14:textId="77777777" w:rsidR="005C7026" w:rsidRPr="00C11812" w:rsidRDefault="005C7026" w:rsidP="005C7026">
            <w:pPr>
              <w:rPr>
                <w:color w:val="000000"/>
                <w:sz w:val="18"/>
                <w:szCs w:val="18"/>
              </w:rPr>
            </w:pPr>
            <w:r w:rsidRPr="00C11812">
              <w:rPr>
                <w:color w:val="000000"/>
                <w:sz w:val="18"/>
                <w:szCs w:val="18"/>
              </w:rPr>
              <w:t>Primary Care and Population Health, University College London, London, United Kingdom</w:t>
            </w:r>
          </w:p>
        </w:tc>
      </w:tr>
      <w:tr w:rsidR="005C7026" w:rsidRPr="00C11812" w14:paraId="0FD37813"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4B547D13" w14:textId="77777777" w:rsidR="005C7026" w:rsidRPr="00C11812" w:rsidRDefault="005C7026" w:rsidP="005C7026">
            <w:pPr>
              <w:rPr>
                <w:color w:val="000000"/>
                <w:sz w:val="18"/>
                <w:szCs w:val="18"/>
              </w:rPr>
            </w:pPr>
            <w:r w:rsidRPr="00C11812">
              <w:rPr>
                <w:color w:val="000000"/>
                <w:sz w:val="18"/>
                <w:szCs w:val="18"/>
              </w:rPr>
              <w:t>John Whittaker</w:t>
            </w:r>
          </w:p>
        </w:tc>
        <w:tc>
          <w:tcPr>
            <w:tcW w:w="8363" w:type="dxa"/>
            <w:tcBorders>
              <w:top w:val="nil"/>
              <w:left w:val="nil"/>
              <w:bottom w:val="single" w:sz="4" w:space="0" w:color="auto"/>
              <w:right w:val="nil"/>
            </w:tcBorders>
            <w:shd w:val="clear" w:color="auto" w:fill="auto"/>
            <w:noWrap/>
            <w:vAlign w:val="bottom"/>
            <w:hideMark/>
          </w:tcPr>
          <w:p w14:paraId="034F2F3A" w14:textId="77777777" w:rsidR="005C7026" w:rsidRPr="00C11812" w:rsidRDefault="005C7026" w:rsidP="005C7026">
            <w:pPr>
              <w:rPr>
                <w:color w:val="000000"/>
                <w:sz w:val="18"/>
                <w:szCs w:val="18"/>
              </w:rPr>
            </w:pPr>
            <w:r w:rsidRPr="00C11812">
              <w:rPr>
                <w:color w:val="000000"/>
                <w:sz w:val="18"/>
                <w:szCs w:val="18"/>
              </w:rPr>
              <w:t>Genetics Division, Research and Development, GlaxoSmithKline, Harlow, United Kingdom</w:t>
            </w:r>
          </w:p>
        </w:tc>
      </w:tr>
      <w:tr w:rsidR="005C7026" w:rsidRPr="00C11812" w14:paraId="04CAFC49"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65691C02" w14:textId="77777777" w:rsidR="005C7026" w:rsidRPr="00C11812" w:rsidRDefault="005C7026" w:rsidP="005C7026">
            <w:pPr>
              <w:rPr>
                <w:color w:val="000000"/>
                <w:sz w:val="18"/>
                <w:szCs w:val="18"/>
              </w:rPr>
            </w:pPr>
            <w:r w:rsidRPr="00C11812">
              <w:rPr>
                <w:color w:val="000000"/>
                <w:sz w:val="18"/>
                <w:szCs w:val="18"/>
              </w:rPr>
              <w:t xml:space="preserve">Juan Pablo Casas </w:t>
            </w:r>
          </w:p>
        </w:tc>
        <w:tc>
          <w:tcPr>
            <w:tcW w:w="8363" w:type="dxa"/>
            <w:tcBorders>
              <w:top w:val="nil"/>
              <w:left w:val="nil"/>
              <w:bottom w:val="single" w:sz="4" w:space="0" w:color="auto"/>
              <w:right w:val="nil"/>
            </w:tcBorders>
            <w:shd w:val="clear" w:color="auto" w:fill="auto"/>
            <w:vAlign w:val="center"/>
            <w:hideMark/>
          </w:tcPr>
          <w:p w14:paraId="0C647436" w14:textId="77777777" w:rsidR="005C7026" w:rsidRPr="00C11812" w:rsidRDefault="005C7026" w:rsidP="005C7026">
            <w:pPr>
              <w:rPr>
                <w:color w:val="000000"/>
                <w:sz w:val="18"/>
                <w:szCs w:val="18"/>
              </w:rPr>
            </w:pPr>
            <w:r w:rsidRPr="00C11812">
              <w:rPr>
                <w:color w:val="000000"/>
                <w:sz w:val="18"/>
                <w:szCs w:val="18"/>
              </w:rPr>
              <w:t>Massachusetts Veterans Epidemiology Research and Information Center (MAVERIC), VA Boston Healthcare System, Boston MA, USA</w:t>
            </w:r>
          </w:p>
        </w:tc>
      </w:tr>
      <w:tr w:rsidR="005C7026" w:rsidRPr="00C11812" w14:paraId="6E2DCAD4"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7A3D26A0" w14:textId="77777777" w:rsidR="005C7026" w:rsidRPr="00C11812" w:rsidRDefault="005C7026" w:rsidP="005C7026">
            <w:pPr>
              <w:rPr>
                <w:color w:val="000000"/>
                <w:sz w:val="18"/>
                <w:szCs w:val="18"/>
              </w:rPr>
            </w:pPr>
            <w:r w:rsidRPr="00C11812">
              <w:rPr>
                <w:color w:val="000000"/>
                <w:sz w:val="18"/>
                <w:szCs w:val="18"/>
              </w:rPr>
              <w:t xml:space="preserve">Maria Carolina Borges </w:t>
            </w:r>
          </w:p>
        </w:tc>
        <w:tc>
          <w:tcPr>
            <w:tcW w:w="8363" w:type="dxa"/>
            <w:tcBorders>
              <w:top w:val="nil"/>
              <w:left w:val="nil"/>
              <w:bottom w:val="single" w:sz="4" w:space="0" w:color="auto"/>
              <w:right w:val="nil"/>
            </w:tcBorders>
            <w:shd w:val="clear" w:color="auto" w:fill="auto"/>
            <w:vAlign w:val="center"/>
            <w:hideMark/>
          </w:tcPr>
          <w:p w14:paraId="16FFCB7A" w14:textId="77777777" w:rsidR="005C7026" w:rsidRPr="00C11812" w:rsidRDefault="005C7026" w:rsidP="005C7026">
            <w:pPr>
              <w:rPr>
                <w:color w:val="000000"/>
                <w:sz w:val="18"/>
                <w:szCs w:val="18"/>
              </w:rPr>
            </w:pPr>
            <w:r w:rsidRPr="00C11812">
              <w:rPr>
                <w:color w:val="000000"/>
                <w:sz w:val="18"/>
                <w:szCs w:val="18"/>
              </w:rPr>
              <w:t>1) MRC Integrative Epidemiology Unit at the University of Bristol, Bristol, United Kingdom</w:t>
            </w:r>
            <w:r w:rsidRPr="00C11812">
              <w:rPr>
                <w:color w:val="000000"/>
                <w:sz w:val="18"/>
                <w:szCs w:val="18"/>
              </w:rPr>
              <w:br/>
              <w:t>2) Population Health Sciences, Bristol Medical School, University of Bristol, Bristol, United Kingdom</w:t>
            </w:r>
          </w:p>
        </w:tc>
      </w:tr>
      <w:tr w:rsidR="005C7026" w:rsidRPr="00C11812" w14:paraId="7EF04D0C"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6DCB1A1A" w14:textId="77777777" w:rsidR="005C7026" w:rsidRPr="00C11812" w:rsidRDefault="005C7026" w:rsidP="005C7026">
            <w:pPr>
              <w:rPr>
                <w:color w:val="000000"/>
                <w:sz w:val="18"/>
                <w:szCs w:val="18"/>
              </w:rPr>
            </w:pPr>
            <w:r w:rsidRPr="00C11812">
              <w:rPr>
                <w:color w:val="000000"/>
                <w:sz w:val="18"/>
                <w:szCs w:val="18"/>
              </w:rPr>
              <w:t>María Gordillo-</w:t>
            </w:r>
            <w:proofErr w:type="spellStart"/>
            <w:r w:rsidRPr="00C11812">
              <w:rPr>
                <w:color w:val="000000"/>
                <w:sz w:val="18"/>
                <w:szCs w:val="18"/>
              </w:rPr>
              <w:t>Marañón</w:t>
            </w:r>
            <w:proofErr w:type="spellEnd"/>
          </w:p>
        </w:tc>
        <w:tc>
          <w:tcPr>
            <w:tcW w:w="8363" w:type="dxa"/>
            <w:tcBorders>
              <w:top w:val="nil"/>
              <w:left w:val="nil"/>
              <w:bottom w:val="single" w:sz="4" w:space="0" w:color="auto"/>
              <w:right w:val="nil"/>
            </w:tcBorders>
            <w:shd w:val="clear" w:color="auto" w:fill="auto"/>
            <w:vAlign w:val="center"/>
            <w:hideMark/>
          </w:tcPr>
          <w:p w14:paraId="23B557A6" w14:textId="77777777" w:rsidR="005C7026" w:rsidRPr="00C11812" w:rsidRDefault="005C7026" w:rsidP="005C7026">
            <w:pPr>
              <w:rPr>
                <w:color w:val="000000"/>
                <w:sz w:val="18"/>
                <w:szCs w:val="18"/>
              </w:rPr>
            </w:pPr>
            <w:r w:rsidRPr="00C11812">
              <w:rPr>
                <w:color w:val="000000"/>
                <w:sz w:val="18"/>
                <w:szCs w:val="18"/>
              </w:rPr>
              <w:t>Institute of Cardiovascular Science, Faculty of Population Health, University College London, London, United Kingdom</w:t>
            </w:r>
          </w:p>
        </w:tc>
      </w:tr>
      <w:tr w:rsidR="005C7026" w:rsidRPr="00C11812" w14:paraId="18B6B72B" w14:textId="77777777" w:rsidTr="00596333">
        <w:trPr>
          <w:trHeight w:val="439"/>
        </w:trPr>
        <w:tc>
          <w:tcPr>
            <w:tcW w:w="2127" w:type="dxa"/>
            <w:tcBorders>
              <w:top w:val="nil"/>
              <w:left w:val="nil"/>
              <w:bottom w:val="single" w:sz="4" w:space="0" w:color="auto"/>
              <w:right w:val="nil"/>
            </w:tcBorders>
            <w:shd w:val="clear" w:color="auto" w:fill="auto"/>
            <w:vAlign w:val="center"/>
            <w:hideMark/>
          </w:tcPr>
          <w:p w14:paraId="63C8CC14" w14:textId="77777777" w:rsidR="005C7026" w:rsidRPr="00C11812" w:rsidRDefault="005C7026" w:rsidP="005C7026">
            <w:pPr>
              <w:rPr>
                <w:color w:val="000000"/>
                <w:sz w:val="18"/>
                <w:szCs w:val="18"/>
              </w:rPr>
            </w:pPr>
            <w:r w:rsidRPr="00C11812">
              <w:rPr>
                <w:color w:val="000000"/>
                <w:sz w:val="18"/>
                <w:szCs w:val="18"/>
              </w:rPr>
              <w:t>Meena Kumari</w:t>
            </w:r>
          </w:p>
        </w:tc>
        <w:tc>
          <w:tcPr>
            <w:tcW w:w="8363" w:type="dxa"/>
            <w:tcBorders>
              <w:top w:val="nil"/>
              <w:left w:val="nil"/>
              <w:bottom w:val="single" w:sz="4" w:space="0" w:color="auto"/>
              <w:right w:val="nil"/>
            </w:tcBorders>
            <w:shd w:val="clear" w:color="auto" w:fill="auto"/>
            <w:vAlign w:val="center"/>
            <w:hideMark/>
          </w:tcPr>
          <w:p w14:paraId="294A0BE2" w14:textId="77777777" w:rsidR="005C7026" w:rsidRPr="00C11812" w:rsidRDefault="005C7026" w:rsidP="005C7026">
            <w:pPr>
              <w:rPr>
                <w:color w:val="000000"/>
                <w:sz w:val="18"/>
                <w:szCs w:val="18"/>
              </w:rPr>
            </w:pPr>
            <w:r w:rsidRPr="00C11812">
              <w:rPr>
                <w:color w:val="000000"/>
                <w:sz w:val="18"/>
                <w:szCs w:val="18"/>
              </w:rPr>
              <w:t>1) Department of Epidemiology and Public Health, University College London, London, United Kingdom</w:t>
            </w:r>
            <w:r w:rsidRPr="00C11812">
              <w:rPr>
                <w:color w:val="000000"/>
                <w:sz w:val="18"/>
                <w:szCs w:val="18"/>
              </w:rPr>
              <w:br/>
              <w:t>2) Institute for Social and Economic Research, University of Essex, United Kingdom</w:t>
            </w:r>
          </w:p>
        </w:tc>
      </w:tr>
      <w:tr w:rsidR="005C7026" w:rsidRPr="00C11812" w14:paraId="2F3306EB" w14:textId="77777777" w:rsidTr="00596333">
        <w:trPr>
          <w:trHeight w:val="240"/>
        </w:trPr>
        <w:tc>
          <w:tcPr>
            <w:tcW w:w="2127" w:type="dxa"/>
            <w:tcBorders>
              <w:top w:val="nil"/>
              <w:left w:val="nil"/>
              <w:bottom w:val="single" w:sz="4" w:space="0" w:color="auto"/>
              <w:right w:val="nil"/>
            </w:tcBorders>
            <w:shd w:val="clear" w:color="auto" w:fill="auto"/>
            <w:vAlign w:val="center"/>
            <w:hideMark/>
          </w:tcPr>
          <w:p w14:paraId="349DACD6" w14:textId="77777777" w:rsidR="005C7026" w:rsidRPr="00C11812" w:rsidRDefault="005C7026" w:rsidP="005C7026">
            <w:pPr>
              <w:rPr>
                <w:color w:val="000000"/>
                <w:sz w:val="18"/>
                <w:szCs w:val="18"/>
              </w:rPr>
            </w:pPr>
            <w:r w:rsidRPr="00C11812">
              <w:rPr>
                <w:color w:val="000000"/>
                <w:sz w:val="18"/>
                <w:szCs w:val="18"/>
              </w:rPr>
              <w:t>Nishi Chaturvedi</w:t>
            </w:r>
          </w:p>
        </w:tc>
        <w:tc>
          <w:tcPr>
            <w:tcW w:w="8363" w:type="dxa"/>
            <w:tcBorders>
              <w:top w:val="nil"/>
              <w:left w:val="nil"/>
              <w:bottom w:val="single" w:sz="4" w:space="0" w:color="auto"/>
              <w:right w:val="nil"/>
            </w:tcBorders>
            <w:shd w:val="clear" w:color="auto" w:fill="auto"/>
            <w:vAlign w:val="center"/>
            <w:hideMark/>
          </w:tcPr>
          <w:p w14:paraId="1FFC5AC5" w14:textId="77777777" w:rsidR="005C7026" w:rsidRPr="00C11812" w:rsidRDefault="005C7026" w:rsidP="005C7026">
            <w:pPr>
              <w:rPr>
                <w:color w:val="000000"/>
                <w:sz w:val="18"/>
                <w:szCs w:val="18"/>
              </w:rPr>
            </w:pPr>
            <w:r w:rsidRPr="00C11812">
              <w:rPr>
                <w:color w:val="000000"/>
                <w:sz w:val="18"/>
                <w:szCs w:val="18"/>
              </w:rPr>
              <w:t>Institute of Cardiovascular Science, University College London, London, United Kingdom</w:t>
            </w:r>
          </w:p>
        </w:tc>
      </w:tr>
      <w:tr w:rsidR="005C7026" w:rsidRPr="00C11812" w14:paraId="12C1F63F"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539D268F" w14:textId="77777777" w:rsidR="005C7026" w:rsidRPr="00C11812" w:rsidRDefault="005C7026" w:rsidP="005C7026">
            <w:pPr>
              <w:rPr>
                <w:color w:val="000000"/>
                <w:sz w:val="18"/>
                <w:szCs w:val="18"/>
              </w:rPr>
            </w:pPr>
            <w:r w:rsidRPr="00C11812">
              <w:rPr>
                <w:color w:val="000000"/>
                <w:sz w:val="18"/>
                <w:szCs w:val="18"/>
              </w:rPr>
              <w:t>Peter Whincup</w:t>
            </w:r>
          </w:p>
        </w:tc>
        <w:tc>
          <w:tcPr>
            <w:tcW w:w="8363" w:type="dxa"/>
            <w:tcBorders>
              <w:top w:val="nil"/>
              <w:left w:val="nil"/>
              <w:bottom w:val="single" w:sz="4" w:space="0" w:color="auto"/>
              <w:right w:val="nil"/>
            </w:tcBorders>
            <w:shd w:val="clear" w:color="auto" w:fill="auto"/>
            <w:noWrap/>
            <w:vAlign w:val="bottom"/>
            <w:hideMark/>
          </w:tcPr>
          <w:p w14:paraId="4EDD16D6" w14:textId="77777777" w:rsidR="005C7026" w:rsidRPr="00C11812" w:rsidRDefault="005C7026" w:rsidP="005C7026">
            <w:pPr>
              <w:rPr>
                <w:color w:val="000000"/>
                <w:sz w:val="18"/>
                <w:szCs w:val="18"/>
              </w:rPr>
            </w:pPr>
            <w:r w:rsidRPr="00C11812">
              <w:rPr>
                <w:color w:val="000000"/>
                <w:sz w:val="18"/>
                <w:szCs w:val="18"/>
              </w:rPr>
              <w:t>Population Health Research Institute, St George’s, University of London, United Kingdom</w:t>
            </w:r>
          </w:p>
        </w:tc>
      </w:tr>
      <w:tr w:rsidR="005C7026" w:rsidRPr="00C11812" w14:paraId="61A325C7"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361094F2" w14:textId="77777777" w:rsidR="005C7026" w:rsidRPr="00C11812" w:rsidRDefault="005C7026" w:rsidP="005C7026">
            <w:pPr>
              <w:rPr>
                <w:color w:val="000000"/>
                <w:sz w:val="18"/>
                <w:szCs w:val="18"/>
              </w:rPr>
            </w:pPr>
            <w:r w:rsidRPr="00C11812">
              <w:rPr>
                <w:color w:val="000000"/>
                <w:sz w:val="18"/>
                <w:szCs w:val="18"/>
              </w:rPr>
              <w:t>Philippa Talmud</w:t>
            </w:r>
          </w:p>
        </w:tc>
        <w:tc>
          <w:tcPr>
            <w:tcW w:w="8363" w:type="dxa"/>
            <w:tcBorders>
              <w:top w:val="nil"/>
              <w:left w:val="nil"/>
              <w:bottom w:val="single" w:sz="4" w:space="0" w:color="auto"/>
              <w:right w:val="nil"/>
            </w:tcBorders>
            <w:shd w:val="clear" w:color="auto" w:fill="auto"/>
            <w:noWrap/>
            <w:vAlign w:val="bottom"/>
            <w:hideMark/>
          </w:tcPr>
          <w:p w14:paraId="352EDB63" w14:textId="77777777" w:rsidR="005C7026" w:rsidRPr="00C11812" w:rsidRDefault="005C7026" w:rsidP="005C7026">
            <w:pPr>
              <w:rPr>
                <w:color w:val="000000"/>
                <w:sz w:val="18"/>
                <w:szCs w:val="18"/>
              </w:rPr>
            </w:pPr>
            <w:r w:rsidRPr="00C11812">
              <w:rPr>
                <w:color w:val="000000"/>
                <w:sz w:val="18"/>
                <w:szCs w:val="18"/>
              </w:rPr>
              <w:t>Centre for Cardiovascular Genetics, Dept. of Medicine, University College London, London, United Kingdom</w:t>
            </w:r>
          </w:p>
        </w:tc>
      </w:tr>
      <w:tr w:rsidR="005C7026" w:rsidRPr="00C11812" w14:paraId="65A7C1E6"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4AED21B4" w14:textId="77777777" w:rsidR="005C7026" w:rsidRPr="00C11812" w:rsidRDefault="005C7026" w:rsidP="005C7026">
            <w:pPr>
              <w:rPr>
                <w:color w:val="000000"/>
                <w:sz w:val="18"/>
                <w:szCs w:val="18"/>
              </w:rPr>
            </w:pPr>
            <w:proofErr w:type="spellStart"/>
            <w:r w:rsidRPr="00C11812">
              <w:rPr>
                <w:color w:val="000000"/>
                <w:sz w:val="18"/>
                <w:szCs w:val="18"/>
              </w:rPr>
              <w:t>Reecha</w:t>
            </w:r>
            <w:proofErr w:type="spellEnd"/>
            <w:r w:rsidRPr="00C11812">
              <w:rPr>
                <w:color w:val="000000"/>
                <w:sz w:val="18"/>
                <w:szCs w:val="18"/>
              </w:rPr>
              <w:t xml:space="preserve"> </w:t>
            </w:r>
            <w:proofErr w:type="spellStart"/>
            <w:r w:rsidRPr="00C11812">
              <w:rPr>
                <w:color w:val="000000"/>
                <w:sz w:val="18"/>
                <w:szCs w:val="18"/>
              </w:rPr>
              <w:t>Sofat</w:t>
            </w:r>
            <w:proofErr w:type="spellEnd"/>
          </w:p>
        </w:tc>
        <w:tc>
          <w:tcPr>
            <w:tcW w:w="8363" w:type="dxa"/>
            <w:tcBorders>
              <w:top w:val="nil"/>
              <w:left w:val="nil"/>
              <w:bottom w:val="single" w:sz="4" w:space="0" w:color="auto"/>
              <w:right w:val="nil"/>
            </w:tcBorders>
            <w:shd w:val="clear" w:color="auto" w:fill="auto"/>
            <w:noWrap/>
            <w:vAlign w:val="bottom"/>
            <w:hideMark/>
          </w:tcPr>
          <w:p w14:paraId="0632CB23" w14:textId="77777777" w:rsidR="005C7026" w:rsidRPr="00C11812" w:rsidRDefault="005C7026" w:rsidP="005C7026">
            <w:pPr>
              <w:rPr>
                <w:color w:val="000000"/>
                <w:sz w:val="18"/>
                <w:szCs w:val="18"/>
              </w:rPr>
            </w:pPr>
            <w:r w:rsidRPr="00C11812">
              <w:rPr>
                <w:color w:val="000000"/>
                <w:sz w:val="18"/>
                <w:szCs w:val="18"/>
              </w:rPr>
              <w:t>Centre for Clinical Pharmacology, University College London, London, United Kingdom</w:t>
            </w:r>
          </w:p>
        </w:tc>
      </w:tr>
      <w:tr w:rsidR="005C7026" w:rsidRPr="00C11812" w14:paraId="0BBED6C7"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6FC679A1" w14:textId="77777777" w:rsidR="005C7026" w:rsidRPr="00C11812" w:rsidRDefault="005C7026" w:rsidP="005C7026">
            <w:pPr>
              <w:rPr>
                <w:color w:val="000000"/>
                <w:sz w:val="18"/>
                <w:szCs w:val="18"/>
              </w:rPr>
            </w:pPr>
            <w:r w:rsidRPr="00C11812">
              <w:rPr>
                <w:color w:val="000000"/>
                <w:sz w:val="18"/>
                <w:szCs w:val="18"/>
              </w:rPr>
              <w:t xml:space="preserve">Rui Providencia </w:t>
            </w:r>
          </w:p>
        </w:tc>
        <w:tc>
          <w:tcPr>
            <w:tcW w:w="8363" w:type="dxa"/>
            <w:tcBorders>
              <w:top w:val="nil"/>
              <w:left w:val="nil"/>
              <w:bottom w:val="single" w:sz="4" w:space="0" w:color="auto"/>
              <w:right w:val="nil"/>
            </w:tcBorders>
            <w:shd w:val="clear" w:color="auto" w:fill="auto"/>
            <w:vAlign w:val="center"/>
            <w:hideMark/>
          </w:tcPr>
          <w:p w14:paraId="2C3516F7" w14:textId="77777777" w:rsidR="005C7026" w:rsidRPr="00C11812" w:rsidRDefault="005C7026" w:rsidP="005C7026">
            <w:pPr>
              <w:rPr>
                <w:color w:val="000000"/>
                <w:sz w:val="18"/>
                <w:szCs w:val="18"/>
              </w:rPr>
            </w:pPr>
            <w:r w:rsidRPr="00C11812">
              <w:rPr>
                <w:color w:val="000000"/>
                <w:sz w:val="18"/>
                <w:szCs w:val="18"/>
              </w:rPr>
              <w:t>1) Farr Institute of Health Informatics, University College London, London, United Kingdom</w:t>
            </w:r>
            <w:r w:rsidRPr="00C11812">
              <w:rPr>
                <w:color w:val="000000"/>
                <w:sz w:val="18"/>
                <w:szCs w:val="18"/>
              </w:rPr>
              <w:br/>
              <w:t>2) Barts Heart Centre, St Bartholomew's Hospital, Barts Health NHS Trust, London, United Kingdom</w:t>
            </w:r>
          </w:p>
        </w:tc>
      </w:tr>
      <w:tr w:rsidR="005C7026" w:rsidRPr="00C11812" w14:paraId="2AB3887A" w14:textId="77777777" w:rsidTr="00596333">
        <w:trPr>
          <w:trHeight w:val="339"/>
        </w:trPr>
        <w:tc>
          <w:tcPr>
            <w:tcW w:w="2127" w:type="dxa"/>
            <w:tcBorders>
              <w:top w:val="nil"/>
              <w:left w:val="nil"/>
              <w:bottom w:val="single" w:sz="4" w:space="0" w:color="auto"/>
              <w:right w:val="nil"/>
            </w:tcBorders>
            <w:shd w:val="clear" w:color="auto" w:fill="auto"/>
            <w:vAlign w:val="center"/>
            <w:hideMark/>
          </w:tcPr>
          <w:p w14:paraId="334249FD" w14:textId="77777777" w:rsidR="005C7026" w:rsidRPr="00C11812" w:rsidRDefault="005C7026" w:rsidP="005C7026">
            <w:pPr>
              <w:rPr>
                <w:color w:val="000000"/>
                <w:sz w:val="18"/>
                <w:szCs w:val="18"/>
              </w:rPr>
            </w:pPr>
            <w:r w:rsidRPr="00C11812">
              <w:rPr>
                <w:color w:val="000000"/>
                <w:sz w:val="18"/>
                <w:szCs w:val="18"/>
              </w:rPr>
              <w:t xml:space="preserve">S. Goya </w:t>
            </w:r>
            <w:proofErr w:type="spellStart"/>
            <w:r w:rsidRPr="00C11812">
              <w:rPr>
                <w:color w:val="000000"/>
                <w:sz w:val="18"/>
                <w:szCs w:val="18"/>
              </w:rPr>
              <w:t>Wannamethee</w:t>
            </w:r>
            <w:proofErr w:type="spellEnd"/>
            <w:r w:rsidRPr="00C11812">
              <w:rPr>
                <w:color w:val="000000"/>
                <w:sz w:val="18"/>
                <w:szCs w:val="18"/>
              </w:rPr>
              <w:t xml:space="preserve"> </w:t>
            </w:r>
          </w:p>
        </w:tc>
        <w:tc>
          <w:tcPr>
            <w:tcW w:w="8363" w:type="dxa"/>
            <w:tcBorders>
              <w:top w:val="nil"/>
              <w:left w:val="nil"/>
              <w:bottom w:val="single" w:sz="4" w:space="0" w:color="auto"/>
              <w:right w:val="nil"/>
            </w:tcBorders>
            <w:shd w:val="clear" w:color="auto" w:fill="auto"/>
            <w:vAlign w:val="center"/>
            <w:hideMark/>
          </w:tcPr>
          <w:p w14:paraId="111D4382" w14:textId="77777777" w:rsidR="005C7026" w:rsidRPr="00C11812" w:rsidRDefault="005C7026" w:rsidP="005C7026">
            <w:pPr>
              <w:rPr>
                <w:color w:val="000000"/>
                <w:sz w:val="18"/>
                <w:szCs w:val="18"/>
              </w:rPr>
            </w:pPr>
            <w:r w:rsidRPr="00C11812">
              <w:rPr>
                <w:color w:val="000000"/>
                <w:sz w:val="18"/>
                <w:szCs w:val="18"/>
              </w:rPr>
              <w:t>UCL Department of Primary Care &amp; Population Health, UCL Medical School, London, United Kingdom</w:t>
            </w:r>
          </w:p>
        </w:tc>
      </w:tr>
      <w:tr w:rsidR="005C7026" w:rsidRPr="00C11812" w14:paraId="09870F9F"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44877747" w14:textId="77777777" w:rsidR="005C7026" w:rsidRPr="00C11812" w:rsidRDefault="005C7026" w:rsidP="005C7026">
            <w:pPr>
              <w:rPr>
                <w:color w:val="000000"/>
                <w:sz w:val="18"/>
                <w:szCs w:val="18"/>
              </w:rPr>
            </w:pPr>
            <w:r w:rsidRPr="00C11812">
              <w:rPr>
                <w:color w:val="000000"/>
                <w:sz w:val="18"/>
                <w:szCs w:val="18"/>
              </w:rPr>
              <w:t>Stela McLachlan</w:t>
            </w:r>
          </w:p>
        </w:tc>
        <w:tc>
          <w:tcPr>
            <w:tcW w:w="8363" w:type="dxa"/>
            <w:tcBorders>
              <w:top w:val="nil"/>
              <w:left w:val="nil"/>
              <w:bottom w:val="single" w:sz="4" w:space="0" w:color="auto"/>
              <w:right w:val="nil"/>
            </w:tcBorders>
            <w:shd w:val="clear" w:color="auto" w:fill="auto"/>
            <w:noWrap/>
            <w:vAlign w:val="bottom"/>
            <w:hideMark/>
          </w:tcPr>
          <w:p w14:paraId="1BF7B929" w14:textId="77777777" w:rsidR="005C7026" w:rsidRPr="00C11812" w:rsidRDefault="005C7026" w:rsidP="005C7026">
            <w:pPr>
              <w:rPr>
                <w:color w:val="000000"/>
                <w:sz w:val="18"/>
                <w:szCs w:val="18"/>
              </w:rPr>
            </w:pPr>
            <w:r w:rsidRPr="00C11812">
              <w:rPr>
                <w:color w:val="000000"/>
                <w:sz w:val="18"/>
                <w:szCs w:val="18"/>
              </w:rPr>
              <w:t>Centre for Population Health Sciences, The Usher Institute of Population Health Sciences and Informatics, University of Edinburgh, United Kingdom</w:t>
            </w:r>
          </w:p>
        </w:tc>
      </w:tr>
      <w:tr w:rsidR="005C7026" w:rsidRPr="00C11812" w14:paraId="64811C89"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1D6F034E" w14:textId="77777777" w:rsidR="005C7026" w:rsidRPr="00C11812" w:rsidRDefault="005C7026" w:rsidP="005C7026">
            <w:pPr>
              <w:rPr>
                <w:color w:val="000000"/>
                <w:sz w:val="18"/>
                <w:szCs w:val="18"/>
              </w:rPr>
            </w:pPr>
            <w:r w:rsidRPr="00C11812">
              <w:rPr>
                <w:color w:val="000000"/>
                <w:sz w:val="18"/>
                <w:szCs w:val="18"/>
              </w:rPr>
              <w:t>Steve Humphries</w:t>
            </w:r>
          </w:p>
        </w:tc>
        <w:tc>
          <w:tcPr>
            <w:tcW w:w="8363" w:type="dxa"/>
            <w:tcBorders>
              <w:top w:val="nil"/>
              <w:left w:val="nil"/>
              <w:bottom w:val="single" w:sz="4" w:space="0" w:color="auto"/>
              <w:right w:val="nil"/>
            </w:tcBorders>
            <w:shd w:val="clear" w:color="auto" w:fill="auto"/>
            <w:noWrap/>
            <w:vAlign w:val="bottom"/>
            <w:hideMark/>
          </w:tcPr>
          <w:p w14:paraId="46DE982F" w14:textId="77777777" w:rsidR="005C7026" w:rsidRPr="00C11812" w:rsidRDefault="005C7026" w:rsidP="005C7026">
            <w:pPr>
              <w:rPr>
                <w:color w:val="000000"/>
                <w:sz w:val="18"/>
                <w:szCs w:val="18"/>
              </w:rPr>
            </w:pPr>
            <w:r w:rsidRPr="00C11812">
              <w:rPr>
                <w:color w:val="000000"/>
                <w:sz w:val="18"/>
                <w:szCs w:val="18"/>
              </w:rPr>
              <w:t>Centre for Cardiovascular Genetics, Dept. of Medicine, University College London, London, United Kingdom</w:t>
            </w:r>
          </w:p>
        </w:tc>
      </w:tr>
      <w:tr w:rsidR="005C7026" w:rsidRPr="00C11812" w14:paraId="67AA0B28"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4830AF53" w14:textId="77777777" w:rsidR="005C7026" w:rsidRPr="00C11812" w:rsidRDefault="005C7026" w:rsidP="005C7026">
            <w:pPr>
              <w:rPr>
                <w:color w:val="000000"/>
                <w:sz w:val="18"/>
                <w:szCs w:val="18"/>
              </w:rPr>
            </w:pPr>
            <w:r w:rsidRPr="00C11812">
              <w:rPr>
                <w:color w:val="000000"/>
                <w:sz w:val="18"/>
                <w:szCs w:val="18"/>
              </w:rPr>
              <w:t xml:space="preserve">Therese </w:t>
            </w:r>
            <w:proofErr w:type="spellStart"/>
            <w:r w:rsidRPr="00C11812">
              <w:rPr>
                <w:color w:val="000000"/>
                <w:sz w:val="18"/>
                <w:szCs w:val="18"/>
              </w:rPr>
              <w:t>Tillin</w:t>
            </w:r>
            <w:proofErr w:type="spellEnd"/>
            <w:r w:rsidRPr="00C11812">
              <w:rPr>
                <w:color w:val="000000"/>
                <w:sz w:val="18"/>
                <w:szCs w:val="18"/>
              </w:rPr>
              <w:t xml:space="preserve"> </w:t>
            </w:r>
          </w:p>
        </w:tc>
        <w:tc>
          <w:tcPr>
            <w:tcW w:w="8363" w:type="dxa"/>
            <w:tcBorders>
              <w:top w:val="nil"/>
              <w:left w:val="nil"/>
              <w:bottom w:val="single" w:sz="4" w:space="0" w:color="auto"/>
              <w:right w:val="nil"/>
            </w:tcBorders>
            <w:shd w:val="clear" w:color="auto" w:fill="auto"/>
            <w:vAlign w:val="center"/>
            <w:hideMark/>
          </w:tcPr>
          <w:p w14:paraId="0EC2F127" w14:textId="77777777" w:rsidR="005C7026" w:rsidRPr="00C11812" w:rsidRDefault="005C7026" w:rsidP="005C7026">
            <w:pPr>
              <w:rPr>
                <w:color w:val="000000"/>
                <w:sz w:val="18"/>
                <w:szCs w:val="18"/>
              </w:rPr>
            </w:pPr>
            <w:r w:rsidRPr="00C11812">
              <w:rPr>
                <w:color w:val="000000"/>
                <w:sz w:val="18"/>
                <w:szCs w:val="18"/>
              </w:rPr>
              <w:t>Cardiometabolic Phenotyping Group, Institute of Cardiovascular Science, University College London, London, United Kingdom</w:t>
            </w:r>
          </w:p>
        </w:tc>
      </w:tr>
      <w:tr w:rsidR="005C7026" w:rsidRPr="00C11812" w14:paraId="26ACADD4" w14:textId="77777777" w:rsidTr="00596333">
        <w:trPr>
          <w:trHeight w:val="480"/>
        </w:trPr>
        <w:tc>
          <w:tcPr>
            <w:tcW w:w="2127" w:type="dxa"/>
            <w:tcBorders>
              <w:top w:val="nil"/>
              <w:left w:val="nil"/>
              <w:bottom w:val="single" w:sz="4" w:space="0" w:color="auto"/>
              <w:right w:val="nil"/>
            </w:tcBorders>
            <w:shd w:val="clear" w:color="auto" w:fill="auto"/>
            <w:vAlign w:val="center"/>
            <w:hideMark/>
          </w:tcPr>
          <w:p w14:paraId="68256D73" w14:textId="77777777" w:rsidR="005C7026" w:rsidRPr="00C11812" w:rsidRDefault="005C7026" w:rsidP="005C7026">
            <w:pPr>
              <w:rPr>
                <w:color w:val="000000"/>
                <w:sz w:val="18"/>
                <w:szCs w:val="18"/>
              </w:rPr>
            </w:pPr>
            <w:r w:rsidRPr="00C11812">
              <w:rPr>
                <w:color w:val="000000"/>
                <w:sz w:val="18"/>
                <w:szCs w:val="18"/>
              </w:rPr>
              <w:t xml:space="preserve">Usha Menon </w:t>
            </w:r>
          </w:p>
        </w:tc>
        <w:tc>
          <w:tcPr>
            <w:tcW w:w="8363" w:type="dxa"/>
            <w:tcBorders>
              <w:top w:val="nil"/>
              <w:left w:val="nil"/>
              <w:bottom w:val="single" w:sz="4" w:space="0" w:color="auto"/>
              <w:right w:val="nil"/>
            </w:tcBorders>
            <w:shd w:val="clear" w:color="auto" w:fill="auto"/>
            <w:vAlign w:val="center"/>
            <w:hideMark/>
          </w:tcPr>
          <w:p w14:paraId="7EE4B2CF" w14:textId="77777777" w:rsidR="005C7026" w:rsidRPr="00C11812" w:rsidRDefault="005C7026" w:rsidP="005C7026">
            <w:pPr>
              <w:rPr>
                <w:color w:val="000000"/>
                <w:sz w:val="18"/>
                <w:szCs w:val="18"/>
              </w:rPr>
            </w:pPr>
            <w:r w:rsidRPr="00C11812">
              <w:rPr>
                <w:color w:val="000000"/>
                <w:sz w:val="18"/>
                <w:szCs w:val="18"/>
              </w:rPr>
              <w:t>MRC Clinical Trials Unit at UCL, Institute of Clinical Trials &amp; Methodology, University College London, London, United Kingdom</w:t>
            </w:r>
          </w:p>
        </w:tc>
      </w:tr>
      <w:tr w:rsidR="005C7026" w:rsidRPr="00C11812" w14:paraId="7DC46022"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499576F5" w14:textId="77777777" w:rsidR="005C7026" w:rsidRPr="00C11812" w:rsidRDefault="005C7026" w:rsidP="005C7026">
            <w:pPr>
              <w:rPr>
                <w:color w:val="000000"/>
                <w:sz w:val="18"/>
                <w:szCs w:val="18"/>
              </w:rPr>
            </w:pPr>
            <w:r w:rsidRPr="00C11812">
              <w:rPr>
                <w:color w:val="000000"/>
                <w:sz w:val="18"/>
                <w:szCs w:val="18"/>
              </w:rPr>
              <w:lastRenderedPageBreak/>
              <w:t>Victoria Garfield</w:t>
            </w:r>
          </w:p>
        </w:tc>
        <w:tc>
          <w:tcPr>
            <w:tcW w:w="8363" w:type="dxa"/>
            <w:tcBorders>
              <w:top w:val="nil"/>
              <w:left w:val="nil"/>
              <w:bottom w:val="single" w:sz="4" w:space="0" w:color="auto"/>
              <w:right w:val="nil"/>
            </w:tcBorders>
            <w:shd w:val="clear" w:color="auto" w:fill="auto"/>
            <w:noWrap/>
            <w:vAlign w:val="bottom"/>
            <w:hideMark/>
          </w:tcPr>
          <w:p w14:paraId="06015FC9" w14:textId="77777777" w:rsidR="005C7026" w:rsidRPr="00C11812" w:rsidRDefault="005C7026" w:rsidP="005C7026">
            <w:pPr>
              <w:rPr>
                <w:color w:val="000000"/>
                <w:sz w:val="18"/>
                <w:szCs w:val="18"/>
              </w:rPr>
            </w:pPr>
            <w:r w:rsidRPr="00C11812">
              <w:rPr>
                <w:color w:val="000000"/>
                <w:sz w:val="18"/>
                <w:szCs w:val="18"/>
              </w:rPr>
              <w:t>Department of Epidemiology &amp; Public Health, UCL Institute of Epidemiology &amp; Health Care, University College London, London, United Kingdom</w:t>
            </w:r>
          </w:p>
        </w:tc>
      </w:tr>
      <w:tr w:rsidR="005C7026" w:rsidRPr="00C11812" w14:paraId="6DCF9BF2" w14:textId="77777777" w:rsidTr="00596333">
        <w:trPr>
          <w:trHeight w:val="240"/>
        </w:trPr>
        <w:tc>
          <w:tcPr>
            <w:tcW w:w="2127" w:type="dxa"/>
            <w:tcBorders>
              <w:top w:val="nil"/>
              <w:left w:val="nil"/>
              <w:bottom w:val="single" w:sz="4" w:space="0" w:color="auto"/>
              <w:right w:val="nil"/>
            </w:tcBorders>
            <w:shd w:val="clear" w:color="auto" w:fill="auto"/>
            <w:noWrap/>
            <w:vAlign w:val="bottom"/>
            <w:hideMark/>
          </w:tcPr>
          <w:p w14:paraId="71A8E871" w14:textId="77777777" w:rsidR="005C7026" w:rsidRPr="00C11812" w:rsidRDefault="005C7026" w:rsidP="005C7026">
            <w:pPr>
              <w:rPr>
                <w:color w:val="000000"/>
                <w:sz w:val="18"/>
                <w:szCs w:val="18"/>
              </w:rPr>
            </w:pPr>
            <w:r w:rsidRPr="00C11812">
              <w:rPr>
                <w:color w:val="000000"/>
                <w:sz w:val="18"/>
                <w:szCs w:val="18"/>
              </w:rPr>
              <w:t xml:space="preserve">Vincent </w:t>
            </w:r>
            <w:proofErr w:type="spellStart"/>
            <w:r w:rsidRPr="00C11812">
              <w:rPr>
                <w:color w:val="000000"/>
                <w:sz w:val="18"/>
                <w:szCs w:val="18"/>
              </w:rPr>
              <w:t>Plagnol</w:t>
            </w:r>
            <w:proofErr w:type="spellEnd"/>
          </w:p>
        </w:tc>
        <w:tc>
          <w:tcPr>
            <w:tcW w:w="8363" w:type="dxa"/>
            <w:tcBorders>
              <w:top w:val="nil"/>
              <w:left w:val="nil"/>
              <w:bottom w:val="single" w:sz="4" w:space="0" w:color="auto"/>
              <w:right w:val="nil"/>
            </w:tcBorders>
            <w:shd w:val="clear" w:color="auto" w:fill="auto"/>
            <w:noWrap/>
            <w:vAlign w:val="bottom"/>
            <w:hideMark/>
          </w:tcPr>
          <w:p w14:paraId="77EA2D0F" w14:textId="77777777" w:rsidR="005C7026" w:rsidRPr="00C11812" w:rsidRDefault="005C7026" w:rsidP="005C7026">
            <w:pPr>
              <w:rPr>
                <w:color w:val="000000"/>
                <w:sz w:val="18"/>
                <w:szCs w:val="18"/>
              </w:rPr>
            </w:pPr>
            <w:r w:rsidRPr="00C11812">
              <w:rPr>
                <w:color w:val="000000"/>
                <w:sz w:val="18"/>
                <w:szCs w:val="18"/>
              </w:rPr>
              <w:t>University College London Genetics Institute, Department of Genetics, Environment and Evolution, London, United Kingdom</w:t>
            </w:r>
          </w:p>
        </w:tc>
      </w:tr>
      <w:tr w:rsidR="005C7026" w:rsidRPr="00C11812" w14:paraId="4F89C18B" w14:textId="77777777" w:rsidTr="00596333">
        <w:trPr>
          <w:trHeight w:val="240"/>
        </w:trPr>
        <w:tc>
          <w:tcPr>
            <w:tcW w:w="2127" w:type="dxa"/>
            <w:tcBorders>
              <w:top w:val="nil"/>
              <w:left w:val="nil"/>
              <w:bottom w:val="single" w:sz="4" w:space="0" w:color="auto"/>
              <w:right w:val="nil"/>
            </w:tcBorders>
            <w:shd w:val="clear" w:color="auto" w:fill="auto"/>
            <w:vAlign w:val="center"/>
            <w:hideMark/>
          </w:tcPr>
          <w:p w14:paraId="509E8AB9" w14:textId="77777777" w:rsidR="005C7026" w:rsidRPr="00C11812" w:rsidRDefault="005C7026" w:rsidP="005C7026">
            <w:pPr>
              <w:rPr>
                <w:color w:val="000000"/>
                <w:sz w:val="18"/>
                <w:szCs w:val="18"/>
              </w:rPr>
            </w:pPr>
            <w:r w:rsidRPr="00C11812">
              <w:rPr>
                <w:color w:val="000000"/>
                <w:sz w:val="18"/>
                <w:szCs w:val="18"/>
              </w:rPr>
              <w:t xml:space="preserve">Yoav Ben‐Shlomo </w:t>
            </w:r>
          </w:p>
        </w:tc>
        <w:tc>
          <w:tcPr>
            <w:tcW w:w="8363" w:type="dxa"/>
            <w:tcBorders>
              <w:top w:val="nil"/>
              <w:left w:val="nil"/>
              <w:bottom w:val="single" w:sz="4" w:space="0" w:color="auto"/>
              <w:right w:val="nil"/>
            </w:tcBorders>
            <w:shd w:val="clear" w:color="auto" w:fill="auto"/>
            <w:vAlign w:val="center"/>
            <w:hideMark/>
          </w:tcPr>
          <w:p w14:paraId="6D3CC621" w14:textId="77777777" w:rsidR="005C7026" w:rsidRPr="00C11812" w:rsidRDefault="005C7026" w:rsidP="005C7026">
            <w:pPr>
              <w:rPr>
                <w:color w:val="000000"/>
                <w:sz w:val="18"/>
                <w:szCs w:val="18"/>
              </w:rPr>
            </w:pPr>
            <w:r w:rsidRPr="00C11812">
              <w:rPr>
                <w:color w:val="000000"/>
                <w:sz w:val="18"/>
                <w:szCs w:val="18"/>
              </w:rPr>
              <w:t>Population Health Sciences, Bristol Medical School, University of Bristol, Bristol, United Kingdom</w:t>
            </w:r>
          </w:p>
        </w:tc>
      </w:tr>
    </w:tbl>
    <w:p w14:paraId="72D2DE84" w14:textId="77777777" w:rsidR="003F4739" w:rsidRDefault="003F4739" w:rsidP="003F4739">
      <w:pPr>
        <w:rPr>
          <w:b/>
          <w:smallCaps/>
          <w:color w:val="843C0B"/>
        </w:rPr>
      </w:pPr>
    </w:p>
    <w:p w14:paraId="1EAF52CF" w14:textId="77777777" w:rsidR="003F4739" w:rsidRDefault="003F4739" w:rsidP="003F4739">
      <w:r>
        <w:br w:type="page"/>
      </w:r>
    </w:p>
    <w:p w14:paraId="2D5E3DAA" w14:textId="77777777" w:rsidR="00AC0868" w:rsidRPr="00AC0868" w:rsidRDefault="00AC0868" w:rsidP="00AC0868">
      <w:pPr>
        <w:pStyle w:val="Heading2"/>
        <w:rPr>
          <w:rFonts w:ascii="Times New Roman" w:hAnsi="Times New Roman" w:cs="Times New Roman"/>
          <w:b w:val="0"/>
          <w:bCs/>
          <w:color w:val="222222"/>
          <w:sz w:val="24"/>
          <w:szCs w:val="24"/>
          <w:shd w:val="clear" w:color="auto" w:fill="FFFFFF"/>
        </w:rPr>
      </w:pPr>
      <w:bookmarkStart w:id="1" w:name="_Toc139812625"/>
      <w:r w:rsidRPr="00AC0868">
        <w:rPr>
          <w:rStyle w:val="Strong"/>
          <w:rFonts w:ascii="Times New Roman" w:hAnsi="Times New Roman" w:cs="Times New Roman"/>
          <w:b/>
          <w:bCs w:val="0"/>
          <w:sz w:val="24"/>
          <w:szCs w:val="24"/>
          <w:shd w:val="clear" w:color="auto" w:fill="FFFFFF"/>
        </w:rPr>
        <w:lastRenderedPageBreak/>
        <w:t>Supplementary Method</w:t>
      </w:r>
      <w:bookmarkEnd w:id="1"/>
    </w:p>
    <w:p w14:paraId="4C25936A" w14:textId="137060BA" w:rsidR="00AC0868" w:rsidRPr="00DC17BD" w:rsidRDefault="00AC0868" w:rsidP="00AC0868"/>
    <w:p w14:paraId="43D5C1BC" w14:textId="3E187058" w:rsidR="00C43864" w:rsidRPr="00DF65AD" w:rsidRDefault="00C43864" w:rsidP="00C43864">
      <w:pPr>
        <w:ind w:right="600"/>
        <w:rPr>
          <w:color w:val="222222"/>
        </w:rPr>
      </w:pPr>
      <w:r w:rsidRPr="00DF65AD">
        <w:rPr>
          <w:i/>
          <w:iCs/>
          <w:color w:val="222222"/>
        </w:rPr>
        <w:t>The Whitehall II</w:t>
      </w:r>
      <w:r w:rsidR="00F12F41">
        <w:rPr>
          <w:i/>
          <w:iCs/>
          <w:color w:val="222222"/>
        </w:rPr>
        <w:t xml:space="preserve"> (WHII)</w:t>
      </w:r>
      <w:r w:rsidRPr="00DF65AD">
        <w:rPr>
          <w:i/>
          <w:iCs/>
          <w:color w:val="222222"/>
        </w:rPr>
        <w:t xml:space="preserve"> study: Details of dataset</w:t>
      </w:r>
    </w:p>
    <w:p w14:paraId="7A76199E" w14:textId="77777777" w:rsidR="00C43864" w:rsidRPr="00E31508" w:rsidRDefault="00C43864" w:rsidP="00C43864">
      <w:pPr>
        <w:spacing w:line="360" w:lineRule="auto"/>
        <w:ind w:right="600"/>
        <w:rPr>
          <w:i/>
          <w:iCs/>
          <w:color w:val="0000FF"/>
        </w:rPr>
      </w:pPr>
      <w:r w:rsidRPr="00DF65AD">
        <w:rPr>
          <w:color w:val="222222"/>
        </w:rPr>
        <w:br/>
      </w:r>
      <w:r w:rsidRPr="00DF65AD">
        <w:rPr>
          <w:i/>
          <w:iCs/>
        </w:rPr>
        <w:t>Blood sample collection</w:t>
      </w:r>
    </w:p>
    <w:p w14:paraId="7DEEA659" w14:textId="77777777" w:rsidR="00E31508" w:rsidRDefault="00E31508" w:rsidP="004C311F">
      <w:pPr>
        <w:spacing w:line="360" w:lineRule="auto"/>
        <w:ind w:right="600"/>
        <w:rPr>
          <w:color w:val="222222"/>
        </w:rPr>
      </w:pPr>
    </w:p>
    <w:p w14:paraId="2FC55202" w14:textId="4C94CC38" w:rsidR="00D52058" w:rsidRDefault="00D52058" w:rsidP="004C311F">
      <w:pPr>
        <w:spacing w:line="360" w:lineRule="auto"/>
        <w:ind w:right="600"/>
      </w:pPr>
      <w:bookmarkStart w:id="2" w:name="_Hlk139827652"/>
      <w:r>
        <w:rPr>
          <w:color w:val="222222"/>
        </w:rPr>
        <w:t>5,506 individuals (72% men</w:t>
      </w:r>
      <w:bookmarkEnd w:id="2"/>
      <w:r>
        <w:rPr>
          <w:color w:val="222222"/>
        </w:rPr>
        <w:t xml:space="preserve">) were recruited at ages 44 to 70 years. </w:t>
      </w:r>
      <w:r>
        <w:t xml:space="preserve">Fasting venous blood samples were collected, centrifuged, and serum was stored in aliquots at -80 °C prior to metabolic profiling by serum </w:t>
      </w:r>
      <w:r w:rsidR="001D743D">
        <w:rPr>
          <w:color w:val="222222"/>
        </w:rPr>
        <w:t>nuclear magnetic resonance</w:t>
      </w:r>
      <w:r w:rsidR="001D743D">
        <w:t xml:space="preserve"> (</w:t>
      </w:r>
      <w:r>
        <w:t>NMR</w:t>
      </w:r>
      <w:r w:rsidR="001D743D">
        <w:t>)</w:t>
      </w:r>
      <w:r>
        <w:t xml:space="preserve"> metabolomics</w:t>
      </w:r>
      <w:r w:rsidR="007E530B">
        <w:t xml:space="preserve"> </w:t>
      </w:r>
      <w:r w:rsidR="007E530B">
        <w:rPr>
          <w:noProof/>
        </w:rPr>
        <w:t>(1)</w:t>
      </w:r>
      <w:r w:rsidR="007E530B">
        <w:t>.</w:t>
      </w:r>
    </w:p>
    <w:p w14:paraId="278DFA83" w14:textId="77777777" w:rsidR="00E31508" w:rsidRDefault="00E31508" w:rsidP="004C311F">
      <w:pPr>
        <w:spacing w:line="360" w:lineRule="auto"/>
        <w:ind w:right="600"/>
      </w:pPr>
    </w:p>
    <w:p w14:paraId="65B57250" w14:textId="77777777" w:rsidR="00C43864" w:rsidRPr="00E31508" w:rsidRDefault="00C43864" w:rsidP="00C43864">
      <w:pPr>
        <w:spacing w:line="360" w:lineRule="auto"/>
        <w:ind w:right="600"/>
        <w:rPr>
          <w:i/>
          <w:iCs/>
        </w:rPr>
      </w:pPr>
      <w:r w:rsidRPr="00DF65AD">
        <w:rPr>
          <w:i/>
          <w:iCs/>
        </w:rPr>
        <w:t>The NMR metabolomics platform and quality control</w:t>
      </w:r>
    </w:p>
    <w:p w14:paraId="416EA821" w14:textId="77777777" w:rsidR="00E31508" w:rsidRPr="00F235A5" w:rsidRDefault="00E31508" w:rsidP="004C311F">
      <w:pPr>
        <w:spacing w:line="360" w:lineRule="auto"/>
        <w:ind w:right="600"/>
        <w:rPr>
          <w:highlight w:val="yellow"/>
        </w:rPr>
      </w:pPr>
    </w:p>
    <w:p w14:paraId="62336521" w14:textId="240D42FD" w:rsidR="004C311F" w:rsidRPr="004C311F" w:rsidRDefault="004C311F" w:rsidP="004C311F">
      <w:pPr>
        <w:spacing w:line="360" w:lineRule="auto"/>
        <w:ind w:right="600"/>
      </w:pPr>
      <w:r w:rsidRPr="004C311F">
        <w:t>WHII used Nightingale Health's metabolic biomarker platform</w:t>
      </w:r>
      <w:r w:rsidR="007E530B">
        <w:t xml:space="preserve"> </w:t>
      </w:r>
      <w:r w:rsidR="007E530B">
        <w:rPr>
          <w:noProof/>
        </w:rPr>
        <w:t>(2)</w:t>
      </w:r>
      <w:r w:rsidR="007E530B">
        <w:t xml:space="preserve">. </w:t>
      </w:r>
      <w:r w:rsidRPr="004C311F">
        <w:t>A total of 233 metabolic biomarkers were quantified as part of the Consortium of Metabolomic studies. The biomarkers include detailed measures of cholesterol metabolism, fatty acid compositions, and various low-molecular-weight metabolites, such as amino acids, ketone</w:t>
      </w:r>
      <w:r w:rsidR="003242D5">
        <w:t xml:space="preserve"> bodies</w:t>
      </w:r>
      <w:r w:rsidRPr="004C311F">
        <w:t xml:space="preserve">, and glycolysis metabolites. </w:t>
      </w:r>
      <w:proofErr w:type="gramStart"/>
      <w:r w:rsidRPr="004C311F">
        <w:t>The majority of</w:t>
      </w:r>
      <w:proofErr w:type="gramEnd"/>
      <w:r w:rsidRPr="004C311F">
        <w:t xml:space="preserve"> the biomarkers are measured in absolute concentration units (mmol/L).</w:t>
      </w:r>
    </w:p>
    <w:p w14:paraId="47955557" w14:textId="447D2AE5" w:rsidR="009A0670" w:rsidRPr="00F235A5" w:rsidRDefault="009A0670" w:rsidP="004C311F">
      <w:pPr>
        <w:spacing w:line="360" w:lineRule="auto"/>
        <w:ind w:right="600"/>
        <w:rPr>
          <w:highlight w:val="yellow"/>
        </w:rPr>
      </w:pPr>
    </w:p>
    <w:p w14:paraId="003CCE51" w14:textId="302D4BC1" w:rsidR="004C311F" w:rsidRPr="004C311F" w:rsidRDefault="004C311F" w:rsidP="004C311F">
      <w:pPr>
        <w:spacing w:line="360" w:lineRule="auto"/>
        <w:ind w:right="600"/>
      </w:pPr>
      <w:r w:rsidRPr="004C311F">
        <w:t>For quality control, the platform processes data automatically and executes quality control procedures reporting degradation and contamination issues.  If the concentration of metabolite is above the limit of detection but below the limit of quantification due to biological reasons or interference from external compounds, the metabolite value is set to 0. Metabolites reported in WHII underwent this strict quality control and any outlier values in metabolite concentrations (≥±9 SD) have been excluded</w:t>
      </w:r>
      <w:r w:rsidR="007E530B">
        <w:t xml:space="preserve"> </w:t>
      </w:r>
      <w:r w:rsidR="007E530B">
        <w:rPr>
          <w:noProof/>
        </w:rPr>
        <w:t>(1)</w:t>
      </w:r>
      <w:r w:rsidR="007E530B">
        <w:t>.</w:t>
      </w:r>
    </w:p>
    <w:p w14:paraId="0A2AED3A" w14:textId="77777777" w:rsidR="00AC0868" w:rsidRPr="004C311F" w:rsidRDefault="00AC0868" w:rsidP="00AC0868">
      <w:pPr>
        <w:pStyle w:val="NormalWeb"/>
        <w:spacing w:before="0" w:beforeAutospacing="0" w:after="0" w:afterAutospacing="0"/>
        <w:ind w:right="600"/>
        <w:rPr>
          <w:color w:val="222222"/>
          <w:shd w:val="clear" w:color="auto" w:fill="FFFFFF"/>
          <w:lang w:val="en"/>
        </w:rPr>
      </w:pPr>
    </w:p>
    <w:p w14:paraId="4845809F" w14:textId="1E05211B" w:rsidR="00C43864" w:rsidRDefault="00C43864" w:rsidP="00C43864">
      <w:pPr>
        <w:pStyle w:val="NormalWeb"/>
        <w:spacing w:before="0" w:beforeAutospacing="0" w:after="0" w:afterAutospacing="0" w:line="360" w:lineRule="auto"/>
        <w:ind w:right="600"/>
      </w:pPr>
      <w:r>
        <w:rPr>
          <w:i/>
          <w:iCs/>
          <w:color w:val="222222"/>
          <w:shd w:val="clear" w:color="auto" w:fill="FFFFFF"/>
        </w:rPr>
        <w:t xml:space="preserve">In-house KBs meta-analysis between the UCLEB consortium </w:t>
      </w:r>
      <w:r>
        <w:rPr>
          <w:i/>
          <w:iCs/>
          <w:noProof/>
          <w:color w:val="222222"/>
          <w:shd w:val="clear" w:color="auto" w:fill="FFFFFF"/>
        </w:rPr>
        <w:t>(3)</w:t>
      </w:r>
      <w:r>
        <w:rPr>
          <w:i/>
          <w:iCs/>
          <w:color w:val="222222"/>
          <w:shd w:val="clear" w:color="auto" w:fill="FFFFFF"/>
        </w:rPr>
        <w:t xml:space="preserve"> and </w:t>
      </w:r>
      <w:r w:rsidRPr="00162284">
        <w:rPr>
          <w:i/>
          <w:iCs/>
          <w:color w:val="222222"/>
          <w:shd w:val="clear" w:color="auto" w:fill="FFFFFF"/>
        </w:rPr>
        <w:t xml:space="preserve">Kettunen </w:t>
      </w:r>
      <w:r w:rsidR="002B0C2D" w:rsidRPr="00162284">
        <w:rPr>
          <w:i/>
          <w:iCs/>
          <w:color w:val="222222"/>
          <w:shd w:val="clear" w:color="auto" w:fill="FFFFFF"/>
        </w:rPr>
        <w:t>et al.</w:t>
      </w:r>
      <w:r w:rsidR="002B0C2D">
        <w:rPr>
          <w:i/>
          <w:iCs/>
          <w:noProof/>
          <w:color w:val="222222"/>
          <w:shd w:val="clear" w:color="auto" w:fill="FFFFFF"/>
        </w:rPr>
        <w:t xml:space="preserve"> (</w:t>
      </w:r>
      <w:r>
        <w:rPr>
          <w:i/>
          <w:iCs/>
          <w:noProof/>
          <w:color w:val="222222"/>
          <w:shd w:val="clear" w:color="auto" w:fill="FFFFFF"/>
        </w:rPr>
        <w:t>4)</w:t>
      </w:r>
    </w:p>
    <w:p w14:paraId="59F876AD" w14:textId="56B3EE6F" w:rsidR="00AC0868" w:rsidRDefault="00AC0868" w:rsidP="000842FE">
      <w:pPr>
        <w:spacing w:line="360" w:lineRule="auto"/>
        <w:rPr>
          <w:color w:val="000000"/>
        </w:rPr>
      </w:pPr>
      <w:r>
        <w:br/>
      </w:r>
      <w:r w:rsidR="000842FE" w:rsidRPr="000842FE">
        <w:rPr>
          <w:color w:val="000000"/>
        </w:rPr>
        <w:t xml:space="preserve">In the GWAS by Kettunen et al, the analysis was performed on 14 cohort studies of up to 24,925 individuals for 123 direct and derived circulating metabolic measures. All metabolites were first adjusted for age, sex, and 10 first principal components from genomic data and the resulting residuals were transformed to a normal distribution by inverse rank-based normal transformation. </w:t>
      </w:r>
      <w:r w:rsidR="000842FE" w:rsidRPr="000842FE">
        <w:rPr>
          <w:color w:val="000000"/>
        </w:rPr>
        <w:lastRenderedPageBreak/>
        <w:t>Similarly, in UCLEB, the GWAS analysis was performed on 8 studies of up to 20,106 individuals for 230 direct and derived circulating metabolic measures. All metabolites were transformed using the inverse rank-based normal transformation and tested against genotypes adjusting for age and sex. The fixed-effect meta-analysis of publicly available summary statistics in Kettunen et al and summary statistics in the UCLEB consortium was then performed to obtain a sample size of up to 45,031 individuals. Participants were almost exclusively of European ancestry.</w:t>
      </w:r>
    </w:p>
    <w:p w14:paraId="09547978" w14:textId="77777777" w:rsidR="0044042E" w:rsidRDefault="0044042E" w:rsidP="000842FE">
      <w:pPr>
        <w:spacing w:line="360" w:lineRule="auto"/>
        <w:rPr>
          <w:color w:val="000000"/>
        </w:rPr>
      </w:pPr>
    </w:p>
    <w:p w14:paraId="355F4227" w14:textId="77777777" w:rsidR="0044042E" w:rsidRPr="0044042E" w:rsidRDefault="0044042E" w:rsidP="000842FE">
      <w:pPr>
        <w:spacing w:line="360" w:lineRule="auto"/>
        <w:rPr>
          <w:color w:val="222222"/>
          <w:shd w:val="clear" w:color="auto" w:fill="FFFFFF"/>
        </w:rPr>
      </w:pPr>
    </w:p>
    <w:p w14:paraId="5732A157" w14:textId="14F12717" w:rsidR="00AC1F94" w:rsidRDefault="00AC1F94">
      <w:pPr>
        <w:rPr>
          <w:color w:val="222222"/>
          <w:shd w:val="clear" w:color="auto" w:fill="FFFFFF"/>
        </w:rPr>
      </w:pPr>
      <w:r>
        <w:rPr>
          <w:color w:val="222222"/>
          <w:shd w:val="clear" w:color="auto" w:fill="FFFFFF"/>
        </w:rPr>
        <w:br w:type="page"/>
      </w:r>
    </w:p>
    <w:p w14:paraId="33710C43" w14:textId="285A86B4" w:rsidR="00AC1F94" w:rsidRDefault="00AC1F94" w:rsidP="00AC1F94">
      <w:pPr>
        <w:pStyle w:val="Heading2"/>
        <w:rPr>
          <w:rStyle w:val="Strong"/>
          <w:rFonts w:ascii="Times New Roman" w:hAnsi="Times New Roman" w:cs="Times New Roman"/>
          <w:b/>
          <w:bCs w:val="0"/>
          <w:sz w:val="24"/>
          <w:szCs w:val="24"/>
          <w:shd w:val="clear" w:color="auto" w:fill="FFFFFF"/>
        </w:rPr>
      </w:pPr>
      <w:bookmarkStart w:id="3" w:name="_Toc139812626"/>
      <w:r w:rsidRPr="00AC0868">
        <w:rPr>
          <w:rStyle w:val="Strong"/>
          <w:rFonts w:ascii="Times New Roman" w:hAnsi="Times New Roman" w:cs="Times New Roman"/>
          <w:b/>
          <w:bCs w:val="0"/>
          <w:sz w:val="24"/>
          <w:szCs w:val="24"/>
          <w:shd w:val="clear" w:color="auto" w:fill="FFFFFF"/>
        </w:rPr>
        <w:lastRenderedPageBreak/>
        <w:t xml:space="preserve">Supplementary </w:t>
      </w:r>
      <w:r>
        <w:rPr>
          <w:rStyle w:val="Strong"/>
          <w:rFonts w:ascii="Times New Roman" w:hAnsi="Times New Roman" w:cs="Times New Roman"/>
          <w:b/>
          <w:bCs w:val="0"/>
          <w:sz w:val="24"/>
          <w:szCs w:val="24"/>
          <w:shd w:val="clear" w:color="auto" w:fill="FFFFFF"/>
        </w:rPr>
        <w:t>Figure</w:t>
      </w:r>
      <w:r w:rsidR="00F2376E">
        <w:rPr>
          <w:rStyle w:val="Strong"/>
          <w:rFonts w:ascii="Times New Roman" w:hAnsi="Times New Roman" w:cs="Times New Roman"/>
          <w:b/>
          <w:bCs w:val="0"/>
          <w:sz w:val="24"/>
          <w:szCs w:val="24"/>
          <w:shd w:val="clear" w:color="auto" w:fill="FFFFFF"/>
        </w:rPr>
        <w:t>s</w:t>
      </w:r>
      <w:bookmarkEnd w:id="3"/>
    </w:p>
    <w:p w14:paraId="47AEB8B7" w14:textId="4CA7CFF3" w:rsidR="00AC1F94" w:rsidRDefault="00AC1F94">
      <w:pPr>
        <w:rPr>
          <w:rStyle w:val="Strong"/>
          <w:b w:val="0"/>
          <w:bCs w:val="0"/>
          <w:shd w:val="clear" w:color="auto" w:fill="FFFFFF"/>
        </w:rPr>
      </w:pPr>
    </w:p>
    <w:p w14:paraId="43FC278D" w14:textId="350E097B" w:rsidR="00707410" w:rsidRDefault="00C43864" w:rsidP="00707410">
      <w:pPr>
        <w:spacing w:line="360" w:lineRule="auto"/>
        <w:ind w:right="600"/>
      </w:pPr>
      <w:r>
        <w:rPr>
          <w:noProof/>
        </w:rPr>
        <w:drawing>
          <wp:anchor distT="114300" distB="114300" distL="114300" distR="114300" simplePos="0" relativeHeight="251659264" behindDoc="0" locked="0" layoutInCell="1" hidden="0" allowOverlap="1" wp14:anchorId="25BF565B" wp14:editId="6660C845">
            <wp:simplePos x="0" y="0"/>
            <wp:positionH relativeFrom="margin">
              <wp:align>center</wp:align>
            </wp:positionH>
            <wp:positionV relativeFrom="paragraph">
              <wp:posOffset>3253740</wp:posOffset>
            </wp:positionV>
            <wp:extent cx="6619875" cy="3603625"/>
            <wp:effectExtent l="0" t="0" r="9525" b="0"/>
            <wp:wrapTopAndBottom distT="114300" distB="114300"/>
            <wp:docPr id="298518053" name="image3.png" descr="A diagram of a flowchart&#10;&#10;Description automatically generated"/>
            <wp:cNvGraphicFramePr/>
            <a:graphic xmlns:a="http://schemas.openxmlformats.org/drawingml/2006/main">
              <a:graphicData uri="http://schemas.openxmlformats.org/drawingml/2006/picture">
                <pic:pic xmlns:pic="http://schemas.openxmlformats.org/drawingml/2006/picture">
                  <pic:nvPicPr>
                    <pic:cNvPr id="298518053" name="image3.png" descr="A diagram of a flowchart&#10;&#10;Description automatically generated"/>
                    <pic:cNvPicPr preferRelativeResize="0"/>
                  </pic:nvPicPr>
                  <pic:blipFill>
                    <a:blip r:embed="rId9"/>
                    <a:srcRect/>
                    <a:stretch>
                      <a:fillRect/>
                    </a:stretch>
                  </pic:blipFill>
                  <pic:spPr>
                    <a:xfrm>
                      <a:off x="0" y="0"/>
                      <a:ext cx="6619875" cy="3603625"/>
                    </a:xfrm>
                    <a:prstGeom prst="rect">
                      <a:avLst/>
                    </a:prstGeom>
                    <a:ln/>
                  </pic:spPr>
                </pic:pic>
              </a:graphicData>
            </a:graphic>
            <wp14:sizeRelH relativeFrom="margin">
              <wp14:pctWidth>0</wp14:pctWidth>
            </wp14:sizeRelH>
            <wp14:sizeRelV relativeFrom="margin">
              <wp14:pctHeight>0</wp14:pctHeight>
            </wp14:sizeRelV>
          </wp:anchor>
        </w:drawing>
      </w:r>
      <w:r w:rsidR="00707410">
        <w:rPr>
          <w:b/>
          <w:color w:val="222222"/>
        </w:rPr>
        <w:t xml:space="preserve">Fig. S1 </w:t>
      </w:r>
      <w:r w:rsidR="00707410">
        <w:rPr>
          <w:b/>
        </w:rPr>
        <w:t>Hypothesized biological pathway linking ketone body metabolism and cognitive functions.</w:t>
      </w:r>
      <w:r w:rsidR="00707410">
        <w:t xml:space="preserve"> </w:t>
      </w:r>
      <w:r w:rsidR="00707410">
        <w:rPr>
          <w:color w:val="222222"/>
        </w:rPr>
        <w:t>During fasting, fatty acids are converted into acetoacetate (ACACE) and 3-β-hydroxybutyrate (BOHBUT) through Acetyl CoA. BOHBUT and ACACE cross the blood-brain barrier (BBB) and enter neurons through a monocarboxylate transporter (MCT) ch</w:t>
      </w:r>
      <w:r w:rsidR="00707410">
        <w:t>annel. Once BOHBUT and ACACE enter the brain, a series of reactions occur to form Acetyl CoA. These reactions involve the 3-oxoacid CoA-transferase 1 (</w:t>
      </w:r>
      <w:r w:rsidR="00707410" w:rsidRPr="007E21B0">
        <w:rPr>
          <w:i/>
          <w:iCs/>
        </w:rPr>
        <w:t>OXCT1</w:t>
      </w:r>
      <w:r w:rsidR="00707410">
        <w:t xml:space="preserve">) enzyme which is encoded by the </w:t>
      </w:r>
      <w:r w:rsidR="00707410" w:rsidRPr="007E21B0">
        <w:rPr>
          <w:i/>
          <w:iCs/>
        </w:rPr>
        <w:t>OXCT1</w:t>
      </w:r>
      <w:r w:rsidR="00707410">
        <w:t xml:space="preserve"> gene. The product of </w:t>
      </w:r>
      <w:r w:rsidR="00707410" w:rsidRPr="007E21B0">
        <w:rPr>
          <w:i/>
          <w:iCs/>
        </w:rPr>
        <w:t>OXCT1</w:t>
      </w:r>
      <w:r w:rsidR="00707410">
        <w:t xml:space="preserve"> is then converted to acetyl-CoA and subsequently enters the tricarboxylic acid (TCA) cycle for oxidation and ATP production</w:t>
      </w:r>
      <w:r w:rsidR="007E530B">
        <w:t xml:space="preserve"> </w:t>
      </w:r>
      <w:r>
        <w:rPr>
          <w:noProof/>
        </w:rPr>
        <w:t>(5)</w:t>
      </w:r>
      <w:r w:rsidR="007E530B">
        <w:t xml:space="preserve">. </w:t>
      </w:r>
      <w:r w:rsidR="00707410">
        <w:t>BOHBUT and ACACE have been suggested to contribute to the secretion of Brain-derived neurotrophic factor (BDNF). This protein molecule is involved in the enhancement of mitochondrial biogenesis and synaptic plasticity, a key to learning ability and memory</w:t>
      </w:r>
      <w:r w:rsidR="00775692">
        <w:t xml:space="preserve"> </w:t>
      </w:r>
      <w:r>
        <w:rPr>
          <w:noProof/>
        </w:rPr>
        <w:t>(6, 7)</w:t>
      </w:r>
      <w:r w:rsidR="007E530B">
        <w:t>.</w:t>
      </w:r>
    </w:p>
    <w:p w14:paraId="3B862ED4" w14:textId="3D8E8075" w:rsidR="00707410" w:rsidRDefault="00707410" w:rsidP="00707410">
      <w:pPr>
        <w:ind w:left="600" w:right="600"/>
        <w:rPr>
          <w:color w:val="222222"/>
        </w:rPr>
      </w:pPr>
    </w:p>
    <w:p w14:paraId="2C79191A" w14:textId="7D6F8C33" w:rsidR="00AC1F94" w:rsidRDefault="00AC1F94" w:rsidP="00AC1F94">
      <w:pPr>
        <w:spacing w:line="276" w:lineRule="auto"/>
      </w:pPr>
    </w:p>
    <w:p w14:paraId="53D3E6D7" w14:textId="703BCBC6" w:rsidR="00AC1F94" w:rsidRDefault="00AC1F94">
      <w:pPr>
        <w:rPr>
          <w:rStyle w:val="Strong"/>
          <w:b w:val="0"/>
          <w:bCs w:val="0"/>
          <w:shd w:val="clear" w:color="auto" w:fill="FFFFFF"/>
        </w:rPr>
      </w:pPr>
      <w:r>
        <w:rPr>
          <w:rStyle w:val="Strong"/>
          <w:b w:val="0"/>
          <w:bCs w:val="0"/>
          <w:shd w:val="clear" w:color="auto" w:fill="FFFFFF"/>
        </w:rPr>
        <w:br w:type="page"/>
      </w:r>
    </w:p>
    <w:p w14:paraId="35303FB7" w14:textId="33EE7A43" w:rsidR="00AC0868" w:rsidRPr="00AC0868" w:rsidRDefault="00AC0868" w:rsidP="00AC0868">
      <w:pPr>
        <w:pStyle w:val="Heading2"/>
        <w:rPr>
          <w:rFonts w:ascii="Times New Roman" w:hAnsi="Times New Roman" w:cs="Times New Roman"/>
          <w:b w:val="0"/>
          <w:bCs/>
          <w:color w:val="222222"/>
          <w:sz w:val="24"/>
          <w:szCs w:val="24"/>
          <w:shd w:val="clear" w:color="auto" w:fill="FFFFFF"/>
        </w:rPr>
      </w:pPr>
      <w:bookmarkStart w:id="4" w:name="_Toc139812627"/>
      <w:r w:rsidRPr="00AC0868">
        <w:rPr>
          <w:rStyle w:val="Strong"/>
          <w:rFonts w:ascii="Times New Roman" w:hAnsi="Times New Roman" w:cs="Times New Roman"/>
          <w:b/>
          <w:bCs w:val="0"/>
          <w:sz w:val="24"/>
          <w:szCs w:val="24"/>
          <w:shd w:val="clear" w:color="auto" w:fill="FFFFFF"/>
        </w:rPr>
        <w:lastRenderedPageBreak/>
        <w:t>Supplementary Table</w:t>
      </w:r>
      <w:r w:rsidR="00F2376E">
        <w:rPr>
          <w:rStyle w:val="Strong"/>
          <w:rFonts w:ascii="Times New Roman" w:hAnsi="Times New Roman" w:cs="Times New Roman"/>
          <w:b/>
          <w:bCs w:val="0"/>
          <w:sz w:val="24"/>
          <w:szCs w:val="24"/>
          <w:shd w:val="clear" w:color="auto" w:fill="FFFFFF"/>
        </w:rPr>
        <w:t>s</w:t>
      </w:r>
      <w:bookmarkEnd w:id="4"/>
    </w:p>
    <w:p w14:paraId="6FBE6ED5" w14:textId="77777777" w:rsidR="00AC0868" w:rsidRDefault="00AC0868" w:rsidP="00AC0868">
      <w:pPr>
        <w:rPr>
          <w:b/>
        </w:rPr>
      </w:pPr>
    </w:p>
    <w:p w14:paraId="4FDA9021" w14:textId="6CB375DF" w:rsidR="00B675B7" w:rsidRDefault="00F96D5C" w:rsidP="00F96D5C">
      <w:r w:rsidRPr="00807B97">
        <w:rPr>
          <w:b/>
        </w:rPr>
        <w:t xml:space="preserve">Table S1 </w:t>
      </w:r>
      <w:r w:rsidRPr="00807B97">
        <w:t>Details</w:t>
      </w:r>
      <w:r>
        <w:t xml:space="preserve"> of studies and datasets included in analyses</w:t>
      </w:r>
      <w:r w:rsidR="00E87D2D">
        <w:t>.</w:t>
      </w:r>
    </w:p>
    <w:p w14:paraId="15CFAD3F" w14:textId="79B95C17" w:rsidR="00B675B7" w:rsidRDefault="00B675B7" w:rsidP="00F96D5C"/>
    <w:tbl>
      <w:tblPr>
        <w:tblW w:w="11678" w:type="dxa"/>
        <w:tblInd w:w="-1134" w:type="dxa"/>
        <w:tblLook w:val="04A0" w:firstRow="1" w:lastRow="0" w:firstColumn="1" w:lastColumn="0" w:noHBand="0" w:noVBand="1"/>
      </w:tblPr>
      <w:tblGrid>
        <w:gridCol w:w="1944"/>
        <w:gridCol w:w="1175"/>
        <w:gridCol w:w="1276"/>
        <w:gridCol w:w="992"/>
        <w:gridCol w:w="2356"/>
        <w:gridCol w:w="3935"/>
      </w:tblGrid>
      <w:tr w:rsidR="00547769" w14:paraId="7A1F96D1" w14:textId="77777777" w:rsidTr="00D329B3">
        <w:trPr>
          <w:trHeight w:val="632"/>
        </w:trPr>
        <w:tc>
          <w:tcPr>
            <w:tcW w:w="1944" w:type="dxa"/>
            <w:tcBorders>
              <w:top w:val="single" w:sz="4" w:space="0" w:color="000000"/>
              <w:left w:val="nil"/>
              <w:bottom w:val="nil"/>
              <w:right w:val="nil"/>
            </w:tcBorders>
            <w:shd w:val="clear" w:color="auto" w:fill="auto"/>
            <w:noWrap/>
            <w:vAlign w:val="center"/>
            <w:hideMark/>
          </w:tcPr>
          <w:p w14:paraId="5FB8ED27" w14:textId="77777777" w:rsidR="00547769" w:rsidRDefault="00547769">
            <w:pPr>
              <w:rPr>
                <w:b/>
                <w:bCs/>
                <w:color w:val="000000"/>
                <w:sz w:val="18"/>
                <w:szCs w:val="18"/>
              </w:rPr>
            </w:pPr>
            <w:r>
              <w:rPr>
                <w:b/>
                <w:bCs/>
                <w:color w:val="000000"/>
                <w:sz w:val="18"/>
                <w:szCs w:val="18"/>
              </w:rPr>
              <w:t>Risk factor / outcome</w:t>
            </w:r>
          </w:p>
        </w:tc>
        <w:tc>
          <w:tcPr>
            <w:tcW w:w="1175" w:type="dxa"/>
            <w:tcBorders>
              <w:top w:val="single" w:sz="4" w:space="0" w:color="000000"/>
              <w:left w:val="nil"/>
              <w:bottom w:val="single" w:sz="4" w:space="0" w:color="000000"/>
              <w:right w:val="nil"/>
            </w:tcBorders>
            <w:shd w:val="clear" w:color="auto" w:fill="auto"/>
            <w:vAlign w:val="center"/>
            <w:hideMark/>
          </w:tcPr>
          <w:p w14:paraId="546EED79" w14:textId="688C4347" w:rsidR="00547769" w:rsidRDefault="00547769">
            <w:pPr>
              <w:jc w:val="center"/>
              <w:rPr>
                <w:b/>
                <w:bCs/>
                <w:color w:val="000000"/>
                <w:sz w:val="18"/>
                <w:szCs w:val="18"/>
              </w:rPr>
            </w:pPr>
            <w:r>
              <w:rPr>
                <w:b/>
                <w:bCs/>
                <w:color w:val="000000"/>
                <w:sz w:val="18"/>
                <w:szCs w:val="18"/>
              </w:rPr>
              <w:t>Participants (N cases)</w:t>
            </w:r>
          </w:p>
        </w:tc>
        <w:tc>
          <w:tcPr>
            <w:tcW w:w="1276" w:type="dxa"/>
            <w:tcBorders>
              <w:top w:val="single" w:sz="4" w:space="0" w:color="000000"/>
              <w:left w:val="nil"/>
              <w:bottom w:val="nil"/>
              <w:right w:val="nil"/>
            </w:tcBorders>
            <w:shd w:val="clear" w:color="auto" w:fill="auto"/>
            <w:noWrap/>
            <w:vAlign w:val="center"/>
            <w:hideMark/>
          </w:tcPr>
          <w:p w14:paraId="3E9921E9" w14:textId="77777777" w:rsidR="00547769" w:rsidRDefault="00547769">
            <w:pPr>
              <w:rPr>
                <w:b/>
                <w:bCs/>
                <w:color w:val="000000"/>
                <w:sz w:val="18"/>
                <w:szCs w:val="18"/>
              </w:rPr>
            </w:pPr>
            <w:r>
              <w:rPr>
                <w:b/>
                <w:bCs/>
                <w:color w:val="000000"/>
                <w:sz w:val="18"/>
                <w:szCs w:val="18"/>
              </w:rPr>
              <w:t>Consortium / study</w:t>
            </w:r>
          </w:p>
        </w:tc>
        <w:tc>
          <w:tcPr>
            <w:tcW w:w="992" w:type="dxa"/>
            <w:tcBorders>
              <w:top w:val="single" w:sz="4" w:space="0" w:color="000000"/>
              <w:left w:val="nil"/>
              <w:bottom w:val="nil"/>
              <w:right w:val="nil"/>
            </w:tcBorders>
            <w:shd w:val="clear" w:color="auto" w:fill="auto"/>
            <w:noWrap/>
            <w:vAlign w:val="center"/>
            <w:hideMark/>
          </w:tcPr>
          <w:p w14:paraId="13B6B127" w14:textId="77777777" w:rsidR="00547769" w:rsidRDefault="00547769">
            <w:pPr>
              <w:rPr>
                <w:b/>
                <w:bCs/>
                <w:color w:val="000000"/>
                <w:sz w:val="18"/>
                <w:szCs w:val="18"/>
              </w:rPr>
            </w:pPr>
            <w:r>
              <w:rPr>
                <w:b/>
                <w:bCs/>
                <w:color w:val="000000"/>
                <w:sz w:val="18"/>
                <w:szCs w:val="18"/>
              </w:rPr>
              <w:t>Ethnicity</w:t>
            </w:r>
          </w:p>
        </w:tc>
        <w:tc>
          <w:tcPr>
            <w:tcW w:w="2356" w:type="dxa"/>
            <w:tcBorders>
              <w:top w:val="single" w:sz="4" w:space="0" w:color="000000"/>
              <w:left w:val="nil"/>
              <w:bottom w:val="nil"/>
              <w:right w:val="nil"/>
            </w:tcBorders>
            <w:shd w:val="clear" w:color="auto" w:fill="auto"/>
            <w:noWrap/>
            <w:vAlign w:val="center"/>
            <w:hideMark/>
          </w:tcPr>
          <w:p w14:paraId="62B6DFE9" w14:textId="77777777" w:rsidR="00547769" w:rsidRDefault="00547769">
            <w:pPr>
              <w:rPr>
                <w:b/>
                <w:bCs/>
                <w:color w:val="000000"/>
                <w:sz w:val="18"/>
                <w:szCs w:val="18"/>
              </w:rPr>
            </w:pPr>
            <w:r>
              <w:rPr>
                <w:b/>
                <w:bCs/>
                <w:color w:val="000000"/>
                <w:sz w:val="18"/>
                <w:szCs w:val="18"/>
              </w:rPr>
              <w:t>Covariates adjusted in GWAS</w:t>
            </w:r>
          </w:p>
        </w:tc>
        <w:tc>
          <w:tcPr>
            <w:tcW w:w="3935" w:type="dxa"/>
            <w:tcBorders>
              <w:top w:val="single" w:sz="4" w:space="0" w:color="000000"/>
              <w:left w:val="nil"/>
              <w:bottom w:val="nil"/>
              <w:right w:val="nil"/>
            </w:tcBorders>
            <w:shd w:val="clear" w:color="auto" w:fill="auto"/>
            <w:noWrap/>
            <w:vAlign w:val="center"/>
            <w:hideMark/>
          </w:tcPr>
          <w:p w14:paraId="1CB8D712" w14:textId="77777777" w:rsidR="00547769" w:rsidRDefault="00547769">
            <w:pPr>
              <w:rPr>
                <w:b/>
                <w:bCs/>
                <w:color w:val="000000"/>
                <w:sz w:val="18"/>
                <w:szCs w:val="18"/>
              </w:rPr>
            </w:pPr>
            <w:r>
              <w:rPr>
                <w:b/>
                <w:bCs/>
                <w:color w:val="000000"/>
                <w:sz w:val="18"/>
                <w:szCs w:val="18"/>
              </w:rPr>
              <w:t>PMID (Web source if publicly available)</w:t>
            </w:r>
          </w:p>
        </w:tc>
      </w:tr>
      <w:tr w:rsidR="00547769" w14:paraId="2AD72B46" w14:textId="77777777" w:rsidTr="000A0B65">
        <w:trPr>
          <w:trHeight w:val="187"/>
        </w:trPr>
        <w:tc>
          <w:tcPr>
            <w:tcW w:w="11678" w:type="dxa"/>
            <w:gridSpan w:val="6"/>
            <w:tcBorders>
              <w:top w:val="single" w:sz="4" w:space="0" w:color="auto"/>
              <w:left w:val="nil"/>
              <w:bottom w:val="single" w:sz="4" w:space="0" w:color="auto"/>
              <w:right w:val="nil"/>
            </w:tcBorders>
            <w:shd w:val="clear" w:color="auto" w:fill="auto"/>
            <w:noWrap/>
            <w:vAlign w:val="bottom"/>
            <w:hideMark/>
          </w:tcPr>
          <w:p w14:paraId="28E9C27E" w14:textId="2463F308" w:rsidR="00547769" w:rsidRDefault="00547769">
            <w:pPr>
              <w:rPr>
                <w:b/>
                <w:bCs/>
                <w:color w:val="000000"/>
                <w:sz w:val="18"/>
                <w:szCs w:val="18"/>
              </w:rPr>
            </w:pPr>
            <w:r>
              <w:rPr>
                <w:b/>
                <w:bCs/>
                <w:color w:val="000000"/>
                <w:sz w:val="18"/>
                <w:szCs w:val="18"/>
              </w:rPr>
              <w:t>Observational study</w:t>
            </w:r>
          </w:p>
        </w:tc>
      </w:tr>
      <w:tr w:rsidR="00547769" w14:paraId="4AC86F4D" w14:textId="77777777" w:rsidTr="00D329B3">
        <w:trPr>
          <w:trHeight w:val="187"/>
        </w:trPr>
        <w:tc>
          <w:tcPr>
            <w:tcW w:w="1944" w:type="dxa"/>
            <w:tcBorders>
              <w:top w:val="nil"/>
              <w:left w:val="nil"/>
              <w:bottom w:val="nil"/>
              <w:right w:val="nil"/>
            </w:tcBorders>
            <w:shd w:val="clear" w:color="auto" w:fill="auto"/>
            <w:noWrap/>
            <w:vAlign w:val="bottom"/>
            <w:hideMark/>
          </w:tcPr>
          <w:p w14:paraId="1BA3EB8E" w14:textId="77777777" w:rsidR="00547769" w:rsidRDefault="00547769">
            <w:pPr>
              <w:rPr>
                <w:color w:val="000000"/>
                <w:sz w:val="18"/>
                <w:szCs w:val="18"/>
              </w:rPr>
            </w:pPr>
            <w:r>
              <w:rPr>
                <w:color w:val="000000"/>
                <w:sz w:val="18"/>
                <w:szCs w:val="18"/>
              </w:rPr>
              <w:t>BOHBUT</w:t>
            </w:r>
          </w:p>
        </w:tc>
        <w:tc>
          <w:tcPr>
            <w:tcW w:w="1175" w:type="dxa"/>
            <w:tcBorders>
              <w:top w:val="nil"/>
              <w:left w:val="nil"/>
              <w:bottom w:val="nil"/>
              <w:right w:val="nil"/>
            </w:tcBorders>
            <w:shd w:val="clear" w:color="auto" w:fill="auto"/>
            <w:noWrap/>
            <w:vAlign w:val="bottom"/>
            <w:hideMark/>
          </w:tcPr>
          <w:p w14:paraId="7A90793B" w14:textId="77777777" w:rsidR="00547769" w:rsidRDefault="00547769">
            <w:pPr>
              <w:rPr>
                <w:color w:val="000000"/>
                <w:sz w:val="18"/>
                <w:szCs w:val="18"/>
              </w:rPr>
            </w:pPr>
            <w:r>
              <w:rPr>
                <w:color w:val="000000"/>
                <w:sz w:val="18"/>
                <w:szCs w:val="18"/>
              </w:rPr>
              <w:t>4,621</w:t>
            </w:r>
          </w:p>
        </w:tc>
        <w:tc>
          <w:tcPr>
            <w:tcW w:w="1276" w:type="dxa"/>
            <w:vMerge w:val="restart"/>
            <w:tcBorders>
              <w:top w:val="nil"/>
              <w:left w:val="nil"/>
              <w:bottom w:val="single" w:sz="4" w:space="0" w:color="000000"/>
              <w:right w:val="nil"/>
            </w:tcBorders>
            <w:shd w:val="clear" w:color="auto" w:fill="auto"/>
            <w:vAlign w:val="center"/>
            <w:hideMark/>
          </w:tcPr>
          <w:p w14:paraId="1387B3B0" w14:textId="43DC8700" w:rsidR="00547769" w:rsidRDefault="008D76D5">
            <w:pPr>
              <w:rPr>
                <w:color w:val="000000"/>
                <w:sz w:val="18"/>
                <w:szCs w:val="18"/>
              </w:rPr>
            </w:pPr>
            <w:r>
              <w:rPr>
                <w:color w:val="000000"/>
                <w:sz w:val="18"/>
                <w:szCs w:val="18"/>
              </w:rPr>
              <w:t>UCLEB (</w:t>
            </w:r>
            <w:r w:rsidR="00547769">
              <w:rPr>
                <w:color w:val="000000"/>
                <w:sz w:val="18"/>
                <w:szCs w:val="18"/>
              </w:rPr>
              <w:t>WHII</w:t>
            </w:r>
            <w:r>
              <w:rPr>
                <w:color w:val="000000"/>
                <w:sz w:val="18"/>
                <w:szCs w:val="18"/>
              </w:rPr>
              <w:t>)</w:t>
            </w:r>
          </w:p>
        </w:tc>
        <w:tc>
          <w:tcPr>
            <w:tcW w:w="992" w:type="dxa"/>
            <w:vMerge w:val="restart"/>
            <w:tcBorders>
              <w:top w:val="nil"/>
              <w:left w:val="nil"/>
              <w:bottom w:val="single" w:sz="4" w:space="0" w:color="000000"/>
              <w:right w:val="nil"/>
            </w:tcBorders>
            <w:shd w:val="clear" w:color="auto" w:fill="auto"/>
            <w:noWrap/>
            <w:vAlign w:val="center"/>
            <w:hideMark/>
          </w:tcPr>
          <w:p w14:paraId="5805261A" w14:textId="77777777" w:rsidR="00547769" w:rsidRDefault="00547769">
            <w:pPr>
              <w:rPr>
                <w:color w:val="000000"/>
                <w:sz w:val="18"/>
                <w:szCs w:val="18"/>
              </w:rPr>
            </w:pPr>
            <w:r>
              <w:rPr>
                <w:color w:val="000000"/>
                <w:sz w:val="18"/>
                <w:szCs w:val="18"/>
              </w:rPr>
              <w:t>European</w:t>
            </w:r>
          </w:p>
        </w:tc>
        <w:tc>
          <w:tcPr>
            <w:tcW w:w="2356" w:type="dxa"/>
            <w:vMerge w:val="restart"/>
            <w:tcBorders>
              <w:top w:val="nil"/>
              <w:left w:val="nil"/>
              <w:bottom w:val="single" w:sz="4" w:space="0" w:color="000000"/>
              <w:right w:val="nil"/>
            </w:tcBorders>
            <w:shd w:val="clear" w:color="auto" w:fill="auto"/>
            <w:noWrap/>
            <w:vAlign w:val="center"/>
            <w:hideMark/>
          </w:tcPr>
          <w:p w14:paraId="58939201" w14:textId="07722332" w:rsidR="00547769" w:rsidRDefault="00547769">
            <w:pPr>
              <w:rPr>
                <w:color w:val="000000"/>
                <w:sz w:val="18"/>
                <w:szCs w:val="18"/>
              </w:rPr>
            </w:pPr>
            <w:r>
              <w:rPr>
                <w:color w:val="000000"/>
                <w:sz w:val="18"/>
                <w:szCs w:val="18"/>
              </w:rPr>
              <w:t>Age</w:t>
            </w:r>
            <w:r w:rsidR="00E338A2">
              <w:rPr>
                <w:color w:val="000000"/>
                <w:sz w:val="18"/>
                <w:szCs w:val="18"/>
              </w:rPr>
              <w:t xml:space="preserve"> and </w:t>
            </w:r>
            <w:r>
              <w:rPr>
                <w:color w:val="000000"/>
                <w:sz w:val="18"/>
                <w:szCs w:val="18"/>
              </w:rPr>
              <w:t>sex</w:t>
            </w:r>
          </w:p>
        </w:tc>
        <w:tc>
          <w:tcPr>
            <w:tcW w:w="3935" w:type="dxa"/>
            <w:vMerge w:val="restart"/>
            <w:tcBorders>
              <w:top w:val="nil"/>
              <w:left w:val="nil"/>
              <w:bottom w:val="single" w:sz="4" w:space="0" w:color="000000"/>
              <w:right w:val="nil"/>
            </w:tcBorders>
            <w:shd w:val="clear" w:color="auto" w:fill="auto"/>
            <w:noWrap/>
            <w:vAlign w:val="center"/>
            <w:hideMark/>
          </w:tcPr>
          <w:p w14:paraId="3055130C" w14:textId="77777777" w:rsidR="00547769" w:rsidRDefault="00547769">
            <w:pPr>
              <w:rPr>
                <w:color w:val="000000"/>
                <w:sz w:val="18"/>
                <w:szCs w:val="18"/>
              </w:rPr>
            </w:pPr>
            <w:r>
              <w:rPr>
                <w:color w:val="000000"/>
                <w:sz w:val="18"/>
                <w:szCs w:val="18"/>
              </w:rPr>
              <w:t>23977022</w:t>
            </w:r>
          </w:p>
        </w:tc>
      </w:tr>
      <w:tr w:rsidR="008D76D5" w14:paraId="2707FB6C" w14:textId="77777777" w:rsidTr="00D329B3">
        <w:trPr>
          <w:trHeight w:val="187"/>
        </w:trPr>
        <w:tc>
          <w:tcPr>
            <w:tcW w:w="1944" w:type="dxa"/>
            <w:tcBorders>
              <w:top w:val="nil"/>
              <w:left w:val="nil"/>
              <w:bottom w:val="nil"/>
              <w:right w:val="nil"/>
            </w:tcBorders>
            <w:shd w:val="clear" w:color="auto" w:fill="auto"/>
            <w:noWrap/>
            <w:vAlign w:val="bottom"/>
            <w:hideMark/>
          </w:tcPr>
          <w:p w14:paraId="0662C2CE" w14:textId="77777777" w:rsidR="00547769" w:rsidRDefault="00547769">
            <w:pPr>
              <w:rPr>
                <w:color w:val="000000"/>
                <w:sz w:val="18"/>
                <w:szCs w:val="18"/>
              </w:rPr>
            </w:pPr>
            <w:r>
              <w:rPr>
                <w:color w:val="000000"/>
                <w:sz w:val="18"/>
                <w:szCs w:val="18"/>
              </w:rPr>
              <w:t>ACACE</w:t>
            </w:r>
          </w:p>
        </w:tc>
        <w:tc>
          <w:tcPr>
            <w:tcW w:w="1175" w:type="dxa"/>
            <w:tcBorders>
              <w:top w:val="nil"/>
              <w:left w:val="nil"/>
              <w:bottom w:val="nil"/>
              <w:right w:val="nil"/>
            </w:tcBorders>
            <w:shd w:val="clear" w:color="auto" w:fill="auto"/>
            <w:noWrap/>
            <w:vAlign w:val="bottom"/>
            <w:hideMark/>
          </w:tcPr>
          <w:p w14:paraId="15D8068C" w14:textId="77777777" w:rsidR="00547769" w:rsidRDefault="00547769">
            <w:pPr>
              <w:rPr>
                <w:color w:val="000000"/>
                <w:sz w:val="18"/>
                <w:szCs w:val="18"/>
              </w:rPr>
            </w:pPr>
            <w:r>
              <w:rPr>
                <w:color w:val="000000"/>
                <w:sz w:val="18"/>
                <w:szCs w:val="18"/>
              </w:rPr>
              <w:t>4,637</w:t>
            </w:r>
          </w:p>
        </w:tc>
        <w:tc>
          <w:tcPr>
            <w:tcW w:w="1276" w:type="dxa"/>
            <w:vMerge/>
            <w:tcBorders>
              <w:top w:val="nil"/>
              <w:left w:val="nil"/>
              <w:bottom w:val="single" w:sz="4" w:space="0" w:color="000000"/>
              <w:right w:val="nil"/>
            </w:tcBorders>
            <w:vAlign w:val="center"/>
            <w:hideMark/>
          </w:tcPr>
          <w:p w14:paraId="1B7FD4B2" w14:textId="77777777" w:rsidR="00547769" w:rsidRDefault="00547769">
            <w:pPr>
              <w:rPr>
                <w:color w:val="000000"/>
                <w:sz w:val="18"/>
                <w:szCs w:val="18"/>
              </w:rPr>
            </w:pPr>
          </w:p>
        </w:tc>
        <w:tc>
          <w:tcPr>
            <w:tcW w:w="992" w:type="dxa"/>
            <w:vMerge/>
            <w:tcBorders>
              <w:top w:val="nil"/>
              <w:left w:val="nil"/>
              <w:bottom w:val="single" w:sz="4" w:space="0" w:color="000000"/>
              <w:right w:val="nil"/>
            </w:tcBorders>
            <w:vAlign w:val="center"/>
            <w:hideMark/>
          </w:tcPr>
          <w:p w14:paraId="120F6E1C" w14:textId="77777777" w:rsidR="00547769" w:rsidRDefault="00547769">
            <w:pPr>
              <w:rPr>
                <w:color w:val="000000"/>
                <w:sz w:val="18"/>
                <w:szCs w:val="18"/>
              </w:rPr>
            </w:pPr>
          </w:p>
        </w:tc>
        <w:tc>
          <w:tcPr>
            <w:tcW w:w="2356" w:type="dxa"/>
            <w:vMerge/>
            <w:tcBorders>
              <w:top w:val="nil"/>
              <w:left w:val="nil"/>
              <w:bottom w:val="single" w:sz="4" w:space="0" w:color="000000"/>
              <w:right w:val="nil"/>
            </w:tcBorders>
            <w:vAlign w:val="center"/>
            <w:hideMark/>
          </w:tcPr>
          <w:p w14:paraId="74FFD98C" w14:textId="77777777" w:rsidR="00547769" w:rsidRDefault="00547769">
            <w:pPr>
              <w:rPr>
                <w:color w:val="000000"/>
                <w:sz w:val="18"/>
                <w:szCs w:val="18"/>
              </w:rPr>
            </w:pPr>
          </w:p>
        </w:tc>
        <w:tc>
          <w:tcPr>
            <w:tcW w:w="3935" w:type="dxa"/>
            <w:vMerge/>
            <w:tcBorders>
              <w:top w:val="nil"/>
              <w:left w:val="nil"/>
              <w:bottom w:val="single" w:sz="4" w:space="0" w:color="000000"/>
              <w:right w:val="nil"/>
            </w:tcBorders>
            <w:vAlign w:val="center"/>
            <w:hideMark/>
          </w:tcPr>
          <w:p w14:paraId="1649C49A" w14:textId="77777777" w:rsidR="00547769" w:rsidRDefault="00547769">
            <w:pPr>
              <w:rPr>
                <w:color w:val="000000"/>
                <w:sz w:val="18"/>
                <w:szCs w:val="18"/>
              </w:rPr>
            </w:pPr>
          </w:p>
        </w:tc>
      </w:tr>
      <w:tr w:rsidR="008D76D5" w14:paraId="0CD1D882" w14:textId="77777777" w:rsidTr="00D329B3">
        <w:trPr>
          <w:trHeight w:val="187"/>
        </w:trPr>
        <w:tc>
          <w:tcPr>
            <w:tcW w:w="1944" w:type="dxa"/>
            <w:tcBorders>
              <w:top w:val="nil"/>
              <w:left w:val="nil"/>
              <w:bottom w:val="nil"/>
              <w:right w:val="nil"/>
            </w:tcBorders>
            <w:shd w:val="clear" w:color="auto" w:fill="auto"/>
            <w:noWrap/>
            <w:vAlign w:val="bottom"/>
            <w:hideMark/>
          </w:tcPr>
          <w:p w14:paraId="78452FE7" w14:textId="77777777" w:rsidR="00547769" w:rsidRDefault="00547769">
            <w:pPr>
              <w:rPr>
                <w:color w:val="000000"/>
                <w:sz w:val="18"/>
                <w:szCs w:val="18"/>
              </w:rPr>
            </w:pPr>
            <w:r>
              <w:rPr>
                <w:color w:val="000000"/>
                <w:sz w:val="18"/>
                <w:szCs w:val="18"/>
              </w:rPr>
              <w:t>Word memory</w:t>
            </w:r>
          </w:p>
        </w:tc>
        <w:tc>
          <w:tcPr>
            <w:tcW w:w="1175" w:type="dxa"/>
            <w:tcBorders>
              <w:top w:val="nil"/>
              <w:left w:val="nil"/>
              <w:bottom w:val="nil"/>
              <w:right w:val="nil"/>
            </w:tcBorders>
            <w:shd w:val="clear" w:color="auto" w:fill="auto"/>
            <w:noWrap/>
            <w:vAlign w:val="bottom"/>
            <w:hideMark/>
          </w:tcPr>
          <w:p w14:paraId="114BB0AD" w14:textId="77777777" w:rsidR="00547769" w:rsidRDefault="00547769">
            <w:pPr>
              <w:rPr>
                <w:color w:val="000000"/>
                <w:sz w:val="18"/>
                <w:szCs w:val="18"/>
              </w:rPr>
            </w:pPr>
            <w:r>
              <w:rPr>
                <w:color w:val="000000"/>
                <w:sz w:val="18"/>
                <w:szCs w:val="18"/>
              </w:rPr>
              <w:t>3,115</w:t>
            </w:r>
          </w:p>
        </w:tc>
        <w:tc>
          <w:tcPr>
            <w:tcW w:w="1276" w:type="dxa"/>
            <w:vMerge/>
            <w:tcBorders>
              <w:top w:val="nil"/>
              <w:left w:val="nil"/>
              <w:bottom w:val="single" w:sz="4" w:space="0" w:color="000000"/>
              <w:right w:val="nil"/>
            </w:tcBorders>
            <w:vAlign w:val="center"/>
            <w:hideMark/>
          </w:tcPr>
          <w:p w14:paraId="1FC584C9" w14:textId="77777777" w:rsidR="00547769" w:rsidRDefault="00547769">
            <w:pPr>
              <w:rPr>
                <w:color w:val="000000"/>
                <w:sz w:val="18"/>
                <w:szCs w:val="18"/>
              </w:rPr>
            </w:pPr>
          </w:p>
        </w:tc>
        <w:tc>
          <w:tcPr>
            <w:tcW w:w="992" w:type="dxa"/>
            <w:vMerge/>
            <w:tcBorders>
              <w:top w:val="nil"/>
              <w:left w:val="nil"/>
              <w:bottom w:val="single" w:sz="4" w:space="0" w:color="000000"/>
              <w:right w:val="nil"/>
            </w:tcBorders>
            <w:vAlign w:val="center"/>
            <w:hideMark/>
          </w:tcPr>
          <w:p w14:paraId="7783E5BD" w14:textId="77777777" w:rsidR="00547769" w:rsidRDefault="00547769">
            <w:pPr>
              <w:rPr>
                <w:color w:val="000000"/>
                <w:sz w:val="18"/>
                <w:szCs w:val="18"/>
              </w:rPr>
            </w:pPr>
          </w:p>
        </w:tc>
        <w:tc>
          <w:tcPr>
            <w:tcW w:w="2356" w:type="dxa"/>
            <w:vMerge/>
            <w:tcBorders>
              <w:top w:val="nil"/>
              <w:left w:val="nil"/>
              <w:bottom w:val="single" w:sz="4" w:space="0" w:color="000000"/>
              <w:right w:val="nil"/>
            </w:tcBorders>
            <w:vAlign w:val="center"/>
            <w:hideMark/>
          </w:tcPr>
          <w:p w14:paraId="1A1171E2" w14:textId="77777777" w:rsidR="00547769" w:rsidRDefault="00547769">
            <w:pPr>
              <w:rPr>
                <w:color w:val="000000"/>
                <w:sz w:val="18"/>
                <w:szCs w:val="18"/>
              </w:rPr>
            </w:pPr>
          </w:p>
        </w:tc>
        <w:tc>
          <w:tcPr>
            <w:tcW w:w="3935" w:type="dxa"/>
            <w:vMerge/>
            <w:tcBorders>
              <w:top w:val="nil"/>
              <w:left w:val="nil"/>
              <w:bottom w:val="single" w:sz="4" w:space="0" w:color="000000"/>
              <w:right w:val="nil"/>
            </w:tcBorders>
            <w:vAlign w:val="center"/>
            <w:hideMark/>
          </w:tcPr>
          <w:p w14:paraId="2A4AA612" w14:textId="77777777" w:rsidR="00547769" w:rsidRDefault="00547769">
            <w:pPr>
              <w:rPr>
                <w:color w:val="000000"/>
                <w:sz w:val="18"/>
                <w:szCs w:val="18"/>
              </w:rPr>
            </w:pPr>
          </w:p>
        </w:tc>
      </w:tr>
      <w:tr w:rsidR="008D76D5" w14:paraId="0E860329" w14:textId="77777777" w:rsidTr="00D329B3">
        <w:trPr>
          <w:trHeight w:val="187"/>
        </w:trPr>
        <w:tc>
          <w:tcPr>
            <w:tcW w:w="1944" w:type="dxa"/>
            <w:tcBorders>
              <w:top w:val="nil"/>
              <w:left w:val="nil"/>
              <w:bottom w:val="nil"/>
              <w:right w:val="nil"/>
            </w:tcBorders>
            <w:shd w:val="clear" w:color="auto" w:fill="auto"/>
            <w:noWrap/>
            <w:vAlign w:val="bottom"/>
            <w:hideMark/>
          </w:tcPr>
          <w:p w14:paraId="696BB024" w14:textId="77777777" w:rsidR="00547769" w:rsidRDefault="00547769">
            <w:pPr>
              <w:rPr>
                <w:color w:val="000000"/>
                <w:sz w:val="18"/>
                <w:szCs w:val="18"/>
              </w:rPr>
            </w:pPr>
            <w:r>
              <w:rPr>
                <w:color w:val="000000"/>
                <w:sz w:val="18"/>
                <w:szCs w:val="18"/>
              </w:rPr>
              <w:t>Verbal fluency</w:t>
            </w:r>
          </w:p>
        </w:tc>
        <w:tc>
          <w:tcPr>
            <w:tcW w:w="1175" w:type="dxa"/>
            <w:tcBorders>
              <w:top w:val="nil"/>
              <w:left w:val="nil"/>
              <w:bottom w:val="nil"/>
              <w:right w:val="nil"/>
            </w:tcBorders>
            <w:shd w:val="clear" w:color="auto" w:fill="auto"/>
            <w:noWrap/>
            <w:vAlign w:val="bottom"/>
            <w:hideMark/>
          </w:tcPr>
          <w:p w14:paraId="635148C4" w14:textId="77777777" w:rsidR="00547769" w:rsidRDefault="00547769">
            <w:pPr>
              <w:rPr>
                <w:color w:val="000000"/>
                <w:sz w:val="18"/>
                <w:szCs w:val="18"/>
              </w:rPr>
            </w:pPr>
            <w:r>
              <w:rPr>
                <w:color w:val="000000"/>
                <w:sz w:val="18"/>
                <w:szCs w:val="18"/>
              </w:rPr>
              <w:t>3,122</w:t>
            </w:r>
          </w:p>
        </w:tc>
        <w:tc>
          <w:tcPr>
            <w:tcW w:w="1276" w:type="dxa"/>
            <w:vMerge/>
            <w:tcBorders>
              <w:top w:val="nil"/>
              <w:left w:val="nil"/>
              <w:bottom w:val="single" w:sz="4" w:space="0" w:color="000000"/>
              <w:right w:val="nil"/>
            </w:tcBorders>
            <w:vAlign w:val="center"/>
            <w:hideMark/>
          </w:tcPr>
          <w:p w14:paraId="4061726D" w14:textId="77777777" w:rsidR="00547769" w:rsidRDefault="00547769">
            <w:pPr>
              <w:rPr>
                <w:color w:val="000000"/>
                <w:sz w:val="18"/>
                <w:szCs w:val="18"/>
              </w:rPr>
            </w:pPr>
          </w:p>
        </w:tc>
        <w:tc>
          <w:tcPr>
            <w:tcW w:w="992" w:type="dxa"/>
            <w:vMerge/>
            <w:tcBorders>
              <w:top w:val="nil"/>
              <w:left w:val="nil"/>
              <w:bottom w:val="single" w:sz="4" w:space="0" w:color="000000"/>
              <w:right w:val="nil"/>
            </w:tcBorders>
            <w:vAlign w:val="center"/>
            <w:hideMark/>
          </w:tcPr>
          <w:p w14:paraId="756F96A9" w14:textId="77777777" w:rsidR="00547769" w:rsidRDefault="00547769">
            <w:pPr>
              <w:rPr>
                <w:color w:val="000000"/>
                <w:sz w:val="18"/>
                <w:szCs w:val="18"/>
              </w:rPr>
            </w:pPr>
          </w:p>
        </w:tc>
        <w:tc>
          <w:tcPr>
            <w:tcW w:w="2356" w:type="dxa"/>
            <w:vMerge/>
            <w:tcBorders>
              <w:top w:val="nil"/>
              <w:left w:val="nil"/>
              <w:bottom w:val="single" w:sz="4" w:space="0" w:color="000000"/>
              <w:right w:val="nil"/>
            </w:tcBorders>
            <w:vAlign w:val="center"/>
            <w:hideMark/>
          </w:tcPr>
          <w:p w14:paraId="54F3D425" w14:textId="77777777" w:rsidR="00547769" w:rsidRDefault="00547769">
            <w:pPr>
              <w:rPr>
                <w:color w:val="000000"/>
                <w:sz w:val="18"/>
                <w:szCs w:val="18"/>
              </w:rPr>
            </w:pPr>
          </w:p>
        </w:tc>
        <w:tc>
          <w:tcPr>
            <w:tcW w:w="3935" w:type="dxa"/>
            <w:vMerge/>
            <w:tcBorders>
              <w:top w:val="nil"/>
              <w:left w:val="nil"/>
              <w:bottom w:val="single" w:sz="4" w:space="0" w:color="000000"/>
              <w:right w:val="nil"/>
            </w:tcBorders>
            <w:vAlign w:val="center"/>
            <w:hideMark/>
          </w:tcPr>
          <w:p w14:paraId="291E67EF" w14:textId="77777777" w:rsidR="00547769" w:rsidRDefault="00547769">
            <w:pPr>
              <w:rPr>
                <w:color w:val="000000"/>
                <w:sz w:val="18"/>
                <w:szCs w:val="18"/>
              </w:rPr>
            </w:pPr>
          </w:p>
        </w:tc>
      </w:tr>
      <w:tr w:rsidR="008D76D5" w14:paraId="0E7F9259" w14:textId="77777777" w:rsidTr="00D329B3">
        <w:trPr>
          <w:trHeight w:val="187"/>
        </w:trPr>
        <w:tc>
          <w:tcPr>
            <w:tcW w:w="1944" w:type="dxa"/>
            <w:tcBorders>
              <w:top w:val="nil"/>
              <w:left w:val="nil"/>
              <w:bottom w:val="single" w:sz="4" w:space="0" w:color="000000"/>
              <w:right w:val="nil"/>
            </w:tcBorders>
            <w:shd w:val="clear" w:color="auto" w:fill="auto"/>
            <w:noWrap/>
            <w:vAlign w:val="bottom"/>
            <w:hideMark/>
          </w:tcPr>
          <w:p w14:paraId="4633EC60" w14:textId="729EA41C" w:rsidR="00547769" w:rsidRDefault="00C317BE">
            <w:pPr>
              <w:rPr>
                <w:color w:val="000000"/>
                <w:sz w:val="18"/>
                <w:szCs w:val="18"/>
              </w:rPr>
            </w:pPr>
            <w:r>
              <w:rPr>
                <w:color w:val="000000"/>
                <w:sz w:val="18"/>
                <w:szCs w:val="18"/>
              </w:rPr>
              <w:t>V</w:t>
            </w:r>
            <w:r w:rsidRPr="00C317BE">
              <w:rPr>
                <w:color w:val="000000"/>
                <w:sz w:val="18"/>
                <w:szCs w:val="18"/>
              </w:rPr>
              <w:t>erbal meaning</w:t>
            </w:r>
          </w:p>
        </w:tc>
        <w:tc>
          <w:tcPr>
            <w:tcW w:w="1175" w:type="dxa"/>
            <w:tcBorders>
              <w:top w:val="nil"/>
              <w:left w:val="nil"/>
              <w:bottom w:val="single" w:sz="4" w:space="0" w:color="000000"/>
              <w:right w:val="nil"/>
            </w:tcBorders>
            <w:shd w:val="clear" w:color="auto" w:fill="auto"/>
            <w:noWrap/>
            <w:vAlign w:val="bottom"/>
            <w:hideMark/>
          </w:tcPr>
          <w:p w14:paraId="50FFE65B" w14:textId="77777777" w:rsidR="00547769" w:rsidRDefault="00547769">
            <w:pPr>
              <w:rPr>
                <w:color w:val="000000"/>
                <w:sz w:val="18"/>
                <w:szCs w:val="18"/>
              </w:rPr>
            </w:pPr>
            <w:r>
              <w:rPr>
                <w:color w:val="000000"/>
                <w:sz w:val="18"/>
                <w:szCs w:val="18"/>
              </w:rPr>
              <w:t>3,142</w:t>
            </w:r>
          </w:p>
        </w:tc>
        <w:tc>
          <w:tcPr>
            <w:tcW w:w="1276" w:type="dxa"/>
            <w:vMerge/>
            <w:tcBorders>
              <w:top w:val="nil"/>
              <w:left w:val="nil"/>
              <w:bottom w:val="single" w:sz="4" w:space="0" w:color="000000"/>
              <w:right w:val="nil"/>
            </w:tcBorders>
            <w:vAlign w:val="center"/>
            <w:hideMark/>
          </w:tcPr>
          <w:p w14:paraId="043515D7" w14:textId="77777777" w:rsidR="00547769" w:rsidRDefault="00547769">
            <w:pPr>
              <w:rPr>
                <w:color w:val="000000"/>
                <w:sz w:val="18"/>
                <w:szCs w:val="18"/>
              </w:rPr>
            </w:pPr>
          </w:p>
        </w:tc>
        <w:tc>
          <w:tcPr>
            <w:tcW w:w="992" w:type="dxa"/>
            <w:vMerge/>
            <w:tcBorders>
              <w:top w:val="nil"/>
              <w:left w:val="nil"/>
              <w:bottom w:val="single" w:sz="4" w:space="0" w:color="000000"/>
              <w:right w:val="nil"/>
            </w:tcBorders>
            <w:vAlign w:val="center"/>
            <w:hideMark/>
          </w:tcPr>
          <w:p w14:paraId="03939859" w14:textId="77777777" w:rsidR="00547769" w:rsidRDefault="00547769">
            <w:pPr>
              <w:rPr>
                <w:color w:val="000000"/>
                <w:sz w:val="18"/>
                <w:szCs w:val="18"/>
              </w:rPr>
            </w:pPr>
          </w:p>
        </w:tc>
        <w:tc>
          <w:tcPr>
            <w:tcW w:w="2356" w:type="dxa"/>
            <w:vMerge/>
            <w:tcBorders>
              <w:top w:val="nil"/>
              <w:left w:val="nil"/>
              <w:bottom w:val="single" w:sz="4" w:space="0" w:color="000000"/>
              <w:right w:val="nil"/>
            </w:tcBorders>
            <w:vAlign w:val="center"/>
            <w:hideMark/>
          </w:tcPr>
          <w:p w14:paraId="50484D7F" w14:textId="77777777" w:rsidR="00547769" w:rsidRDefault="00547769">
            <w:pPr>
              <w:rPr>
                <w:color w:val="000000"/>
                <w:sz w:val="18"/>
                <w:szCs w:val="18"/>
              </w:rPr>
            </w:pPr>
          </w:p>
        </w:tc>
        <w:tc>
          <w:tcPr>
            <w:tcW w:w="3935" w:type="dxa"/>
            <w:vMerge/>
            <w:tcBorders>
              <w:top w:val="nil"/>
              <w:left w:val="nil"/>
              <w:bottom w:val="single" w:sz="4" w:space="0" w:color="000000"/>
              <w:right w:val="nil"/>
            </w:tcBorders>
            <w:vAlign w:val="center"/>
            <w:hideMark/>
          </w:tcPr>
          <w:p w14:paraId="00D1DFB3" w14:textId="77777777" w:rsidR="00547769" w:rsidRDefault="00547769">
            <w:pPr>
              <w:rPr>
                <w:color w:val="000000"/>
                <w:sz w:val="18"/>
                <w:szCs w:val="18"/>
              </w:rPr>
            </w:pPr>
          </w:p>
        </w:tc>
      </w:tr>
      <w:tr w:rsidR="00547769" w14:paraId="512F9AC2" w14:textId="77777777" w:rsidTr="000A0B65">
        <w:trPr>
          <w:trHeight w:val="187"/>
        </w:trPr>
        <w:tc>
          <w:tcPr>
            <w:tcW w:w="11678" w:type="dxa"/>
            <w:gridSpan w:val="6"/>
            <w:tcBorders>
              <w:top w:val="single" w:sz="4" w:space="0" w:color="000000"/>
              <w:left w:val="nil"/>
              <w:bottom w:val="single" w:sz="4" w:space="0" w:color="auto"/>
              <w:right w:val="nil"/>
            </w:tcBorders>
            <w:shd w:val="clear" w:color="auto" w:fill="auto"/>
            <w:noWrap/>
            <w:vAlign w:val="bottom"/>
            <w:hideMark/>
          </w:tcPr>
          <w:p w14:paraId="4F1E1C46" w14:textId="77777777" w:rsidR="00547769" w:rsidRDefault="00547769">
            <w:pPr>
              <w:rPr>
                <w:b/>
                <w:bCs/>
                <w:color w:val="000000"/>
                <w:sz w:val="18"/>
                <w:szCs w:val="18"/>
              </w:rPr>
            </w:pPr>
            <w:r>
              <w:rPr>
                <w:b/>
                <w:bCs/>
                <w:color w:val="000000"/>
                <w:sz w:val="18"/>
                <w:szCs w:val="18"/>
              </w:rPr>
              <w:t>Mendelian randomization study (Exposures)</w:t>
            </w:r>
          </w:p>
        </w:tc>
      </w:tr>
      <w:tr w:rsidR="00547769" w14:paraId="335B4A6E" w14:textId="77777777" w:rsidTr="00D329B3">
        <w:trPr>
          <w:trHeight w:val="187"/>
        </w:trPr>
        <w:tc>
          <w:tcPr>
            <w:tcW w:w="1944" w:type="dxa"/>
            <w:tcBorders>
              <w:top w:val="nil"/>
              <w:left w:val="nil"/>
              <w:bottom w:val="nil"/>
              <w:right w:val="nil"/>
            </w:tcBorders>
            <w:shd w:val="clear" w:color="auto" w:fill="auto"/>
            <w:noWrap/>
            <w:vAlign w:val="bottom"/>
            <w:hideMark/>
          </w:tcPr>
          <w:p w14:paraId="2A50E73C" w14:textId="77777777" w:rsidR="00547769" w:rsidRDefault="00547769">
            <w:pPr>
              <w:rPr>
                <w:color w:val="000000"/>
                <w:sz w:val="18"/>
                <w:szCs w:val="18"/>
              </w:rPr>
            </w:pPr>
            <w:r>
              <w:rPr>
                <w:color w:val="000000"/>
                <w:sz w:val="18"/>
                <w:szCs w:val="18"/>
              </w:rPr>
              <w:t>BOHBUT</w:t>
            </w:r>
          </w:p>
        </w:tc>
        <w:tc>
          <w:tcPr>
            <w:tcW w:w="1175" w:type="dxa"/>
            <w:tcBorders>
              <w:top w:val="nil"/>
              <w:left w:val="nil"/>
              <w:bottom w:val="nil"/>
              <w:right w:val="nil"/>
            </w:tcBorders>
            <w:shd w:val="clear" w:color="auto" w:fill="auto"/>
            <w:noWrap/>
            <w:vAlign w:val="bottom"/>
            <w:hideMark/>
          </w:tcPr>
          <w:p w14:paraId="7CC3ABB4" w14:textId="77777777" w:rsidR="00547769" w:rsidRDefault="00547769">
            <w:pPr>
              <w:rPr>
                <w:color w:val="000000"/>
                <w:sz w:val="18"/>
                <w:szCs w:val="18"/>
              </w:rPr>
            </w:pPr>
            <w:r>
              <w:rPr>
                <w:color w:val="000000"/>
                <w:sz w:val="18"/>
                <w:szCs w:val="18"/>
              </w:rPr>
              <w:t>33,029</w:t>
            </w:r>
          </w:p>
        </w:tc>
        <w:tc>
          <w:tcPr>
            <w:tcW w:w="1276" w:type="dxa"/>
            <w:vMerge w:val="restart"/>
            <w:tcBorders>
              <w:top w:val="nil"/>
              <w:left w:val="nil"/>
              <w:bottom w:val="single" w:sz="4" w:space="0" w:color="000000"/>
              <w:right w:val="nil"/>
            </w:tcBorders>
            <w:shd w:val="clear" w:color="auto" w:fill="auto"/>
            <w:vAlign w:val="center"/>
            <w:hideMark/>
          </w:tcPr>
          <w:p w14:paraId="799F2075" w14:textId="77777777" w:rsidR="00547769" w:rsidRDefault="00547769">
            <w:pPr>
              <w:rPr>
                <w:color w:val="000000"/>
                <w:sz w:val="18"/>
                <w:szCs w:val="18"/>
              </w:rPr>
            </w:pPr>
            <w:r>
              <w:rPr>
                <w:color w:val="000000"/>
                <w:sz w:val="18"/>
                <w:szCs w:val="18"/>
              </w:rPr>
              <w:t xml:space="preserve">UCLEB and </w:t>
            </w:r>
            <w:r>
              <w:rPr>
                <w:color w:val="000000"/>
                <w:sz w:val="18"/>
                <w:szCs w:val="18"/>
              </w:rPr>
              <w:br/>
              <w:t>Kettunen et al.</w:t>
            </w:r>
          </w:p>
        </w:tc>
        <w:tc>
          <w:tcPr>
            <w:tcW w:w="992" w:type="dxa"/>
            <w:vMerge w:val="restart"/>
            <w:tcBorders>
              <w:top w:val="nil"/>
              <w:left w:val="nil"/>
              <w:bottom w:val="single" w:sz="4" w:space="0" w:color="000000"/>
              <w:right w:val="nil"/>
            </w:tcBorders>
            <w:shd w:val="clear" w:color="auto" w:fill="auto"/>
            <w:noWrap/>
            <w:vAlign w:val="center"/>
            <w:hideMark/>
          </w:tcPr>
          <w:p w14:paraId="68AD234F" w14:textId="77777777" w:rsidR="00547769" w:rsidRDefault="00547769">
            <w:pPr>
              <w:rPr>
                <w:color w:val="000000"/>
                <w:sz w:val="18"/>
                <w:szCs w:val="18"/>
              </w:rPr>
            </w:pPr>
            <w:r>
              <w:rPr>
                <w:color w:val="000000"/>
                <w:sz w:val="18"/>
                <w:szCs w:val="18"/>
              </w:rPr>
              <w:t>European</w:t>
            </w:r>
          </w:p>
        </w:tc>
        <w:tc>
          <w:tcPr>
            <w:tcW w:w="2356" w:type="dxa"/>
            <w:vMerge w:val="restart"/>
            <w:tcBorders>
              <w:top w:val="nil"/>
              <w:left w:val="nil"/>
              <w:bottom w:val="single" w:sz="4" w:space="0" w:color="000000"/>
              <w:right w:val="nil"/>
            </w:tcBorders>
            <w:shd w:val="clear" w:color="auto" w:fill="auto"/>
            <w:noWrap/>
            <w:vAlign w:val="center"/>
            <w:hideMark/>
          </w:tcPr>
          <w:p w14:paraId="553082D0" w14:textId="77777777" w:rsidR="00547769" w:rsidRDefault="00547769">
            <w:pPr>
              <w:rPr>
                <w:color w:val="000000"/>
                <w:sz w:val="18"/>
                <w:szCs w:val="18"/>
              </w:rPr>
            </w:pPr>
            <w:r>
              <w:rPr>
                <w:color w:val="000000"/>
                <w:sz w:val="18"/>
                <w:szCs w:val="18"/>
              </w:rPr>
              <w:t>Age and sex</w:t>
            </w:r>
          </w:p>
        </w:tc>
        <w:tc>
          <w:tcPr>
            <w:tcW w:w="3935" w:type="dxa"/>
            <w:vMerge w:val="restart"/>
            <w:tcBorders>
              <w:top w:val="nil"/>
              <w:left w:val="nil"/>
              <w:bottom w:val="single" w:sz="4" w:space="0" w:color="000000"/>
              <w:right w:val="nil"/>
            </w:tcBorders>
            <w:shd w:val="clear" w:color="auto" w:fill="auto"/>
            <w:noWrap/>
            <w:vAlign w:val="center"/>
            <w:hideMark/>
          </w:tcPr>
          <w:p w14:paraId="41173BBB" w14:textId="77777777" w:rsidR="00547769" w:rsidRDefault="00547769">
            <w:pPr>
              <w:rPr>
                <w:color w:val="000000"/>
                <w:sz w:val="18"/>
                <w:szCs w:val="18"/>
              </w:rPr>
            </w:pPr>
            <w:r>
              <w:rPr>
                <w:color w:val="000000"/>
                <w:sz w:val="18"/>
                <w:szCs w:val="18"/>
              </w:rPr>
              <w:t>23977022 and 27005778</w:t>
            </w:r>
          </w:p>
        </w:tc>
      </w:tr>
      <w:tr w:rsidR="008D76D5" w14:paraId="552F901B" w14:textId="77777777" w:rsidTr="00D329B3">
        <w:trPr>
          <w:trHeight w:val="187"/>
        </w:trPr>
        <w:tc>
          <w:tcPr>
            <w:tcW w:w="1944" w:type="dxa"/>
            <w:tcBorders>
              <w:top w:val="nil"/>
              <w:left w:val="nil"/>
              <w:bottom w:val="single" w:sz="4" w:space="0" w:color="000000"/>
              <w:right w:val="nil"/>
            </w:tcBorders>
            <w:shd w:val="clear" w:color="auto" w:fill="auto"/>
            <w:noWrap/>
            <w:vAlign w:val="bottom"/>
            <w:hideMark/>
          </w:tcPr>
          <w:p w14:paraId="50431B1A" w14:textId="77777777" w:rsidR="00547769" w:rsidRDefault="00547769">
            <w:pPr>
              <w:rPr>
                <w:color w:val="000000"/>
                <w:sz w:val="18"/>
                <w:szCs w:val="18"/>
              </w:rPr>
            </w:pPr>
            <w:r>
              <w:rPr>
                <w:color w:val="000000"/>
                <w:sz w:val="18"/>
                <w:szCs w:val="18"/>
              </w:rPr>
              <w:t>ACACE</w:t>
            </w:r>
          </w:p>
        </w:tc>
        <w:tc>
          <w:tcPr>
            <w:tcW w:w="1175" w:type="dxa"/>
            <w:tcBorders>
              <w:top w:val="nil"/>
              <w:left w:val="nil"/>
              <w:bottom w:val="single" w:sz="4" w:space="0" w:color="000000"/>
              <w:right w:val="nil"/>
            </w:tcBorders>
            <w:shd w:val="clear" w:color="auto" w:fill="auto"/>
            <w:noWrap/>
            <w:vAlign w:val="bottom"/>
            <w:hideMark/>
          </w:tcPr>
          <w:p w14:paraId="397396AD" w14:textId="77777777" w:rsidR="00547769" w:rsidRDefault="00547769">
            <w:pPr>
              <w:rPr>
                <w:color w:val="000000"/>
                <w:sz w:val="18"/>
                <w:szCs w:val="18"/>
              </w:rPr>
            </w:pPr>
            <w:r>
              <w:rPr>
                <w:color w:val="000000"/>
                <w:sz w:val="18"/>
                <w:szCs w:val="18"/>
              </w:rPr>
              <w:t>33,029</w:t>
            </w:r>
          </w:p>
        </w:tc>
        <w:tc>
          <w:tcPr>
            <w:tcW w:w="1276" w:type="dxa"/>
            <w:vMerge/>
            <w:tcBorders>
              <w:top w:val="nil"/>
              <w:left w:val="nil"/>
              <w:bottom w:val="single" w:sz="4" w:space="0" w:color="000000"/>
              <w:right w:val="nil"/>
            </w:tcBorders>
            <w:vAlign w:val="center"/>
            <w:hideMark/>
          </w:tcPr>
          <w:p w14:paraId="226849B6" w14:textId="77777777" w:rsidR="00547769" w:rsidRDefault="00547769">
            <w:pPr>
              <w:rPr>
                <w:color w:val="000000"/>
                <w:sz w:val="18"/>
                <w:szCs w:val="18"/>
              </w:rPr>
            </w:pPr>
          </w:p>
        </w:tc>
        <w:tc>
          <w:tcPr>
            <w:tcW w:w="992" w:type="dxa"/>
            <w:vMerge/>
            <w:tcBorders>
              <w:top w:val="nil"/>
              <w:left w:val="nil"/>
              <w:bottom w:val="single" w:sz="4" w:space="0" w:color="000000"/>
              <w:right w:val="nil"/>
            </w:tcBorders>
            <w:vAlign w:val="center"/>
            <w:hideMark/>
          </w:tcPr>
          <w:p w14:paraId="15E07CF3" w14:textId="77777777" w:rsidR="00547769" w:rsidRDefault="00547769">
            <w:pPr>
              <w:rPr>
                <w:color w:val="000000"/>
                <w:sz w:val="18"/>
                <w:szCs w:val="18"/>
              </w:rPr>
            </w:pPr>
          </w:p>
        </w:tc>
        <w:tc>
          <w:tcPr>
            <w:tcW w:w="2356" w:type="dxa"/>
            <w:vMerge/>
            <w:tcBorders>
              <w:top w:val="nil"/>
              <w:left w:val="nil"/>
              <w:bottom w:val="single" w:sz="4" w:space="0" w:color="000000"/>
              <w:right w:val="nil"/>
            </w:tcBorders>
            <w:vAlign w:val="center"/>
            <w:hideMark/>
          </w:tcPr>
          <w:p w14:paraId="602621BC" w14:textId="77777777" w:rsidR="00547769" w:rsidRDefault="00547769">
            <w:pPr>
              <w:rPr>
                <w:color w:val="000000"/>
                <w:sz w:val="18"/>
                <w:szCs w:val="18"/>
              </w:rPr>
            </w:pPr>
          </w:p>
        </w:tc>
        <w:tc>
          <w:tcPr>
            <w:tcW w:w="3935" w:type="dxa"/>
            <w:vMerge/>
            <w:tcBorders>
              <w:top w:val="nil"/>
              <w:left w:val="nil"/>
              <w:bottom w:val="single" w:sz="4" w:space="0" w:color="000000"/>
              <w:right w:val="nil"/>
            </w:tcBorders>
            <w:vAlign w:val="center"/>
            <w:hideMark/>
          </w:tcPr>
          <w:p w14:paraId="31E910A0" w14:textId="77777777" w:rsidR="00547769" w:rsidRDefault="00547769">
            <w:pPr>
              <w:rPr>
                <w:color w:val="000000"/>
                <w:sz w:val="18"/>
                <w:szCs w:val="18"/>
              </w:rPr>
            </w:pPr>
          </w:p>
        </w:tc>
      </w:tr>
      <w:tr w:rsidR="00547769" w14:paraId="65AF07C8" w14:textId="77777777" w:rsidTr="000A0B65">
        <w:trPr>
          <w:trHeight w:val="187"/>
        </w:trPr>
        <w:tc>
          <w:tcPr>
            <w:tcW w:w="11678" w:type="dxa"/>
            <w:gridSpan w:val="6"/>
            <w:tcBorders>
              <w:top w:val="single" w:sz="4" w:space="0" w:color="000000"/>
              <w:left w:val="nil"/>
              <w:bottom w:val="single" w:sz="4" w:space="0" w:color="auto"/>
              <w:right w:val="nil"/>
            </w:tcBorders>
            <w:shd w:val="clear" w:color="auto" w:fill="auto"/>
            <w:noWrap/>
            <w:vAlign w:val="bottom"/>
            <w:hideMark/>
          </w:tcPr>
          <w:p w14:paraId="1CB84EAD" w14:textId="77777777" w:rsidR="00547769" w:rsidRDefault="00547769">
            <w:pPr>
              <w:rPr>
                <w:b/>
                <w:bCs/>
                <w:color w:val="000000"/>
                <w:sz w:val="18"/>
                <w:szCs w:val="18"/>
              </w:rPr>
            </w:pPr>
            <w:r>
              <w:rPr>
                <w:b/>
                <w:bCs/>
                <w:color w:val="000000"/>
                <w:sz w:val="18"/>
                <w:szCs w:val="18"/>
              </w:rPr>
              <w:t>Mendelian randomization study (Outcomes)</w:t>
            </w:r>
          </w:p>
        </w:tc>
      </w:tr>
      <w:tr w:rsidR="008D76D5" w14:paraId="7512624B" w14:textId="77777777" w:rsidTr="00D329B3">
        <w:trPr>
          <w:trHeight w:val="187"/>
        </w:trPr>
        <w:tc>
          <w:tcPr>
            <w:tcW w:w="1944" w:type="dxa"/>
            <w:tcBorders>
              <w:top w:val="nil"/>
              <w:left w:val="nil"/>
              <w:bottom w:val="nil"/>
              <w:right w:val="nil"/>
            </w:tcBorders>
            <w:shd w:val="clear" w:color="auto" w:fill="auto"/>
            <w:noWrap/>
            <w:vAlign w:val="bottom"/>
            <w:hideMark/>
          </w:tcPr>
          <w:p w14:paraId="06CA61B2" w14:textId="3FBC0BBF" w:rsidR="00547769" w:rsidRDefault="00547769">
            <w:pPr>
              <w:rPr>
                <w:color w:val="000000"/>
                <w:sz w:val="18"/>
                <w:szCs w:val="18"/>
              </w:rPr>
            </w:pPr>
            <w:r>
              <w:rPr>
                <w:color w:val="000000"/>
                <w:sz w:val="18"/>
                <w:szCs w:val="18"/>
              </w:rPr>
              <w:t xml:space="preserve">Cognitive </w:t>
            </w:r>
            <w:r w:rsidR="00D329B3">
              <w:rPr>
                <w:color w:val="000000"/>
                <w:sz w:val="18"/>
                <w:szCs w:val="18"/>
              </w:rPr>
              <w:t>p</w:t>
            </w:r>
            <w:r>
              <w:rPr>
                <w:color w:val="000000"/>
                <w:sz w:val="18"/>
                <w:szCs w:val="18"/>
              </w:rPr>
              <w:t>erformance</w:t>
            </w:r>
          </w:p>
        </w:tc>
        <w:tc>
          <w:tcPr>
            <w:tcW w:w="1175" w:type="dxa"/>
            <w:tcBorders>
              <w:top w:val="nil"/>
              <w:left w:val="nil"/>
              <w:bottom w:val="nil"/>
              <w:right w:val="nil"/>
            </w:tcBorders>
            <w:shd w:val="clear" w:color="auto" w:fill="auto"/>
            <w:noWrap/>
            <w:vAlign w:val="bottom"/>
            <w:hideMark/>
          </w:tcPr>
          <w:p w14:paraId="1D129B92" w14:textId="77777777" w:rsidR="00547769" w:rsidRDefault="00547769">
            <w:pPr>
              <w:rPr>
                <w:color w:val="000000"/>
                <w:sz w:val="18"/>
                <w:szCs w:val="18"/>
              </w:rPr>
            </w:pPr>
            <w:r>
              <w:rPr>
                <w:color w:val="000000"/>
                <w:sz w:val="18"/>
                <w:szCs w:val="18"/>
              </w:rPr>
              <w:t>257,841</w:t>
            </w:r>
          </w:p>
        </w:tc>
        <w:tc>
          <w:tcPr>
            <w:tcW w:w="1276" w:type="dxa"/>
            <w:tcBorders>
              <w:top w:val="nil"/>
              <w:left w:val="nil"/>
              <w:bottom w:val="nil"/>
              <w:right w:val="nil"/>
            </w:tcBorders>
            <w:shd w:val="clear" w:color="auto" w:fill="auto"/>
            <w:noWrap/>
            <w:vAlign w:val="bottom"/>
            <w:hideMark/>
          </w:tcPr>
          <w:p w14:paraId="6DE6E277" w14:textId="77777777" w:rsidR="00547769" w:rsidRDefault="00547769">
            <w:pPr>
              <w:rPr>
                <w:color w:val="000000"/>
                <w:sz w:val="18"/>
                <w:szCs w:val="18"/>
              </w:rPr>
            </w:pPr>
            <w:r>
              <w:rPr>
                <w:color w:val="000000"/>
                <w:sz w:val="18"/>
                <w:szCs w:val="18"/>
              </w:rPr>
              <w:t>SSGAC</w:t>
            </w:r>
          </w:p>
        </w:tc>
        <w:tc>
          <w:tcPr>
            <w:tcW w:w="992" w:type="dxa"/>
            <w:tcBorders>
              <w:top w:val="nil"/>
              <w:left w:val="nil"/>
              <w:bottom w:val="nil"/>
              <w:right w:val="nil"/>
            </w:tcBorders>
            <w:shd w:val="clear" w:color="auto" w:fill="auto"/>
            <w:noWrap/>
            <w:vAlign w:val="bottom"/>
            <w:hideMark/>
          </w:tcPr>
          <w:p w14:paraId="4D8AD26F" w14:textId="77777777" w:rsidR="00547769" w:rsidRDefault="00547769">
            <w:pPr>
              <w:rPr>
                <w:color w:val="000000"/>
                <w:sz w:val="18"/>
                <w:szCs w:val="18"/>
              </w:rPr>
            </w:pPr>
            <w:r>
              <w:rPr>
                <w:color w:val="000000"/>
                <w:sz w:val="18"/>
                <w:szCs w:val="18"/>
              </w:rPr>
              <w:t>European</w:t>
            </w:r>
          </w:p>
        </w:tc>
        <w:tc>
          <w:tcPr>
            <w:tcW w:w="2356" w:type="dxa"/>
            <w:tcBorders>
              <w:top w:val="nil"/>
              <w:left w:val="nil"/>
              <w:bottom w:val="nil"/>
              <w:right w:val="nil"/>
            </w:tcBorders>
            <w:shd w:val="clear" w:color="auto" w:fill="auto"/>
            <w:noWrap/>
            <w:vAlign w:val="bottom"/>
            <w:hideMark/>
          </w:tcPr>
          <w:p w14:paraId="61B7D90B" w14:textId="5603AEC8" w:rsidR="00547769" w:rsidRDefault="00547769">
            <w:pPr>
              <w:rPr>
                <w:color w:val="000000"/>
                <w:sz w:val="18"/>
                <w:szCs w:val="18"/>
              </w:rPr>
            </w:pPr>
            <w:r>
              <w:rPr>
                <w:color w:val="000000"/>
                <w:sz w:val="18"/>
                <w:szCs w:val="18"/>
              </w:rPr>
              <w:t>Year of birth, sex, sex*year of birth, and the first 10 PCs</w:t>
            </w:r>
          </w:p>
        </w:tc>
        <w:tc>
          <w:tcPr>
            <w:tcW w:w="3935" w:type="dxa"/>
            <w:tcBorders>
              <w:top w:val="nil"/>
              <w:left w:val="nil"/>
              <w:bottom w:val="nil"/>
              <w:right w:val="nil"/>
            </w:tcBorders>
            <w:shd w:val="clear" w:color="auto" w:fill="auto"/>
            <w:noWrap/>
            <w:vAlign w:val="bottom"/>
            <w:hideMark/>
          </w:tcPr>
          <w:p w14:paraId="650E6A56" w14:textId="77777777" w:rsidR="00547769" w:rsidRDefault="00547769">
            <w:pPr>
              <w:rPr>
                <w:color w:val="000000"/>
                <w:sz w:val="18"/>
                <w:szCs w:val="18"/>
              </w:rPr>
            </w:pPr>
            <w:r>
              <w:rPr>
                <w:color w:val="000000"/>
                <w:sz w:val="18"/>
                <w:szCs w:val="18"/>
              </w:rPr>
              <w:t>30038396</w:t>
            </w:r>
          </w:p>
        </w:tc>
      </w:tr>
      <w:tr w:rsidR="008D76D5" w14:paraId="4C2E4EFD" w14:textId="77777777" w:rsidTr="00D329B3">
        <w:trPr>
          <w:trHeight w:val="187"/>
        </w:trPr>
        <w:tc>
          <w:tcPr>
            <w:tcW w:w="1944" w:type="dxa"/>
            <w:tcBorders>
              <w:top w:val="nil"/>
              <w:left w:val="nil"/>
              <w:bottom w:val="single" w:sz="4" w:space="0" w:color="auto"/>
              <w:right w:val="nil"/>
            </w:tcBorders>
            <w:shd w:val="clear" w:color="auto" w:fill="auto"/>
            <w:noWrap/>
            <w:vAlign w:val="bottom"/>
            <w:hideMark/>
          </w:tcPr>
          <w:p w14:paraId="5D51DD84" w14:textId="44610AE7" w:rsidR="00547769" w:rsidRDefault="00547769">
            <w:pPr>
              <w:rPr>
                <w:color w:val="000000"/>
                <w:sz w:val="18"/>
                <w:szCs w:val="18"/>
              </w:rPr>
            </w:pPr>
            <w:r>
              <w:rPr>
                <w:color w:val="000000"/>
                <w:sz w:val="18"/>
                <w:szCs w:val="18"/>
              </w:rPr>
              <w:t>Alzheimer</w:t>
            </w:r>
            <w:r w:rsidR="007E785E">
              <w:rPr>
                <w:color w:val="000000"/>
                <w:sz w:val="18"/>
                <w:szCs w:val="18"/>
              </w:rPr>
              <w:t>’</w:t>
            </w:r>
            <w:r>
              <w:rPr>
                <w:color w:val="000000"/>
                <w:sz w:val="18"/>
                <w:szCs w:val="18"/>
              </w:rPr>
              <w:t>s disease</w:t>
            </w:r>
          </w:p>
        </w:tc>
        <w:tc>
          <w:tcPr>
            <w:tcW w:w="1175" w:type="dxa"/>
            <w:tcBorders>
              <w:top w:val="nil"/>
              <w:left w:val="nil"/>
              <w:bottom w:val="single" w:sz="4" w:space="0" w:color="auto"/>
              <w:right w:val="nil"/>
            </w:tcBorders>
            <w:shd w:val="clear" w:color="auto" w:fill="auto"/>
            <w:noWrap/>
            <w:vAlign w:val="bottom"/>
            <w:hideMark/>
          </w:tcPr>
          <w:p w14:paraId="28ABFDFA" w14:textId="77777777" w:rsidR="00547769" w:rsidRDefault="00547769">
            <w:pPr>
              <w:rPr>
                <w:color w:val="000000"/>
                <w:sz w:val="18"/>
                <w:szCs w:val="18"/>
              </w:rPr>
            </w:pPr>
            <w:r>
              <w:rPr>
                <w:color w:val="000000"/>
                <w:sz w:val="18"/>
                <w:szCs w:val="18"/>
              </w:rPr>
              <w:t>54,162 (17,008)</w:t>
            </w:r>
          </w:p>
        </w:tc>
        <w:tc>
          <w:tcPr>
            <w:tcW w:w="1276" w:type="dxa"/>
            <w:tcBorders>
              <w:top w:val="nil"/>
              <w:left w:val="nil"/>
              <w:bottom w:val="single" w:sz="4" w:space="0" w:color="auto"/>
              <w:right w:val="nil"/>
            </w:tcBorders>
            <w:shd w:val="clear" w:color="auto" w:fill="auto"/>
            <w:noWrap/>
            <w:vAlign w:val="bottom"/>
            <w:hideMark/>
          </w:tcPr>
          <w:p w14:paraId="693B1E4F" w14:textId="77777777" w:rsidR="00547769" w:rsidRDefault="00547769">
            <w:pPr>
              <w:rPr>
                <w:color w:val="000000"/>
                <w:sz w:val="18"/>
                <w:szCs w:val="18"/>
              </w:rPr>
            </w:pPr>
            <w:r>
              <w:rPr>
                <w:color w:val="000000"/>
                <w:sz w:val="18"/>
                <w:szCs w:val="18"/>
              </w:rPr>
              <w:t>IGAP</w:t>
            </w:r>
          </w:p>
        </w:tc>
        <w:tc>
          <w:tcPr>
            <w:tcW w:w="992" w:type="dxa"/>
            <w:tcBorders>
              <w:top w:val="nil"/>
              <w:left w:val="nil"/>
              <w:bottom w:val="single" w:sz="4" w:space="0" w:color="auto"/>
              <w:right w:val="nil"/>
            </w:tcBorders>
            <w:shd w:val="clear" w:color="auto" w:fill="auto"/>
            <w:noWrap/>
            <w:vAlign w:val="bottom"/>
            <w:hideMark/>
          </w:tcPr>
          <w:p w14:paraId="1C06A946" w14:textId="77777777" w:rsidR="00547769" w:rsidRDefault="00547769">
            <w:pPr>
              <w:rPr>
                <w:color w:val="000000"/>
                <w:sz w:val="18"/>
                <w:szCs w:val="18"/>
              </w:rPr>
            </w:pPr>
            <w:r>
              <w:rPr>
                <w:color w:val="000000"/>
                <w:sz w:val="18"/>
                <w:szCs w:val="18"/>
              </w:rPr>
              <w:t>Mixed</w:t>
            </w:r>
          </w:p>
        </w:tc>
        <w:tc>
          <w:tcPr>
            <w:tcW w:w="2356" w:type="dxa"/>
            <w:tcBorders>
              <w:top w:val="nil"/>
              <w:left w:val="nil"/>
              <w:bottom w:val="single" w:sz="4" w:space="0" w:color="auto"/>
              <w:right w:val="nil"/>
            </w:tcBorders>
            <w:shd w:val="clear" w:color="auto" w:fill="auto"/>
            <w:noWrap/>
            <w:vAlign w:val="bottom"/>
            <w:hideMark/>
          </w:tcPr>
          <w:p w14:paraId="46989D79" w14:textId="77777777" w:rsidR="00547769" w:rsidRDefault="00547769">
            <w:pPr>
              <w:rPr>
                <w:color w:val="000000"/>
                <w:sz w:val="18"/>
                <w:szCs w:val="18"/>
              </w:rPr>
            </w:pPr>
            <w:r>
              <w:rPr>
                <w:color w:val="000000"/>
                <w:sz w:val="18"/>
                <w:szCs w:val="18"/>
              </w:rPr>
              <w:t xml:space="preserve">Age, </w:t>
            </w:r>
            <w:proofErr w:type="gramStart"/>
            <w:r>
              <w:rPr>
                <w:color w:val="000000"/>
                <w:sz w:val="18"/>
                <w:szCs w:val="18"/>
              </w:rPr>
              <w:t>sex</w:t>
            </w:r>
            <w:proofErr w:type="gramEnd"/>
            <w:r>
              <w:rPr>
                <w:color w:val="000000"/>
                <w:sz w:val="18"/>
                <w:szCs w:val="18"/>
              </w:rPr>
              <w:t xml:space="preserve"> and PCs</w:t>
            </w:r>
          </w:p>
        </w:tc>
        <w:tc>
          <w:tcPr>
            <w:tcW w:w="3935" w:type="dxa"/>
            <w:tcBorders>
              <w:top w:val="nil"/>
              <w:left w:val="nil"/>
              <w:bottom w:val="single" w:sz="4" w:space="0" w:color="auto"/>
              <w:right w:val="nil"/>
            </w:tcBorders>
            <w:shd w:val="clear" w:color="auto" w:fill="auto"/>
            <w:noWrap/>
            <w:vAlign w:val="bottom"/>
            <w:hideMark/>
          </w:tcPr>
          <w:p w14:paraId="67DE09E4" w14:textId="4EE4BE4F" w:rsidR="00547769" w:rsidRDefault="00547769">
            <w:pPr>
              <w:rPr>
                <w:color w:val="000000"/>
                <w:sz w:val="18"/>
                <w:szCs w:val="18"/>
              </w:rPr>
            </w:pPr>
            <w:r>
              <w:rPr>
                <w:color w:val="000000"/>
                <w:sz w:val="18"/>
                <w:szCs w:val="18"/>
              </w:rPr>
              <w:t>24162737 (</w:t>
            </w:r>
            <w:r w:rsidR="007E785E" w:rsidRPr="0016719A">
              <w:rPr>
                <w:color w:val="000000"/>
                <w:sz w:val="18"/>
                <w:szCs w:val="18"/>
              </w:rPr>
              <w:t>http://web</w:t>
            </w:r>
            <w:r>
              <w:rPr>
                <w:color w:val="000000"/>
                <w:sz w:val="18"/>
                <w:szCs w:val="18"/>
              </w:rPr>
              <w:t>.pasteur-lille.fr/en/recherche/u744/igap/igap_download.php)</w:t>
            </w:r>
          </w:p>
        </w:tc>
      </w:tr>
    </w:tbl>
    <w:p w14:paraId="14176B6A" w14:textId="77777777" w:rsidR="008D76D5" w:rsidRDefault="008D76D5" w:rsidP="00F96D5C">
      <w:pPr>
        <w:rPr>
          <w:sz w:val="18"/>
          <w:szCs w:val="18"/>
        </w:rPr>
      </w:pPr>
    </w:p>
    <w:p w14:paraId="7D226128" w14:textId="6DD71777" w:rsidR="00F96D5C" w:rsidRDefault="00F96D5C" w:rsidP="00F96D5C">
      <w:pPr>
        <w:rPr>
          <w:sz w:val="12"/>
          <w:szCs w:val="12"/>
        </w:rPr>
      </w:pPr>
      <w:r>
        <w:rPr>
          <w:sz w:val="18"/>
          <w:szCs w:val="18"/>
        </w:rPr>
        <w:t xml:space="preserve">GWAS, Genome-wide association study; PubMed ID, PubMed identifier; BOHBUT, </w:t>
      </w:r>
      <w:r w:rsidR="00F94539">
        <w:rPr>
          <w:sz w:val="18"/>
          <w:szCs w:val="18"/>
        </w:rPr>
        <w:t>3-</w:t>
      </w:r>
      <w:r>
        <w:rPr>
          <w:sz w:val="18"/>
          <w:szCs w:val="18"/>
        </w:rPr>
        <w:t>β-hydroxybutyrate; ACACE, Acetoacetate; PC, principal components; UCLEB, University College-London School-Edinburgh-Bristol consortium; WHII, Whitehall II study; SSGAC, Social Science Genetic Association Consortium; IGAP, International Genomics of Alzheimer</w:t>
      </w:r>
      <w:r w:rsidR="007E785E">
        <w:rPr>
          <w:sz w:val="18"/>
          <w:szCs w:val="18"/>
        </w:rPr>
        <w:t>’</w:t>
      </w:r>
      <w:r>
        <w:rPr>
          <w:sz w:val="18"/>
          <w:szCs w:val="18"/>
        </w:rPr>
        <w:t>s Project</w:t>
      </w:r>
      <w:r w:rsidR="00E87D2D">
        <w:rPr>
          <w:sz w:val="18"/>
          <w:szCs w:val="18"/>
        </w:rPr>
        <w:t>.</w:t>
      </w:r>
    </w:p>
    <w:p w14:paraId="2AF63B23" w14:textId="77777777" w:rsidR="00F96D5C" w:rsidRDefault="00F96D5C" w:rsidP="00F96D5C">
      <w:pPr>
        <w:rPr>
          <w:b/>
        </w:rPr>
      </w:pPr>
    </w:p>
    <w:p w14:paraId="43476E14" w14:textId="77777777" w:rsidR="00F96D5C" w:rsidRDefault="00F96D5C" w:rsidP="00F96D5C">
      <w:pPr>
        <w:rPr>
          <w:b/>
        </w:rPr>
      </w:pPr>
    </w:p>
    <w:p w14:paraId="2EC4238A" w14:textId="77777777" w:rsidR="008D76D5" w:rsidRDefault="008D76D5" w:rsidP="00F96D5C"/>
    <w:p w14:paraId="79297098" w14:textId="5A74A275" w:rsidR="00F96D5C" w:rsidRPr="00B5130C" w:rsidRDefault="00F96D5C" w:rsidP="00F96D5C">
      <w:r w:rsidRPr="00C974D6">
        <w:rPr>
          <w:b/>
        </w:rPr>
        <w:t>Table S2</w:t>
      </w:r>
      <w:r>
        <w:rPr>
          <w:b/>
        </w:rPr>
        <w:t xml:space="preserve"> </w:t>
      </w:r>
      <w:r>
        <w:t>Baseline characteristics of participants in the WHII stud</w:t>
      </w:r>
      <w:r w:rsidR="008D76D5">
        <w:t>y</w:t>
      </w:r>
      <w:r w:rsidR="00E87D2D">
        <w:t>.</w:t>
      </w:r>
    </w:p>
    <w:p w14:paraId="45D17433" w14:textId="4CB0DA9A" w:rsidR="00F96D5C" w:rsidRPr="00162284" w:rsidRDefault="00F96D5C" w:rsidP="00F96D5C">
      <w:pPr>
        <w:rPr>
          <w:sz w:val="18"/>
          <w:szCs w:val="18"/>
        </w:rPr>
      </w:pPr>
    </w:p>
    <w:tbl>
      <w:tblPr>
        <w:tblW w:w="9923" w:type="dxa"/>
        <w:tblLook w:val="04A0" w:firstRow="1" w:lastRow="0" w:firstColumn="1" w:lastColumn="0" w:noHBand="0" w:noVBand="1"/>
      </w:tblPr>
      <w:tblGrid>
        <w:gridCol w:w="4395"/>
        <w:gridCol w:w="5528"/>
      </w:tblGrid>
      <w:tr w:rsidR="00162284" w:rsidRPr="00162284" w14:paraId="6119F62B" w14:textId="77777777" w:rsidTr="00162284">
        <w:trPr>
          <w:trHeight w:val="288"/>
        </w:trPr>
        <w:tc>
          <w:tcPr>
            <w:tcW w:w="4395" w:type="dxa"/>
            <w:tcBorders>
              <w:top w:val="single" w:sz="4" w:space="0" w:color="auto"/>
              <w:left w:val="nil"/>
              <w:bottom w:val="single" w:sz="4" w:space="0" w:color="auto"/>
              <w:right w:val="nil"/>
            </w:tcBorders>
            <w:shd w:val="clear" w:color="auto" w:fill="auto"/>
            <w:noWrap/>
            <w:vAlign w:val="bottom"/>
            <w:hideMark/>
          </w:tcPr>
          <w:p w14:paraId="7B7DA162" w14:textId="77777777" w:rsidR="00162284" w:rsidRPr="00162284" w:rsidRDefault="00162284">
            <w:pPr>
              <w:rPr>
                <w:b/>
                <w:bCs/>
                <w:sz w:val="18"/>
                <w:szCs w:val="18"/>
              </w:rPr>
            </w:pPr>
            <w:r w:rsidRPr="00162284">
              <w:rPr>
                <w:b/>
                <w:bCs/>
                <w:sz w:val="18"/>
                <w:szCs w:val="18"/>
              </w:rPr>
              <w:t>Characteristics</w:t>
            </w:r>
          </w:p>
        </w:tc>
        <w:tc>
          <w:tcPr>
            <w:tcW w:w="5528" w:type="dxa"/>
            <w:tcBorders>
              <w:top w:val="single" w:sz="4" w:space="0" w:color="auto"/>
              <w:left w:val="nil"/>
              <w:bottom w:val="single" w:sz="4" w:space="0" w:color="auto"/>
              <w:right w:val="nil"/>
            </w:tcBorders>
            <w:shd w:val="clear" w:color="auto" w:fill="auto"/>
            <w:noWrap/>
            <w:vAlign w:val="bottom"/>
            <w:hideMark/>
          </w:tcPr>
          <w:p w14:paraId="1DA514C1" w14:textId="77777777" w:rsidR="00162284" w:rsidRPr="00162284" w:rsidRDefault="00162284">
            <w:pPr>
              <w:jc w:val="center"/>
              <w:rPr>
                <w:b/>
                <w:bCs/>
                <w:sz w:val="18"/>
                <w:szCs w:val="18"/>
              </w:rPr>
            </w:pPr>
            <w:r w:rsidRPr="00162284">
              <w:rPr>
                <w:b/>
                <w:bCs/>
                <w:sz w:val="18"/>
                <w:szCs w:val="18"/>
              </w:rPr>
              <w:t>WHII</w:t>
            </w:r>
          </w:p>
        </w:tc>
      </w:tr>
      <w:tr w:rsidR="00162284" w:rsidRPr="00162284" w14:paraId="50DF57D6" w14:textId="77777777" w:rsidTr="00162284">
        <w:trPr>
          <w:trHeight w:val="288"/>
        </w:trPr>
        <w:tc>
          <w:tcPr>
            <w:tcW w:w="4395" w:type="dxa"/>
            <w:tcBorders>
              <w:top w:val="nil"/>
              <w:left w:val="nil"/>
              <w:bottom w:val="nil"/>
              <w:right w:val="nil"/>
            </w:tcBorders>
            <w:shd w:val="clear" w:color="auto" w:fill="auto"/>
            <w:noWrap/>
            <w:vAlign w:val="center"/>
            <w:hideMark/>
          </w:tcPr>
          <w:p w14:paraId="3C05C974" w14:textId="77777777" w:rsidR="00162284" w:rsidRPr="00162284" w:rsidRDefault="00162284">
            <w:pPr>
              <w:rPr>
                <w:sz w:val="18"/>
                <w:szCs w:val="18"/>
              </w:rPr>
            </w:pPr>
            <w:r w:rsidRPr="00162284">
              <w:rPr>
                <w:sz w:val="18"/>
                <w:szCs w:val="18"/>
              </w:rPr>
              <w:t>Participants, n</w:t>
            </w:r>
          </w:p>
        </w:tc>
        <w:tc>
          <w:tcPr>
            <w:tcW w:w="5528" w:type="dxa"/>
            <w:tcBorders>
              <w:top w:val="nil"/>
              <w:left w:val="nil"/>
              <w:bottom w:val="nil"/>
              <w:right w:val="nil"/>
            </w:tcBorders>
            <w:shd w:val="clear" w:color="auto" w:fill="auto"/>
            <w:noWrap/>
            <w:vAlign w:val="bottom"/>
            <w:hideMark/>
          </w:tcPr>
          <w:p w14:paraId="450E4E51" w14:textId="77777777" w:rsidR="00162284" w:rsidRPr="00162284" w:rsidRDefault="00162284">
            <w:pPr>
              <w:jc w:val="center"/>
              <w:rPr>
                <w:sz w:val="18"/>
                <w:szCs w:val="18"/>
              </w:rPr>
            </w:pPr>
            <w:r w:rsidRPr="00162284">
              <w:rPr>
                <w:sz w:val="18"/>
                <w:szCs w:val="18"/>
              </w:rPr>
              <w:t>5,506</w:t>
            </w:r>
          </w:p>
        </w:tc>
      </w:tr>
      <w:tr w:rsidR="00162284" w:rsidRPr="00162284" w14:paraId="7DD2184B" w14:textId="77777777" w:rsidTr="00162284">
        <w:trPr>
          <w:trHeight w:val="288"/>
        </w:trPr>
        <w:tc>
          <w:tcPr>
            <w:tcW w:w="4395" w:type="dxa"/>
            <w:tcBorders>
              <w:top w:val="nil"/>
              <w:left w:val="nil"/>
              <w:bottom w:val="nil"/>
              <w:right w:val="nil"/>
            </w:tcBorders>
            <w:shd w:val="clear" w:color="auto" w:fill="auto"/>
            <w:noWrap/>
            <w:vAlign w:val="bottom"/>
            <w:hideMark/>
          </w:tcPr>
          <w:p w14:paraId="2339817D" w14:textId="5C93E5CC" w:rsidR="00162284" w:rsidRPr="00162284" w:rsidRDefault="00162284">
            <w:pPr>
              <w:rPr>
                <w:sz w:val="18"/>
                <w:szCs w:val="18"/>
              </w:rPr>
            </w:pPr>
            <w:r w:rsidRPr="00162284">
              <w:rPr>
                <w:sz w:val="18"/>
                <w:szCs w:val="18"/>
              </w:rPr>
              <w:t>Age (mean, SD)</w:t>
            </w:r>
          </w:p>
        </w:tc>
        <w:tc>
          <w:tcPr>
            <w:tcW w:w="5528" w:type="dxa"/>
            <w:tcBorders>
              <w:top w:val="nil"/>
              <w:left w:val="nil"/>
              <w:bottom w:val="nil"/>
              <w:right w:val="nil"/>
            </w:tcBorders>
            <w:shd w:val="clear" w:color="auto" w:fill="auto"/>
            <w:noWrap/>
            <w:vAlign w:val="bottom"/>
            <w:hideMark/>
          </w:tcPr>
          <w:p w14:paraId="70295C98" w14:textId="77777777" w:rsidR="00162284" w:rsidRPr="00162284" w:rsidRDefault="00162284">
            <w:pPr>
              <w:jc w:val="center"/>
              <w:rPr>
                <w:sz w:val="18"/>
                <w:szCs w:val="18"/>
              </w:rPr>
            </w:pPr>
            <w:r w:rsidRPr="00162284">
              <w:rPr>
                <w:sz w:val="18"/>
                <w:szCs w:val="18"/>
              </w:rPr>
              <w:t>55.56 (5.947)</w:t>
            </w:r>
          </w:p>
        </w:tc>
      </w:tr>
      <w:tr w:rsidR="00162284" w:rsidRPr="00162284" w14:paraId="39D87D25" w14:textId="77777777" w:rsidTr="00162284">
        <w:trPr>
          <w:trHeight w:val="288"/>
        </w:trPr>
        <w:tc>
          <w:tcPr>
            <w:tcW w:w="4395" w:type="dxa"/>
            <w:tcBorders>
              <w:top w:val="nil"/>
              <w:left w:val="nil"/>
              <w:bottom w:val="nil"/>
              <w:right w:val="nil"/>
            </w:tcBorders>
            <w:shd w:val="clear" w:color="auto" w:fill="auto"/>
            <w:noWrap/>
            <w:vAlign w:val="center"/>
            <w:hideMark/>
          </w:tcPr>
          <w:p w14:paraId="7FFAF6CB" w14:textId="77777777" w:rsidR="00162284" w:rsidRPr="00162284" w:rsidRDefault="00162284">
            <w:pPr>
              <w:rPr>
                <w:sz w:val="18"/>
                <w:szCs w:val="18"/>
              </w:rPr>
            </w:pPr>
            <w:r w:rsidRPr="00162284">
              <w:rPr>
                <w:sz w:val="18"/>
                <w:szCs w:val="18"/>
              </w:rPr>
              <w:t>Sex (men, %)</w:t>
            </w:r>
          </w:p>
        </w:tc>
        <w:tc>
          <w:tcPr>
            <w:tcW w:w="5528" w:type="dxa"/>
            <w:tcBorders>
              <w:top w:val="nil"/>
              <w:left w:val="nil"/>
              <w:bottom w:val="nil"/>
              <w:right w:val="nil"/>
            </w:tcBorders>
            <w:shd w:val="clear" w:color="auto" w:fill="auto"/>
            <w:noWrap/>
            <w:vAlign w:val="bottom"/>
            <w:hideMark/>
          </w:tcPr>
          <w:p w14:paraId="59DACC32" w14:textId="77777777" w:rsidR="00162284" w:rsidRPr="00162284" w:rsidRDefault="00162284">
            <w:pPr>
              <w:jc w:val="center"/>
              <w:rPr>
                <w:sz w:val="18"/>
                <w:szCs w:val="18"/>
              </w:rPr>
            </w:pPr>
            <w:r w:rsidRPr="00162284">
              <w:rPr>
                <w:sz w:val="18"/>
                <w:szCs w:val="18"/>
              </w:rPr>
              <w:t>72.14</w:t>
            </w:r>
          </w:p>
        </w:tc>
      </w:tr>
      <w:tr w:rsidR="00162284" w:rsidRPr="00162284" w14:paraId="4D39805B" w14:textId="77777777" w:rsidTr="00162284">
        <w:trPr>
          <w:trHeight w:val="288"/>
        </w:trPr>
        <w:tc>
          <w:tcPr>
            <w:tcW w:w="4395" w:type="dxa"/>
            <w:tcBorders>
              <w:top w:val="nil"/>
              <w:left w:val="nil"/>
              <w:bottom w:val="nil"/>
              <w:right w:val="nil"/>
            </w:tcBorders>
            <w:shd w:val="clear" w:color="auto" w:fill="auto"/>
            <w:noWrap/>
            <w:vAlign w:val="center"/>
            <w:hideMark/>
          </w:tcPr>
          <w:p w14:paraId="4145CC42" w14:textId="77777777" w:rsidR="00162284" w:rsidRPr="00162284" w:rsidRDefault="00162284">
            <w:pPr>
              <w:rPr>
                <w:sz w:val="18"/>
                <w:szCs w:val="18"/>
              </w:rPr>
            </w:pPr>
            <w:r w:rsidRPr="00162284">
              <w:rPr>
                <w:sz w:val="18"/>
                <w:szCs w:val="18"/>
              </w:rPr>
              <w:t>Diabetes (yes, %)</w:t>
            </w:r>
          </w:p>
        </w:tc>
        <w:tc>
          <w:tcPr>
            <w:tcW w:w="5528" w:type="dxa"/>
            <w:tcBorders>
              <w:top w:val="nil"/>
              <w:left w:val="nil"/>
              <w:bottom w:val="nil"/>
              <w:right w:val="nil"/>
            </w:tcBorders>
            <w:shd w:val="clear" w:color="auto" w:fill="auto"/>
            <w:noWrap/>
            <w:vAlign w:val="bottom"/>
            <w:hideMark/>
          </w:tcPr>
          <w:p w14:paraId="2DB9D552" w14:textId="77777777" w:rsidR="00162284" w:rsidRPr="00162284" w:rsidRDefault="00162284">
            <w:pPr>
              <w:jc w:val="center"/>
              <w:rPr>
                <w:sz w:val="18"/>
                <w:szCs w:val="18"/>
              </w:rPr>
            </w:pPr>
            <w:r w:rsidRPr="00162284">
              <w:rPr>
                <w:sz w:val="18"/>
                <w:szCs w:val="18"/>
              </w:rPr>
              <w:t>9.37</w:t>
            </w:r>
          </w:p>
        </w:tc>
      </w:tr>
      <w:tr w:rsidR="00162284" w:rsidRPr="00162284" w14:paraId="689FBF2F" w14:textId="77777777" w:rsidTr="00162284">
        <w:trPr>
          <w:trHeight w:val="288"/>
        </w:trPr>
        <w:tc>
          <w:tcPr>
            <w:tcW w:w="4395" w:type="dxa"/>
            <w:tcBorders>
              <w:top w:val="nil"/>
              <w:left w:val="nil"/>
              <w:bottom w:val="nil"/>
              <w:right w:val="nil"/>
            </w:tcBorders>
            <w:shd w:val="clear" w:color="auto" w:fill="auto"/>
            <w:noWrap/>
            <w:vAlign w:val="center"/>
            <w:hideMark/>
          </w:tcPr>
          <w:p w14:paraId="31FE0D88" w14:textId="77777777" w:rsidR="00162284" w:rsidRPr="00162284" w:rsidRDefault="00162284">
            <w:pPr>
              <w:rPr>
                <w:sz w:val="18"/>
                <w:szCs w:val="18"/>
              </w:rPr>
            </w:pPr>
            <w:r w:rsidRPr="00162284">
              <w:rPr>
                <w:sz w:val="18"/>
                <w:szCs w:val="18"/>
              </w:rPr>
              <w:t>Smoking (yes, %)</w:t>
            </w:r>
          </w:p>
        </w:tc>
        <w:tc>
          <w:tcPr>
            <w:tcW w:w="5528" w:type="dxa"/>
            <w:tcBorders>
              <w:top w:val="nil"/>
              <w:left w:val="nil"/>
              <w:bottom w:val="nil"/>
              <w:right w:val="nil"/>
            </w:tcBorders>
            <w:shd w:val="clear" w:color="auto" w:fill="auto"/>
            <w:noWrap/>
            <w:vAlign w:val="bottom"/>
            <w:hideMark/>
          </w:tcPr>
          <w:p w14:paraId="7A59F883" w14:textId="77777777" w:rsidR="00162284" w:rsidRPr="00162284" w:rsidRDefault="00162284">
            <w:pPr>
              <w:jc w:val="center"/>
              <w:rPr>
                <w:sz w:val="18"/>
                <w:szCs w:val="18"/>
              </w:rPr>
            </w:pPr>
            <w:r w:rsidRPr="00162284">
              <w:rPr>
                <w:sz w:val="18"/>
                <w:szCs w:val="18"/>
              </w:rPr>
              <w:t>16.56</w:t>
            </w:r>
          </w:p>
        </w:tc>
      </w:tr>
      <w:tr w:rsidR="00162284" w:rsidRPr="00162284" w14:paraId="2C806D0E" w14:textId="77777777" w:rsidTr="00162284">
        <w:trPr>
          <w:trHeight w:val="288"/>
        </w:trPr>
        <w:tc>
          <w:tcPr>
            <w:tcW w:w="4395" w:type="dxa"/>
            <w:tcBorders>
              <w:top w:val="nil"/>
              <w:left w:val="nil"/>
              <w:bottom w:val="nil"/>
              <w:right w:val="nil"/>
            </w:tcBorders>
            <w:shd w:val="clear" w:color="auto" w:fill="auto"/>
            <w:noWrap/>
            <w:vAlign w:val="center"/>
            <w:hideMark/>
          </w:tcPr>
          <w:p w14:paraId="5376692E" w14:textId="12A47F24" w:rsidR="00162284" w:rsidRPr="00162284" w:rsidRDefault="002960A3">
            <w:pPr>
              <w:rPr>
                <w:sz w:val="18"/>
                <w:szCs w:val="18"/>
              </w:rPr>
            </w:pPr>
            <w:r w:rsidRPr="00162284">
              <w:rPr>
                <w:sz w:val="18"/>
                <w:szCs w:val="18"/>
              </w:rPr>
              <w:t>Alcohol consumption (heavy, other)</w:t>
            </w:r>
          </w:p>
        </w:tc>
        <w:tc>
          <w:tcPr>
            <w:tcW w:w="5528" w:type="dxa"/>
            <w:tcBorders>
              <w:top w:val="nil"/>
              <w:left w:val="nil"/>
              <w:bottom w:val="nil"/>
              <w:right w:val="nil"/>
            </w:tcBorders>
            <w:shd w:val="clear" w:color="auto" w:fill="auto"/>
            <w:noWrap/>
            <w:vAlign w:val="bottom"/>
            <w:hideMark/>
          </w:tcPr>
          <w:p w14:paraId="00ADF443" w14:textId="77777777" w:rsidR="00162284" w:rsidRPr="00162284" w:rsidRDefault="00162284">
            <w:pPr>
              <w:rPr>
                <w:sz w:val="18"/>
                <w:szCs w:val="18"/>
              </w:rPr>
            </w:pPr>
          </w:p>
        </w:tc>
      </w:tr>
      <w:tr w:rsidR="00162284" w:rsidRPr="00162284" w14:paraId="5CCDA748" w14:textId="77777777" w:rsidTr="00162284">
        <w:trPr>
          <w:trHeight w:val="288"/>
        </w:trPr>
        <w:tc>
          <w:tcPr>
            <w:tcW w:w="4395" w:type="dxa"/>
            <w:tcBorders>
              <w:top w:val="nil"/>
              <w:left w:val="nil"/>
              <w:bottom w:val="nil"/>
              <w:right w:val="nil"/>
            </w:tcBorders>
            <w:shd w:val="clear" w:color="auto" w:fill="auto"/>
            <w:noWrap/>
            <w:vAlign w:val="center"/>
            <w:hideMark/>
          </w:tcPr>
          <w:p w14:paraId="55E48D33" w14:textId="4D8F0A60" w:rsidR="00162284" w:rsidRPr="00162284" w:rsidRDefault="00162284">
            <w:pPr>
              <w:rPr>
                <w:sz w:val="18"/>
                <w:szCs w:val="18"/>
              </w:rPr>
            </w:pPr>
            <w:r w:rsidRPr="00162284">
              <w:rPr>
                <w:sz w:val="18"/>
                <w:szCs w:val="18"/>
              </w:rPr>
              <w:t xml:space="preserve">      1: Heavy (&gt; 14 units/week</w:t>
            </w:r>
            <w:r w:rsidR="00775692">
              <w:rPr>
                <w:sz w:val="18"/>
                <w:szCs w:val="18"/>
              </w:rPr>
              <w:t>, yes</w:t>
            </w:r>
            <w:r w:rsidRPr="00162284">
              <w:rPr>
                <w:sz w:val="18"/>
                <w:szCs w:val="18"/>
              </w:rPr>
              <w:t>, %)</w:t>
            </w:r>
          </w:p>
        </w:tc>
        <w:tc>
          <w:tcPr>
            <w:tcW w:w="5528" w:type="dxa"/>
            <w:tcBorders>
              <w:top w:val="nil"/>
              <w:left w:val="nil"/>
              <w:bottom w:val="nil"/>
              <w:right w:val="nil"/>
            </w:tcBorders>
            <w:shd w:val="clear" w:color="auto" w:fill="auto"/>
            <w:noWrap/>
            <w:vAlign w:val="bottom"/>
            <w:hideMark/>
          </w:tcPr>
          <w:p w14:paraId="3C09BE13" w14:textId="77777777" w:rsidR="00162284" w:rsidRPr="00162284" w:rsidRDefault="00162284">
            <w:pPr>
              <w:jc w:val="center"/>
              <w:rPr>
                <w:sz w:val="18"/>
                <w:szCs w:val="18"/>
              </w:rPr>
            </w:pPr>
            <w:r w:rsidRPr="00162284">
              <w:rPr>
                <w:sz w:val="18"/>
                <w:szCs w:val="18"/>
              </w:rPr>
              <w:t>35.34</w:t>
            </w:r>
          </w:p>
        </w:tc>
      </w:tr>
      <w:tr w:rsidR="00162284" w:rsidRPr="00162284" w14:paraId="0AAB4812" w14:textId="77777777" w:rsidTr="00162284">
        <w:trPr>
          <w:trHeight w:val="288"/>
        </w:trPr>
        <w:tc>
          <w:tcPr>
            <w:tcW w:w="4395" w:type="dxa"/>
            <w:tcBorders>
              <w:top w:val="nil"/>
              <w:left w:val="nil"/>
              <w:bottom w:val="nil"/>
              <w:right w:val="nil"/>
            </w:tcBorders>
            <w:shd w:val="clear" w:color="auto" w:fill="auto"/>
            <w:noWrap/>
            <w:vAlign w:val="center"/>
            <w:hideMark/>
          </w:tcPr>
          <w:p w14:paraId="589760D4" w14:textId="3611324A" w:rsidR="00162284" w:rsidRPr="00162284" w:rsidRDefault="00162284">
            <w:pPr>
              <w:rPr>
                <w:sz w:val="18"/>
                <w:szCs w:val="18"/>
              </w:rPr>
            </w:pPr>
            <w:r w:rsidRPr="00162284">
              <w:rPr>
                <w:sz w:val="18"/>
                <w:szCs w:val="18"/>
              </w:rPr>
              <w:t xml:space="preserve">      2: </w:t>
            </w:r>
            <w:proofErr w:type="gramStart"/>
            <w:r w:rsidRPr="00162284">
              <w:rPr>
                <w:sz w:val="18"/>
                <w:szCs w:val="18"/>
              </w:rPr>
              <w:t>Other</w:t>
            </w:r>
            <w:proofErr w:type="gramEnd"/>
            <w:r w:rsidRPr="00162284">
              <w:rPr>
                <w:sz w:val="18"/>
                <w:szCs w:val="18"/>
              </w:rPr>
              <w:t xml:space="preserve"> (≤ 14 units/week</w:t>
            </w:r>
            <w:r w:rsidR="00775692">
              <w:rPr>
                <w:sz w:val="18"/>
                <w:szCs w:val="18"/>
              </w:rPr>
              <w:t>, yes</w:t>
            </w:r>
            <w:r w:rsidRPr="00162284">
              <w:rPr>
                <w:sz w:val="18"/>
                <w:szCs w:val="18"/>
              </w:rPr>
              <w:t>, %)</w:t>
            </w:r>
          </w:p>
        </w:tc>
        <w:tc>
          <w:tcPr>
            <w:tcW w:w="5528" w:type="dxa"/>
            <w:tcBorders>
              <w:top w:val="nil"/>
              <w:left w:val="nil"/>
              <w:bottom w:val="nil"/>
              <w:right w:val="nil"/>
            </w:tcBorders>
            <w:shd w:val="clear" w:color="auto" w:fill="auto"/>
            <w:noWrap/>
            <w:vAlign w:val="bottom"/>
            <w:hideMark/>
          </w:tcPr>
          <w:p w14:paraId="426A7F87" w14:textId="77777777" w:rsidR="00162284" w:rsidRPr="00162284" w:rsidRDefault="00162284">
            <w:pPr>
              <w:jc w:val="center"/>
              <w:rPr>
                <w:sz w:val="18"/>
                <w:szCs w:val="18"/>
              </w:rPr>
            </w:pPr>
            <w:r w:rsidRPr="00162284">
              <w:rPr>
                <w:sz w:val="18"/>
                <w:szCs w:val="18"/>
              </w:rPr>
              <w:t>64.66</w:t>
            </w:r>
          </w:p>
        </w:tc>
      </w:tr>
      <w:tr w:rsidR="00162284" w:rsidRPr="00162284" w14:paraId="3ED78ED0" w14:textId="77777777" w:rsidTr="00162284">
        <w:trPr>
          <w:trHeight w:val="300"/>
        </w:trPr>
        <w:tc>
          <w:tcPr>
            <w:tcW w:w="4395" w:type="dxa"/>
            <w:tcBorders>
              <w:top w:val="nil"/>
              <w:left w:val="nil"/>
              <w:bottom w:val="nil"/>
              <w:right w:val="nil"/>
            </w:tcBorders>
            <w:shd w:val="clear" w:color="auto" w:fill="auto"/>
            <w:noWrap/>
            <w:vAlign w:val="center"/>
            <w:hideMark/>
          </w:tcPr>
          <w:p w14:paraId="67F88ED6" w14:textId="77777777" w:rsidR="00162284" w:rsidRPr="00162284" w:rsidRDefault="00162284">
            <w:pPr>
              <w:rPr>
                <w:sz w:val="18"/>
                <w:szCs w:val="18"/>
              </w:rPr>
            </w:pPr>
            <w:r w:rsidRPr="00162284">
              <w:rPr>
                <w:sz w:val="18"/>
                <w:szCs w:val="18"/>
              </w:rPr>
              <w:t>Waist-to-hip ratio (mean, SD)</w:t>
            </w:r>
          </w:p>
        </w:tc>
        <w:tc>
          <w:tcPr>
            <w:tcW w:w="5528" w:type="dxa"/>
            <w:tcBorders>
              <w:top w:val="nil"/>
              <w:left w:val="nil"/>
              <w:bottom w:val="nil"/>
              <w:right w:val="nil"/>
            </w:tcBorders>
            <w:shd w:val="clear" w:color="auto" w:fill="auto"/>
            <w:noWrap/>
            <w:vAlign w:val="bottom"/>
            <w:hideMark/>
          </w:tcPr>
          <w:p w14:paraId="458C9FB4" w14:textId="77777777" w:rsidR="00162284" w:rsidRPr="00162284" w:rsidRDefault="00162284">
            <w:pPr>
              <w:jc w:val="center"/>
              <w:rPr>
                <w:sz w:val="18"/>
                <w:szCs w:val="18"/>
              </w:rPr>
            </w:pPr>
            <w:r w:rsidRPr="00162284">
              <w:rPr>
                <w:sz w:val="18"/>
                <w:szCs w:val="18"/>
              </w:rPr>
              <w:t>0.89 (0.0860)</w:t>
            </w:r>
          </w:p>
        </w:tc>
      </w:tr>
      <w:tr w:rsidR="00162284" w:rsidRPr="00162284" w14:paraId="4DDF3ED4" w14:textId="77777777" w:rsidTr="00162284">
        <w:trPr>
          <w:trHeight w:val="300"/>
        </w:trPr>
        <w:tc>
          <w:tcPr>
            <w:tcW w:w="4395" w:type="dxa"/>
            <w:tcBorders>
              <w:top w:val="nil"/>
              <w:left w:val="nil"/>
              <w:bottom w:val="nil"/>
              <w:right w:val="nil"/>
            </w:tcBorders>
            <w:shd w:val="clear" w:color="auto" w:fill="auto"/>
            <w:noWrap/>
            <w:vAlign w:val="center"/>
            <w:hideMark/>
          </w:tcPr>
          <w:p w14:paraId="6E8E93E8" w14:textId="106F510C" w:rsidR="00162284" w:rsidRPr="00162284" w:rsidRDefault="002960A3">
            <w:pPr>
              <w:rPr>
                <w:sz w:val="18"/>
                <w:szCs w:val="18"/>
              </w:rPr>
            </w:pPr>
            <w:r w:rsidRPr="00162284">
              <w:rPr>
                <w:sz w:val="18"/>
                <w:szCs w:val="18"/>
              </w:rPr>
              <w:t>Occupational position</w:t>
            </w:r>
          </w:p>
        </w:tc>
        <w:tc>
          <w:tcPr>
            <w:tcW w:w="5528" w:type="dxa"/>
            <w:tcBorders>
              <w:top w:val="nil"/>
              <w:left w:val="nil"/>
              <w:bottom w:val="nil"/>
              <w:right w:val="nil"/>
            </w:tcBorders>
            <w:shd w:val="clear" w:color="auto" w:fill="auto"/>
            <w:noWrap/>
            <w:vAlign w:val="bottom"/>
            <w:hideMark/>
          </w:tcPr>
          <w:p w14:paraId="6ECD1D05" w14:textId="77777777" w:rsidR="00162284" w:rsidRPr="00162284" w:rsidRDefault="00162284">
            <w:pPr>
              <w:rPr>
                <w:sz w:val="18"/>
                <w:szCs w:val="18"/>
              </w:rPr>
            </w:pPr>
          </w:p>
        </w:tc>
      </w:tr>
      <w:tr w:rsidR="00162284" w:rsidRPr="00162284" w14:paraId="65705F03" w14:textId="77777777" w:rsidTr="00162284">
        <w:trPr>
          <w:trHeight w:val="300"/>
        </w:trPr>
        <w:tc>
          <w:tcPr>
            <w:tcW w:w="4395" w:type="dxa"/>
            <w:tcBorders>
              <w:top w:val="nil"/>
              <w:left w:val="nil"/>
              <w:bottom w:val="nil"/>
              <w:right w:val="nil"/>
            </w:tcBorders>
            <w:shd w:val="clear" w:color="auto" w:fill="auto"/>
            <w:noWrap/>
            <w:vAlign w:val="center"/>
            <w:hideMark/>
          </w:tcPr>
          <w:p w14:paraId="087A2828" w14:textId="27333533" w:rsidR="00162284" w:rsidRPr="00162284" w:rsidRDefault="00162284">
            <w:pPr>
              <w:rPr>
                <w:sz w:val="18"/>
                <w:szCs w:val="18"/>
              </w:rPr>
            </w:pPr>
            <w:r w:rsidRPr="00162284">
              <w:rPr>
                <w:sz w:val="18"/>
                <w:szCs w:val="18"/>
              </w:rPr>
              <w:t xml:space="preserve">     1: Senior administrative grades (yes, %)</w:t>
            </w:r>
          </w:p>
        </w:tc>
        <w:tc>
          <w:tcPr>
            <w:tcW w:w="5528" w:type="dxa"/>
            <w:tcBorders>
              <w:top w:val="nil"/>
              <w:left w:val="nil"/>
              <w:bottom w:val="nil"/>
              <w:right w:val="nil"/>
            </w:tcBorders>
            <w:shd w:val="clear" w:color="auto" w:fill="auto"/>
            <w:noWrap/>
            <w:vAlign w:val="bottom"/>
            <w:hideMark/>
          </w:tcPr>
          <w:p w14:paraId="5163318A" w14:textId="77777777" w:rsidR="00162284" w:rsidRPr="00162284" w:rsidRDefault="00162284">
            <w:pPr>
              <w:jc w:val="center"/>
              <w:rPr>
                <w:sz w:val="18"/>
                <w:szCs w:val="18"/>
              </w:rPr>
            </w:pPr>
            <w:r w:rsidRPr="00162284">
              <w:rPr>
                <w:sz w:val="18"/>
                <w:szCs w:val="18"/>
              </w:rPr>
              <w:t>50.38</w:t>
            </w:r>
          </w:p>
        </w:tc>
      </w:tr>
      <w:tr w:rsidR="00162284" w:rsidRPr="00162284" w14:paraId="02EE67A3" w14:textId="77777777" w:rsidTr="00162284">
        <w:trPr>
          <w:trHeight w:val="300"/>
        </w:trPr>
        <w:tc>
          <w:tcPr>
            <w:tcW w:w="4395" w:type="dxa"/>
            <w:tcBorders>
              <w:top w:val="nil"/>
              <w:left w:val="nil"/>
              <w:bottom w:val="nil"/>
              <w:right w:val="nil"/>
            </w:tcBorders>
            <w:shd w:val="clear" w:color="auto" w:fill="auto"/>
            <w:noWrap/>
            <w:vAlign w:val="center"/>
            <w:hideMark/>
          </w:tcPr>
          <w:p w14:paraId="22F9D4CD" w14:textId="728CBC97" w:rsidR="00162284" w:rsidRPr="00162284" w:rsidRDefault="00162284">
            <w:pPr>
              <w:rPr>
                <w:sz w:val="18"/>
                <w:szCs w:val="18"/>
              </w:rPr>
            </w:pPr>
            <w:r w:rsidRPr="00162284">
              <w:rPr>
                <w:sz w:val="18"/>
                <w:szCs w:val="18"/>
              </w:rPr>
              <w:t xml:space="preserve">     2: Middle-ranking executive grades (yes, %)</w:t>
            </w:r>
          </w:p>
        </w:tc>
        <w:tc>
          <w:tcPr>
            <w:tcW w:w="5528" w:type="dxa"/>
            <w:tcBorders>
              <w:top w:val="nil"/>
              <w:left w:val="nil"/>
              <w:bottom w:val="nil"/>
              <w:right w:val="nil"/>
            </w:tcBorders>
            <w:shd w:val="clear" w:color="auto" w:fill="auto"/>
            <w:noWrap/>
            <w:vAlign w:val="bottom"/>
            <w:hideMark/>
          </w:tcPr>
          <w:p w14:paraId="656586BA" w14:textId="77777777" w:rsidR="00162284" w:rsidRPr="00162284" w:rsidRDefault="00162284">
            <w:pPr>
              <w:jc w:val="center"/>
              <w:rPr>
                <w:sz w:val="18"/>
                <w:szCs w:val="18"/>
              </w:rPr>
            </w:pPr>
            <w:r w:rsidRPr="00162284">
              <w:rPr>
                <w:sz w:val="18"/>
                <w:szCs w:val="18"/>
              </w:rPr>
              <w:t>15.22</w:t>
            </w:r>
          </w:p>
        </w:tc>
      </w:tr>
      <w:tr w:rsidR="00162284" w:rsidRPr="00162284" w14:paraId="570F5043" w14:textId="77777777" w:rsidTr="00162284">
        <w:trPr>
          <w:trHeight w:val="288"/>
        </w:trPr>
        <w:tc>
          <w:tcPr>
            <w:tcW w:w="4395" w:type="dxa"/>
            <w:tcBorders>
              <w:top w:val="nil"/>
              <w:left w:val="nil"/>
              <w:bottom w:val="nil"/>
              <w:right w:val="nil"/>
            </w:tcBorders>
            <w:shd w:val="clear" w:color="auto" w:fill="auto"/>
            <w:noWrap/>
            <w:vAlign w:val="center"/>
            <w:hideMark/>
          </w:tcPr>
          <w:p w14:paraId="0F0A986F" w14:textId="1C2BEF9C" w:rsidR="00162284" w:rsidRPr="00162284" w:rsidRDefault="00162284">
            <w:pPr>
              <w:rPr>
                <w:sz w:val="18"/>
                <w:szCs w:val="18"/>
              </w:rPr>
            </w:pPr>
            <w:r w:rsidRPr="00162284">
              <w:rPr>
                <w:sz w:val="18"/>
                <w:szCs w:val="18"/>
              </w:rPr>
              <w:t xml:space="preserve">     3: Clerical and office support grades (yes, %)</w:t>
            </w:r>
          </w:p>
        </w:tc>
        <w:tc>
          <w:tcPr>
            <w:tcW w:w="5528" w:type="dxa"/>
            <w:tcBorders>
              <w:top w:val="nil"/>
              <w:left w:val="nil"/>
              <w:bottom w:val="nil"/>
              <w:right w:val="nil"/>
            </w:tcBorders>
            <w:shd w:val="clear" w:color="auto" w:fill="auto"/>
            <w:noWrap/>
            <w:vAlign w:val="bottom"/>
            <w:hideMark/>
          </w:tcPr>
          <w:p w14:paraId="248680FE" w14:textId="77777777" w:rsidR="00162284" w:rsidRPr="00162284" w:rsidRDefault="00162284">
            <w:pPr>
              <w:jc w:val="center"/>
              <w:rPr>
                <w:sz w:val="18"/>
                <w:szCs w:val="18"/>
              </w:rPr>
            </w:pPr>
            <w:r w:rsidRPr="00162284">
              <w:rPr>
                <w:sz w:val="18"/>
                <w:szCs w:val="18"/>
              </w:rPr>
              <w:t>34.40</w:t>
            </w:r>
          </w:p>
        </w:tc>
      </w:tr>
      <w:tr w:rsidR="00162284" w:rsidRPr="00162284" w14:paraId="746FE036" w14:textId="77777777" w:rsidTr="00162284">
        <w:trPr>
          <w:trHeight w:val="288"/>
        </w:trPr>
        <w:tc>
          <w:tcPr>
            <w:tcW w:w="4395" w:type="dxa"/>
            <w:tcBorders>
              <w:top w:val="nil"/>
              <w:left w:val="nil"/>
              <w:bottom w:val="nil"/>
              <w:right w:val="nil"/>
            </w:tcBorders>
            <w:shd w:val="clear" w:color="auto" w:fill="auto"/>
            <w:noWrap/>
            <w:vAlign w:val="center"/>
            <w:hideMark/>
          </w:tcPr>
          <w:p w14:paraId="0186F8D4" w14:textId="77777777" w:rsidR="00162284" w:rsidRPr="00162284" w:rsidRDefault="00162284">
            <w:pPr>
              <w:rPr>
                <w:b/>
                <w:bCs/>
                <w:sz w:val="18"/>
                <w:szCs w:val="18"/>
              </w:rPr>
            </w:pPr>
            <w:r w:rsidRPr="00162284">
              <w:rPr>
                <w:b/>
                <w:bCs/>
                <w:sz w:val="18"/>
                <w:szCs w:val="18"/>
              </w:rPr>
              <w:t>Ketone Bodies (median, IQR)</w:t>
            </w:r>
          </w:p>
        </w:tc>
        <w:tc>
          <w:tcPr>
            <w:tcW w:w="5528" w:type="dxa"/>
            <w:tcBorders>
              <w:top w:val="nil"/>
              <w:left w:val="nil"/>
              <w:bottom w:val="nil"/>
              <w:right w:val="nil"/>
            </w:tcBorders>
            <w:shd w:val="clear" w:color="auto" w:fill="auto"/>
            <w:noWrap/>
            <w:vAlign w:val="bottom"/>
            <w:hideMark/>
          </w:tcPr>
          <w:p w14:paraId="3204925E" w14:textId="77777777" w:rsidR="00162284" w:rsidRPr="00162284" w:rsidRDefault="00162284">
            <w:pPr>
              <w:rPr>
                <w:b/>
                <w:bCs/>
                <w:sz w:val="18"/>
                <w:szCs w:val="18"/>
              </w:rPr>
            </w:pPr>
          </w:p>
        </w:tc>
      </w:tr>
      <w:tr w:rsidR="00162284" w:rsidRPr="00162284" w14:paraId="2FDFEDF2" w14:textId="77777777" w:rsidTr="00162284">
        <w:trPr>
          <w:trHeight w:val="288"/>
        </w:trPr>
        <w:tc>
          <w:tcPr>
            <w:tcW w:w="4395" w:type="dxa"/>
            <w:tcBorders>
              <w:top w:val="nil"/>
              <w:left w:val="nil"/>
              <w:bottom w:val="nil"/>
              <w:right w:val="nil"/>
            </w:tcBorders>
            <w:shd w:val="clear" w:color="auto" w:fill="auto"/>
            <w:noWrap/>
            <w:vAlign w:val="center"/>
            <w:hideMark/>
          </w:tcPr>
          <w:p w14:paraId="02F96893" w14:textId="77777777" w:rsidR="00162284" w:rsidRPr="00162284" w:rsidRDefault="00162284">
            <w:pPr>
              <w:rPr>
                <w:sz w:val="18"/>
                <w:szCs w:val="18"/>
              </w:rPr>
            </w:pPr>
            <w:r w:rsidRPr="00162284">
              <w:rPr>
                <w:sz w:val="18"/>
                <w:szCs w:val="18"/>
              </w:rPr>
              <w:t xml:space="preserve">     BOHBUT (mmol/L)</w:t>
            </w:r>
          </w:p>
        </w:tc>
        <w:tc>
          <w:tcPr>
            <w:tcW w:w="5528" w:type="dxa"/>
            <w:tcBorders>
              <w:top w:val="nil"/>
              <w:left w:val="nil"/>
              <w:bottom w:val="nil"/>
              <w:right w:val="nil"/>
            </w:tcBorders>
            <w:shd w:val="clear" w:color="auto" w:fill="auto"/>
            <w:noWrap/>
            <w:vAlign w:val="bottom"/>
            <w:hideMark/>
          </w:tcPr>
          <w:p w14:paraId="352D8F51" w14:textId="77777777" w:rsidR="00162284" w:rsidRPr="00162284" w:rsidRDefault="00162284">
            <w:pPr>
              <w:jc w:val="center"/>
              <w:rPr>
                <w:sz w:val="18"/>
                <w:szCs w:val="18"/>
              </w:rPr>
            </w:pPr>
            <w:r w:rsidRPr="00162284">
              <w:rPr>
                <w:sz w:val="18"/>
                <w:szCs w:val="18"/>
              </w:rPr>
              <w:t>0.116 (0.092)</w:t>
            </w:r>
          </w:p>
        </w:tc>
      </w:tr>
      <w:tr w:rsidR="00162284" w:rsidRPr="00162284" w14:paraId="49815313" w14:textId="77777777" w:rsidTr="00162284">
        <w:trPr>
          <w:trHeight w:val="288"/>
        </w:trPr>
        <w:tc>
          <w:tcPr>
            <w:tcW w:w="4395" w:type="dxa"/>
            <w:tcBorders>
              <w:top w:val="nil"/>
              <w:left w:val="nil"/>
              <w:bottom w:val="single" w:sz="4" w:space="0" w:color="auto"/>
              <w:right w:val="nil"/>
            </w:tcBorders>
            <w:shd w:val="clear" w:color="auto" w:fill="auto"/>
            <w:noWrap/>
            <w:vAlign w:val="center"/>
            <w:hideMark/>
          </w:tcPr>
          <w:p w14:paraId="3CB82D63" w14:textId="77777777" w:rsidR="00162284" w:rsidRPr="00162284" w:rsidRDefault="00162284">
            <w:pPr>
              <w:rPr>
                <w:sz w:val="18"/>
                <w:szCs w:val="18"/>
              </w:rPr>
            </w:pPr>
            <w:r w:rsidRPr="00162284">
              <w:rPr>
                <w:sz w:val="18"/>
                <w:szCs w:val="18"/>
              </w:rPr>
              <w:t xml:space="preserve">     ACACE (mmol/L)</w:t>
            </w:r>
          </w:p>
        </w:tc>
        <w:tc>
          <w:tcPr>
            <w:tcW w:w="5528" w:type="dxa"/>
            <w:tcBorders>
              <w:top w:val="nil"/>
              <w:left w:val="nil"/>
              <w:bottom w:val="single" w:sz="4" w:space="0" w:color="auto"/>
              <w:right w:val="nil"/>
            </w:tcBorders>
            <w:shd w:val="clear" w:color="auto" w:fill="auto"/>
            <w:noWrap/>
            <w:vAlign w:val="bottom"/>
            <w:hideMark/>
          </w:tcPr>
          <w:p w14:paraId="00B20BF4" w14:textId="77777777" w:rsidR="00162284" w:rsidRPr="00162284" w:rsidRDefault="00162284">
            <w:pPr>
              <w:jc w:val="center"/>
              <w:rPr>
                <w:sz w:val="18"/>
                <w:szCs w:val="18"/>
              </w:rPr>
            </w:pPr>
            <w:r w:rsidRPr="00162284">
              <w:rPr>
                <w:sz w:val="18"/>
                <w:szCs w:val="18"/>
              </w:rPr>
              <w:t>0.044 (0.043)</w:t>
            </w:r>
          </w:p>
        </w:tc>
      </w:tr>
    </w:tbl>
    <w:p w14:paraId="2D998B5F" w14:textId="77777777" w:rsidR="00872CFF" w:rsidRDefault="00872CFF" w:rsidP="00B6028C">
      <w:pPr>
        <w:rPr>
          <w:sz w:val="18"/>
          <w:szCs w:val="18"/>
        </w:rPr>
      </w:pPr>
    </w:p>
    <w:p w14:paraId="3D03BEEA" w14:textId="47895853" w:rsidR="005A1BB9" w:rsidRPr="005A1BB9" w:rsidRDefault="005A1BB9" w:rsidP="00B6028C">
      <w:pPr>
        <w:rPr>
          <w:sz w:val="18"/>
          <w:szCs w:val="18"/>
        </w:rPr>
      </w:pPr>
      <w:r w:rsidRPr="005A1BB9">
        <w:rPr>
          <w:sz w:val="18"/>
          <w:szCs w:val="18"/>
        </w:rPr>
        <w:t>WHII, Whitehall II study</w:t>
      </w:r>
      <w:r w:rsidR="00872CFF">
        <w:rPr>
          <w:sz w:val="18"/>
          <w:szCs w:val="18"/>
        </w:rPr>
        <w:t>; SD,</w:t>
      </w:r>
      <w:r w:rsidR="00872CFF" w:rsidRPr="00872CFF">
        <w:rPr>
          <w:sz w:val="18"/>
          <w:szCs w:val="18"/>
        </w:rPr>
        <w:t xml:space="preserve"> standard deviation</w:t>
      </w:r>
      <w:r w:rsidR="00872CFF">
        <w:rPr>
          <w:sz w:val="18"/>
          <w:szCs w:val="18"/>
        </w:rPr>
        <w:t xml:space="preserve">; </w:t>
      </w:r>
      <w:r w:rsidR="00872CFF" w:rsidRPr="005A1BB9">
        <w:rPr>
          <w:sz w:val="18"/>
          <w:szCs w:val="18"/>
        </w:rPr>
        <w:t xml:space="preserve">BOHBUT, </w:t>
      </w:r>
      <w:r w:rsidR="00F94539">
        <w:rPr>
          <w:sz w:val="18"/>
          <w:szCs w:val="18"/>
        </w:rPr>
        <w:t>3-</w:t>
      </w:r>
      <w:r w:rsidR="00872CFF" w:rsidRPr="005A1BB9">
        <w:rPr>
          <w:sz w:val="18"/>
          <w:szCs w:val="18"/>
        </w:rPr>
        <w:t>β-hydroxybutyrate; ACACE, Acetoacetate</w:t>
      </w:r>
      <w:r w:rsidR="009A559C">
        <w:rPr>
          <w:sz w:val="18"/>
          <w:szCs w:val="18"/>
        </w:rPr>
        <w:t xml:space="preserve">; </w:t>
      </w:r>
      <w:r w:rsidR="009A559C">
        <w:rPr>
          <w:sz w:val="18"/>
          <w:szCs w:val="18"/>
        </w:rPr>
        <w:br/>
        <w:t xml:space="preserve">IQR, </w:t>
      </w:r>
      <w:r w:rsidR="009A559C" w:rsidRPr="009A559C">
        <w:rPr>
          <w:sz w:val="18"/>
          <w:szCs w:val="18"/>
        </w:rPr>
        <w:t>Interquartile range</w:t>
      </w:r>
      <w:r w:rsidR="00E87D2D">
        <w:rPr>
          <w:sz w:val="18"/>
          <w:szCs w:val="18"/>
        </w:rPr>
        <w:t>.</w:t>
      </w:r>
    </w:p>
    <w:p w14:paraId="7E1F592D" w14:textId="7C947357" w:rsidR="007225BA" w:rsidRPr="00D329B3" w:rsidRDefault="005A1D50" w:rsidP="00F96D5C">
      <w:pPr>
        <w:keepNext/>
        <w:rPr>
          <w:bCs/>
        </w:rPr>
      </w:pPr>
      <w:r w:rsidRPr="00C974D6">
        <w:rPr>
          <w:b/>
        </w:rPr>
        <w:lastRenderedPageBreak/>
        <w:t>Table S3</w:t>
      </w:r>
      <w:r w:rsidRPr="005A1D50">
        <w:rPr>
          <w:bCs/>
        </w:rPr>
        <w:t xml:space="preserve"> </w:t>
      </w:r>
      <w:r w:rsidR="00162284">
        <w:t>Multiple linear regression examining the association between BOHBUT and ACACE as a continuous variable and cognitive function scores. The models were adjusted by age, sex, diabetes (yes/no), smoking (ever/never), alcohol consumption (heavy/other), waist-to-hip ratio, and socioeconomic status (low/intermediate/high).</w:t>
      </w:r>
    </w:p>
    <w:p w14:paraId="2C5C4BB9" w14:textId="77777777" w:rsidR="005A1D50" w:rsidRDefault="005A1D50" w:rsidP="00F96D5C">
      <w:pPr>
        <w:keepNext/>
        <w:rPr>
          <w:b/>
        </w:rPr>
      </w:pPr>
    </w:p>
    <w:tbl>
      <w:tblPr>
        <w:tblW w:w="11057" w:type="dxa"/>
        <w:tblInd w:w="-851" w:type="dxa"/>
        <w:tblLook w:val="04A0" w:firstRow="1" w:lastRow="0" w:firstColumn="1" w:lastColumn="0" w:noHBand="0" w:noVBand="1"/>
      </w:tblPr>
      <w:tblGrid>
        <w:gridCol w:w="4820"/>
        <w:gridCol w:w="1843"/>
        <w:gridCol w:w="1134"/>
        <w:gridCol w:w="2024"/>
        <w:gridCol w:w="1236"/>
      </w:tblGrid>
      <w:tr w:rsidR="00162284" w14:paraId="5EAA4FC6" w14:textId="77777777" w:rsidTr="00162284">
        <w:trPr>
          <w:trHeight w:val="281"/>
        </w:trPr>
        <w:tc>
          <w:tcPr>
            <w:tcW w:w="4820" w:type="dxa"/>
            <w:vMerge w:val="restart"/>
            <w:tcBorders>
              <w:top w:val="single" w:sz="4" w:space="0" w:color="auto"/>
              <w:left w:val="nil"/>
              <w:bottom w:val="single" w:sz="4" w:space="0" w:color="000000"/>
              <w:right w:val="nil"/>
            </w:tcBorders>
            <w:shd w:val="clear" w:color="auto" w:fill="auto"/>
            <w:noWrap/>
            <w:vAlign w:val="center"/>
            <w:hideMark/>
          </w:tcPr>
          <w:p w14:paraId="03AC4FE9" w14:textId="1D28C16A" w:rsidR="00162284" w:rsidRDefault="00162284">
            <w:pPr>
              <w:jc w:val="center"/>
              <w:rPr>
                <w:b/>
                <w:bCs/>
                <w:color w:val="000000"/>
                <w:sz w:val="18"/>
                <w:szCs w:val="18"/>
              </w:rPr>
            </w:pPr>
            <w:r>
              <w:rPr>
                <w:b/>
                <w:bCs/>
                <w:color w:val="000000"/>
                <w:sz w:val="18"/>
                <w:szCs w:val="18"/>
              </w:rPr>
              <w:t>Selected covariates</w:t>
            </w:r>
          </w:p>
        </w:tc>
        <w:tc>
          <w:tcPr>
            <w:tcW w:w="2977" w:type="dxa"/>
            <w:gridSpan w:val="2"/>
            <w:tcBorders>
              <w:top w:val="single" w:sz="4" w:space="0" w:color="auto"/>
              <w:left w:val="nil"/>
              <w:bottom w:val="single" w:sz="4" w:space="0" w:color="auto"/>
              <w:right w:val="nil"/>
            </w:tcBorders>
            <w:shd w:val="clear" w:color="auto" w:fill="auto"/>
            <w:noWrap/>
            <w:vAlign w:val="bottom"/>
            <w:hideMark/>
          </w:tcPr>
          <w:p w14:paraId="04824CA1" w14:textId="77777777" w:rsidR="00162284" w:rsidRDefault="00162284">
            <w:pPr>
              <w:jc w:val="center"/>
              <w:rPr>
                <w:b/>
                <w:bCs/>
                <w:color w:val="000000"/>
                <w:sz w:val="18"/>
                <w:szCs w:val="18"/>
              </w:rPr>
            </w:pPr>
            <w:r>
              <w:rPr>
                <w:b/>
                <w:bCs/>
                <w:color w:val="000000"/>
                <w:sz w:val="18"/>
                <w:szCs w:val="18"/>
              </w:rPr>
              <w:t>BOHBUT</w:t>
            </w:r>
          </w:p>
        </w:tc>
        <w:tc>
          <w:tcPr>
            <w:tcW w:w="3260" w:type="dxa"/>
            <w:gridSpan w:val="2"/>
            <w:tcBorders>
              <w:top w:val="single" w:sz="4" w:space="0" w:color="auto"/>
              <w:left w:val="nil"/>
              <w:bottom w:val="single" w:sz="4" w:space="0" w:color="auto"/>
              <w:right w:val="nil"/>
            </w:tcBorders>
            <w:shd w:val="clear" w:color="auto" w:fill="auto"/>
            <w:noWrap/>
            <w:vAlign w:val="bottom"/>
            <w:hideMark/>
          </w:tcPr>
          <w:p w14:paraId="15C26BB2" w14:textId="77777777" w:rsidR="00162284" w:rsidRDefault="00162284">
            <w:pPr>
              <w:jc w:val="center"/>
              <w:rPr>
                <w:b/>
                <w:bCs/>
                <w:color w:val="000000"/>
                <w:sz w:val="18"/>
                <w:szCs w:val="18"/>
              </w:rPr>
            </w:pPr>
            <w:r>
              <w:rPr>
                <w:b/>
                <w:bCs/>
                <w:color w:val="000000"/>
                <w:sz w:val="18"/>
                <w:szCs w:val="18"/>
              </w:rPr>
              <w:t>ACACE</w:t>
            </w:r>
          </w:p>
        </w:tc>
      </w:tr>
      <w:tr w:rsidR="00162284" w14:paraId="7773150C" w14:textId="77777777" w:rsidTr="00162284">
        <w:trPr>
          <w:trHeight w:val="281"/>
        </w:trPr>
        <w:tc>
          <w:tcPr>
            <w:tcW w:w="4820" w:type="dxa"/>
            <w:vMerge/>
            <w:tcBorders>
              <w:top w:val="single" w:sz="4" w:space="0" w:color="auto"/>
              <w:left w:val="nil"/>
              <w:bottom w:val="single" w:sz="4" w:space="0" w:color="000000"/>
              <w:right w:val="nil"/>
            </w:tcBorders>
            <w:vAlign w:val="center"/>
            <w:hideMark/>
          </w:tcPr>
          <w:p w14:paraId="46C33D0A" w14:textId="77777777" w:rsidR="00162284" w:rsidRDefault="00162284">
            <w:pPr>
              <w:rPr>
                <w:b/>
                <w:bCs/>
                <w:color w:val="000000"/>
                <w:sz w:val="18"/>
                <w:szCs w:val="18"/>
              </w:rPr>
            </w:pPr>
          </w:p>
        </w:tc>
        <w:tc>
          <w:tcPr>
            <w:tcW w:w="1843" w:type="dxa"/>
            <w:tcBorders>
              <w:top w:val="nil"/>
              <w:left w:val="nil"/>
              <w:bottom w:val="single" w:sz="4" w:space="0" w:color="auto"/>
              <w:right w:val="nil"/>
            </w:tcBorders>
            <w:shd w:val="clear" w:color="auto" w:fill="auto"/>
            <w:noWrap/>
            <w:vAlign w:val="bottom"/>
            <w:hideMark/>
          </w:tcPr>
          <w:p w14:paraId="4B0987DE" w14:textId="77777777" w:rsidR="00162284" w:rsidRDefault="00162284">
            <w:pPr>
              <w:jc w:val="center"/>
              <w:rPr>
                <w:b/>
                <w:bCs/>
                <w:color w:val="000000"/>
                <w:sz w:val="18"/>
                <w:szCs w:val="18"/>
              </w:rPr>
            </w:pPr>
            <w:r>
              <w:rPr>
                <w:b/>
                <w:bCs/>
                <w:color w:val="000000"/>
                <w:sz w:val="18"/>
                <w:szCs w:val="18"/>
              </w:rPr>
              <w:t>Beta Coefficient (SE)</w:t>
            </w:r>
          </w:p>
        </w:tc>
        <w:tc>
          <w:tcPr>
            <w:tcW w:w="1134" w:type="dxa"/>
            <w:tcBorders>
              <w:top w:val="nil"/>
              <w:left w:val="nil"/>
              <w:bottom w:val="single" w:sz="4" w:space="0" w:color="auto"/>
              <w:right w:val="nil"/>
            </w:tcBorders>
            <w:shd w:val="clear" w:color="auto" w:fill="auto"/>
            <w:noWrap/>
            <w:vAlign w:val="bottom"/>
            <w:hideMark/>
          </w:tcPr>
          <w:p w14:paraId="47AE2451" w14:textId="77777777" w:rsidR="00162284" w:rsidRDefault="00162284">
            <w:pPr>
              <w:jc w:val="center"/>
              <w:rPr>
                <w:b/>
                <w:bCs/>
                <w:color w:val="000000"/>
                <w:sz w:val="18"/>
                <w:szCs w:val="18"/>
              </w:rPr>
            </w:pPr>
            <w:r>
              <w:rPr>
                <w:b/>
                <w:bCs/>
                <w:color w:val="000000"/>
                <w:sz w:val="18"/>
                <w:szCs w:val="18"/>
              </w:rPr>
              <w:t>P-value</w:t>
            </w:r>
          </w:p>
        </w:tc>
        <w:tc>
          <w:tcPr>
            <w:tcW w:w="2024" w:type="dxa"/>
            <w:tcBorders>
              <w:top w:val="nil"/>
              <w:left w:val="nil"/>
              <w:bottom w:val="single" w:sz="4" w:space="0" w:color="auto"/>
              <w:right w:val="nil"/>
            </w:tcBorders>
            <w:shd w:val="clear" w:color="auto" w:fill="auto"/>
            <w:noWrap/>
            <w:vAlign w:val="bottom"/>
            <w:hideMark/>
          </w:tcPr>
          <w:p w14:paraId="7EB41B01" w14:textId="77777777" w:rsidR="00162284" w:rsidRDefault="00162284">
            <w:pPr>
              <w:jc w:val="center"/>
              <w:rPr>
                <w:b/>
                <w:bCs/>
                <w:color w:val="000000"/>
                <w:sz w:val="18"/>
                <w:szCs w:val="18"/>
              </w:rPr>
            </w:pPr>
            <w:r>
              <w:rPr>
                <w:b/>
                <w:bCs/>
                <w:color w:val="000000"/>
                <w:sz w:val="18"/>
                <w:szCs w:val="18"/>
              </w:rPr>
              <w:t>Beta Coefficient (SE)</w:t>
            </w:r>
          </w:p>
        </w:tc>
        <w:tc>
          <w:tcPr>
            <w:tcW w:w="1236" w:type="dxa"/>
            <w:tcBorders>
              <w:top w:val="nil"/>
              <w:left w:val="nil"/>
              <w:bottom w:val="single" w:sz="4" w:space="0" w:color="auto"/>
              <w:right w:val="nil"/>
            </w:tcBorders>
            <w:shd w:val="clear" w:color="auto" w:fill="auto"/>
            <w:noWrap/>
            <w:vAlign w:val="bottom"/>
            <w:hideMark/>
          </w:tcPr>
          <w:p w14:paraId="5E7CDE90" w14:textId="77777777" w:rsidR="00162284" w:rsidRDefault="00162284">
            <w:pPr>
              <w:jc w:val="center"/>
              <w:rPr>
                <w:b/>
                <w:bCs/>
                <w:color w:val="000000"/>
                <w:sz w:val="18"/>
                <w:szCs w:val="18"/>
              </w:rPr>
            </w:pPr>
            <w:r>
              <w:rPr>
                <w:b/>
                <w:bCs/>
                <w:color w:val="000000"/>
                <w:sz w:val="18"/>
                <w:szCs w:val="18"/>
              </w:rPr>
              <w:t>P-value</w:t>
            </w:r>
          </w:p>
        </w:tc>
      </w:tr>
      <w:tr w:rsidR="00162284" w14:paraId="34ED60A6" w14:textId="77777777" w:rsidTr="00162284">
        <w:trPr>
          <w:trHeight w:val="281"/>
        </w:trPr>
        <w:tc>
          <w:tcPr>
            <w:tcW w:w="4820" w:type="dxa"/>
            <w:tcBorders>
              <w:top w:val="nil"/>
              <w:left w:val="nil"/>
              <w:bottom w:val="single" w:sz="4" w:space="0" w:color="auto"/>
              <w:right w:val="nil"/>
            </w:tcBorders>
            <w:shd w:val="clear" w:color="auto" w:fill="auto"/>
            <w:noWrap/>
            <w:vAlign w:val="bottom"/>
            <w:hideMark/>
          </w:tcPr>
          <w:p w14:paraId="14FB6C4A" w14:textId="77777777" w:rsidR="00162284" w:rsidRDefault="00162284">
            <w:pPr>
              <w:rPr>
                <w:b/>
                <w:bCs/>
                <w:color w:val="000000"/>
                <w:sz w:val="18"/>
                <w:szCs w:val="18"/>
              </w:rPr>
            </w:pPr>
            <w:r>
              <w:rPr>
                <w:b/>
                <w:bCs/>
                <w:color w:val="000000"/>
                <w:sz w:val="18"/>
                <w:szCs w:val="18"/>
              </w:rPr>
              <w:t>General cognitive function</w:t>
            </w:r>
          </w:p>
        </w:tc>
        <w:tc>
          <w:tcPr>
            <w:tcW w:w="1843" w:type="dxa"/>
            <w:tcBorders>
              <w:top w:val="nil"/>
              <w:left w:val="nil"/>
              <w:bottom w:val="single" w:sz="4" w:space="0" w:color="auto"/>
              <w:right w:val="nil"/>
            </w:tcBorders>
            <w:shd w:val="clear" w:color="auto" w:fill="auto"/>
            <w:noWrap/>
            <w:vAlign w:val="bottom"/>
            <w:hideMark/>
          </w:tcPr>
          <w:p w14:paraId="0C762156" w14:textId="77777777" w:rsidR="00162284" w:rsidRDefault="00162284">
            <w:pPr>
              <w:jc w:val="center"/>
              <w:rPr>
                <w:color w:val="000000"/>
                <w:sz w:val="18"/>
                <w:szCs w:val="18"/>
              </w:rPr>
            </w:pPr>
            <w:r>
              <w:rPr>
                <w:color w:val="000000"/>
                <w:sz w:val="18"/>
                <w:szCs w:val="18"/>
              </w:rPr>
              <w:t> </w:t>
            </w:r>
          </w:p>
        </w:tc>
        <w:tc>
          <w:tcPr>
            <w:tcW w:w="1134" w:type="dxa"/>
            <w:tcBorders>
              <w:top w:val="nil"/>
              <w:left w:val="nil"/>
              <w:bottom w:val="single" w:sz="4" w:space="0" w:color="auto"/>
              <w:right w:val="nil"/>
            </w:tcBorders>
            <w:shd w:val="clear" w:color="auto" w:fill="auto"/>
            <w:noWrap/>
            <w:vAlign w:val="bottom"/>
            <w:hideMark/>
          </w:tcPr>
          <w:p w14:paraId="2AE99A8A" w14:textId="77777777" w:rsidR="00162284" w:rsidRDefault="00162284">
            <w:pPr>
              <w:rPr>
                <w:color w:val="000000"/>
                <w:sz w:val="18"/>
                <w:szCs w:val="18"/>
              </w:rPr>
            </w:pPr>
            <w:r>
              <w:rPr>
                <w:color w:val="000000"/>
                <w:sz w:val="18"/>
                <w:szCs w:val="18"/>
              </w:rPr>
              <w:t> </w:t>
            </w:r>
          </w:p>
        </w:tc>
        <w:tc>
          <w:tcPr>
            <w:tcW w:w="2024" w:type="dxa"/>
            <w:tcBorders>
              <w:top w:val="nil"/>
              <w:left w:val="nil"/>
              <w:bottom w:val="single" w:sz="4" w:space="0" w:color="auto"/>
              <w:right w:val="nil"/>
            </w:tcBorders>
            <w:shd w:val="clear" w:color="auto" w:fill="auto"/>
            <w:noWrap/>
            <w:vAlign w:val="bottom"/>
            <w:hideMark/>
          </w:tcPr>
          <w:p w14:paraId="5EDA5FBF" w14:textId="77777777" w:rsidR="00162284" w:rsidRDefault="00162284">
            <w:pPr>
              <w:rPr>
                <w:b/>
                <w:bCs/>
                <w:color w:val="000000"/>
                <w:sz w:val="18"/>
                <w:szCs w:val="18"/>
              </w:rPr>
            </w:pPr>
            <w:r>
              <w:rPr>
                <w:b/>
                <w:bCs/>
                <w:color w:val="000000"/>
                <w:sz w:val="18"/>
                <w:szCs w:val="18"/>
              </w:rPr>
              <w:t> </w:t>
            </w:r>
          </w:p>
        </w:tc>
        <w:tc>
          <w:tcPr>
            <w:tcW w:w="1236" w:type="dxa"/>
            <w:tcBorders>
              <w:top w:val="nil"/>
              <w:left w:val="nil"/>
              <w:bottom w:val="single" w:sz="4" w:space="0" w:color="auto"/>
              <w:right w:val="nil"/>
            </w:tcBorders>
            <w:shd w:val="clear" w:color="auto" w:fill="auto"/>
            <w:noWrap/>
            <w:vAlign w:val="bottom"/>
            <w:hideMark/>
          </w:tcPr>
          <w:p w14:paraId="7A980464" w14:textId="77777777" w:rsidR="00162284" w:rsidRDefault="00162284">
            <w:pPr>
              <w:rPr>
                <w:color w:val="000000"/>
                <w:sz w:val="18"/>
                <w:szCs w:val="18"/>
              </w:rPr>
            </w:pPr>
            <w:r>
              <w:rPr>
                <w:color w:val="000000"/>
                <w:sz w:val="18"/>
                <w:szCs w:val="18"/>
              </w:rPr>
              <w:t> </w:t>
            </w:r>
          </w:p>
        </w:tc>
      </w:tr>
      <w:tr w:rsidR="00162284" w14:paraId="62971194" w14:textId="77777777" w:rsidTr="00162284">
        <w:trPr>
          <w:trHeight w:val="281"/>
        </w:trPr>
        <w:tc>
          <w:tcPr>
            <w:tcW w:w="4820" w:type="dxa"/>
            <w:tcBorders>
              <w:top w:val="nil"/>
              <w:left w:val="nil"/>
              <w:bottom w:val="nil"/>
              <w:right w:val="nil"/>
            </w:tcBorders>
            <w:shd w:val="clear" w:color="auto" w:fill="auto"/>
            <w:noWrap/>
            <w:vAlign w:val="bottom"/>
            <w:hideMark/>
          </w:tcPr>
          <w:p w14:paraId="11A17E93" w14:textId="77777777" w:rsidR="00162284" w:rsidRDefault="00162284">
            <w:pPr>
              <w:rPr>
                <w:color w:val="000000"/>
                <w:sz w:val="18"/>
                <w:szCs w:val="18"/>
              </w:rPr>
            </w:pPr>
            <w:r>
              <w:rPr>
                <w:color w:val="000000"/>
                <w:sz w:val="18"/>
                <w:szCs w:val="18"/>
              </w:rPr>
              <w:t>Sex, Age</w:t>
            </w:r>
          </w:p>
        </w:tc>
        <w:tc>
          <w:tcPr>
            <w:tcW w:w="1843" w:type="dxa"/>
            <w:tcBorders>
              <w:top w:val="nil"/>
              <w:left w:val="nil"/>
              <w:bottom w:val="nil"/>
              <w:right w:val="nil"/>
            </w:tcBorders>
            <w:shd w:val="clear" w:color="auto" w:fill="auto"/>
            <w:noWrap/>
            <w:vAlign w:val="bottom"/>
            <w:hideMark/>
          </w:tcPr>
          <w:p w14:paraId="7B817EB4" w14:textId="77777777" w:rsidR="00162284" w:rsidRDefault="00162284">
            <w:pPr>
              <w:jc w:val="center"/>
              <w:rPr>
                <w:color w:val="000000"/>
                <w:sz w:val="18"/>
                <w:szCs w:val="18"/>
              </w:rPr>
            </w:pPr>
            <w:r>
              <w:rPr>
                <w:color w:val="000000"/>
                <w:sz w:val="18"/>
                <w:szCs w:val="18"/>
              </w:rPr>
              <w:t>0.61 (0.25)</w:t>
            </w:r>
          </w:p>
        </w:tc>
        <w:tc>
          <w:tcPr>
            <w:tcW w:w="1134" w:type="dxa"/>
            <w:tcBorders>
              <w:top w:val="nil"/>
              <w:left w:val="nil"/>
              <w:bottom w:val="nil"/>
              <w:right w:val="nil"/>
            </w:tcBorders>
            <w:shd w:val="clear" w:color="auto" w:fill="auto"/>
            <w:noWrap/>
            <w:vAlign w:val="bottom"/>
            <w:hideMark/>
          </w:tcPr>
          <w:p w14:paraId="31E6AD29" w14:textId="77777777" w:rsidR="00162284" w:rsidRDefault="00162284">
            <w:pPr>
              <w:jc w:val="center"/>
              <w:rPr>
                <w:color w:val="000000"/>
                <w:sz w:val="18"/>
                <w:szCs w:val="18"/>
              </w:rPr>
            </w:pPr>
            <w:r>
              <w:rPr>
                <w:color w:val="000000"/>
                <w:sz w:val="18"/>
                <w:szCs w:val="18"/>
              </w:rPr>
              <w:t>1.47E-02**</w:t>
            </w:r>
          </w:p>
        </w:tc>
        <w:tc>
          <w:tcPr>
            <w:tcW w:w="2024" w:type="dxa"/>
            <w:tcBorders>
              <w:top w:val="nil"/>
              <w:left w:val="nil"/>
              <w:bottom w:val="nil"/>
              <w:right w:val="nil"/>
            </w:tcBorders>
            <w:shd w:val="clear" w:color="auto" w:fill="auto"/>
            <w:noWrap/>
            <w:vAlign w:val="bottom"/>
            <w:hideMark/>
          </w:tcPr>
          <w:p w14:paraId="798DDBC7" w14:textId="77777777" w:rsidR="00162284" w:rsidRDefault="00162284">
            <w:pPr>
              <w:jc w:val="center"/>
              <w:rPr>
                <w:color w:val="000000"/>
                <w:sz w:val="18"/>
                <w:szCs w:val="18"/>
              </w:rPr>
            </w:pPr>
            <w:r>
              <w:rPr>
                <w:color w:val="000000"/>
                <w:sz w:val="18"/>
                <w:szCs w:val="18"/>
              </w:rPr>
              <w:t>2.219 (0.623)</w:t>
            </w:r>
          </w:p>
        </w:tc>
        <w:tc>
          <w:tcPr>
            <w:tcW w:w="1236" w:type="dxa"/>
            <w:tcBorders>
              <w:top w:val="nil"/>
              <w:left w:val="nil"/>
              <w:bottom w:val="nil"/>
              <w:right w:val="nil"/>
            </w:tcBorders>
            <w:shd w:val="clear" w:color="auto" w:fill="auto"/>
            <w:noWrap/>
            <w:vAlign w:val="bottom"/>
            <w:hideMark/>
          </w:tcPr>
          <w:p w14:paraId="523551FC" w14:textId="77777777" w:rsidR="00162284" w:rsidRDefault="00162284">
            <w:pPr>
              <w:jc w:val="center"/>
              <w:rPr>
                <w:color w:val="000000"/>
                <w:sz w:val="18"/>
                <w:szCs w:val="18"/>
              </w:rPr>
            </w:pPr>
            <w:r>
              <w:rPr>
                <w:color w:val="000000"/>
                <w:sz w:val="18"/>
                <w:szCs w:val="18"/>
              </w:rPr>
              <w:t>3.72E-04**</w:t>
            </w:r>
          </w:p>
        </w:tc>
      </w:tr>
      <w:tr w:rsidR="00162284" w14:paraId="763A8ABD" w14:textId="77777777" w:rsidTr="00162284">
        <w:trPr>
          <w:trHeight w:val="281"/>
        </w:trPr>
        <w:tc>
          <w:tcPr>
            <w:tcW w:w="4820" w:type="dxa"/>
            <w:tcBorders>
              <w:top w:val="nil"/>
              <w:left w:val="nil"/>
              <w:bottom w:val="nil"/>
              <w:right w:val="nil"/>
            </w:tcBorders>
            <w:shd w:val="clear" w:color="auto" w:fill="auto"/>
            <w:noWrap/>
            <w:vAlign w:val="bottom"/>
            <w:hideMark/>
          </w:tcPr>
          <w:p w14:paraId="588A3D38" w14:textId="77777777" w:rsidR="00162284" w:rsidRDefault="00162284">
            <w:pPr>
              <w:rPr>
                <w:color w:val="000000"/>
                <w:sz w:val="18"/>
                <w:szCs w:val="18"/>
              </w:rPr>
            </w:pPr>
            <w:r>
              <w:rPr>
                <w:color w:val="000000"/>
                <w:sz w:val="18"/>
                <w:szCs w:val="18"/>
              </w:rPr>
              <w:t>Sex, Age, DM</w:t>
            </w:r>
          </w:p>
        </w:tc>
        <w:tc>
          <w:tcPr>
            <w:tcW w:w="1843" w:type="dxa"/>
            <w:tcBorders>
              <w:top w:val="nil"/>
              <w:left w:val="nil"/>
              <w:bottom w:val="nil"/>
              <w:right w:val="nil"/>
            </w:tcBorders>
            <w:shd w:val="clear" w:color="auto" w:fill="auto"/>
            <w:noWrap/>
            <w:vAlign w:val="bottom"/>
            <w:hideMark/>
          </w:tcPr>
          <w:p w14:paraId="4A5B811C" w14:textId="77777777" w:rsidR="00162284" w:rsidRDefault="00162284">
            <w:pPr>
              <w:jc w:val="center"/>
              <w:rPr>
                <w:color w:val="000000"/>
                <w:sz w:val="18"/>
                <w:szCs w:val="18"/>
              </w:rPr>
            </w:pPr>
            <w:r>
              <w:rPr>
                <w:color w:val="000000"/>
                <w:sz w:val="18"/>
                <w:szCs w:val="18"/>
              </w:rPr>
              <w:t>0.599 (0.249)</w:t>
            </w:r>
          </w:p>
        </w:tc>
        <w:tc>
          <w:tcPr>
            <w:tcW w:w="1134" w:type="dxa"/>
            <w:tcBorders>
              <w:top w:val="nil"/>
              <w:left w:val="nil"/>
              <w:bottom w:val="nil"/>
              <w:right w:val="nil"/>
            </w:tcBorders>
            <w:shd w:val="clear" w:color="auto" w:fill="auto"/>
            <w:noWrap/>
            <w:vAlign w:val="bottom"/>
            <w:hideMark/>
          </w:tcPr>
          <w:p w14:paraId="3374DB00" w14:textId="77777777" w:rsidR="00162284" w:rsidRDefault="00162284">
            <w:pPr>
              <w:jc w:val="center"/>
              <w:rPr>
                <w:color w:val="000000"/>
                <w:sz w:val="18"/>
                <w:szCs w:val="18"/>
              </w:rPr>
            </w:pPr>
            <w:r>
              <w:rPr>
                <w:color w:val="000000"/>
                <w:sz w:val="18"/>
                <w:szCs w:val="18"/>
              </w:rPr>
              <w:t>1.62E-02**</w:t>
            </w:r>
          </w:p>
        </w:tc>
        <w:tc>
          <w:tcPr>
            <w:tcW w:w="2024" w:type="dxa"/>
            <w:tcBorders>
              <w:top w:val="nil"/>
              <w:left w:val="nil"/>
              <w:bottom w:val="nil"/>
              <w:right w:val="nil"/>
            </w:tcBorders>
            <w:shd w:val="clear" w:color="auto" w:fill="auto"/>
            <w:noWrap/>
            <w:vAlign w:val="bottom"/>
            <w:hideMark/>
          </w:tcPr>
          <w:p w14:paraId="250261F3" w14:textId="77777777" w:rsidR="00162284" w:rsidRDefault="00162284">
            <w:pPr>
              <w:jc w:val="center"/>
              <w:rPr>
                <w:color w:val="000000"/>
                <w:sz w:val="18"/>
                <w:szCs w:val="18"/>
              </w:rPr>
            </w:pPr>
            <w:r>
              <w:rPr>
                <w:color w:val="000000"/>
                <w:sz w:val="18"/>
                <w:szCs w:val="18"/>
              </w:rPr>
              <w:t>2.202 (0.621)</w:t>
            </w:r>
          </w:p>
        </w:tc>
        <w:tc>
          <w:tcPr>
            <w:tcW w:w="1236" w:type="dxa"/>
            <w:tcBorders>
              <w:top w:val="nil"/>
              <w:left w:val="nil"/>
              <w:bottom w:val="nil"/>
              <w:right w:val="nil"/>
            </w:tcBorders>
            <w:shd w:val="clear" w:color="auto" w:fill="auto"/>
            <w:noWrap/>
            <w:vAlign w:val="bottom"/>
            <w:hideMark/>
          </w:tcPr>
          <w:p w14:paraId="67745DAC" w14:textId="77777777" w:rsidR="00162284" w:rsidRDefault="00162284">
            <w:pPr>
              <w:jc w:val="center"/>
              <w:rPr>
                <w:color w:val="000000"/>
                <w:sz w:val="18"/>
                <w:szCs w:val="18"/>
              </w:rPr>
            </w:pPr>
            <w:r>
              <w:rPr>
                <w:color w:val="000000"/>
                <w:sz w:val="18"/>
                <w:szCs w:val="18"/>
              </w:rPr>
              <w:t>4.00E-04**</w:t>
            </w:r>
          </w:p>
        </w:tc>
      </w:tr>
      <w:tr w:rsidR="00162284" w14:paraId="7760863C" w14:textId="77777777" w:rsidTr="00162284">
        <w:trPr>
          <w:trHeight w:val="281"/>
        </w:trPr>
        <w:tc>
          <w:tcPr>
            <w:tcW w:w="4820" w:type="dxa"/>
            <w:tcBorders>
              <w:top w:val="nil"/>
              <w:left w:val="nil"/>
              <w:bottom w:val="nil"/>
              <w:right w:val="nil"/>
            </w:tcBorders>
            <w:shd w:val="clear" w:color="auto" w:fill="auto"/>
            <w:noWrap/>
            <w:vAlign w:val="bottom"/>
            <w:hideMark/>
          </w:tcPr>
          <w:p w14:paraId="3EE96D25" w14:textId="77777777" w:rsidR="00162284" w:rsidRDefault="00162284">
            <w:pPr>
              <w:rPr>
                <w:color w:val="000000"/>
                <w:sz w:val="18"/>
                <w:szCs w:val="18"/>
              </w:rPr>
            </w:pPr>
            <w:r>
              <w:rPr>
                <w:color w:val="000000"/>
                <w:sz w:val="18"/>
                <w:szCs w:val="18"/>
              </w:rPr>
              <w:t>Sex, Age, DM, Smoke, Alcohol</w:t>
            </w:r>
          </w:p>
        </w:tc>
        <w:tc>
          <w:tcPr>
            <w:tcW w:w="1843" w:type="dxa"/>
            <w:tcBorders>
              <w:top w:val="nil"/>
              <w:left w:val="nil"/>
              <w:bottom w:val="nil"/>
              <w:right w:val="nil"/>
            </w:tcBorders>
            <w:shd w:val="clear" w:color="auto" w:fill="auto"/>
            <w:noWrap/>
            <w:vAlign w:val="bottom"/>
            <w:hideMark/>
          </w:tcPr>
          <w:p w14:paraId="1C0D0148" w14:textId="77777777" w:rsidR="00162284" w:rsidRDefault="00162284">
            <w:pPr>
              <w:jc w:val="center"/>
              <w:rPr>
                <w:color w:val="000000"/>
                <w:sz w:val="18"/>
                <w:szCs w:val="18"/>
              </w:rPr>
            </w:pPr>
            <w:r>
              <w:rPr>
                <w:color w:val="000000"/>
                <w:sz w:val="18"/>
                <w:szCs w:val="18"/>
              </w:rPr>
              <w:t>0.551 (0.247)</w:t>
            </w:r>
          </w:p>
        </w:tc>
        <w:tc>
          <w:tcPr>
            <w:tcW w:w="1134" w:type="dxa"/>
            <w:tcBorders>
              <w:top w:val="nil"/>
              <w:left w:val="nil"/>
              <w:bottom w:val="nil"/>
              <w:right w:val="nil"/>
            </w:tcBorders>
            <w:shd w:val="clear" w:color="auto" w:fill="auto"/>
            <w:noWrap/>
            <w:vAlign w:val="bottom"/>
            <w:hideMark/>
          </w:tcPr>
          <w:p w14:paraId="39F6DCA8" w14:textId="77777777" w:rsidR="00162284" w:rsidRDefault="00162284">
            <w:pPr>
              <w:jc w:val="center"/>
              <w:rPr>
                <w:color w:val="000000"/>
                <w:sz w:val="18"/>
                <w:szCs w:val="18"/>
              </w:rPr>
            </w:pPr>
            <w:r>
              <w:rPr>
                <w:color w:val="000000"/>
                <w:sz w:val="18"/>
                <w:szCs w:val="18"/>
              </w:rPr>
              <w:t>2.62E-02*</w:t>
            </w:r>
          </w:p>
        </w:tc>
        <w:tc>
          <w:tcPr>
            <w:tcW w:w="2024" w:type="dxa"/>
            <w:tcBorders>
              <w:top w:val="nil"/>
              <w:left w:val="nil"/>
              <w:bottom w:val="nil"/>
              <w:right w:val="nil"/>
            </w:tcBorders>
            <w:shd w:val="clear" w:color="auto" w:fill="auto"/>
            <w:noWrap/>
            <w:vAlign w:val="bottom"/>
            <w:hideMark/>
          </w:tcPr>
          <w:p w14:paraId="4E7BE708" w14:textId="77777777" w:rsidR="00162284" w:rsidRDefault="00162284">
            <w:pPr>
              <w:jc w:val="center"/>
              <w:rPr>
                <w:color w:val="000000"/>
                <w:sz w:val="18"/>
                <w:szCs w:val="18"/>
              </w:rPr>
            </w:pPr>
            <w:r>
              <w:rPr>
                <w:color w:val="000000"/>
                <w:sz w:val="18"/>
                <w:szCs w:val="18"/>
              </w:rPr>
              <w:t>1.954 (0.618)</w:t>
            </w:r>
          </w:p>
        </w:tc>
        <w:tc>
          <w:tcPr>
            <w:tcW w:w="1236" w:type="dxa"/>
            <w:tcBorders>
              <w:top w:val="nil"/>
              <w:left w:val="nil"/>
              <w:bottom w:val="nil"/>
              <w:right w:val="nil"/>
            </w:tcBorders>
            <w:shd w:val="clear" w:color="auto" w:fill="auto"/>
            <w:noWrap/>
            <w:vAlign w:val="bottom"/>
            <w:hideMark/>
          </w:tcPr>
          <w:p w14:paraId="025AFB1F" w14:textId="77777777" w:rsidR="00162284" w:rsidRDefault="00162284">
            <w:pPr>
              <w:jc w:val="center"/>
              <w:rPr>
                <w:color w:val="000000"/>
                <w:sz w:val="18"/>
                <w:szCs w:val="18"/>
              </w:rPr>
            </w:pPr>
            <w:r>
              <w:rPr>
                <w:color w:val="000000"/>
                <w:sz w:val="18"/>
                <w:szCs w:val="18"/>
              </w:rPr>
              <w:t>1.59E-03**</w:t>
            </w:r>
          </w:p>
        </w:tc>
      </w:tr>
      <w:tr w:rsidR="00162284" w14:paraId="3F9EF444" w14:textId="77777777" w:rsidTr="00162284">
        <w:trPr>
          <w:trHeight w:val="281"/>
        </w:trPr>
        <w:tc>
          <w:tcPr>
            <w:tcW w:w="4820" w:type="dxa"/>
            <w:tcBorders>
              <w:top w:val="nil"/>
              <w:left w:val="nil"/>
              <w:bottom w:val="nil"/>
              <w:right w:val="nil"/>
            </w:tcBorders>
            <w:shd w:val="clear" w:color="auto" w:fill="auto"/>
            <w:noWrap/>
            <w:vAlign w:val="bottom"/>
            <w:hideMark/>
          </w:tcPr>
          <w:p w14:paraId="4D0AB1EC" w14:textId="77777777" w:rsidR="00162284" w:rsidRDefault="00162284">
            <w:pPr>
              <w:rPr>
                <w:color w:val="000000"/>
                <w:sz w:val="18"/>
                <w:szCs w:val="18"/>
              </w:rPr>
            </w:pPr>
            <w:r>
              <w:rPr>
                <w:color w:val="000000"/>
                <w:sz w:val="18"/>
                <w:szCs w:val="18"/>
              </w:rPr>
              <w:t>Sex, Age, DM, Smoke, Alcohol, WHR</w:t>
            </w:r>
          </w:p>
        </w:tc>
        <w:tc>
          <w:tcPr>
            <w:tcW w:w="1843" w:type="dxa"/>
            <w:tcBorders>
              <w:top w:val="nil"/>
              <w:left w:val="nil"/>
              <w:bottom w:val="nil"/>
              <w:right w:val="nil"/>
            </w:tcBorders>
            <w:shd w:val="clear" w:color="auto" w:fill="auto"/>
            <w:noWrap/>
            <w:vAlign w:val="bottom"/>
            <w:hideMark/>
          </w:tcPr>
          <w:p w14:paraId="2E587A89" w14:textId="77777777" w:rsidR="00162284" w:rsidRDefault="00162284">
            <w:pPr>
              <w:jc w:val="center"/>
              <w:rPr>
                <w:color w:val="000000"/>
                <w:sz w:val="18"/>
                <w:szCs w:val="18"/>
              </w:rPr>
            </w:pPr>
            <w:r>
              <w:rPr>
                <w:color w:val="000000"/>
                <w:sz w:val="18"/>
                <w:szCs w:val="18"/>
              </w:rPr>
              <w:t>0.49 (0.247)</w:t>
            </w:r>
          </w:p>
        </w:tc>
        <w:tc>
          <w:tcPr>
            <w:tcW w:w="1134" w:type="dxa"/>
            <w:tcBorders>
              <w:top w:val="nil"/>
              <w:left w:val="nil"/>
              <w:bottom w:val="nil"/>
              <w:right w:val="nil"/>
            </w:tcBorders>
            <w:shd w:val="clear" w:color="auto" w:fill="auto"/>
            <w:noWrap/>
            <w:vAlign w:val="bottom"/>
            <w:hideMark/>
          </w:tcPr>
          <w:p w14:paraId="13619E68" w14:textId="77777777" w:rsidR="00162284" w:rsidRDefault="00162284">
            <w:pPr>
              <w:jc w:val="center"/>
              <w:rPr>
                <w:color w:val="000000"/>
                <w:sz w:val="18"/>
                <w:szCs w:val="18"/>
              </w:rPr>
            </w:pPr>
            <w:r>
              <w:rPr>
                <w:color w:val="000000"/>
                <w:sz w:val="18"/>
                <w:szCs w:val="18"/>
              </w:rPr>
              <w:t>4.68E-02*</w:t>
            </w:r>
          </w:p>
        </w:tc>
        <w:tc>
          <w:tcPr>
            <w:tcW w:w="2024" w:type="dxa"/>
            <w:tcBorders>
              <w:top w:val="nil"/>
              <w:left w:val="nil"/>
              <w:bottom w:val="nil"/>
              <w:right w:val="nil"/>
            </w:tcBorders>
            <w:shd w:val="clear" w:color="auto" w:fill="auto"/>
            <w:noWrap/>
            <w:vAlign w:val="bottom"/>
            <w:hideMark/>
          </w:tcPr>
          <w:p w14:paraId="2306BDF2" w14:textId="77777777" w:rsidR="00162284" w:rsidRDefault="00162284">
            <w:pPr>
              <w:jc w:val="center"/>
              <w:rPr>
                <w:color w:val="000000"/>
                <w:sz w:val="18"/>
                <w:szCs w:val="18"/>
              </w:rPr>
            </w:pPr>
            <w:r>
              <w:rPr>
                <w:color w:val="000000"/>
                <w:sz w:val="18"/>
                <w:szCs w:val="18"/>
              </w:rPr>
              <w:t>1.776 (0.616)</w:t>
            </w:r>
          </w:p>
        </w:tc>
        <w:tc>
          <w:tcPr>
            <w:tcW w:w="1236" w:type="dxa"/>
            <w:tcBorders>
              <w:top w:val="nil"/>
              <w:left w:val="nil"/>
              <w:bottom w:val="nil"/>
              <w:right w:val="nil"/>
            </w:tcBorders>
            <w:shd w:val="clear" w:color="auto" w:fill="auto"/>
            <w:noWrap/>
            <w:vAlign w:val="bottom"/>
            <w:hideMark/>
          </w:tcPr>
          <w:p w14:paraId="54B1AF4D" w14:textId="77777777" w:rsidR="00162284" w:rsidRDefault="00162284">
            <w:pPr>
              <w:jc w:val="center"/>
              <w:rPr>
                <w:color w:val="000000"/>
                <w:sz w:val="18"/>
                <w:szCs w:val="18"/>
              </w:rPr>
            </w:pPr>
            <w:r>
              <w:rPr>
                <w:color w:val="000000"/>
                <w:sz w:val="18"/>
                <w:szCs w:val="18"/>
              </w:rPr>
              <w:t>3.99E-03**</w:t>
            </w:r>
          </w:p>
        </w:tc>
      </w:tr>
      <w:tr w:rsidR="00162284" w14:paraId="2C30B450" w14:textId="77777777" w:rsidTr="00162284">
        <w:trPr>
          <w:trHeight w:val="281"/>
        </w:trPr>
        <w:tc>
          <w:tcPr>
            <w:tcW w:w="4820" w:type="dxa"/>
            <w:tcBorders>
              <w:top w:val="nil"/>
              <w:left w:val="nil"/>
              <w:bottom w:val="nil"/>
              <w:right w:val="nil"/>
            </w:tcBorders>
            <w:shd w:val="clear" w:color="auto" w:fill="auto"/>
            <w:noWrap/>
            <w:vAlign w:val="bottom"/>
            <w:hideMark/>
          </w:tcPr>
          <w:p w14:paraId="500D9FA1" w14:textId="77777777" w:rsidR="00162284" w:rsidRDefault="00162284">
            <w:pPr>
              <w:rPr>
                <w:color w:val="000000"/>
                <w:sz w:val="18"/>
                <w:szCs w:val="18"/>
              </w:rPr>
            </w:pPr>
            <w:r>
              <w:rPr>
                <w:color w:val="000000"/>
                <w:sz w:val="18"/>
                <w:szCs w:val="18"/>
              </w:rPr>
              <w:t>Sex, Age, DM, Smoke, Alcohol, WHR, Occupational position</w:t>
            </w:r>
          </w:p>
        </w:tc>
        <w:tc>
          <w:tcPr>
            <w:tcW w:w="1843" w:type="dxa"/>
            <w:tcBorders>
              <w:top w:val="nil"/>
              <w:left w:val="nil"/>
              <w:bottom w:val="nil"/>
              <w:right w:val="nil"/>
            </w:tcBorders>
            <w:shd w:val="clear" w:color="auto" w:fill="auto"/>
            <w:noWrap/>
            <w:vAlign w:val="bottom"/>
            <w:hideMark/>
          </w:tcPr>
          <w:p w14:paraId="35B1D5E8" w14:textId="77777777" w:rsidR="00162284" w:rsidRDefault="00162284">
            <w:pPr>
              <w:jc w:val="center"/>
              <w:rPr>
                <w:color w:val="000000"/>
                <w:sz w:val="18"/>
                <w:szCs w:val="18"/>
              </w:rPr>
            </w:pPr>
            <w:r>
              <w:rPr>
                <w:color w:val="000000"/>
                <w:sz w:val="18"/>
                <w:szCs w:val="18"/>
              </w:rPr>
              <w:t>0.318 (0.22)</w:t>
            </w:r>
          </w:p>
        </w:tc>
        <w:tc>
          <w:tcPr>
            <w:tcW w:w="1134" w:type="dxa"/>
            <w:tcBorders>
              <w:top w:val="nil"/>
              <w:left w:val="nil"/>
              <w:bottom w:val="nil"/>
              <w:right w:val="nil"/>
            </w:tcBorders>
            <w:shd w:val="clear" w:color="auto" w:fill="auto"/>
            <w:noWrap/>
            <w:vAlign w:val="bottom"/>
            <w:hideMark/>
          </w:tcPr>
          <w:p w14:paraId="0267E6C6" w14:textId="77777777" w:rsidR="00162284" w:rsidRDefault="00162284">
            <w:pPr>
              <w:jc w:val="center"/>
              <w:rPr>
                <w:color w:val="000000"/>
                <w:sz w:val="18"/>
                <w:szCs w:val="18"/>
              </w:rPr>
            </w:pPr>
            <w:r>
              <w:rPr>
                <w:color w:val="000000"/>
                <w:sz w:val="18"/>
                <w:szCs w:val="18"/>
              </w:rPr>
              <w:t>1.50E-01</w:t>
            </w:r>
          </w:p>
        </w:tc>
        <w:tc>
          <w:tcPr>
            <w:tcW w:w="2024" w:type="dxa"/>
            <w:tcBorders>
              <w:top w:val="nil"/>
              <w:left w:val="nil"/>
              <w:bottom w:val="nil"/>
              <w:right w:val="nil"/>
            </w:tcBorders>
            <w:shd w:val="clear" w:color="auto" w:fill="auto"/>
            <w:noWrap/>
            <w:vAlign w:val="bottom"/>
            <w:hideMark/>
          </w:tcPr>
          <w:p w14:paraId="670CE3F6" w14:textId="77777777" w:rsidR="00162284" w:rsidRDefault="00162284">
            <w:pPr>
              <w:jc w:val="center"/>
              <w:rPr>
                <w:color w:val="000000"/>
                <w:sz w:val="18"/>
                <w:szCs w:val="18"/>
              </w:rPr>
            </w:pPr>
            <w:r>
              <w:rPr>
                <w:color w:val="000000"/>
                <w:sz w:val="18"/>
                <w:szCs w:val="18"/>
              </w:rPr>
              <w:t>1.285 (0.551)</w:t>
            </w:r>
          </w:p>
        </w:tc>
        <w:tc>
          <w:tcPr>
            <w:tcW w:w="1236" w:type="dxa"/>
            <w:tcBorders>
              <w:top w:val="nil"/>
              <w:left w:val="nil"/>
              <w:bottom w:val="single" w:sz="4" w:space="0" w:color="auto"/>
              <w:right w:val="nil"/>
            </w:tcBorders>
            <w:shd w:val="clear" w:color="auto" w:fill="auto"/>
            <w:noWrap/>
            <w:vAlign w:val="bottom"/>
            <w:hideMark/>
          </w:tcPr>
          <w:p w14:paraId="749250BF" w14:textId="77777777" w:rsidR="00162284" w:rsidRDefault="00162284">
            <w:pPr>
              <w:jc w:val="center"/>
              <w:rPr>
                <w:color w:val="000000"/>
                <w:sz w:val="18"/>
                <w:szCs w:val="18"/>
              </w:rPr>
            </w:pPr>
            <w:r>
              <w:rPr>
                <w:color w:val="000000"/>
                <w:sz w:val="18"/>
                <w:szCs w:val="18"/>
              </w:rPr>
              <w:t>1.97E-02*</w:t>
            </w:r>
          </w:p>
        </w:tc>
      </w:tr>
      <w:tr w:rsidR="00162284" w14:paraId="7399AD88" w14:textId="77777777" w:rsidTr="00162284">
        <w:trPr>
          <w:trHeight w:val="281"/>
        </w:trPr>
        <w:tc>
          <w:tcPr>
            <w:tcW w:w="4820" w:type="dxa"/>
            <w:tcBorders>
              <w:top w:val="single" w:sz="4" w:space="0" w:color="auto"/>
              <w:left w:val="nil"/>
              <w:bottom w:val="single" w:sz="4" w:space="0" w:color="auto"/>
              <w:right w:val="nil"/>
            </w:tcBorders>
            <w:shd w:val="clear" w:color="auto" w:fill="auto"/>
            <w:noWrap/>
            <w:vAlign w:val="bottom"/>
            <w:hideMark/>
          </w:tcPr>
          <w:p w14:paraId="63821D87" w14:textId="77777777" w:rsidR="00162284" w:rsidRDefault="00162284">
            <w:pPr>
              <w:rPr>
                <w:b/>
                <w:bCs/>
                <w:color w:val="000000"/>
                <w:sz w:val="18"/>
                <w:szCs w:val="18"/>
              </w:rPr>
            </w:pPr>
            <w:r>
              <w:rPr>
                <w:b/>
                <w:bCs/>
                <w:color w:val="000000"/>
                <w:sz w:val="18"/>
                <w:szCs w:val="18"/>
              </w:rPr>
              <w:t>Verbal Meaning</w:t>
            </w:r>
          </w:p>
        </w:tc>
        <w:tc>
          <w:tcPr>
            <w:tcW w:w="1843" w:type="dxa"/>
            <w:tcBorders>
              <w:top w:val="single" w:sz="4" w:space="0" w:color="auto"/>
              <w:left w:val="nil"/>
              <w:bottom w:val="single" w:sz="4" w:space="0" w:color="auto"/>
              <w:right w:val="nil"/>
            </w:tcBorders>
            <w:shd w:val="clear" w:color="auto" w:fill="auto"/>
            <w:noWrap/>
            <w:vAlign w:val="bottom"/>
            <w:hideMark/>
          </w:tcPr>
          <w:p w14:paraId="11B3B44A" w14:textId="77777777" w:rsidR="00162284" w:rsidRDefault="00162284">
            <w:pPr>
              <w:jc w:val="center"/>
              <w:rPr>
                <w:color w:val="000000"/>
                <w:sz w:val="18"/>
                <w:szCs w:val="18"/>
              </w:rPr>
            </w:pPr>
            <w:r>
              <w:rPr>
                <w:color w:val="000000"/>
                <w:sz w:val="18"/>
                <w:szCs w:val="18"/>
              </w:rPr>
              <w:t> </w:t>
            </w:r>
          </w:p>
        </w:tc>
        <w:tc>
          <w:tcPr>
            <w:tcW w:w="1134" w:type="dxa"/>
            <w:tcBorders>
              <w:top w:val="single" w:sz="4" w:space="0" w:color="auto"/>
              <w:left w:val="nil"/>
              <w:bottom w:val="single" w:sz="4" w:space="0" w:color="auto"/>
              <w:right w:val="nil"/>
            </w:tcBorders>
            <w:shd w:val="clear" w:color="auto" w:fill="auto"/>
            <w:noWrap/>
            <w:vAlign w:val="bottom"/>
            <w:hideMark/>
          </w:tcPr>
          <w:p w14:paraId="3618321B" w14:textId="77777777" w:rsidR="00162284" w:rsidRDefault="00162284">
            <w:pPr>
              <w:jc w:val="center"/>
              <w:rPr>
                <w:color w:val="000000"/>
                <w:sz w:val="18"/>
                <w:szCs w:val="18"/>
              </w:rPr>
            </w:pPr>
            <w:r>
              <w:rPr>
                <w:color w:val="000000"/>
                <w:sz w:val="18"/>
                <w:szCs w:val="18"/>
              </w:rPr>
              <w:t> </w:t>
            </w:r>
          </w:p>
        </w:tc>
        <w:tc>
          <w:tcPr>
            <w:tcW w:w="2024" w:type="dxa"/>
            <w:tcBorders>
              <w:top w:val="single" w:sz="4" w:space="0" w:color="auto"/>
              <w:left w:val="nil"/>
              <w:bottom w:val="single" w:sz="4" w:space="0" w:color="auto"/>
              <w:right w:val="nil"/>
            </w:tcBorders>
            <w:shd w:val="clear" w:color="auto" w:fill="auto"/>
            <w:noWrap/>
            <w:vAlign w:val="bottom"/>
            <w:hideMark/>
          </w:tcPr>
          <w:p w14:paraId="59470AA0" w14:textId="77777777" w:rsidR="00162284" w:rsidRDefault="00162284">
            <w:pPr>
              <w:jc w:val="center"/>
              <w:rPr>
                <w:color w:val="000000"/>
                <w:sz w:val="18"/>
                <w:szCs w:val="18"/>
              </w:rPr>
            </w:pPr>
            <w:r>
              <w:rPr>
                <w:color w:val="000000"/>
                <w:sz w:val="18"/>
                <w:szCs w:val="18"/>
              </w:rPr>
              <w:t> </w:t>
            </w:r>
          </w:p>
        </w:tc>
        <w:tc>
          <w:tcPr>
            <w:tcW w:w="1236" w:type="dxa"/>
            <w:tcBorders>
              <w:top w:val="nil"/>
              <w:left w:val="nil"/>
              <w:bottom w:val="single" w:sz="4" w:space="0" w:color="auto"/>
              <w:right w:val="nil"/>
            </w:tcBorders>
            <w:shd w:val="clear" w:color="auto" w:fill="auto"/>
            <w:noWrap/>
            <w:vAlign w:val="bottom"/>
            <w:hideMark/>
          </w:tcPr>
          <w:p w14:paraId="156F8DA5" w14:textId="77777777" w:rsidR="00162284" w:rsidRDefault="00162284">
            <w:pPr>
              <w:jc w:val="center"/>
              <w:rPr>
                <w:color w:val="000000"/>
                <w:sz w:val="18"/>
                <w:szCs w:val="18"/>
              </w:rPr>
            </w:pPr>
            <w:r>
              <w:rPr>
                <w:color w:val="000000"/>
                <w:sz w:val="18"/>
                <w:szCs w:val="18"/>
              </w:rPr>
              <w:t> </w:t>
            </w:r>
          </w:p>
        </w:tc>
      </w:tr>
      <w:tr w:rsidR="00162284" w14:paraId="39F65EBD" w14:textId="77777777" w:rsidTr="00162284">
        <w:trPr>
          <w:trHeight w:val="281"/>
        </w:trPr>
        <w:tc>
          <w:tcPr>
            <w:tcW w:w="4820" w:type="dxa"/>
            <w:tcBorders>
              <w:top w:val="nil"/>
              <w:left w:val="nil"/>
              <w:bottom w:val="nil"/>
              <w:right w:val="nil"/>
            </w:tcBorders>
            <w:shd w:val="clear" w:color="auto" w:fill="auto"/>
            <w:noWrap/>
            <w:vAlign w:val="bottom"/>
            <w:hideMark/>
          </w:tcPr>
          <w:p w14:paraId="69A33C41" w14:textId="77777777" w:rsidR="00162284" w:rsidRDefault="00162284">
            <w:pPr>
              <w:rPr>
                <w:color w:val="000000"/>
                <w:sz w:val="18"/>
                <w:szCs w:val="18"/>
              </w:rPr>
            </w:pPr>
            <w:r>
              <w:rPr>
                <w:color w:val="000000"/>
                <w:sz w:val="18"/>
                <w:szCs w:val="18"/>
              </w:rPr>
              <w:t>Sex, Age</w:t>
            </w:r>
          </w:p>
        </w:tc>
        <w:tc>
          <w:tcPr>
            <w:tcW w:w="1843" w:type="dxa"/>
            <w:tcBorders>
              <w:top w:val="nil"/>
              <w:left w:val="nil"/>
              <w:bottom w:val="nil"/>
              <w:right w:val="nil"/>
            </w:tcBorders>
            <w:shd w:val="clear" w:color="auto" w:fill="auto"/>
            <w:noWrap/>
            <w:vAlign w:val="bottom"/>
            <w:hideMark/>
          </w:tcPr>
          <w:p w14:paraId="364B8193" w14:textId="77777777" w:rsidR="00162284" w:rsidRDefault="00162284">
            <w:pPr>
              <w:jc w:val="center"/>
              <w:rPr>
                <w:color w:val="000000"/>
                <w:sz w:val="18"/>
                <w:szCs w:val="18"/>
              </w:rPr>
            </w:pPr>
            <w:r>
              <w:rPr>
                <w:color w:val="000000"/>
                <w:sz w:val="18"/>
                <w:szCs w:val="18"/>
              </w:rPr>
              <w:t>0.524 (0.187)</w:t>
            </w:r>
          </w:p>
        </w:tc>
        <w:tc>
          <w:tcPr>
            <w:tcW w:w="1134" w:type="dxa"/>
            <w:tcBorders>
              <w:top w:val="nil"/>
              <w:left w:val="nil"/>
              <w:bottom w:val="nil"/>
              <w:right w:val="nil"/>
            </w:tcBorders>
            <w:shd w:val="clear" w:color="auto" w:fill="auto"/>
            <w:noWrap/>
            <w:vAlign w:val="bottom"/>
            <w:hideMark/>
          </w:tcPr>
          <w:p w14:paraId="09B6B6D4" w14:textId="77777777" w:rsidR="00162284" w:rsidRDefault="00162284">
            <w:pPr>
              <w:jc w:val="center"/>
              <w:rPr>
                <w:color w:val="000000"/>
                <w:sz w:val="18"/>
                <w:szCs w:val="18"/>
              </w:rPr>
            </w:pPr>
            <w:r>
              <w:rPr>
                <w:color w:val="000000"/>
                <w:sz w:val="18"/>
                <w:szCs w:val="18"/>
              </w:rPr>
              <w:t>5.15E-03**</w:t>
            </w:r>
          </w:p>
        </w:tc>
        <w:tc>
          <w:tcPr>
            <w:tcW w:w="2024" w:type="dxa"/>
            <w:tcBorders>
              <w:top w:val="nil"/>
              <w:left w:val="nil"/>
              <w:bottom w:val="nil"/>
              <w:right w:val="nil"/>
            </w:tcBorders>
            <w:shd w:val="clear" w:color="auto" w:fill="auto"/>
            <w:noWrap/>
            <w:vAlign w:val="bottom"/>
            <w:hideMark/>
          </w:tcPr>
          <w:p w14:paraId="41908F00" w14:textId="77777777" w:rsidR="00162284" w:rsidRDefault="00162284">
            <w:pPr>
              <w:jc w:val="center"/>
              <w:rPr>
                <w:color w:val="000000"/>
                <w:sz w:val="18"/>
                <w:szCs w:val="18"/>
              </w:rPr>
            </w:pPr>
            <w:r>
              <w:rPr>
                <w:color w:val="000000"/>
                <w:sz w:val="18"/>
                <w:szCs w:val="18"/>
              </w:rPr>
              <w:t>1.892 (0.467)</w:t>
            </w:r>
          </w:p>
        </w:tc>
        <w:tc>
          <w:tcPr>
            <w:tcW w:w="1236" w:type="dxa"/>
            <w:tcBorders>
              <w:top w:val="nil"/>
              <w:left w:val="nil"/>
              <w:bottom w:val="nil"/>
              <w:right w:val="nil"/>
            </w:tcBorders>
            <w:shd w:val="clear" w:color="auto" w:fill="auto"/>
            <w:noWrap/>
            <w:vAlign w:val="bottom"/>
            <w:hideMark/>
          </w:tcPr>
          <w:p w14:paraId="61CABE60" w14:textId="77777777" w:rsidR="00162284" w:rsidRDefault="00162284">
            <w:pPr>
              <w:jc w:val="center"/>
              <w:rPr>
                <w:color w:val="000000"/>
                <w:sz w:val="18"/>
                <w:szCs w:val="18"/>
              </w:rPr>
            </w:pPr>
            <w:r>
              <w:rPr>
                <w:color w:val="000000"/>
                <w:sz w:val="18"/>
                <w:szCs w:val="18"/>
              </w:rPr>
              <w:t>5.19E-05**</w:t>
            </w:r>
          </w:p>
        </w:tc>
      </w:tr>
      <w:tr w:rsidR="00162284" w14:paraId="3877F5E2" w14:textId="77777777" w:rsidTr="00162284">
        <w:trPr>
          <w:trHeight w:val="281"/>
        </w:trPr>
        <w:tc>
          <w:tcPr>
            <w:tcW w:w="4820" w:type="dxa"/>
            <w:tcBorders>
              <w:top w:val="nil"/>
              <w:left w:val="nil"/>
              <w:bottom w:val="nil"/>
              <w:right w:val="nil"/>
            </w:tcBorders>
            <w:shd w:val="clear" w:color="auto" w:fill="auto"/>
            <w:noWrap/>
            <w:vAlign w:val="bottom"/>
            <w:hideMark/>
          </w:tcPr>
          <w:p w14:paraId="3B9D47C9" w14:textId="77777777" w:rsidR="00162284" w:rsidRDefault="00162284">
            <w:pPr>
              <w:rPr>
                <w:color w:val="000000"/>
                <w:sz w:val="18"/>
                <w:szCs w:val="18"/>
              </w:rPr>
            </w:pPr>
            <w:r>
              <w:rPr>
                <w:color w:val="000000"/>
                <w:sz w:val="18"/>
                <w:szCs w:val="18"/>
              </w:rPr>
              <w:t>Sex, Age, DM</w:t>
            </w:r>
          </w:p>
        </w:tc>
        <w:tc>
          <w:tcPr>
            <w:tcW w:w="1843" w:type="dxa"/>
            <w:tcBorders>
              <w:top w:val="nil"/>
              <w:left w:val="nil"/>
              <w:bottom w:val="nil"/>
              <w:right w:val="nil"/>
            </w:tcBorders>
            <w:shd w:val="clear" w:color="auto" w:fill="auto"/>
            <w:noWrap/>
            <w:vAlign w:val="bottom"/>
            <w:hideMark/>
          </w:tcPr>
          <w:p w14:paraId="1BD7BCAB" w14:textId="77777777" w:rsidR="00162284" w:rsidRDefault="00162284">
            <w:pPr>
              <w:jc w:val="center"/>
              <w:rPr>
                <w:color w:val="000000"/>
                <w:sz w:val="18"/>
                <w:szCs w:val="18"/>
              </w:rPr>
            </w:pPr>
            <w:r>
              <w:rPr>
                <w:color w:val="000000"/>
                <w:sz w:val="18"/>
                <w:szCs w:val="18"/>
              </w:rPr>
              <w:t>0.518 (0.187)</w:t>
            </w:r>
          </w:p>
        </w:tc>
        <w:tc>
          <w:tcPr>
            <w:tcW w:w="1134" w:type="dxa"/>
            <w:tcBorders>
              <w:top w:val="nil"/>
              <w:left w:val="nil"/>
              <w:bottom w:val="nil"/>
              <w:right w:val="nil"/>
            </w:tcBorders>
            <w:shd w:val="clear" w:color="auto" w:fill="auto"/>
            <w:noWrap/>
            <w:vAlign w:val="bottom"/>
            <w:hideMark/>
          </w:tcPr>
          <w:p w14:paraId="3E6DAD02" w14:textId="77777777" w:rsidR="00162284" w:rsidRDefault="00162284">
            <w:pPr>
              <w:jc w:val="center"/>
              <w:rPr>
                <w:color w:val="000000"/>
                <w:sz w:val="18"/>
                <w:szCs w:val="18"/>
              </w:rPr>
            </w:pPr>
            <w:r>
              <w:rPr>
                <w:color w:val="000000"/>
                <w:sz w:val="18"/>
                <w:szCs w:val="18"/>
              </w:rPr>
              <w:t>5.61E-03**</w:t>
            </w:r>
          </w:p>
        </w:tc>
        <w:tc>
          <w:tcPr>
            <w:tcW w:w="2024" w:type="dxa"/>
            <w:tcBorders>
              <w:top w:val="nil"/>
              <w:left w:val="nil"/>
              <w:bottom w:val="nil"/>
              <w:right w:val="nil"/>
            </w:tcBorders>
            <w:shd w:val="clear" w:color="auto" w:fill="auto"/>
            <w:noWrap/>
            <w:vAlign w:val="bottom"/>
            <w:hideMark/>
          </w:tcPr>
          <w:p w14:paraId="10930B1C" w14:textId="77777777" w:rsidR="00162284" w:rsidRDefault="00162284">
            <w:pPr>
              <w:jc w:val="center"/>
              <w:rPr>
                <w:color w:val="000000"/>
                <w:sz w:val="18"/>
                <w:szCs w:val="18"/>
              </w:rPr>
            </w:pPr>
            <w:r>
              <w:rPr>
                <w:color w:val="000000"/>
                <w:sz w:val="18"/>
                <w:szCs w:val="18"/>
              </w:rPr>
              <w:t>1.882 (0.466)</w:t>
            </w:r>
          </w:p>
        </w:tc>
        <w:tc>
          <w:tcPr>
            <w:tcW w:w="1236" w:type="dxa"/>
            <w:tcBorders>
              <w:top w:val="nil"/>
              <w:left w:val="nil"/>
              <w:bottom w:val="nil"/>
              <w:right w:val="nil"/>
            </w:tcBorders>
            <w:shd w:val="clear" w:color="auto" w:fill="auto"/>
            <w:noWrap/>
            <w:vAlign w:val="bottom"/>
            <w:hideMark/>
          </w:tcPr>
          <w:p w14:paraId="741DDB6E" w14:textId="77777777" w:rsidR="00162284" w:rsidRDefault="00162284">
            <w:pPr>
              <w:jc w:val="center"/>
              <w:rPr>
                <w:color w:val="000000"/>
                <w:sz w:val="18"/>
                <w:szCs w:val="18"/>
              </w:rPr>
            </w:pPr>
            <w:r>
              <w:rPr>
                <w:color w:val="000000"/>
                <w:sz w:val="18"/>
                <w:szCs w:val="18"/>
              </w:rPr>
              <w:t>5.57E-05**</w:t>
            </w:r>
          </w:p>
        </w:tc>
      </w:tr>
      <w:tr w:rsidR="00162284" w14:paraId="4169F6CB" w14:textId="77777777" w:rsidTr="00162284">
        <w:trPr>
          <w:trHeight w:val="281"/>
        </w:trPr>
        <w:tc>
          <w:tcPr>
            <w:tcW w:w="4820" w:type="dxa"/>
            <w:tcBorders>
              <w:top w:val="nil"/>
              <w:left w:val="nil"/>
              <w:bottom w:val="nil"/>
              <w:right w:val="nil"/>
            </w:tcBorders>
            <w:shd w:val="clear" w:color="auto" w:fill="auto"/>
            <w:noWrap/>
            <w:vAlign w:val="bottom"/>
            <w:hideMark/>
          </w:tcPr>
          <w:p w14:paraId="6D20C0BB" w14:textId="77777777" w:rsidR="00162284" w:rsidRDefault="00162284">
            <w:pPr>
              <w:rPr>
                <w:color w:val="000000"/>
                <w:sz w:val="18"/>
                <w:szCs w:val="18"/>
              </w:rPr>
            </w:pPr>
            <w:r>
              <w:rPr>
                <w:color w:val="000000"/>
                <w:sz w:val="18"/>
                <w:szCs w:val="18"/>
              </w:rPr>
              <w:t>Sex, Age, DM, Smoke, Alcohol</w:t>
            </w:r>
          </w:p>
        </w:tc>
        <w:tc>
          <w:tcPr>
            <w:tcW w:w="1843" w:type="dxa"/>
            <w:tcBorders>
              <w:top w:val="nil"/>
              <w:left w:val="nil"/>
              <w:bottom w:val="nil"/>
              <w:right w:val="nil"/>
            </w:tcBorders>
            <w:shd w:val="clear" w:color="auto" w:fill="auto"/>
            <w:noWrap/>
            <w:vAlign w:val="bottom"/>
            <w:hideMark/>
          </w:tcPr>
          <w:p w14:paraId="1C8EB9C6" w14:textId="77777777" w:rsidR="00162284" w:rsidRDefault="00162284">
            <w:pPr>
              <w:jc w:val="center"/>
              <w:rPr>
                <w:color w:val="000000"/>
                <w:sz w:val="18"/>
                <w:szCs w:val="18"/>
              </w:rPr>
            </w:pPr>
            <w:r>
              <w:rPr>
                <w:color w:val="000000"/>
                <w:sz w:val="18"/>
                <w:szCs w:val="18"/>
              </w:rPr>
              <w:t>0.481 (0.186)</w:t>
            </w:r>
          </w:p>
        </w:tc>
        <w:tc>
          <w:tcPr>
            <w:tcW w:w="1134" w:type="dxa"/>
            <w:tcBorders>
              <w:top w:val="nil"/>
              <w:left w:val="nil"/>
              <w:bottom w:val="nil"/>
              <w:right w:val="nil"/>
            </w:tcBorders>
            <w:shd w:val="clear" w:color="auto" w:fill="auto"/>
            <w:noWrap/>
            <w:vAlign w:val="bottom"/>
            <w:hideMark/>
          </w:tcPr>
          <w:p w14:paraId="2A79B3E0" w14:textId="77777777" w:rsidR="00162284" w:rsidRDefault="00162284">
            <w:pPr>
              <w:jc w:val="center"/>
              <w:rPr>
                <w:color w:val="000000"/>
                <w:sz w:val="18"/>
                <w:szCs w:val="18"/>
              </w:rPr>
            </w:pPr>
            <w:r>
              <w:rPr>
                <w:color w:val="000000"/>
                <w:sz w:val="18"/>
                <w:szCs w:val="18"/>
              </w:rPr>
              <w:t>9.72E-03**</w:t>
            </w:r>
          </w:p>
        </w:tc>
        <w:tc>
          <w:tcPr>
            <w:tcW w:w="2024" w:type="dxa"/>
            <w:tcBorders>
              <w:top w:val="nil"/>
              <w:left w:val="nil"/>
              <w:bottom w:val="nil"/>
              <w:right w:val="nil"/>
            </w:tcBorders>
            <w:shd w:val="clear" w:color="auto" w:fill="auto"/>
            <w:noWrap/>
            <w:vAlign w:val="bottom"/>
            <w:hideMark/>
          </w:tcPr>
          <w:p w14:paraId="19F67524" w14:textId="77777777" w:rsidR="00162284" w:rsidRDefault="00162284">
            <w:pPr>
              <w:jc w:val="center"/>
              <w:rPr>
                <w:color w:val="000000"/>
                <w:sz w:val="18"/>
                <w:szCs w:val="18"/>
              </w:rPr>
            </w:pPr>
            <w:r>
              <w:rPr>
                <w:color w:val="000000"/>
                <w:sz w:val="18"/>
                <w:szCs w:val="18"/>
              </w:rPr>
              <w:t>1.694 (0.464)</w:t>
            </w:r>
          </w:p>
        </w:tc>
        <w:tc>
          <w:tcPr>
            <w:tcW w:w="1236" w:type="dxa"/>
            <w:tcBorders>
              <w:top w:val="nil"/>
              <w:left w:val="nil"/>
              <w:bottom w:val="nil"/>
              <w:right w:val="nil"/>
            </w:tcBorders>
            <w:shd w:val="clear" w:color="auto" w:fill="auto"/>
            <w:noWrap/>
            <w:vAlign w:val="bottom"/>
            <w:hideMark/>
          </w:tcPr>
          <w:p w14:paraId="1EF8949C" w14:textId="77777777" w:rsidR="00162284" w:rsidRDefault="00162284">
            <w:pPr>
              <w:jc w:val="center"/>
              <w:rPr>
                <w:color w:val="000000"/>
                <w:sz w:val="18"/>
                <w:szCs w:val="18"/>
              </w:rPr>
            </w:pPr>
            <w:r>
              <w:rPr>
                <w:color w:val="000000"/>
                <w:sz w:val="18"/>
                <w:szCs w:val="18"/>
              </w:rPr>
              <w:t>2.62E-04**</w:t>
            </w:r>
          </w:p>
        </w:tc>
      </w:tr>
      <w:tr w:rsidR="00162284" w14:paraId="46AD1A22" w14:textId="77777777" w:rsidTr="00162284">
        <w:trPr>
          <w:trHeight w:val="281"/>
        </w:trPr>
        <w:tc>
          <w:tcPr>
            <w:tcW w:w="4820" w:type="dxa"/>
            <w:tcBorders>
              <w:top w:val="nil"/>
              <w:left w:val="nil"/>
              <w:bottom w:val="nil"/>
              <w:right w:val="nil"/>
            </w:tcBorders>
            <w:shd w:val="clear" w:color="auto" w:fill="auto"/>
            <w:noWrap/>
            <w:vAlign w:val="bottom"/>
            <w:hideMark/>
          </w:tcPr>
          <w:p w14:paraId="192DA696" w14:textId="77777777" w:rsidR="00162284" w:rsidRDefault="00162284">
            <w:pPr>
              <w:rPr>
                <w:color w:val="000000"/>
                <w:sz w:val="18"/>
                <w:szCs w:val="18"/>
              </w:rPr>
            </w:pPr>
            <w:r>
              <w:rPr>
                <w:color w:val="000000"/>
                <w:sz w:val="18"/>
                <w:szCs w:val="18"/>
              </w:rPr>
              <w:t>Sex, Age, DM, Smoke, Alcohol, WHR</w:t>
            </w:r>
          </w:p>
        </w:tc>
        <w:tc>
          <w:tcPr>
            <w:tcW w:w="1843" w:type="dxa"/>
            <w:tcBorders>
              <w:top w:val="nil"/>
              <w:left w:val="nil"/>
              <w:bottom w:val="nil"/>
              <w:right w:val="nil"/>
            </w:tcBorders>
            <w:shd w:val="clear" w:color="auto" w:fill="auto"/>
            <w:noWrap/>
            <w:vAlign w:val="bottom"/>
            <w:hideMark/>
          </w:tcPr>
          <w:p w14:paraId="075C7DFF" w14:textId="77777777" w:rsidR="00162284" w:rsidRDefault="00162284">
            <w:pPr>
              <w:jc w:val="center"/>
              <w:rPr>
                <w:color w:val="000000"/>
                <w:sz w:val="18"/>
                <w:szCs w:val="18"/>
              </w:rPr>
            </w:pPr>
            <w:r>
              <w:rPr>
                <w:color w:val="000000"/>
                <w:sz w:val="18"/>
                <w:szCs w:val="18"/>
              </w:rPr>
              <w:t>0.429 (0.185)</w:t>
            </w:r>
          </w:p>
        </w:tc>
        <w:tc>
          <w:tcPr>
            <w:tcW w:w="1134" w:type="dxa"/>
            <w:tcBorders>
              <w:top w:val="nil"/>
              <w:left w:val="nil"/>
              <w:bottom w:val="nil"/>
              <w:right w:val="nil"/>
            </w:tcBorders>
            <w:shd w:val="clear" w:color="auto" w:fill="auto"/>
            <w:noWrap/>
            <w:vAlign w:val="bottom"/>
            <w:hideMark/>
          </w:tcPr>
          <w:p w14:paraId="025A4747" w14:textId="77777777" w:rsidR="00162284" w:rsidRDefault="00162284">
            <w:pPr>
              <w:jc w:val="center"/>
              <w:rPr>
                <w:color w:val="000000"/>
                <w:sz w:val="18"/>
                <w:szCs w:val="18"/>
              </w:rPr>
            </w:pPr>
            <w:r>
              <w:rPr>
                <w:color w:val="000000"/>
                <w:sz w:val="18"/>
                <w:szCs w:val="18"/>
              </w:rPr>
              <w:t>2.03E-02*</w:t>
            </w:r>
          </w:p>
        </w:tc>
        <w:tc>
          <w:tcPr>
            <w:tcW w:w="2024" w:type="dxa"/>
            <w:tcBorders>
              <w:top w:val="nil"/>
              <w:left w:val="nil"/>
              <w:bottom w:val="nil"/>
              <w:right w:val="nil"/>
            </w:tcBorders>
            <w:shd w:val="clear" w:color="auto" w:fill="auto"/>
            <w:noWrap/>
            <w:vAlign w:val="bottom"/>
            <w:hideMark/>
          </w:tcPr>
          <w:p w14:paraId="5C6D25A4" w14:textId="77777777" w:rsidR="00162284" w:rsidRDefault="00162284">
            <w:pPr>
              <w:jc w:val="center"/>
              <w:rPr>
                <w:color w:val="000000"/>
                <w:sz w:val="18"/>
                <w:szCs w:val="18"/>
              </w:rPr>
            </w:pPr>
            <w:r>
              <w:rPr>
                <w:color w:val="000000"/>
                <w:sz w:val="18"/>
                <w:szCs w:val="18"/>
              </w:rPr>
              <w:t>1.542 (0.462)</w:t>
            </w:r>
          </w:p>
        </w:tc>
        <w:tc>
          <w:tcPr>
            <w:tcW w:w="1236" w:type="dxa"/>
            <w:tcBorders>
              <w:top w:val="nil"/>
              <w:left w:val="nil"/>
              <w:bottom w:val="nil"/>
              <w:right w:val="nil"/>
            </w:tcBorders>
            <w:shd w:val="clear" w:color="auto" w:fill="auto"/>
            <w:noWrap/>
            <w:vAlign w:val="bottom"/>
            <w:hideMark/>
          </w:tcPr>
          <w:p w14:paraId="6249DCEB" w14:textId="77777777" w:rsidR="00162284" w:rsidRDefault="00162284">
            <w:pPr>
              <w:jc w:val="center"/>
              <w:rPr>
                <w:color w:val="000000"/>
                <w:sz w:val="18"/>
                <w:szCs w:val="18"/>
              </w:rPr>
            </w:pPr>
            <w:r>
              <w:rPr>
                <w:color w:val="000000"/>
                <w:sz w:val="18"/>
                <w:szCs w:val="18"/>
              </w:rPr>
              <w:t>8.49E-04**</w:t>
            </w:r>
          </w:p>
        </w:tc>
      </w:tr>
      <w:tr w:rsidR="00162284" w14:paraId="4E17AE57" w14:textId="77777777" w:rsidTr="00162284">
        <w:trPr>
          <w:trHeight w:val="281"/>
        </w:trPr>
        <w:tc>
          <w:tcPr>
            <w:tcW w:w="4820" w:type="dxa"/>
            <w:tcBorders>
              <w:top w:val="nil"/>
              <w:left w:val="nil"/>
              <w:bottom w:val="nil"/>
              <w:right w:val="nil"/>
            </w:tcBorders>
            <w:shd w:val="clear" w:color="auto" w:fill="auto"/>
            <w:noWrap/>
            <w:vAlign w:val="bottom"/>
            <w:hideMark/>
          </w:tcPr>
          <w:p w14:paraId="79D0605E" w14:textId="77777777" w:rsidR="00162284" w:rsidRDefault="00162284">
            <w:pPr>
              <w:rPr>
                <w:color w:val="000000"/>
                <w:sz w:val="18"/>
                <w:szCs w:val="18"/>
              </w:rPr>
            </w:pPr>
            <w:r>
              <w:rPr>
                <w:color w:val="000000"/>
                <w:sz w:val="18"/>
                <w:szCs w:val="18"/>
              </w:rPr>
              <w:t>Sex, Age, DM, Smoke, Alcohol, WHR, Occupational position</w:t>
            </w:r>
          </w:p>
        </w:tc>
        <w:tc>
          <w:tcPr>
            <w:tcW w:w="1843" w:type="dxa"/>
            <w:tcBorders>
              <w:top w:val="nil"/>
              <w:left w:val="nil"/>
              <w:bottom w:val="single" w:sz="4" w:space="0" w:color="auto"/>
              <w:right w:val="nil"/>
            </w:tcBorders>
            <w:shd w:val="clear" w:color="auto" w:fill="auto"/>
            <w:noWrap/>
            <w:vAlign w:val="bottom"/>
            <w:hideMark/>
          </w:tcPr>
          <w:p w14:paraId="4A0DE411" w14:textId="77777777" w:rsidR="00162284" w:rsidRDefault="00162284">
            <w:pPr>
              <w:jc w:val="center"/>
              <w:rPr>
                <w:color w:val="000000"/>
                <w:sz w:val="18"/>
                <w:szCs w:val="18"/>
              </w:rPr>
            </w:pPr>
            <w:r>
              <w:rPr>
                <w:color w:val="000000"/>
                <w:sz w:val="18"/>
                <w:szCs w:val="18"/>
              </w:rPr>
              <w:t>0.292 (0.163)</w:t>
            </w:r>
          </w:p>
        </w:tc>
        <w:tc>
          <w:tcPr>
            <w:tcW w:w="1134" w:type="dxa"/>
            <w:tcBorders>
              <w:top w:val="nil"/>
              <w:left w:val="nil"/>
              <w:bottom w:val="nil"/>
              <w:right w:val="nil"/>
            </w:tcBorders>
            <w:shd w:val="clear" w:color="auto" w:fill="auto"/>
            <w:noWrap/>
            <w:vAlign w:val="bottom"/>
            <w:hideMark/>
          </w:tcPr>
          <w:p w14:paraId="11F34C00" w14:textId="77777777" w:rsidR="00162284" w:rsidRDefault="00162284">
            <w:pPr>
              <w:jc w:val="center"/>
              <w:rPr>
                <w:color w:val="000000"/>
                <w:sz w:val="18"/>
                <w:szCs w:val="18"/>
              </w:rPr>
            </w:pPr>
            <w:r>
              <w:rPr>
                <w:color w:val="000000"/>
                <w:sz w:val="18"/>
                <w:szCs w:val="18"/>
              </w:rPr>
              <w:t>7.28E-02</w:t>
            </w:r>
          </w:p>
        </w:tc>
        <w:tc>
          <w:tcPr>
            <w:tcW w:w="2024" w:type="dxa"/>
            <w:tcBorders>
              <w:top w:val="nil"/>
              <w:left w:val="nil"/>
              <w:bottom w:val="single" w:sz="4" w:space="0" w:color="auto"/>
              <w:right w:val="nil"/>
            </w:tcBorders>
            <w:shd w:val="clear" w:color="auto" w:fill="auto"/>
            <w:noWrap/>
            <w:vAlign w:val="bottom"/>
            <w:hideMark/>
          </w:tcPr>
          <w:p w14:paraId="3DB75E16" w14:textId="77777777" w:rsidR="00162284" w:rsidRDefault="00162284">
            <w:pPr>
              <w:jc w:val="center"/>
              <w:rPr>
                <w:color w:val="000000"/>
                <w:sz w:val="18"/>
                <w:szCs w:val="18"/>
              </w:rPr>
            </w:pPr>
            <w:r>
              <w:rPr>
                <w:color w:val="000000"/>
                <w:sz w:val="18"/>
                <w:szCs w:val="18"/>
              </w:rPr>
              <w:t>1.152 (0.406)</w:t>
            </w:r>
          </w:p>
        </w:tc>
        <w:tc>
          <w:tcPr>
            <w:tcW w:w="1236" w:type="dxa"/>
            <w:tcBorders>
              <w:top w:val="nil"/>
              <w:left w:val="nil"/>
              <w:bottom w:val="nil"/>
              <w:right w:val="nil"/>
            </w:tcBorders>
            <w:shd w:val="clear" w:color="auto" w:fill="auto"/>
            <w:noWrap/>
            <w:vAlign w:val="bottom"/>
            <w:hideMark/>
          </w:tcPr>
          <w:p w14:paraId="3EA153C6" w14:textId="77777777" w:rsidR="00162284" w:rsidRDefault="00162284">
            <w:pPr>
              <w:jc w:val="center"/>
              <w:rPr>
                <w:color w:val="000000"/>
                <w:sz w:val="18"/>
                <w:szCs w:val="18"/>
              </w:rPr>
            </w:pPr>
            <w:r>
              <w:rPr>
                <w:color w:val="000000"/>
                <w:sz w:val="18"/>
                <w:szCs w:val="18"/>
              </w:rPr>
              <w:t>4.59E-03**</w:t>
            </w:r>
          </w:p>
        </w:tc>
      </w:tr>
      <w:tr w:rsidR="00162284" w14:paraId="546EC506" w14:textId="77777777" w:rsidTr="00162284">
        <w:trPr>
          <w:trHeight w:val="281"/>
        </w:trPr>
        <w:tc>
          <w:tcPr>
            <w:tcW w:w="4820" w:type="dxa"/>
            <w:tcBorders>
              <w:top w:val="single" w:sz="4" w:space="0" w:color="auto"/>
              <w:left w:val="nil"/>
              <w:bottom w:val="single" w:sz="4" w:space="0" w:color="auto"/>
              <w:right w:val="nil"/>
            </w:tcBorders>
            <w:shd w:val="clear" w:color="auto" w:fill="auto"/>
            <w:noWrap/>
            <w:vAlign w:val="bottom"/>
            <w:hideMark/>
          </w:tcPr>
          <w:p w14:paraId="7D883085" w14:textId="77777777" w:rsidR="00162284" w:rsidRDefault="00162284">
            <w:pPr>
              <w:rPr>
                <w:b/>
                <w:bCs/>
                <w:color w:val="000000"/>
                <w:sz w:val="18"/>
                <w:szCs w:val="18"/>
              </w:rPr>
            </w:pPr>
            <w:r>
              <w:rPr>
                <w:b/>
                <w:bCs/>
                <w:color w:val="000000"/>
                <w:sz w:val="18"/>
                <w:szCs w:val="18"/>
              </w:rPr>
              <w:t>Verbal fluency</w:t>
            </w:r>
          </w:p>
        </w:tc>
        <w:tc>
          <w:tcPr>
            <w:tcW w:w="1843" w:type="dxa"/>
            <w:tcBorders>
              <w:top w:val="nil"/>
              <w:left w:val="nil"/>
              <w:bottom w:val="single" w:sz="4" w:space="0" w:color="auto"/>
              <w:right w:val="nil"/>
            </w:tcBorders>
            <w:shd w:val="clear" w:color="auto" w:fill="auto"/>
            <w:noWrap/>
            <w:vAlign w:val="bottom"/>
            <w:hideMark/>
          </w:tcPr>
          <w:p w14:paraId="6CBA5440" w14:textId="77777777" w:rsidR="00162284" w:rsidRDefault="00162284">
            <w:pPr>
              <w:jc w:val="center"/>
              <w:rPr>
                <w:color w:val="000000"/>
                <w:sz w:val="18"/>
                <w:szCs w:val="18"/>
              </w:rPr>
            </w:pPr>
            <w:r>
              <w:rPr>
                <w:color w:val="000000"/>
                <w:sz w:val="18"/>
                <w:szCs w:val="18"/>
              </w:rPr>
              <w:t> </w:t>
            </w:r>
          </w:p>
        </w:tc>
        <w:tc>
          <w:tcPr>
            <w:tcW w:w="1134" w:type="dxa"/>
            <w:tcBorders>
              <w:top w:val="single" w:sz="4" w:space="0" w:color="auto"/>
              <w:left w:val="nil"/>
              <w:bottom w:val="single" w:sz="4" w:space="0" w:color="auto"/>
              <w:right w:val="nil"/>
            </w:tcBorders>
            <w:shd w:val="clear" w:color="auto" w:fill="auto"/>
            <w:noWrap/>
            <w:vAlign w:val="bottom"/>
            <w:hideMark/>
          </w:tcPr>
          <w:p w14:paraId="433F17DB" w14:textId="77777777" w:rsidR="00162284" w:rsidRDefault="00162284">
            <w:pPr>
              <w:jc w:val="center"/>
              <w:rPr>
                <w:color w:val="000000"/>
                <w:sz w:val="18"/>
                <w:szCs w:val="18"/>
              </w:rPr>
            </w:pPr>
            <w:r>
              <w:rPr>
                <w:color w:val="000000"/>
                <w:sz w:val="18"/>
                <w:szCs w:val="18"/>
              </w:rPr>
              <w:t> </w:t>
            </w:r>
          </w:p>
        </w:tc>
        <w:tc>
          <w:tcPr>
            <w:tcW w:w="2024" w:type="dxa"/>
            <w:tcBorders>
              <w:top w:val="nil"/>
              <w:left w:val="nil"/>
              <w:bottom w:val="single" w:sz="4" w:space="0" w:color="auto"/>
              <w:right w:val="nil"/>
            </w:tcBorders>
            <w:shd w:val="clear" w:color="auto" w:fill="auto"/>
            <w:noWrap/>
            <w:vAlign w:val="bottom"/>
            <w:hideMark/>
          </w:tcPr>
          <w:p w14:paraId="66830918" w14:textId="77777777" w:rsidR="00162284" w:rsidRDefault="00162284">
            <w:pPr>
              <w:jc w:val="center"/>
              <w:rPr>
                <w:color w:val="000000"/>
                <w:sz w:val="18"/>
                <w:szCs w:val="18"/>
              </w:rPr>
            </w:pPr>
            <w:r>
              <w:rPr>
                <w:color w:val="000000"/>
                <w:sz w:val="18"/>
                <w:szCs w:val="18"/>
              </w:rPr>
              <w:t> </w:t>
            </w:r>
          </w:p>
        </w:tc>
        <w:tc>
          <w:tcPr>
            <w:tcW w:w="1236" w:type="dxa"/>
            <w:tcBorders>
              <w:top w:val="single" w:sz="4" w:space="0" w:color="auto"/>
              <w:left w:val="nil"/>
              <w:bottom w:val="single" w:sz="4" w:space="0" w:color="auto"/>
              <w:right w:val="nil"/>
            </w:tcBorders>
            <w:shd w:val="clear" w:color="auto" w:fill="auto"/>
            <w:noWrap/>
            <w:vAlign w:val="bottom"/>
            <w:hideMark/>
          </w:tcPr>
          <w:p w14:paraId="4C00C412" w14:textId="77777777" w:rsidR="00162284" w:rsidRDefault="00162284">
            <w:pPr>
              <w:jc w:val="center"/>
              <w:rPr>
                <w:color w:val="000000"/>
                <w:sz w:val="18"/>
                <w:szCs w:val="18"/>
              </w:rPr>
            </w:pPr>
            <w:r>
              <w:rPr>
                <w:color w:val="000000"/>
                <w:sz w:val="18"/>
                <w:szCs w:val="18"/>
              </w:rPr>
              <w:t> </w:t>
            </w:r>
          </w:p>
        </w:tc>
      </w:tr>
      <w:tr w:rsidR="00162284" w14:paraId="74610B2A" w14:textId="77777777" w:rsidTr="00162284">
        <w:trPr>
          <w:trHeight w:val="281"/>
        </w:trPr>
        <w:tc>
          <w:tcPr>
            <w:tcW w:w="4820" w:type="dxa"/>
            <w:tcBorders>
              <w:top w:val="nil"/>
              <w:left w:val="nil"/>
              <w:bottom w:val="nil"/>
              <w:right w:val="nil"/>
            </w:tcBorders>
            <w:shd w:val="clear" w:color="auto" w:fill="auto"/>
            <w:noWrap/>
            <w:vAlign w:val="bottom"/>
            <w:hideMark/>
          </w:tcPr>
          <w:p w14:paraId="388952E5" w14:textId="77777777" w:rsidR="00162284" w:rsidRDefault="00162284">
            <w:pPr>
              <w:rPr>
                <w:color w:val="000000"/>
                <w:sz w:val="18"/>
                <w:szCs w:val="18"/>
              </w:rPr>
            </w:pPr>
            <w:r>
              <w:rPr>
                <w:color w:val="000000"/>
                <w:sz w:val="18"/>
                <w:szCs w:val="18"/>
              </w:rPr>
              <w:t>Sex, Age</w:t>
            </w:r>
          </w:p>
        </w:tc>
        <w:tc>
          <w:tcPr>
            <w:tcW w:w="1843" w:type="dxa"/>
            <w:tcBorders>
              <w:top w:val="nil"/>
              <w:left w:val="nil"/>
              <w:bottom w:val="nil"/>
              <w:right w:val="nil"/>
            </w:tcBorders>
            <w:shd w:val="clear" w:color="auto" w:fill="auto"/>
            <w:noWrap/>
            <w:vAlign w:val="bottom"/>
            <w:hideMark/>
          </w:tcPr>
          <w:p w14:paraId="073DDB42" w14:textId="77777777" w:rsidR="00162284" w:rsidRDefault="00162284">
            <w:pPr>
              <w:jc w:val="center"/>
              <w:rPr>
                <w:color w:val="000000"/>
                <w:sz w:val="18"/>
                <w:szCs w:val="18"/>
              </w:rPr>
            </w:pPr>
            <w:r>
              <w:rPr>
                <w:color w:val="000000"/>
                <w:sz w:val="18"/>
                <w:szCs w:val="18"/>
              </w:rPr>
              <w:t>0.26 (0.193)</w:t>
            </w:r>
          </w:p>
        </w:tc>
        <w:tc>
          <w:tcPr>
            <w:tcW w:w="1134" w:type="dxa"/>
            <w:tcBorders>
              <w:top w:val="nil"/>
              <w:left w:val="nil"/>
              <w:bottom w:val="nil"/>
              <w:right w:val="nil"/>
            </w:tcBorders>
            <w:shd w:val="clear" w:color="auto" w:fill="auto"/>
            <w:noWrap/>
            <w:vAlign w:val="bottom"/>
            <w:hideMark/>
          </w:tcPr>
          <w:p w14:paraId="6B113210" w14:textId="77777777" w:rsidR="00162284" w:rsidRDefault="00162284">
            <w:pPr>
              <w:jc w:val="center"/>
              <w:rPr>
                <w:color w:val="000000"/>
                <w:sz w:val="18"/>
                <w:szCs w:val="18"/>
              </w:rPr>
            </w:pPr>
            <w:r>
              <w:rPr>
                <w:color w:val="000000"/>
                <w:sz w:val="18"/>
                <w:szCs w:val="18"/>
              </w:rPr>
              <w:t>1.79E-01</w:t>
            </w:r>
          </w:p>
        </w:tc>
        <w:tc>
          <w:tcPr>
            <w:tcW w:w="2024" w:type="dxa"/>
            <w:tcBorders>
              <w:top w:val="nil"/>
              <w:left w:val="nil"/>
              <w:bottom w:val="nil"/>
              <w:right w:val="nil"/>
            </w:tcBorders>
            <w:shd w:val="clear" w:color="auto" w:fill="auto"/>
            <w:noWrap/>
            <w:vAlign w:val="bottom"/>
            <w:hideMark/>
          </w:tcPr>
          <w:p w14:paraId="0DBA8DC5" w14:textId="77777777" w:rsidR="00162284" w:rsidRDefault="00162284">
            <w:pPr>
              <w:jc w:val="center"/>
              <w:rPr>
                <w:color w:val="000000"/>
                <w:sz w:val="18"/>
                <w:szCs w:val="18"/>
              </w:rPr>
            </w:pPr>
            <w:r>
              <w:rPr>
                <w:color w:val="000000"/>
                <w:sz w:val="18"/>
                <w:szCs w:val="18"/>
              </w:rPr>
              <w:t>1.248 (0.482)</w:t>
            </w:r>
          </w:p>
        </w:tc>
        <w:tc>
          <w:tcPr>
            <w:tcW w:w="1236" w:type="dxa"/>
            <w:tcBorders>
              <w:top w:val="nil"/>
              <w:left w:val="nil"/>
              <w:bottom w:val="nil"/>
              <w:right w:val="nil"/>
            </w:tcBorders>
            <w:shd w:val="clear" w:color="auto" w:fill="auto"/>
            <w:noWrap/>
            <w:vAlign w:val="bottom"/>
            <w:hideMark/>
          </w:tcPr>
          <w:p w14:paraId="48DD7F14" w14:textId="77777777" w:rsidR="00162284" w:rsidRDefault="00162284">
            <w:pPr>
              <w:jc w:val="center"/>
              <w:rPr>
                <w:color w:val="000000"/>
                <w:sz w:val="18"/>
                <w:szCs w:val="18"/>
              </w:rPr>
            </w:pPr>
            <w:r>
              <w:rPr>
                <w:color w:val="000000"/>
                <w:sz w:val="18"/>
                <w:szCs w:val="18"/>
              </w:rPr>
              <w:t>9.73E-03**</w:t>
            </w:r>
          </w:p>
        </w:tc>
      </w:tr>
      <w:tr w:rsidR="00162284" w14:paraId="7E144D4B" w14:textId="77777777" w:rsidTr="00162284">
        <w:trPr>
          <w:trHeight w:val="281"/>
        </w:trPr>
        <w:tc>
          <w:tcPr>
            <w:tcW w:w="4820" w:type="dxa"/>
            <w:tcBorders>
              <w:top w:val="nil"/>
              <w:left w:val="nil"/>
              <w:bottom w:val="nil"/>
              <w:right w:val="nil"/>
            </w:tcBorders>
            <w:shd w:val="clear" w:color="auto" w:fill="auto"/>
            <w:noWrap/>
            <w:vAlign w:val="bottom"/>
            <w:hideMark/>
          </w:tcPr>
          <w:p w14:paraId="49F62F7C" w14:textId="77777777" w:rsidR="00162284" w:rsidRDefault="00162284">
            <w:pPr>
              <w:rPr>
                <w:color w:val="000000"/>
                <w:sz w:val="18"/>
                <w:szCs w:val="18"/>
              </w:rPr>
            </w:pPr>
            <w:r>
              <w:rPr>
                <w:color w:val="000000"/>
                <w:sz w:val="18"/>
                <w:szCs w:val="18"/>
              </w:rPr>
              <w:t>Sex, Age, DM</w:t>
            </w:r>
          </w:p>
        </w:tc>
        <w:tc>
          <w:tcPr>
            <w:tcW w:w="1843" w:type="dxa"/>
            <w:tcBorders>
              <w:top w:val="nil"/>
              <w:left w:val="nil"/>
              <w:bottom w:val="nil"/>
              <w:right w:val="nil"/>
            </w:tcBorders>
            <w:shd w:val="clear" w:color="auto" w:fill="auto"/>
            <w:noWrap/>
            <w:vAlign w:val="bottom"/>
            <w:hideMark/>
          </w:tcPr>
          <w:p w14:paraId="0488912D" w14:textId="77777777" w:rsidR="00162284" w:rsidRDefault="00162284">
            <w:pPr>
              <w:jc w:val="center"/>
              <w:rPr>
                <w:color w:val="000000"/>
                <w:sz w:val="18"/>
                <w:szCs w:val="18"/>
              </w:rPr>
            </w:pPr>
            <w:r>
              <w:rPr>
                <w:color w:val="000000"/>
                <w:sz w:val="18"/>
                <w:szCs w:val="18"/>
              </w:rPr>
              <w:t>0.255 (0.193)</w:t>
            </w:r>
          </w:p>
        </w:tc>
        <w:tc>
          <w:tcPr>
            <w:tcW w:w="1134" w:type="dxa"/>
            <w:tcBorders>
              <w:top w:val="nil"/>
              <w:left w:val="nil"/>
              <w:bottom w:val="nil"/>
              <w:right w:val="nil"/>
            </w:tcBorders>
            <w:shd w:val="clear" w:color="auto" w:fill="auto"/>
            <w:noWrap/>
            <w:vAlign w:val="bottom"/>
            <w:hideMark/>
          </w:tcPr>
          <w:p w14:paraId="063618C2" w14:textId="77777777" w:rsidR="00162284" w:rsidRDefault="00162284">
            <w:pPr>
              <w:jc w:val="center"/>
              <w:rPr>
                <w:color w:val="000000"/>
                <w:sz w:val="18"/>
                <w:szCs w:val="18"/>
              </w:rPr>
            </w:pPr>
            <w:r>
              <w:rPr>
                <w:color w:val="000000"/>
                <w:sz w:val="18"/>
                <w:szCs w:val="18"/>
              </w:rPr>
              <w:t>1.88E-01</w:t>
            </w:r>
          </w:p>
        </w:tc>
        <w:tc>
          <w:tcPr>
            <w:tcW w:w="2024" w:type="dxa"/>
            <w:tcBorders>
              <w:top w:val="nil"/>
              <w:left w:val="nil"/>
              <w:bottom w:val="nil"/>
              <w:right w:val="nil"/>
            </w:tcBorders>
            <w:shd w:val="clear" w:color="auto" w:fill="auto"/>
            <w:noWrap/>
            <w:vAlign w:val="bottom"/>
            <w:hideMark/>
          </w:tcPr>
          <w:p w14:paraId="646080CC" w14:textId="77777777" w:rsidR="00162284" w:rsidRDefault="00162284">
            <w:pPr>
              <w:jc w:val="center"/>
              <w:rPr>
                <w:color w:val="000000"/>
                <w:sz w:val="18"/>
                <w:szCs w:val="18"/>
              </w:rPr>
            </w:pPr>
            <w:r>
              <w:rPr>
                <w:color w:val="000000"/>
                <w:sz w:val="18"/>
                <w:szCs w:val="18"/>
              </w:rPr>
              <w:t>1.239 (0.482)</w:t>
            </w:r>
          </w:p>
        </w:tc>
        <w:tc>
          <w:tcPr>
            <w:tcW w:w="1236" w:type="dxa"/>
            <w:tcBorders>
              <w:top w:val="nil"/>
              <w:left w:val="nil"/>
              <w:bottom w:val="nil"/>
              <w:right w:val="nil"/>
            </w:tcBorders>
            <w:shd w:val="clear" w:color="auto" w:fill="auto"/>
            <w:noWrap/>
            <w:vAlign w:val="bottom"/>
            <w:hideMark/>
          </w:tcPr>
          <w:p w14:paraId="653A0665" w14:textId="77777777" w:rsidR="00162284" w:rsidRDefault="00162284">
            <w:pPr>
              <w:jc w:val="center"/>
              <w:rPr>
                <w:color w:val="000000"/>
                <w:sz w:val="18"/>
                <w:szCs w:val="18"/>
              </w:rPr>
            </w:pPr>
            <w:r>
              <w:rPr>
                <w:color w:val="000000"/>
                <w:sz w:val="18"/>
                <w:szCs w:val="18"/>
              </w:rPr>
              <w:t>1.02E-02**</w:t>
            </w:r>
          </w:p>
        </w:tc>
      </w:tr>
      <w:tr w:rsidR="00162284" w14:paraId="6B753FE5" w14:textId="77777777" w:rsidTr="00162284">
        <w:trPr>
          <w:trHeight w:val="281"/>
        </w:trPr>
        <w:tc>
          <w:tcPr>
            <w:tcW w:w="4820" w:type="dxa"/>
            <w:tcBorders>
              <w:top w:val="nil"/>
              <w:left w:val="nil"/>
              <w:bottom w:val="nil"/>
              <w:right w:val="nil"/>
            </w:tcBorders>
            <w:shd w:val="clear" w:color="auto" w:fill="auto"/>
            <w:noWrap/>
            <w:vAlign w:val="bottom"/>
            <w:hideMark/>
          </w:tcPr>
          <w:p w14:paraId="6BE63912" w14:textId="77777777" w:rsidR="00162284" w:rsidRDefault="00162284">
            <w:pPr>
              <w:rPr>
                <w:color w:val="000000"/>
                <w:sz w:val="18"/>
                <w:szCs w:val="18"/>
              </w:rPr>
            </w:pPr>
            <w:r>
              <w:rPr>
                <w:color w:val="000000"/>
                <w:sz w:val="18"/>
                <w:szCs w:val="18"/>
              </w:rPr>
              <w:t>Sex, Age, DM, Smoke, Alcohol</w:t>
            </w:r>
          </w:p>
        </w:tc>
        <w:tc>
          <w:tcPr>
            <w:tcW w:w="1843" w:type="dxa"/>
            <w:tcBorders>
              <w:top w:val="nil"/>
              <w:left w:val="nil"/>
              <w:bottom w:val="nil"/>
              <w:right w:val="nil"/>
            </w:tcBorders>
            <w:shd w:val="clear" w:color="auto" w:fill="auto"/>
            <w:noWrap/>
            <w:vAlign w:val="bottom"/>
            <w:hideMark/>
          </w:tcPr>
          <w:p w14:paraId="7A284712" w14:textId="77777777" w:rsidR="00162284" w:rsidRDefault="00162284">
            <w:pPr>
              <w:jc w:val="center"/>
              <w:rPr>
                <w:color w:val="000000"/>
                <w:sz w:val="18"/>
                <w:szCs w:val="18"/>
              </w:rPr>
            </w:pPr>
            <w:r>
              <w:rPr>
                <w:color w:val="000000"/>
                <w:sz w:val="18"/>
                <w:szCs w:val="18"/>
              </w:rPr>
              <w:t>0.229 (0.193)</w:t>
            </w:r>
          </w:p>
        </w:tc>
        <w:tc>
          <w:tcPr>
            <w:tcW w:w="1134" w:type="dxa"/>
            <w:tcBorders>
              <w:top w:val="nil"/>
              <w:left w:val="nil"/>
              <w:bottom w:val="nil"/>
              <w:right w:val="nil"/>
            </w:tcBorders>
            <w:shd w:val="clear" w:color="auto" w:fill="auto"/>
            <w:noWrap/>
            <w:vAlign w:val="bottom"/>
            <w:hideMark/>
          </w:tcPr>
          <w:p w14:paraId="763B6E27" w14:textId="77777777" w:rsidR="00162284" w:rsidRDefault="00162284">
            <w:pPr>
              <w:jc w:val="center"/>
              <w:rPr>
                <w:color w:val="000000"/>
                <w:sz w:val="18"/>
                <w:szCs w:val="18"/>
              </w:rPr>
            </w:pPr>
            <w:r>
              <w:rPr>
                <w:color w:val="000000"/>
                <w:sz w:val="18"/>
                <w:szCs w:val="18"/>
              </w:rPr>
              <w:t>2.35E-01</w:t>
            </w:r>
          </w:p>
        </w:tc>
        <w:tc>
          <w:tcPr>
            <w:tcW w:w="2024" w:type="dxa"/>
            <w:tcBorders>
              <w:top w:val="nil"/>
              <w:left w:val="nil"/>
              <w:bottom w:val="nil"/>
              <w:right w:val="nil"/>
            </w:tcBorders>
            <w:shd w:val="clear" w:color="auto" w:fill="auto"/>
            <w:noWrap/>
            <w:vAlign w:val="bottom"/>
            <w:hideMark/>
          </w:tcPr>
          <w:p w14:paraId="60FDCEAB" w14:textId="77777777" w:rsidR="00162284" w:rsidRDefault="00162284">
            <w:pPr>
              <w:jc w:val="center"/>
              <w:rPr>
                <w:color w:val="000000"/>
                <w:sz w:val="18"/>
                <w:szCs w:val="18"/>
              </w:rPr>
            </w:pPr>
            <w:r>
              <w:rPr>
                <w:color w:val="000000"/>
                <w:sz w:val="18"/>
                <w:szCs w:val="18"/>
              </w:rPr>
              <w:t>1.091 (0.481)</w:t>
            </w:r>
          </w:p>
        </w:tc>
        <w:tc>
          <w:tcPr>
            <w:tcW w:w="1236" w:type="dxa"/>
            <w:tcBorders>
              <w:top w:val="nil"/>
              <w:left w:val="nil"/>
              <w:bottom w:val="nil"/>
              <w:right w:val="nil"/>
            </w:tcBorders>
            <w:shd w:val="clear" w:color="auto" w:fill="auto"/>
            <w:noWrap/>
            <w:vAlign w:val="bottom"/>
            <w:hideMark/>
          </w:tcPr>
          <w:p w14:paraId="03EE63BF" w14:textId="77777777" w:rsidR="00162284" w:rsidRDefault="00162284">
            <w:pPr>
              <w:jc w:val="center"/>
              <w:rPr>
                <w:color w:val="000000"/>
                <w:sz w:val="18"/>
                <w:szCs w:val="18"/>
              </w:rPr>
            </w:pPr>
            <w:r>
              <w:rPr>
                <w:color w:val="000000"/>
                <w:sz w:val="18"/>
                <w:szCs w:val="18"/>
              </w:rPr>
              <w:t>2.33E-02*</w:t>
            </w:r>
          </w:p>
        </w:tc>
      </w:tr>
      <w:tr w:rsidR="00162284" w14:paraId="06F4D1A8" w14:textId="77777777" w:rsidTr="00162284">
        <w:trPr>
          <w:trHeight w:val="281"/>
        </w:trPr>
        <w:tc>
          <w:tcPr>
            <w:tcW w:w="4820" w:type="dxa"/>
            <w:tcBorders>
              <w:top w:val="nil"/>
              <w:left w:val="nil"/>
              <w:bottom w:val="nil"/>
              <w:right w:val="nil"/>
            </w:tcBorders>
            <w:shd w:val="clear" w:color="auto" w:fill="auto"/>
            <w:noWrap/>
            <w:vAlign w:val="bottom"/>
            <w:hideMark/>
          </w:tcPr>
          <w:p w14:paraId="0C212629" w14:textId="77777777" w:rsidR="00162284" w:rsidRDefault="00162284">
            <w:pPr>
              <w:rPr>
                <w:color w:val="000000"/>
                <w:sz w:val="18"/>
                <w:szCs w:val="18"/>
              </w:rPr>
            </w:pPr>
            <w:r>
              <w:rPr>
                <w:color w:val="000000"/>
                <w:sz w:val="18"/>
                <w:szCs w:val="18"/>
              </w:rPr>
              <w:t>Sex, Age, DM, Smoke, Alcohol, WHR</w:t>
            </w:r>
          </w:p>
        </w:tc>
        <w:tc>
          <w:tcPr>
            <w:tcW w:w="1843" w:type="dxa"/>
            <w:tcBorders>
              <w:top w:val="nil"/>
              <w:left w:val="nil"/>
              <w:bottom w:val="nil"/>
              <w:right w:val="nil"/>
            </w:tcBorders>
            <w:shd w:val="clear" w:color="auto" w:fill="auto"/>
            <w:noWrap/>
            <w:vAlign w:val="bottom"/>
            <w:hideMark/>
          </w:tcPr>
          <w:p w14:paraId="6EC1B102" w14:textId="77777777" w:rsidR="00162284" w:rsidRDefault="00162284">
            <w:pPr>
              <w:jc w:val="center"/>
              <w:rPr>
                <w:color w:val="000000"/>
                <w:sz w:val="18"/>
                <w:szCs w:val="18"/>
              </w:rPr>
            </w:pPr>
            <w:r>
              <w:rPr>
                <w:color w:val="000000"/>
                <w:sz w:val="18"/>
                <w:szCs w:val="18"/>
              </w:rPr>
              <w:t>0.201 (0.193)</w:t>
            </w:r>
          </w:p>
        </w:tc>
        <w:tc>
          <w:tcPr>
            <w:tcW w:w="1134" w:type="dxa"/>
            <w:tcBorders>
              <w:top w:val="nil"/>
              <w:left w:val="nil"/>
              <w:bottom w:val="nil"/>
              <w:right w:val="nil"/>
            </w:tcBorders>
            <w:shd w:val="clear" w:color="auto" w:fill="auto"/>
            <w:noWrap/>
            <w:vAlign w:val="bottom"/>
            <w:hideMark/>
          </w:tcPr>
          <w:p w14:paraId="17B089D2" w14:textId="77777777" w:rsidR="00162284" w:rsidRDefault="00162284">
            <w:pPr>
              <w:jc w:val="center"/>
              <w:rPr>
                <w:color w:val="000000"/>
                <w:sz w:val="18"/>
                <w:szCs w:val="18"/>
              </w:rPr>
            </w:pPr>
            <w:r>
              <w:rPr>
                <w:color w:val="000000"/>
                <w:sz w:val="18"/>
                <w:szCs w:val="18"/>
              </w:rPr>
              <w:t>2.97E-01</w:t>
            </w:r>
          </w:p>
        </w:tc>
        <w:tc>
          <w:tcPr>
            <w:tcW w:w="2024" w:type="dxa"/>
            <w:tcBorders>
              <w:top w:val="nil"/>
              <w:left w:val="nil"/>
              <w:bottom w:val="nil"/>
              <w:right w:val="nil"/>
            </w:tcBorders>
            <w:shd w:val="clear" w:color="auto" w:fill="auto"/>
            <w:noWrap/>
            <w:vAlign w:val="bottom"/>
            <w:hideMark/>
          </w:tcPr>
          <w:p w14:paraId="6AA40CF0" w14:textId="77777777" w:rsidR="00162284" w:rsidRDefault="00162284">
            <w:pPr>
              <w:jc w:val="center"/>
              <w:rPr>
                <w:color w:val="000000"/>
                <w:sz w:val="18"/>
                <w:szCs w:val="18"/>
              </w:rPr>
            </w:pPr>
            <w:r>
              <w:rPr>
                <w:color w:val="000000"/>
                <w:sz w:val="18"/>
                <w:szCs w:val="18"/>
              </w:rPr>
              <w:t>1.01 (0.481)</w:t>
            </w:r>
          </w:p>
        </w:tc>
        <w:tc>
          <w:tcPr>
            <w:tcW w:w="1236" w:type="dxa"/>
            <w:tcBorders>
              <w:top w:val="nil"/>
              <w:left w:val="nil"/>
              <w:bottom w:val="nil"/>
              <w:right w:val="nil"/>
            </w:tcBorders>
            <w:shd w:val="clear" w:color="auto" w:fill="auto"/>
            <w:noWrap/>
            <w:vAlign w:val="bottom"/>
            <w:hideMark/>
          </w:tcPr>
          <w:p w14:paraId="32913040" w14:textId="77777777" w:rsidR="00162284" w:rsidRDefault="00162284">
            <w:pPr>
              <w:jc w:val="center"/>
              <w:rPr>
                <w:color w:val="000000"/>
                <w:sz w:val="18"/>
                <w:szCs w:val="18"/>
              </w:rPr>
            </w:pPr>
            <w:r>
              <w:rPr>
                <w:color w:val="000000"/>
                <w:sz w:val="18"/>
                <w:szCs w:val="18"/>
              </w:rPr>
              <w:t>3.59E-02*</w:t>
            </w:r>
          </w:p>
        </w:tc>
      </w:tr>
      <w:tr w:rsidR="00162284" w14:paraId="0E2C63E1" w14:textId="77777777" w:rsidTr="00162284">
        <w:trPr>
          <w:trHeight w:val="281"/>
        </w:trPr>
        <w:tc>
          <w:tcPr>
            <w:tcW w:w="4820" w:type="dxa"/>
            <w:tcBorders>
              <w:top w:val="nil"/>
              <w:left w:val="nil"/>
              <w:bottom w:val="nil"/>
              <w:right w:val="nil"/>
            </w:tcBorders>
            <w:shd w:val="clear" w:color="auto" w:fill="auto"/>
            <w:noWrap/>
            <w:vAlign w:val="bottom"/>
            <w:hideMark/>
          </w:tcPr>
          <w:p w14:paraId="791BDBAA" w14:textId="77777777" w:rsidR="00162284" w:rsidRDefault="00162284">
            <w:pPr>
              <w:rPr>
                <w:color w:val="000000"/>
                <w:sz w:val="18"/>
                <w:szCs w:val="18"/>
              </w:rPr>
            </w:pPr>
            <w:r>
              <w:rPr>
                <w:color w:val="000000"/>
                <w:sz w:val="18"/>
                <w:szCs w:val="18"/>
              </w:rPr>
              <w:t>Sex, Age, DM, Smoke, Alcohol, WHR, Occupational position</w:t>
            </w:r>
          </w:p>
        </w:tc>
        <w:tc>
          <w:tcPr>
            <w:tcW w:w="1843" w:type="dxa"/>
            <w:tcBorders>
              <w:top w:val="nil"/>
              <w:left w:val="nil"/>
              <w:bottom w:val="single" w:sz="4" w:space="0" w:color="auto"/>
              <w:right w:val="nil"/>
            </w:tcBorders>
            <w:shd w:val="clear" w:color="auto" w:fill="auto"/>
            <w:noWrap/>
            <w:vAlign w:val="bottom"/>
            <w:hideMark/>
          </w:tcPr>
          <w:p w14:paraId="3CC70D75" w14:textId="77777777" w:rsidR="00162284" w:rsidRDefault="00162284">
            <w:pPr>
              <w:jc w:val="center"/>
              <w:rPr>
                <w:color w:val="000000"/>
                <w:sz w:val="18"/>
                <w:szCs w:val="18"/>
              </w:rPr>
            </w:pPr>
            <w:r>
              <w:rPr>
                <w:color w:val="000000"/>
                <w:sz w:val="18"/>
                <w:szCs w:val="18"/>
              </w:rPr>
              <w:t>0.097 (0.181)</w:t>
            </w:r>
          </w:p>
        </w:tc>
        <w:tc>
          <w:tcPr>
            <w:tcW w:w="1134" w:type="dxa"/>
            <w:tcBorders>
              <w:top w:val="nil"/>
              <w:left w:val="nil"/>
              <w:bottom w:val="nil"/>
              <w:right w:val="nil"/>
            </w:tcBorders>
            <w:shd w:val="clear" w:color="auto" w:fill="auto"/>
            <w:noWrap/>
            <w:vAlign w:val="bottom"/>
            <w:hideMark/>
          </w:tcPr>
          <w:p w14:paraId="3B5C0F5B" w14:textId="77777777" w:rsidR="00162284" w:rsidRDefault="00162284">
            <w:pPr>
              <w:jc w:val="center"/>
              <w:rPr>
                <w:color w:val="000000"/>
                <w:sz w:val="18"/>
                <w:szCs w:val="18"/>
              </w:rPr>
            </w:pPr>
            <w:r>
              <w:rPr>
                <w:color w:val="000000"/>
                <w:sz w:val="18"/>
                <w:szCs w:val="18"/>
              </w:rPr>
              <w:t>5.91E-01</w:t>
            </w:r>
          </w:p>
        </w:tc>
        <w:tc>
          <w:tcPr>
            <w:tcW w:w="2024" w:type="dxa"/>
            <w:tcBorders>
              <w:top w:val="nil"/>
              <w:left w:val="nil"/>
              <w:bottom w:val="single" w:sz="4" w:space="0" w:color="auto"/>
              <w:right w:val="nil"/>
            </w:tcBorders>
            <w:shd w:val="clear" w:color="auto" w:fill="auto"/>
            <w:noWrap/>
            <w:vAlign w:val="bottom"/>
            <w:hideMark/>
          </w:tcPr>
          <w:p w14:paraId="55C5E555" w14:textId="77777777" w:rsidR="00162284" w:rsidRDefault="00162284">
            <w:pPr>
              <w:jc w:val="center"/>
              <w:rPr>
                <w:color w:val="000000"/>
                <w:sz w:val="18"/>
                <w:szCs w:val="18"/>
              </w:rPr>
            </w:pPr>
            <w:r>
              <w:rPr>
                <w:color w:val="000000"/>
                <w:sz w:val="18"/>
                <w:szCs w:val="18"/>
              </w:rPr>
              <w:t>0.716 (0.452)</w:t>
            </w:r>
          </w:p>
        </w:tc>
        <w:tc>
          <w:tcPr>
            <w:tcW w:w="1236" w:type="dxa"/>
            <w:tcBorders>
              <w:top w:val="nil"/>
              <w:left w:val="nil"/>
              <w:bottom w:val="nil"/>
              <w:right w:val="nil"/>
            </w:tcBorders>
            <w:shd w:val="clear" w:color="auto" w:fill="auto"/>
            <w:noWrap/>
            <w:vAlign w:val="bottom"/>
            <w:hideMark/>
          </w:tcPr>
          <w:p w14:paraId="23FBCE77" w14:textId="77777777" w:rsidR="00162284" w:rsidRDefault="00162284">
            <w:pPr>
              <w:jc w:val="center"/>
              <w:rPr>
                <w:color w:val="000000"/>
                <w:sz w:val="18"/>
                <w:szCs w:val="18"/>
              </w:rPr>
            </w:pPr>
            <w:r>
              <w:rPr>
                <w:color w:val="000000"/>
                <w:sz w:val="18"/>
                <w:szCs w:val="18"/>
              </w:rPr>
              <w:t>1.13E-01</w:t>
            </w:r>
          </w:p>
        </w:tc>
      </w:tr>
      <w:tr w:rsidR="00162284" w14:paraId="37BC22A8" w14:textId="77777777" w:rsidTr="00162284">
        <w:trPr>
          <w:trHeight w:val="281"/>
        </w:trPr>
        <w:tc>
          <w:tcPr>
            <w:tcW w:w="4820" w:type="dxa"/>
            <w:tcBorders>
              <w:top w:val="single" w:sz="4" w:space="0" w:color="auto"/>
              <w:left w:val="nil"/>
              <w:bottom w:val="single" w:sz="4" w:space="0" w:color="auto"/>
              <w:right w:val="nil"/>
            </w:tcBorders>
            <w:shd w:val="clear" w:color="auto" w:fill="auto"/>
            <w:noWrap/>
            <w:vAlign w:val="bottom"/>
            <w:hideMark/>
          </w:tcPr>
          <w:p w14:paraId="58006E80" w14:textId="77777777" w:rsidR="00162284" w:rsidRDefault="00162284">
            <w:pPr>
              <w:rPr>
                <w:b/>
                <w:bCs/>
                <w:color w:val="000000"/>
                <w:sz w:val="18"/>
                <w:szCs w:val="18"/>
              </w:rPr>
            </w:pPr>
            <w:r>
              <w:rPr>
                <w:b/>
                <w:bCs/>
                <w:color w:val="000000"/>
                <w:sz w:val="18"/>
                <w:szCs w:val="18"/>
              </w:rPr>
              <w:t>Word Memory</w:t>
            </w:r>
          </w:p>
        </w:tc>
        <w:tc>
          <w:tcPr>
            <w:tcW w:w="1843" w:type="dxa"/>
            <w:tcBorders>
              <w:top w:val="nil"/>
              <w:left w:val="nil"/>
              <w:bottom w:val="single" w:sz="4" w:space="0" w:color="auto"/>
              <w:right w:val="nil"/>
            </w:tcBorders>
            <w:shd w:val="clear" w:color="auto" w:fill="auto"/>
            <w:noWrap/>
            <w:vAlign w:val="bottom"/>
            <w:hideMark/>
          </w:tcPr>
          <w:p w14:paraId="239C1472" w14:textId="77777777" w:rsidR="00162284" w:rsidRDefault="00162284">
            <w:pPr>
              <w:jc w:val="center"/>
              <w:rPr>
                <w:color w:val="000000"/>
                <w:sz w:val="18"/>
                <w:szCs w:val="18"/>
              </w:rPr>
            </w:pPr>
            <w:r>
              <w:rPr>
                <w:color w:val="000000"/>
                <w:sz w:val="18"/>
                <w:szCs w:val="18"/>
              </w:rPr>
              <w:t> </w:t>
            </w:r>
          </w:p>
        </w:tc>
        <w:tc>
          <w:tcPr>
            <w:tcW w:w="1134" w:type="dxa"/>
            <w:tcBorders>
              <w:top w:val="single" w:sz="4" w:space="0" w:color="auto"/>
              <w:left w:val="nil"/>
              <w:bottom w:val="single" w:sz="4" w:space="0" w:color="auto"/>
              <w:right w:val="nil"/>
            </w:tcBorders>
            <w:shd w:val="clear" w:color="auto" w:fill="auto"/>
            <w:noWrap/>
            <w:vAlign w:val="bottom"/>
            <w:hideMark/>
          </w:tcPr>
          <w:p w14:paraId="35C91B21" w14:textId="77777777" w:rsidR="00162284" w:rsidRDefault="00162284">
            <w:pPr>
              <w:jc w:val="center"/>
              <w:rPr>
                <w:b/>
                <w:bCs/>
                <w:color w:val="000000"/>
                <w:sz w:val="18"/>
                <w:szCs w:val="18"/>
              </w:rPr>
            </w:pPr>
            <w:r>
              <w:rPr>
                <w:b/>
                <w:bCs/>
                <w:color w:val="000000"/>
                <w:sz w:val="18"/>
                <w:szCs w:val="18"/>
              </w:rPr>
              <w:t> </w:t>
            </w:r>
          </w:p>
        </w:tc>
        <w:tc>
          <w:tcPr>
            <w:tcW w:w="2024" w:type="dxa"/>
            <w:tcBorders>
              <w:top w:val="nil"/>
              <w:left w:val="nil"/>
              <w:bottom w:val="single" w:sz="4" w:space="0" w:color="auto"/>
              <w:right w:val="nil"/>
            </w:tcBorders>
            <w:shd w:val="clear" w:color="auto" w:fill="auto"/>
            <w:noWrap/>
            <w:vAlign w:val="bottom"/>
            <w:hideMark/>
          </w:tcPr>
          <w:p w14:paraId="7F227FED" w14:textId="77777777" w:rsidR="00162284" w:rsidRDefault="00162284">
            <w:pPr>
              <w:jc w:val="center"/>
              <w:rPr>
                <w:color w:val="000000"/>
                <w:sz w:val="18"/>
                <w:szCs w:val="18"/>
              </w:rPr>
            </w:pPr>
            <w:r>
              <w:rPr>
                <w:color w:val="000000"/>
                <w:sz w:val="18"/>
                <w:szCs w:val="18"/>
              </w:rPr>
              <w:t> </w:t>
            </w:r>
          </w:p>
        </w:tc>
        <w:tc>
          <w:tcPr>
            <w:tcW w:w="1236" w:type="dxa"/>
            <w:tcBorders>
              <w:top w:val="single" w:sz="4" w:space="0" w:color="auto"/>
              <w:left w:val="nil"/>
              <w:bottom w:val="single" w:sz="4" w:space="0" w:color="auto"/>
              <w:right w:val="nil"/>
            </w:tcBorders>
            <w:shd w:val="clear" w:color="auto" w:fill="auto"/>
            <w:noWrap/>
            <w:vAlign w:val="bottom"/>
            <w:hideMark/>
          </w:tcPr>
          <w:p w14:paraId="6992971D" w14:textId="77777777" w:rsidR="00162284" w:rsidRDefault="00162284">
            <w:pPr>
              <w:jc w:val="center"/>
              <w:rPr>
                <w:b/>
                <w:bCs/>
                <w:color w:val="000000"/>
                <w:sz w:val="18"/>
                <w:szCs w:val="18"/>
              </w:rPr>
            </w:pPr>
            <w:r>
              <w:rPr>
                <w:b/>
                <w:bCs/>
                <w:color w:val="000000"/>
                <w:sz w:val="18"/>
                <w:szCs w:val="18"/>
              </w:rPr>
              <w:t> </w:t>
            </w:r>
          </w:p>
        </w:tc>
      </w:tr>
      <w:tr w:rsidR="00162284" w14:paraId="65F3827C" w14:textId="77777777" w:rsidTr="00162284">
        <w:trPr>
          <w:trHeight w:val="281"/>
        </w:trPr>
        <w:tc>
          <w:tcPr>
            <w:tcW w:w="4820" w:type="dxa"/>
            <w:tcBorders>
              <w:top w:val="nil"/>
              <w:left w:val="nil"/>
              <w:bottom w:val="nil"/>
              <w:right w:val="nil"/>
            </w:tcBorders>
            <w:shd w:val="clear" w:color="auto" w:fill="auto"/>
            <w:noWrap/>
            <w:vAlign w:val="bottom"/>
            <w:hideMark/>
          </w:tcPr>
          <w:p w14:paraId="478A48D1" w14:textId="77777777" w:rsidR="00162284" w:rsidRDefault="00162284">
            <w:pPr>
              <w:rPr>
                <w:color w:val="000000"/>
                <w:sz w:val="18"/>
                <w:szCs w:val="18"/>
              </w:rPr>
            </w:pPr>
            <w:r>
              <w:rPr>
                <w:color w:val="000000"/>
                <w:sz w:val="18"/>
                <w:szCs w:val="18"/>
              </w:rPr>
              <w:t>Sex, Age</w:t>
            </w:r>
          </w:p>
        </w:tc>
        <w:tc>
          <w:tcPr>
            <w:tcW w:w="1843" w:type="dxa"/>
            <w:tcBorders>
              <w:top w:val="nil"/>
              <w:left w:val="nil"/>
              <w:bottom w:val="nil"/>
              <w:right w:val="nil"/>
            </w:tcBorders>
            <w:shd w:val="clear" w:color="auto" w:fill="auto"/>
            <w:noWrap/>
            <w:vAlign w:val="bottom"/>
            <w:hideMark/>
          </w:tcPr>
          <w:p w14:paraId="1F186633" w14:textId="77777777" w:rsidR="00162284" w:rsidRDefault="00162284">
            <w:pPr>
              <w:jc w:val="center"/>
              <w:rPr>
                <w:color w:val="000000"/>
                <w:sz w:val="18"/>
                <w:szCs w:val="18"/>
              </w:rPr>
            </w:pPr>
            <w:r>
              <w:rPr>
                <w:color w:val="000000"/>
                <w:sz w:val="18"/>
                <w:szCs w:val="18"/>
              </w:rPr>
              <w:t>0.249 (0.193)</w:t>
            </w:r>
          </w:p>
        </w:tc>
        <w:tc>
          <w:tcPr>
            <w:tcW w:w="1134" w:type="dxa"/>
            <w:tcBorders>
              <w:top w:val="nil"/>
              <w:left w:val="nil"/>
              <w:bottom w:val="nil"/>
              <w:right w:val="nil"/>
            </w:tcBorders>
            <w:shd w:val="clear" w:color="auto" w:fill="auto"/>
            <w:noWrap/>
            <w:vAlign w:val="bottom"/>
            <w:hideMark/>
          </w:tcPr>
          <w:p w14:paraId="06157811" w14:textId="77777777" w:rsidR="00162284" w:rsidRDefault="00162284">
            <w:pPr>
              <w:jc w:val="center"/>
              <w:rPr>
                <w:color w:val="000000"/>
                <w:sz w:val="18"/>
                <w:szCs w:val="18"/>
              </w:rPr>
            </w:pPr>
            <w:r>
              <w:rPr>
                <w:color w:val="000000"/>
                <w:sz w:val="18"/>
                <w:szCs w:val="18"/>
              </w:rPr>
              <w:t>1.97E-01</w:t>
            </w:r>
          </w:p>
        </w:tc>
        <w:tc>
          <w:tcPr>
            <w:tcW w:w="2024" w:type="dxa"/>
            <w:tcBorders>
              <w:top w:val="nil"/>
              <w:left w:val="nil"/>
              <w:bottom w:val="nil"/>
              <w:right w:val="nil"/>
            </w:tcBorders>
            <w:shd w:val="clear" w:color="auto" w:fill="auto"/>
            <w:noWrap/>
            <w:vAlign w:val="bottom"/>
            <w:hideMark/>
          </w:tcPr>
          <w:p w14:paraId="00ABC6DF" w14:textId="77777777" w:rsidR="00162284" w:rsidRDefault="00162284">
            <w:pPr>
              <w:jc w:val="center"/>
              <w:rPr>
                <w:color w:val="000000"/>
                <w:sz w:val="18"/>
                <w:szCs w:val="18"/>
              </w:rPr>
            </w:pPr>
            <w:r>
              <w:rPr>
                <w:color w:val="000000"/>
                <w:sz w:val="18"/>
                <w:szCs w:val="18"/>
              </w:rPr>
              <w:t>0.54 (0.482)</w:t>
            </w:r>
          </w:p>
        </w:tc>
        <w:tc>
          <w:tcPr>
            <w:tcW w:w="1236" w:type="dxa"/>
            <w:tcBorders>
              <w:top w:val="nil"/>
              <w:left w:val="nil"/>
              <w:bottom w:val="nil"/>
              <w:right w:val="nil"/>
            </w:tcBorders>
            <w:shd w:val="clear" w:color="auto" w:fill="auto"/>
            <w:noWrap/>
            <w:vAlign w:val="bottom"/>
            <w:hideMark/>
          </w:tcPr>
          <w:p w14:paraId="58F9104F" w14:textId="77777777" w:rsidR="00162284" w:rsidRDefault="00162284">
            <w:pPr>
              <w:jc w:val="center"/>
              <w:rPr>
                <w:color w:val="000000"/>
                <w:sz w:val="18"/>
                <w:szCs w:val="18"/>
              </w:rPr>
            </w:pPr>
            <w:r>
              <w:rPr>
                <w:color w:val="000000"/>
                <w:sz w:val="18"/>
                <w:szCs w:val="18"/>
              </w:rPr>
              <w:t>2.62E-01</w:t>
            </w:r>
          </w:p>
        </w:tc>
      </w:tr>
      <w:tr w:rsidR="00162284" w14:paraId="6C3CA050" w14:textId="77777777" w:rsidTr="00162284">
        <w:trPr>
          <w:trHeight w:val="281"/>
        </w:trPr>
        <w:tc>
          <w:tcPr>
            <w:tcW w:w="4820" w:type="dxa"/>
            <w:tcBorders>
              <w:top w:val="nil"/>
              <w:left w:val="nil"/>
              <w:bottom w:val="nil"/>
              <w:right w:val="nil"/>
            </w:tcBorders>
            <w:shd w:val="clear" w:color="auto" w:fill="auto"/>
            <w:noWrap/>
            <w:vAlign w:val="bottom"/>
            <w:hideMark/>
          </w:tcPr>
          <w:p w14:paraId="49E1C7E8" w14:textId="77777777" w:rsidR="00162284" w:rsidRDefault="00162284">
            <w:pPr>
              <w:rPr>
                <w:color w:val="000000"/>
                <w:sz w:val="18"/>
                <w:szCs w:val="18"/>
              </w:rPr>
            </w:pPr>
            <w:r>
              <w:rPr>
                <w:color w:val="000000"/>
                <w:sz w:val="18"/>
                <w:szCs w:val="18"/>
              </w:rPr>
              <w:t>Sex, Age, DM</w:t>
            </w:r>
          </w:p>
        </w:tc>
        <w:tc>
          <w:tcPr>
            <w:tcW w:w="1843" w:type="dxa"/>
            <w:tcBorders>
              <w:top w:val="nil"/>
              <w:left w:val="nil"/>
              <w:bottom w:val="nil"/>
              <w:right w:val="nil"/>
            </w:tcBorders>
            <w:shd w:val="clear" w:color="auto" w:fill="auto"/>
            <w:noWrap/>
            <w:vAlign w:val="bottom"/>
            <w:hideMark/>
          </w:tcPr>
          <w:p w14:paraId="75BEE898" w14:textId="77777777" w:rsidR="00162284" w:rsidRDefault="00162284">
            <w:pPr>
              <w:jc w:val="center"/>
              <w:rPr>
                <w:color w:val="000000"/>
                <w:sz w:val="18"/>
                <w:szCs w:val="18"/>
              </w:rPr>
            </w:pPr>
            <w:r>
              <w:rPr>
                <w:color w:val="000000"/>
                <w:sz w:val="18"/>
                <w:szCs w:val="18"/>
              </w:rPr>
              <w:t>0.243 (0.193)</w:t>
            </w:r>
          </w:p>
        </w:tc>
        <w:tc>
          <w:tcPr>
            <w:tcW w:w="1134" w:type="dxa"/>
            <w:tcBorders>
              <w:top w:val="nil"/>
              <w:left w:val="nil"/>
              <w:bottom w:val="nil"/>
              <w:right w:val="nil"/>
            </w:tcBorders>
            <w:shd w:val="clear" w:color="auto" w:fill="auto"/>
            <w:noWrap/>
            <w:vAlign w:val="bottom"/>
            <w:hideMark/>
          </w:tcPr>
          <w:p w14:paraId="37EDFCD7" w14:textId="77777777" w:rsidR="00162284" w:rsidRDefault="00162284">
            <w:pPr>
              <w:jc w:val="center"/>
              <w:rPr>
                <w:color w:val="000000"/>
                <w:sz w:val="18"/>
                <w:szCs w:val="18"/>
              </w:rPr>
            </w:pPr>
            <w:r>
              <w:rPr>
                <w:color w:val="000000"/>
                <w:sz w:val="18"/>
                <w:szCs w:val="18"/>
              </w:rPr>
              <w:t>2.08E-01</w:t>
            </w:r>
          </w:p>
        </w:tc>
        <w:tc>
          <w:tcPr>
            <w:tcW w:w="2024" w:type="dxa"/>
            <w:tcBorders>
              <w:top w:val="nil"/>
              <w:left w:val="nil"/>
              <w:bottom w:val="nil"/>
              <w:right w:val="nil"/>
            </w:tcBorders>
            <w:shd w:val="clear" w:color="auto" w:fill="auto"/>
            <w:noWrap/>
            <w:vAlign w:val="bottom"/>
            <w:hideMark/>
          </w:tcPr>
          <w:p w14:paraId="4009940E" w14:textId="77777777" w:rsidR="00162284" w:rsidRDefault="00162284">
            <w:pPr>
              <w:jc w:val="center"/>
              <w:rPr>
                <w:color w:val="000000"/>
                <w:sz w:val="18"/>
                <w:szCs w:val="18"/>
              </w:rPr>
            </w:pPr>
            <w:r>
              <w:rPr>
                <w:color w:val="000000"/>
                <w:sz w:val="18"/>
                <w:szCs w:val="18"/>
              </w:rPr>
              <w:t>0.529 (0.481)</w:t>
            </w:r>
          </w:p>
        </w:tc>
        <w:tc>
          <w:tcPr>
            <w:tcW w:w="1236" w:type="dxa"/>
            <w:tcBorders>
              <w:top w:val="nil"/>
              <w:left w:val="nil"/>
              <w:bottom w:val="nil"/>
              <w:right w:val="nil"/>
            </w:tcBorders>
            <w:shd w:val="clear" w:color="auto" w:fill="auto"/>
            <w:noWrap/>
            <w:vAlign w:val="bottom"/>
            <w:hideMark/>
          </w:tcPr>
          <w:p w14:paraId="4A81AFA8" w14:textId="77777777" w:rsidR="00162284" w:rsidRDefault="00162284">
            <w:pPr>
              <w:jc w:val="center"/>
              <w:rPr>
                <w:color w:val="000000"/>
                <w:sz w:val="18"/>
                <w:szCs w:val="18"/>
              </w:rPr>
            </w:pPr>
            <w:r>
              <w:rPr>
                <w:color w:val="000000"/>
                <w:sz w:val="18"/>
                <w:szCs w:val="18"/>
              </w:rPr>
              <w:t>2.71E-01</w:t>
            </w:r>
          </w:p>
        </w:tc>
      </w:tr>
      <w:tr w:rsidR="00162284" w14:paraId="7BE31C81" w14:textId="77777777" w:rsidTr="00162284">
        <w:trPr>
          <w:trHeight w:val="281"/>
        </w:trPr>
        <w:tc>
          <w:tcPr>
            <w:tcW w:w="4820" w:type="dxa"/>
            <w:tcBorders>
              <w:top w:val="nil"/>
              <w:left w:val="nil"/>
              <w:bottom w:val="nil"/>
              <w:right w:val="nil"/>
            </w:tcBorders>
            <w:shd w:val="clear" w:color="auto" w:fill="auto"/>
            <w:noWrap/>
            <w:vAlign w:val="bottom"/>
            <w:hideMark/>
          </w:tcPr>
          <w:p w14:paraId="6CDF068F" w14:textId="77777777" w:rsidR="00162284" w:rsidRDefault="00162284">
            <w:pPr>
              <w:rPr>
                <w:color w:val="000000"/>
                <w:sz w:val="18"/>
                <w:szCs w:val="18"/>
              </w:rPr>
            </w:pPr>
            <w:r>
              <w:rPr>
                <w:color w:val="000000"/>
                <w:sz w:val="18"/>
                <w:szCs w:val="18"/>
              </w:rPr>
              <w:t>Sex, Age, DM, Smoke, Alcohol</w:t>
            </w:r>
          </w:p>
        </w:tc>
        <w:tc>
          <w:tcPr>
            <w:tcW w:w="1843" w:type="dxa"/>
            <w:tcBorders>
              <w:top w:val="nil"/>
              <w:left w:val="nil"/>
              <w:bottom w:val="nil"/>
              <w:right w:val="nil"/>
            </w:tcBorders>
            <w:shd w:val="clear" w:color="auto" w:fill="auto"/>
            <w:noWrap/>
            <w:vAlign w:val="bottom"/>
            <w:hideMark/>
          </w:tcPr>
          <w:p w14:paraId="430B9290" w14:textId="77777777" w:rsidR="00162284" w:rsidRDefault="00162284">
            <w:pPr>
              <w:jc w:val="center"/>
              <w:rPr>
                <w:color w:val="000000"/>
                <w:sz w:val="18"/>
                <w:szCs w:val="18"/>
              </w:rPr>
            </w:pPr>
            <w:r>
              <w:rPr>
                <w:color w:val="000000"/>
                <w:sz w:val="18"/>
                <w:szCs w:val="18"/>
              </w:rPr>
              <w:t>0.224 (0.193)</w:t>
            </w:r>
          </w:p>
        </w:tc>
        <w:tc>
          <w:tcPr>
            <w:tcW w:w="1134" w:type="dxa"/>
            <w:tcBorders>
              <w:top w:val="nil"/>
              <w:left w:val="nil"/>
              <w:bottom w:val="nil"/>
              <w:right w:val="nil"/>
            </w:tcBorders>
            <w:shd w:val="clear" w:color="auto" w:fill="auto"/>
            <w:noWrap/>
            <w:vAlign w:val="bottom"/>
            <w:hideMark/>
          </w:tcPr>
          <w:p w14:paraId="2E026678" w14:textId="77777777" w:rsidR="00162284" w:rsidRDefault="00162284">
            <w:pPr>
              <w:jc w:val="center"/>
              <w:rPr>
                <w:color w:val="000000"/>
                <w:sz w:val="18"/>
                <w:szCs w:val="18"/>
              </w:rPr>
            </w:pPr>
            <w:r>
              <w:rPr>
                <w:color w:val="000000"/>
                <w:sz w:val="18"/>
                <w:szCs w:val="18"/>
              </w:rPr>
              <w:t>2.45E-01</w:t>
            </w:r>
          </w:p>
        </w:tc>
        <w:tc>
          <w:tcPr>
            <w:tcW w:w="2024" w:type="dxa"/>
            <w:tcBorders>
              <w:top w:val="nil"/>
              <w:left w:val="nil"/>
              <w:bottom w:val="nil"/>
              <w:right w:val="nil"/>
            </w:tcBorders>
            <w:shd w:val="clear" w:color="auto" w:fill="auto"/>
            <w:noWrap/>
            <w:vAlign w:val="bottom"/>
            <w:hideMark/>
          </w:tcPr>
          <w:p w14:paraId="2D21E05D" w14:textId="77777777" w:rsidR="00162284" w:rsidRDefault="00162284">
            <w:pPr>
              <w:jc w:val="center"/>
              <w:rPr>
                <w:color w:val="000000"/>
                <w:sz w:val="18"/>
                <w:szCs w:val="18"/>
              </w:rPr>
            </w:pPr>
            <w:r>
              <w:rPr>
                <w:color w:val="000000"/>
                <w:sz w:val="18"/>
                <w:szCs w:val="18"/>
              </w:rPr>
              <w:t>0.449 (0.482)</w:t>
            </w:r>
          </w:p>
        </w:tc>
        <w:tc>
          <w:tcPr>
            <w:tcW w:w="1236" w:type="dxa"/>
            <w:tcBorders>
              <w:top w:val="nil"/>
              <w:left w:val="nil"/>
              <w:bottom w:val="nil"/>
              <w:right w:val="nil"/>
            </w:tcBorders>
            <w:shd w:val="clear" w:color="auto" w:fill="auto"/>
            <w:noWrap/>
            <w:vAlign w:val="bottom"/>
            <w:hideMark/>
          </w:tcPr>
          <w:p w14:paraId="07A9104D" w14:textId="77777777" w:rsidR="00162284" w:rsidRDefault="00162284">
            <w:pPr>
              <w:jc w:val="center"/>
              <w:rPr>
                <w:color w:val="000000"/>
                <w:sz w:val="18"/>
                <w:szCs w:val="18"/>
              </w:rPr>
            </w:pPr>
            <w:r>
              <w:rPr>
                <w:color w:val="000000"/>
                <w:sz w:val="18"/>
                <w:szCs w:val="18"/>
              </w:rPr>
              <w:t>3.51E-01</w:t>
            </w:r>
          </w:p>
        </w:tc>
      </w:tr>
      <w:tr w:rsidR="00162284" w14:paraId="0A977EE5" w14:textId="77777777" w:rsidTr="00162284">
        <w:trPr>
          <w:trHeight w:val="281"/>
        </w:trPr>
        <w:tc>
          <w:tcPr>
            <w:tcW w:w="4820" w:type="dxa"/>
            <w:tcBorders>
              <w:top w:val="nil"/>
              <w:left w:val="nil"/>
              <w:bottom w:val="nil"/>
              <w:right w:val="nil"/>
            </w:tcBorders>
            <w:shd w:val="clear" w:color="auto" w:fill="auto"/>
            <w:noWrap/>
            <w:vAlign w:val="bottom"/>
            <w:hideMark/>
          </w:tcPr>
          <w:p w14:paraId="52C98C74" w14:textId="77777777" w:rsidR="00162284" w:rsidRDefault="00162284">
            <w:pPr>
              <w:rPr>
                <w:color w:val="000000"/>
                <w:sz w:val="18"/>
                <w:szCs w:val="18"/>
              </w:rPr>
            </w:pPr>
            <w:r>
              <w:rPr>
                <w:color w:val="000000"/>
                <w:sz w:val="18"/>
                <w:szCs w:val="18"/>
              </w:rPr>
              <w:t>Sex, Age, DM, Smoke, Alcohol, WHR</w:t>
            </w:r>
          </w:p>
        </w:tc>
        <w:tc>
          <w:tcPr>
            <w:tcW w:w="1843" w:type="dxa"/>
            <w:tcBorders>
              <w:top w:val="nil"/>
              <w:left w:val="nil"/>
              <w:bottom w:val="nil"/>
              <w:right w:val="nil"/>
            </w:tcBorders>
            <w:shd w:val="clear" w:color="auto" w:fill="auto"/>
            <w:noWrap/>
            <w:vAlign w:val="bottom"/>
            <w:hideMark/>
          </w:tcPr>
          <w:p w14:paraId="191E2745" w14:textId="77777777" w:rsidR="00162284" w:rsidRDefault="00162284">
            <w:pPr>
              <w:jc w:val="center"/>
              <w:rPr>
                <w:color w:val="000000"/>
                <w:sz w:val="18"/>
                <w:szCs w:val="18"/>
              </w:rPr>
            </w:pPr>
            <w:r>
              <w:rPr>
                <w:color w:val="000000"/>
                <w:sz w:val="18"/>
                <w:szCs w:val="18"/>
              </w:rPr>
              <w:t>0.202 (0.193)</w:t>
            </w:r>
          </w:p>
        </w:tc>
        <w:tc>
          <w:tcPr>
            <w:tcW w:w="1134" w:type="dxa"/>
            <w:tcBorders>
              <w:top w:val="nil"/>
              <w:left w:val="nil"/>
              <w:bottom w:val="nil"/>
              <w:right w:val="nil"/>
            </w:tcBorders>
            <w:shd w:val="clear" w:color="auto" w:fill="auto"/>
            <w:noWrap/>
            <w:vAlign w:val="bottom"/>
            <w:hideMark/>
          </w:tcPr>
          <w:p w14:paraId="34D52F79" w14:textId="77777777" w:rsidR="00162284" w:rsidRDefault="00162284">
            <w:pPr>
              <w:jc w:val="center"/>
              <w:rPr>
                <w:color w:val="000000"/>
                <w:sz w:val="18"/>
                <w:szCs w:val="18"/>
              </w:rPr>
            </w:pPr>
            <w:r>
              <w:rPr>
                <w:color w:val="000000"/>
                <w:sz w:val="18"/>
                <w:szCs w:val="18"/>
              </w:rPr>
              <w:t>2.95E-01</w:t>
            </w:r>
          </w:p>
        </w:tc>
        <w:tc>
          <w:tcPr>
            <w:tcW w:w="2024" w:type="dxa"/>
            <w:tcBorders>
              <w:top w:val="nil"/>
              <w:left w:val="nil"/>
              <w:bottom w:val="nil"/>
              <w:right w:val="nil"/>
            </w:tcBorders>
            <w:shd w:val="clear" w:color="auto" w:fill="auto"/>
            <w:noWrap/>
            <w:vAlign w:val="bottom"/>
            <w:hideMark/>
          </w:tcPr>
          <w:p w14:paraId="718B11A4" w14:textId="77777777" w:rsidR="00162284" w:rsidRDefault="00162284">
            <w:pPr>
              <w:jc w:val="center"/>
              <w:rPr>
                <w:color w:val="000000"/>
                <w:sz w:val="18"/>
                <w:szCs w:val="18"/>
              </w:rPr>
            </w:pPr>
            <w:r>
              <w:rPr>
                <w:color w:val="000000"/>
                <w:sz w:val="18"/>
                <w:szCs w:val="18"/>
              </w:rPr>
              <w:t>0.383 (0.482)</w:t>
            </w:r>
          </w:p>
        </w:tc>
        <w:tc>
          <w:tcPr>
            <w:tcW w:w="1236" w:type="dxa"/>
            <w:tcBorders>
              <w:top w:val="nil"/>
              <w:left w:val="nil"/>
              <w:bottom w:val="nil"/>
              <w:right w:val="nil"/>
            </w:tcBorders>
            <w:shd w:val="clear" w:color="auto" w:fill="auto"/>
            <w:noWrap/>
            <w:vAlign w:val="bottom"/>
            <w:hideMark/>
          </w:tcPr>
          <w:p w14:paraId="7F30B4DD" w14:textId="77777777" w:rsidR="00162284" w:rsidRDefault="00162284">
            <w:pPr>
              <w:jc w:val="center"/>
              <w:rPr>
                <w:color w:val="000000"/>
                <w:sz w:val="18"/>
                <w:szCs w:val="18"/>
              </w:rPr>
            </w:pPr>
            <w:r>
              <w:rPr>
                <w:color w:val="000000"/>
                <w:sz w:val="18"/>
                <w:szCs w:val="18"/>
              </w:rPr>
              <w:t>4.27E-01</w:t>
            </w:r>
          </w:p>
        </w:tc>
      </w:tr>
      <w:tr w:rsidR="00162284" w14:paraId="70B03259" w14:textId="77777777" w:rsidTr="00162284">
        <w:trPr>
          <w:trHeight w:val="281"/>
        </w:trPr>
        <w:tc>
          <w:tcPr>
            <w:tcW w:w="4820" w:type="dxa"/>
            <w:tcBorders>
              <w:top w:val="nil"/>
              <w:left w:val="nil"/>
              <w:bottom w:val="single" w:sz="4" w:space="0" w:color="auto"/>
              <w:right w:val="nil"/>
            </w:tcBorders>
            <w:shd w:val="clear" w:color="auto" w:fill="auto"/>
            <w:noWrap/>
            <w:vAlign w:val="bottom"/>
            <w:hideMark/>
          </w:tcPr>
          <w:p w14:paraId="70EBCD5D" w14:textId="77777777" w:rsidR="00162284" w:rsidRDefault="00162284">
            <w:pPr>
              <w:rPr>
                <w:color w:val="000000"/>
                <w:sz w:val="18"/>
                <w:szCs w:val="18"/>
              </w:rPr>
            </w:pPr>
            <w:r>
              <w:rPr>
                <w:color w:val="000000"/>
                <w:sz w:val="18"/>
                <w:szCs w:val="18"/>
              </w:rPr>
              <w:t>Sex, Age, DM, Smoke, Alcohol, WHR, Occupational position</w:t>
            </w:r>
          </w:p>
        </w:tc>
        <w:tc>
          <w:tcPr>
            <w:tcW w:w="1843" w:type="dxa"/>
            <w:tcBorders>
              <w:top w:val="nil"/>
              <w:left w:val="nil"/>
              <w:bottom w:val="single" w:sz="4" w:space="0" w:color="auto"/>
              <w:right w:val="nil"/>
            </w:tcBorders>
            <w:shd w:val="clear" w:color="auto" w:fill="auto"/>
            <w:noWrap/>
            <w:vAlign w:val="bottom"/>
            <w:hideMark/>
          </w:tcPr>
          <w:p w14:paraId="21324F24" w14:textId="77777777" w:rsidR="00162284" w:rsidRDefault="00162284">
            <w:pPr>
              <w:jc w:val="center"/>
              <w:rPr>
                <w:color w:val="000000"/>
                <w:sz w:val="18"/>
                <w:szCs w:val="18"/>
              </w:rPr>
            </w:pPr>
            <w:r>
              <w:rPr>
                <w:color w:val="000000"/>
                <w:sz w:val="18"/>
                <w:szCs w:val="18"/>
              </w:rPr>
              <w:t>0.156 (0.191)</w:t>
            </w:r>
          </w:p>
        </w:tc>
        <w:tc>
          <w:tcPr>
            <w:tcW w:w="1134" w:type="dxa"/>
            <w:tcBorders>
              <w:top w:val="nil"/>
              <w:left w:val="nil"/>
              <w:bottom w:val="single" w:sz="4" w:space="0" w:color="auto"/>
              <w:right w:val="nil"/>
            </w:tcBorders>
            <w:shd w:val="clear" w:color="auto" w:fill="auto"/>
            <w:noWrap/>
            <w:vAlign w:val="bottom"/>
            <w:hideMark/>
          </w:tcPr>
          <w:p w14:paraId="2212D05A" w14:textId="77777777" w:rsidR="00162284" w:rsidRDefault="00162284">
            <w:pPr>
              <w:jc w:val="center"/>
              <w:rPr>
                <w:color w:val="000000"/>
                <w:sz w:val="18"/>
                <w:szCs w:val="18"/>
              </w:rPr>
            </w:pPr>
            <w:r>
              <w:rPr>
                <w:color w:val="000000"/>
                <w:sz w:val="18"/>
                <w:szCs w:val="18"/>
              </w:rPr>
              <w:t>4.12E-01</w:t>
            </w:r>
          </w:p>
        </w:tc>
        <w:tc>
          <w:tcPr>
            <w:tcW w:w="2024" w:type="dxa"/>
            <w:tcBorders>
              <w:top w:val="nil"/>
              <w:left w:val="nil"/>
              <w:bottom w:val="single" w:sz="4" w:space="0" w:color="auto"/>
              <w:right w:val="nil"/>
            </w:tcBorders>
            <w:shd w:val="clear" w:color="auto" w:fill="auto"/>
            <w:noWrap/>
            <w:vAlign w:val="bottom"/>
            <w:hideMark/>
          </w:tcPr>
          <w:p w14:paraId="46CFCFFB" w14:textId="77777777" w:rsidR="00162284" w:rsidRDefault="00162284">
            <w:pPr>
              <w:jc w:val="center"/>
              <w:rPr>
                <w:color w:val="000000"/>
                <w:sz w:val="18"/>
                <w:szCs w:val="18"/>
              </w:rPr>
            </w:pPr>
            <w:r>
              <w:rPr>
                <w:color w:val="000000"/>
                <w:sz w:val="18"/>
                <w:szCs w:val="18"/>
              </w:rPr>
              <w:t>0.253 (0.477)</w:t>
            </w:r>
          </w:p>
        </w:tc>
        <w:tc>
          <w:tcPr>
            <w:tcW w:w="1236" w:type="dxa"/>
            <w:tcBorders>
              <w:top w:val="nil"/>
              <w:left w:val="nil"/>
              <w:bottom w:val="single" w:sz="4" w:space="0" w:color="auto"/>
              <w:right w:val="nil"/>
            </w:tcBorders>
            <w:shd w:val="clear" w:color="auto" w:fill="auto"/>
            <w:noWrap/>
            <w:vAlign w:val="bottom"/>
            <w:hideMark/>
          </w:tcPr>
          <w:p w14:paraId="2D6AAE5F" w14:textId="77777777" w:rsidR="00162284" w:rsidRDefault="00162284">
            <w:pPr>
              <w:jc w:val="center"/>
              <w:rPr>
                <w:color w:val="000000"/>
                <w:sz w:val="18"/>
                <w:szCs w:val="18"/>
              </w:rPr>
            </w:pPr>
            <w:r>
              <w:rPr>
                <w:color w:val="000000"/>
                <w:sz w:val="18"/>
                <w:szCs w:val="18"/>
              </w:rPr>
              <w:t>5.96E-01</w:t>
            </w:r>
          </w:p>
        </w:tc>
      </w:tr>
    </w:tbl>
    <w:p w14:paraId="234144C7" w14:textId="77777777" w:rsidR="0029102A" w:rsidRDefault="0029102A" w:rsidP="00F96D5C">
      <w:pPr>
        <w:rPr>
          <w:bCs/>
          <w:sz w:val="18"/>
          <w:szCs w:val="18"/>
        </w:rPr>
      </w:pPr>
    </w:p>
    <w:p w14:paraId="1701AF33" w14:textId="12E43517" w:rsidR="005A1D50" w:rsidRPr="00D329B3" w:rsidRDefault="005A1D50" w:rsidP="00F96D5C">
      <w:pPr>
        <w:rPr>
          <w:bCs/>
          <w:sz w:val="18"/>
          <w:szCs w:val="18"/>
        </w:rPr>
      </w:pPr>
      <w:r w:rsidRPr="005A1D50">
        <w:rPr>
          <w:bCs/>
          <w:sz w:val="18"/>
          <w:szCs w:val="18"/>
        </w:rPr>
        <w:t>BOHBUT, β-hydroxybutyrate; ACACE, Acetoacetate; SE, standard error</w:t>
      </w:r>
      <w:r w:rsidR="0040206B">
        <w:rPr>
          <w:bCs/>
          <w:sz w:val="18"/>
          <w:szCs w:val="18"/>
        </w:rPr>
        <w:t xml:space="preserve">; DM, </w:t>
      </w:r>
      <w:r w:rsidR="0040206B" w:rsidRPr="007E1782">
        <w:rPr>
          <w:bCs/>
          <w:sz w:val="18"/>
          <w:szCs w:val="18"/>
        </w:rPr>
        <w:t>diabetes</w:t>
      </w:r>
    </w:p>
    <w:p w14:paraId="0CA8691C" w14:textId="77777777" w:rsidR="00C721EF" w:rsidRDefault="00C721EF" w:rsidP="00F96D5C">
      <w:pPr>
        <w:rPr>
          <w:b/>
        </w:rPr>
      </w:pPr>
    </w:p>
    <w:p w14:paraId="137A1AB0" w14:textId="77777777" w:rsidR="007E785E" w:rsidRDefault="007E785E" w:rsidP="00F96D5C">
      <w:pPr>
        <w:rPr>
          <w:b/>
        </w:rPr>
      </w:pPr>
    </w:p>
    <w:p w14:paraId="4C87194B" w14:textId="77777777" w:rsidR="007E785E" w:rsidRDefault="007E785E" w:rsidP="00F96D5C">
      <w:pPr>
        <w:rPr>
          <w:b/>
        </w:rPr>
      </w:pPr>
    </w:p>
    <w:p w14:paraId="2C0B60E0" w14:textId="77777777" w:rsidR="007E785E" w:rsidRDefault="007E785E" w:rsidP="00F96D5C">
      <w:pPr>
        <w:rPr>
          <w:b/>
        </w:rPr>
      </w:pPr>
    </w:p>
    <w:p w14:paraId="67D7B22B" w14:textId="77777777" w:rsidR="0029102A" w:rsidRDefault="0029102A" w:rsidP="00F96D5C">
      <w:pPr>
        <w:rPr>
          <w:b/>
        </w:rPr>
      </w:pPr>
    </w:p>
    <w:p w14:paraId="675FEF7D" w14:textId="77777777" w:rsidR="0029102A" w:rsidRDefault="0029102A" w:rsidP="00F96D5C">
      <w:pPr>
        <w:rPr>
          <w:b/>
        </w:rPr>
      </w:pPr>
    </w:p>
    <w:p w14:paraId="76D7755F" w14:textId="77777777" w:rsidR="0029102A" w:rsidRDefault="0029102A" w:rsidP="00F96D5C">
      <w:pPr>
        <w:rPr>
          <w:b/>
        </w:rPr>
      </w:pPr>
    </w:p>
    <w:p w14:paraId="2B1F0031" w14:textId="77777777" w:rsidR="0029102A" w:rsidRDefault="0029102A" w:rsidP="00F96D5C">
      <w:pPr>
        <w:rPr>
          <w:b/>
        </w:rPr>
      </w:pPr>
    </w:p>
    <w:p w14:paraId="00D94D8A" w14:textId="77777777" w:rsidR="007E785E" w:rsidRDefault="007E785E" w:rsidP="00F96D5C">
      <w:pPr>
        <w:rPr>
          <w:b/>
        </w:rPr>
      </w:pPr>
    </w:p>
    <w:p w14:paraId="31B90022" w14:textId="77777777" w:rsidR="007E785E" w:rsidRDefault="007E785E" w:rsidP="00F96D5C">
      <w:pPr>
        <w:rPr>
          <w:b/>
        </w:rPr>
      </w:pPr>
    </w:p>
    <w:p w14:paraId="01CA5F6B" w14:textId="77777777" w:rsidR="007E785E" w:rsidRDefault="007E785E" w:rsidP="00F96D5C">
      <w:pPr>
        <w:rPr>
          <w:b/>
        </w:rPr>
      </w:pPr>
    </w:p>
    <w:p w14:paraId="19D5B26D" w14:textId="77777777" w:rsidR="007E785E" w:rsidRDefault="007E785E" w:rsidP="00F96D5C">
      <w:pPr>
        <w:rPr>
          <w:b/>
        </w:rPr>
      </w:pPr>
    </w:p>
    <w:p w14:paraId="087FF065" w14:textId="77777777" w:rsidR="004C311F" w:rsidRDefault="004C311F" w:rsidP="00F96D5C">
      <w:pPr>
        <w:rPr>
          <w:b/>
        </w:rPr>
      </w:pPr>
    </w:p>
    <w:p w14:paraId="4CF3867F" w14:textId="4F764D4A" w:rsidR="00F96D5C" w:rsidRDefault="00F96D5C" w:rsidP="00F96D5C">
      <w:r>
        <w:rPr>
          <w:b/>
        </w:rPr>
        <w:lastRenderedPageBreak/>
        <w:t>Table S</w:t>
      </w:r>
      <w:r w:rsidR="004F1777">
        <w:rPr>
          <w:b/>
        </w:rPr>
        <w:t>4</w:t>
      </w:r>
      <w:r>
        <w:rPr>
          <w:b/>
        </w:rPr>
        <w:t xml:space="preserve"> </w:t>
      </w:r>
      <w:r>
        <w:t xml:space="preserve">SNPs associated with ACACE </w:t>
      </w:r>
      <w:r w:rsidR="00D22678">
        <w:t>using</w:t>
      </w:r>
      <w:r>
        <w:t xml:space="preserve"> cl</w:t>
      </w:r>
      <w:r w:rsidR="00D22678">
        <w:t>u</w:t>
      </w:r>
      <w:r>
        <w:t xml:space="preserve">mping windows -/+ 10 000 kb and </w:t>
      </w:r>
      <w:r w:rsidR="004C311F">
        <w:t>r</w:t>
      </w:r>
      <w:r w:rsidR="004C311F">
        <w:rPr>
          <w:vertAlign w:val="superscript"/>
        </w:rPr>
        <w:t xml:space="preserve">2 </w:t>
      </w:r>
      <w:r>
        <w:t>&lt; 0.001</w:t>
      </w:r>
      <w:r w:rsidR="00E87D2D">
        <w:t>.</w:t>
      </w:r>
    </w:p>
    <w:p w14:paraId="357B9AD8" w14:textId="77777777" w:rsidR="00F96D5C" w:rsidRDefault="00F96D5C" w:rsidP="00F96D5C"/>
    <w:tbl>
      <w:tblPr>
        <w:tblW w:w="10060" w:type="dxa"/>
        <w:tblLook w:val="04A0" w:firstRow="1" w:lastRow="0" w:firstColumn="1" w:lastColumn="0" w:noHBand="0" w:noVBand="1"/>
      </w:tblPr>
      <w:tblGrid>
        <w:gridCol w:w="1160"/>
        <w:gridCol w:w="967"/>
        <w:gridCol w:w="1673"/>
        <w:gridCol w:w="1160"/>
        <w:gridCol w:w="994"/>
        <w:gridCol w:w="1666"/>
        <w:gridCol w:w="1160"/>
        <w:gridCol w:w="1280"/>
      </w:tblGrid>
      <w:tr w:rsidR="00B6028C" w:rsidRPr="00B6028C" w14:paraId="7AFA722B" w14:textId="77777777" w:rsidTr="0017096B">
        <w:trPr>
          <w:trHeight w:val="564"/>
        </w:trPr>
        <w:tc>
          <w:tcPr>
            <w:tcW w:w="1160" w:type="dxa"/>
            <w:tcBorders>
              <w:top w:val="single" w:sz="4" w:space="0" w:color="auto"/>
              <w:left w:val="nil"/>
              <w:bottom w:val="nil"/>
              <w:right w:val="nil"/>
            </w:tcBorders>
            <w:shd w:val="clear" w:color="auto" w:fill="auto"/>
            <w:vAlign w:val="bottom"/>
            <w:hideMark/>
          </w:tcPr>
          <w:p w14:paraId="18B0D25F"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SNPs</w:t>
            </w:r>
          </w:p>
        </w:tc>
        <w:tc>
          <w:tcPr>
            <w:tcW w:w="967" w:type="dxa"/>
            <w:tcBorders>
              <w:top w:val="single" w:sz="4" w:space="0" w:color="auto"/>
              <w:left w:val="nil"/>
              <w:bottom w:val="nil"/>
              <w:right w:val="nil"/>
            </w:tcBorders>
            <w:shd w:val="clear" w:color="auto" w:fill="auto"/>
            <w:vAlign w:val="bottom"/>
            <w:hideMark/>
          </w:tcPr>
          <w:p w14:paraId="52835735"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Chr</w:t>
            </w:r>
          </w:p>
        </w:tc>
        <w:tc>
          <w:tcPr>
            <w:tcW w:w="1673" w:type="dxa"/>
            <w:tcBorders>
              <w:top w:val="single" w:sz="4" w:space="0" w:color="auto"/>
              <w:left w:val="nil"/>
              <w:bottom w:val="nil"/>
              <w:right w:val="nil"/>
            </w:tcBorders>
            <w:shd w:val="clear" w:color="auto" w:fill="auto"/>
            <w:vAlign w:val="bottom"/>
            <w:hideMark/>
          </w:tcPr>
          <w:p w14:paraId="13B57E26"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 xml:space="preserve">Closest </w:t>
            </w:r>
            <w:r w:rsidRPr="00B6028C">
              <w:rPr>
                <w:b/>
                <w:bCs/>
                <w:color w:val="000000"/>
                <w:sz w:val="18"/>
                <w:szCs w:val="18"/>
                <w:lang w:val="en-US"/>
              </w:rPr>
              <w:br/>
              <w:t>Reference Gene*</w:t>
            </w:r>
          </w:p>
        </w:tc>
        <w:tc>
          <w:tcPr>
            <w:tcW w:w="1160" w:type="dxa"/>
            <w:tcBorders>
              <w:top w:val="single" w:sz="4" w:space="0" w:color="auto"/>
              <w:left w:val="nil"/>
              <w:bottom w:val="nil"/>
              <w:right w:val="nil"/>
            </w:tcBorders>
            <w:shd w:val="clear" w:color="auto" w:fill="auto"/>
            <w:vAlign w:val="bottom"/>
            <w:hideMark/>
          </w:tcPr>
          <w:p w14:paraId="34B52EE1"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Beta Coefficient</w:t>
            </w:r>
          </w:p>
        </w:tc>
        <w:tc>
          <w:tcPr>
            <w:tcW w:w="994" w:type="dxa"/>
            <w:tcBorders>
              <w:top w:val="single" w:sz="4" w:space="0" w:color="auto"/>
              <w:left w:val="nil"/>
              <w:bottom w:val="nil"/>
              <w:right w:val="nil"/>
            </w:tcBorders>
            <w:shd w:val="clear" w:color="auto" w:fill="auto"/>
            <w:vAlign w:val="bottom"/>
            <w:hideMark/>
          </w:tcPr>
          <w:p w14:paraId="25D4349F"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SE</w:t>
            </w:r>
          </w:p>
        </w:tc>
        <w:tc>
          <w:tcPr>
            <w:tcW w:w="1666" w:type="dxa"/>
            <w:tcBorders>
              <w:top w:val="single" w:sz="4" w:space="0" w:color="auto"/>
              <w:left w:val="nil"/>
              <w:bottom w:val="nil"/>
              <w:right w:val="nil"/>
            </w:tcBorders>
            <w:shd w:val="clear" w:color="auto" w:fill="auto"/>
            <w:vAlign w:val="bottom"/>
            <w:hideMark/>
          </w:tcPr>
          <w:p w14:paraId="58F38B28"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 xml:space="preserve">P-value </w:t>
            </w:r>
            <w:r w:rsidRPr="00B6028C">
              <w:rPr>
                <w:b/>
                <w:bCs/>
                <w:color w:val="000000"/>
                <w:sz w:val="18"/>
                <w:szCs w:val="18"/>
                <w:lang w:val="en-US"/>
              </w:rPr>
              <w:br/>
              <w:t>(Discovery Stage)</w:t>
            </w:r>
          </w:p>
        </w:tc>
        <w:tc>
          <w:tcPr>
            <w:tcW w:w="1160" w:type="dxa"/>
            <w:tcBorders>
              <w:top w:val="single" w:sz="4" w:space="0" w:color="auto"/>
              <w:left w:val="nil"/>
              <w:bottom w:val="nil"/>
              <w:right w:val="nil"/>
            </w:tcBorders>
            <w:shd w:val="clear" w:color="auto" w:fill="auto"/>
            <w:vAlign w:val="bottom"/>
            <w:hideMark/>
          </w:tcPr>
          <w:p w14:paraId="122E5DBE" w14:textId="77777777" w:rsidR="00B6028C" w:rsidRPr="00B6028C" w:rsidRDefault="00B6028C" w:rsidP="00B6028C">
            <w:pPr>
              <w:jc w:val="center"/>
              <w:rPr>
                <w:b/>
                <w:bCs/>
                <w:color w:val="000000"/>
                <w:sz w:val="18"/>
                <w:szCs w:val="18"/>
                <w:lang w:val="en-US"/>
              </w:rPr>
            </w:pPr>
            <w:r w:rsidRPr="00B6028C">
              <w:rPr>
                <w:b/>
                <w:bCs/>
                <w:color w:val="000000"/>
                <w:sz w:val="18"/>
                <w:szCs w:val="18"/>
                <w:lang w:val="en-US"/>
              </w:rPr>
              <w:t xml:space="preserve"> Effect Allele</w:t>
            </w:r>
          </w:p>
        </w:tc>
        <w:tc>
          <w:tcPr>
            <w:tcW w:w="1280" w:type="dxa"/>
            <w:tcBorders>
              <w:top w:val="single" w:sz="4" w:space="0" w:color="auto"/>
              <w:left w:val="nil"/>
              <w:bottom w:val="nil"/>
              <w:right w:val="nil"/>
            </w:tcBorders>
            <w:shd w:val="clear" w:color="auto" w:fill="auto"/>
            <w:vAlign w:val="bottom"/>
            <w:hideMark/>
          </w:tcPr>
          <w:p w14:paraId="17CEFE32" w14:textId="22BD5D03" w:rsidR="00B6028C" w:rsidRPr="00B6028C" w:rsidRDefault="00B6028C" w:rsidP="00B6028C">
            <w:pPr>
              <w:jc w:val="center"/>
              <w:rPr>
                <w:b/>
                <w:bCs/>
                <w:color w:val="000000"/>
                <w:sz w:val="18"/>
                <w:szCs w:val="18"/>
                <w:lang w:val="en-US"/>
              </w:rPr>
            </w:pPr>
            <w:r w:rsidRPr="00B6028C">
              <w:rPr>
                <w:b/>
                <w:bCs/>
                <w:color w:val="000000"/>
                <w:sz w:val="18"/>
                <w:szCs w:val="18"/>
                <w:lang w:val="en-US"/>
              </w:rPr>
              <w:t xml:space="preserve"> Effect Allele Frequency</w:t>
            </w:r>
          </w:p>
        </w:tc>
      </w:tr>
      <w:tr w:rsidR="00B6028C" w:rsidRPr="00B6028C" w14:paraId="54185EB2" w14:textId="77777777" w:rsidTr="00B6028C">
        <w:trPr>
          <w:trHeight w:val="324"/>
        </w:trPr>
        <w:tc>
          <w:tcPr>
            <w:tcW w:w="10060" w:type="dxa"/>
            <w:gridSpan w:val="8"/>
            <w:tcBorders>
              <w:top w:val="single" w:sz="4" w:space="0" w:color="auto"/>
              <w:left w:val="nil"/>
              <w:bottom w:val="single" w:sz="4" w:space="0" w:color="auto"/>
              <w:right w:val="nil"/>
            </w:tcBorders>
            <w:shd w:val="clear" w:color="auto" w:fill="auto"/>
            <w:vAlign w:val="center"/>
            <w:hideMark/>
          </w:tcPr>
          <w:p w14:paraId="74FAC9B0" w14:textId="77777777" w:rsidR="00B6028C" w:rsidRPr="00B6028C" w:rsidRDefault="00B6028C" w:rsidP="00B6028C">
            <w:pPr>
              <w:rPr>
                <w:color w:val="000000"/>
                <w:sz w:val="18"/>
                <w:szCs w:val="18"/>
                <w:lang w:val="en-US"/>
              </w:rPr>
            </w:pPr>
            <w:r w:rsidRPr="00B6028C">
              <w:rPr>
                <w:color w:val="000000"/>
                <w:sz w:val="18"/>
                <w:szCs w:val="18"/>
                <w:lang w:val="en-US"/>
              </w:rPr>
              <w:t>Association with P &lt; 5 x 10</w:t>
            </w:r>
            <w:r w:rsidRPr="00B6028C">
              <w:rPr>
                <w:color w:val="000000"/>
                <w:sz w:val="18"/>
                <w:szCs w:val="18"/>
                <w:vertAlign w:val="superscript"/>
                <w:lang w:val="en-US"/>
              </w:rPr>
              <w:t>-8</w:t>
            </w:r>
          </w:p>
        </w:tc>
      </w:tr>
      <w:tr w:rsidR="00B6028C" w:rsidRPr="00B6028C" w14:paraId="4D262F7A" w14:textId="77777777" w:rsidTr="0017096B">
        <w:trPr>
          <w:trHeight w:val="324"/>
        </w:trPr>
        <w:tc>
          <w:tcPr>
            <w:tcW w:w="1160" w:type="dxa"/>
            <w:tcBorders>
              <w:top w:val="nil"/>
              <w:left w:val="nil"/>
              <w:bottom w:val="nil"/>
              <w:right w:val="nil"/>
            </w:tcBorders>
            <w:shd w:val="clear" w:color="auto" w:fill="auto"/>
            <w:noWrap/>
            <w:vAlign w:val="bottom"/>
            <w:hideMark/>
          </w:tcPr>
          <w:p w14:paraId="45F5B2F2" w14:textId="77777777" w:rsidR="00B6028C" w:rsidRPr="00B6028C" w:rsidRDefault="00B6028C" w:rsidP="00B6028C">
            <w:pPr>
              <w:rPr>
                <w:color w:val="000000"/>
                <w:sz w:val="18"/>
                <w:szCs w:val="18"/>
                <w:lang w:val="en-US"/>
              </w:rPr>
            </w:pPr>
            <w:r w:rsidRPr="00B6028C">
              <w:rPr>
                <w:color w:val="000000"/>
                <w:sz w:val="18"/>
                <w:szCs w:val="18"/>
                <w:lang w:val="en-US"/>
              </w:rPr>
              <w:t>rs964184</w:t>
            </w:r>
          </w:p>
        </w:tc>
        <w:tc>
          <w:tcPr>
            <w:tcW w:w="967" w:type="dxa"/>
            <w:tcBorders>
              <w:top w:val="nil"/>
              <w:left w:val="nil"/>
              <w:bottom w:val="nil"/>
              <w:right w:val="nil"/>
            </w:tcBorders>
            <w:shd w:val="clear" w:color="auto" w:fill="auto"/>
            <w:noWrap/>
            <w:vAlign w:val="bottom"/>
            <w:hideMark/>
          </w:tcPr>
          <w:p w14:paraId="7DDED769" w14:textId="77777777" w:rsidR="00B6028C" w:rsidRPr="00B6028C" w:rsidRDefault="00B6028C" w:rsidP="00B6028C">
            <w:pPr>
              <w:jc w:val="center"/>
              <w:rPr>
                <w:color w:val="000000"/>
                <w:sz w:val="18"/>
                <w:szCs w:val="18"/>
                <w:lang w:val="en-US"/>
              </w:rPr>
            </w:pPr>
            <w:r w:rsidRPr="00B6028C">
              <w:rPr>
                <w:color w:val="000000"/>
                <w:sz w:val="18"/>
                <w:szCs w:val="18"/>
                <w:lang w:val="en-US"/>
              </w:rPr>
              <w:t>11</w:t>
            </w:r>
          </w:p>
        </w:tc>
        <w:tc>
          <w:tcPr>
            <w:tcW w:w="1673" w:type="dxa"/>
            <w:tcBorders>
              <w:top w:val="nil"/>
              <w:left w:val="nil"/>
              <w:bottom w:val="nil"/>
              <w:right w:val="nil"/>
            </w:tcBorders>
            <w:shd w:val="clear" w:color="auto" w:fill="auto"/>
            <w:noWrap/>
            <w:vAlign w:val="bottom"/>
            <w:hideMark/>
          </w:tcPr>
          <w:p w14:paraId="68FACDC1" w14:textId="226F6728" w:rsidR="00B6028C" w:rsidRPr="00EA66F9" w:rsidRDefault="00B6028C" w:rsidP="00B6028C">
            <w:pPr>
              <w:jc w:val="center"/>
              <w:rPr>
                <w:i/>
                <w:iCs/>
                <w:sz w:val="18"/>
                <w:szCs w:val="18"/>
                <w:lang w:val="en-US"/>
              </w:rPr>
            </w:pPr>
            <w:r w:rsidRPr="00EA66F9">
              <w:rPr>
                <w:i/>
                <w:iCs/>
                <w:sz w:val="18"/>
                <w:szCs w:val="18"/>
                <w:lang w:val="en-US"/>
              </w:rPr>
              <w:t>ZPR1</w:t>
            </w:r>
          </w:p>
        </w:tc>
        <w:tc>
          <w:tcPr>
            <w:tcW w:w="1160" w:type="dxa"/>
            <w:tcBorders>
              <w:top w:val="nil"/>
              <w:left w:val="nil"/>
              <w:bottom w:val="nil"/>
              <w:right w:val="nil"/>
            </w:tcBorders>
            <w:shd w:val="clear" w:color="auto" w:fill="auto"/>
            <w:noWrap/>
            <w:vAlign w:val="bottom"/>
            <w:hideMark/>
          </w:tcPr>
          <w:p w14:paraId="78B453A1" w14:textId="77777777" w:rsidR="00B6028C" w:rsidRPr="00B6028C" w:rsidRDefault="00B6028C" w:rsidP="00B6028C">
            <w:pPr>
              <w:jc w:val="center"/>
              <w:rPr>
                <w:color w:val="000000"/>
                <w:sz w:val="18"/>
                <w:szCs w:val="18"/>
                <w:lang w:val="en-US"/>
              </w:rPr>
            </w:pPr>
            <w:r w:rsidRPr="00B6028C">
              <w:rPr>
                <w:color w:val="000000"/>
                <w:sz w:val="18"/>
                <w:szCs w:val="18"/>
                <w:lang w:val="en-US"/>
              </w:rPr>
              <w:t>-0.099</w:t>
            </w:r>
          </w:p>
        </w:tc>
        <w:tc>
          <w:tcPr>
            <w:tcW w:w="994" w:type="dxa"/>
            <w:tcBorders>
              <w:top w:val="nil"/>
              <w:left w:val="nil"/>
              <w:bottom w:val="nil"/>
              <w:right w:val="nil"/>
            </w:tcBorders>
            <w:shd w:val="clear" w:color="auto" w:fill="auto"/>
            <w:noWrap/>
            <w:vAlign w:val="bottom"/>
            <w:hideMark/>
          </w:tcPr>
          <w:p w14:paraId="38F9449F" w14:textId="77777777" w:rsidR="00B6028C" w:rsidRPr="00B6028C" w:rsidRDefault="00B6028C" w:rsidP="00B6028C">
            <w:pPr>
              <w:jc w:val="center"/>
              <w:rPr>
                <w:color w:val="000000"/>
                <w:sz w:val="18"/>
                <w:szCs w:val="18"/>
                <w:lang w:val="en-US"/>
              </w:rPr>
            </w:pPr>
            <w:r w:rsidRPr="00B6028C">
              <w:rPr>
                <w:color w:val="000000"/>
                <w:sz w:val="18"/>
                <w:szCs w:val="18"/>
                <w:lang w:val="en-US"/>
              </w:rPr>
              <w:t>0.011</w:t>
            </w:r>
          </w:p>
        </w:tc>
        <w:tc>
          <w:tcPr>
            <w:tcW w:w="1666" w:type="dxa"/>
            <w:tcBorders>
              <w:top w:val="nil"/>
              <w:left w:val="nil"/>
              <w:bottom w:val="nil"/>
              <w:right w:val="nil"/>
            </w:tcBorders>
            <w:shd w:val="clear" w:color="auto" w:fill="auto"/>
            <w:noWrap/>
            <w:vAlign w:val="bottom"/>
            <w:hideMark/>
          </w:tcPr>
          <w:p w14:paraId="4DCA486D" w14:textId="77777777" w:rsidR="00B6028C" w:rsidRPr="00B6028C" w:rsidRDefault="00B6028C" w:rsidP="00B6028C">
            <w:pPr>
              <w:jc w:val="center"/>
              <w:rPr>
                <w:color w:val="000000"/>
                <w:sz w:val="18"/>
                <w:szCs w:val="18"/>
                <w:lang w:val="en-US"/>
              </w:rPr>
            </w:pPr>
            <w:r w:rsidRPr="00B6028C">
              <w:rPr>
                <w:color w:val="000000"/>
                <w:sz w:val="18"/>
                <w:szCs w:val="18"/>
                <w:lang w:val="en-US"/>
              </w:rPr>
              <w:t>2.51E-21</w:t>
            </w:r>
          </w:p>
        </w:tc>
        <w:tc>
          <w:tcPr>
            <w:tcW w:w="1160" w:type="dxa"/>
            <w:tcBorders>
              <w:top w:val="nil"/>
              <w:left w:val="nil"/>
              <w:bottom w:val="nil"/>
              <w:right w:val="nil"/>
            </w:tcBorders>
            <w:shd w:val="clear" w:color="auto" w:fill="auto"/>
            <w:noWrap/>
            <w:vAlign w:val="bottom"/>
            <w:hideMark/>
          </w:tcPr>
          <w:p w14:paraId="64494E12" w14:textId="77777777" w:rsidR="00B6028C" w:rsidRPr="00B6028C" w:rsidRDefault="00B6028C" w:rsidP="00B6028C">
            <w:pPr>
              <w:jc w:val="center"/>
              <w:rPr>
                <w:color w:val="000000"/>
                <w:sz w:val="18"/>
                <w:szCs w:val="18"/>
                <w:lang w:val="en-US"/>
              </w:rPr>
            </w:pPr>
            <w:r w:rsidRPr="00B6028C">
              <w:rPr>
                <w:color w:val="000000"/>
                <w:sz w:val="18"/>
                <w:szCs w:val="18"/>
                <w:lang w:val="en-US"/>
              </w:rPr>
              <w:t>C</w:t>
            </w:r>
          </w:p>
        </w:tc>
        <w:tc>
          <w:tcPr>
            <w:tcW w:w="1280" w:type="dxa"/>
            <w:tcBorders>
              <w:top w:val="nil"/>
              <w:left w:val="nil"/>
              <w:bottom w:val="nil"/>
              <w:right w:val="nil"/>
            </w:tcBorders>
            <w:shd w:val="clear" w:color="auto" w:fill="auto"/>
            <w:noWrap/>
            <w:vAlign w:val="bottom"/>
            <w:hideMark/>
          </w:tcPr>
          <w:p w14:paraId="6B44E586" w14:textId="77777777" w:rsidR="00B6028C" w:rsidRPr="00B6028C" w:rsidRDefault="00B6028C" w:rsidP="00B6028C">
            <w:pPr>
              <w:jc w:val="center"/>
              <w:rPr>
                <w:color w:val="000000"/>
                <w:sz w:val="18"/>
                <w:szCs w:val="18"/>
                <w:lang w:val="en-US"/>
              </w:rPr>
            </w:pPr>
            <w:r w:rsidRPr="00B6028C">
              <w:rPr>
                <w:color w:val="000000"/>
                <w:sz w:val="18"/>
                <w:szCs w:val="18"/>
                <w:lang w:val="en-US"/>
              </w:rPr>
              <w:t>0.861</w:t>
            </w:r>
          </w:p>
        </w:tc>
      </w:tr>
      <w:tr w:rsidR="00B6028C" w:rsidRPr="00B6028C" w14:paraId="363114DD" w14:textId="77777777" w:rsidTr="0017096B">
        <w:trPr>
          <w:trHeight w:val="324"/>
        </w:trPr>
        <w:tc>
          <w:tcPr>
            <w:tcW w:w="1160" w:type="dxa"/>
            <w:tcBorders>
              <w:top w:val="nil"/>
              <w:left w:val="nil"/>
              <w:bottom w:val="nil"/>
              <w:right w:val="nil"/>
            </w:tcBorders>
            <w:shd w:val="clear" w:color="auto" w:fill="auto"/>
            <w:noWrap/>
            <w:vAlign w:val="bottom"/>
            <w:hideMark/>
          </w:tcPr>
          <w:p w14:paraId="4CF84771" w14:textId="77777777" w:rsidR="00B6028C" w:rsidRPr="00B6028C" w:rsidRDefault="00B6028C" w:rsidP="00B6028C">
            <w:pPr>
              <w:rPr>
                <w:color w:val="000000"/>
                <w:sz w:val="18"/>
                <w:szCs w:val="18"/>
                <w:lang w:val="en-US"/>
              </w:rPr>
            </w:pPr>
            <w:r w:rsidRPr="00B6028C">
              <w:rPr>
                <w:color w:val="000000"/>
                <w:sz w:val="18"/>
                <w:szCs w:val="18"/>
                <w:lang w:val="en-US"/>
              </w:rPr>
              <w:t>rs2169387</w:t>
            </w:r>
          </w:p>
        </w:tc>
        <w:tc>
          <w:tcPr>
            <w:tcW w:w="967" w:type="dxa"/>
            <w:tcBorders>
              <w:top w:val="nil"/>
              <w:left w:val="nil"/>
              <w:bottom w:val="nil"/>
              <w:right w:val="nil"/>
            </w:tcBorders>
            <w:shd w:val="clear" w:color="auto" w:fill="auto"/>
            <w:noWrap/>
            <w:vAlign w:val="bottom"/>
            <w:hideMark/>
          </w:tcPr>
          <w:p w14:paraId="6BD99802" w14:textId="77777777" w:rsidR="00B6028C" w:rsidRPr="00B6028C" w:rsidRDefault="00B6028C" w:rsidP="00B6028C">
            <w:pPr>
              <w:jc w:val="center"/>
              <w:rPr>
                <w:color w:val="000000"/>
                <w:sz w:val="18"/>
                <w:szCs w:val="18"/>
                <w:lang w:val="en-US"/>
              </w:rPr>
            </w:pPr>
            <w:r w:rsidRPr="00B6028C">
              <w:rPr>
                <w:color w:val="000000"/>
                <w:sz w:val="18"/>
                <w:szCs w:val="18"/>
                <w:lang w:val="en-US"/>
              </w:rPr>
              <w:t>8</w:t>
            </w:r>
          </w:p>
        </w:tc>
        <w:tc>
          <w:tcPr>
            <w:tcW w:w="1673" w:type="dxa"/>
            <w:tcBorders>
              <w:top w:val="nil"/>
              <w:left w:val="nil"/>
              <w:bottom w:val="nil"/>
              <w:right w:val="nil"/>
            </w:tcBorders>
            <w:shd w:val="clear" w:color="auto" w:fill="auto"/>
            <w:noWrap/>
            <w:vAlign w:val="bottom"/>
            <w:hideMark/>
          </w:tcPr>
          <w:p w14:paraId="15A97C64" w14:textId="4B824726" w:rsidR="00B6028C" w:rsidRPr="00EA66F9" w:rsidRDefault="00B6028C" w:rsidP="00B6028C">
            <w:pPr>
              <w:jc w:val="center"/>
              <w:rPr>
                <w:i/>
                <w:iCs/>
                <w:sz w:val="18"/>
                <w:szCs w:val="18"/>
                <w:lang w:val="en-US"/>
              </w:rPr>
            </w:pPr>
            <w:r w:rsidRPr="00EA66F9">
              <w:rPr>
                <w:i/>
                <w:iCs/>
                <w:sz w:val="18"/>
                <w:szCs w:val="18"/>
                <w:lang w:val="en-US"/>
              </w:rPr>
              <w:t>PPP1R3B</w:t>
            </w:r>
          </w:p>
        </w:tc>
        <w:tc>
          <w:tcPr>
            <w:tcW w:w="1160" w:type="dxa"/>
            <w:tcBorders>
              <w:top w:val="nil"/>
              <w:left w:val="nil"/>
              <w:bottom w:val="nil"/>
              <w:right w:val="nil"/>
            </w:tcBorders>
            <w:shd w:val="clear" w:color="auto" w:fill="auto"/>
            <w:noWrap/>
            <w:vAlign w:val="bottom"/>
            <w:hideMark/>
          </w:tcPr>
          <w:p w14:paraId="2215BEF4" w14:textId="77777777" w:rsidR="00B6028C" w:rsidRPr="00B6028C" w:rsidRDefault="00B6028C" w:rsidP="00B6028C">
            <w:pPr>
              <w:jc w:val="center"/>
              <w:rPr>
                <w:color w:val="000000"/>
                <w:sz w:val="18"/>
                <w:szCs w:val="18"/>
                <w:lang w:val="en-US"/>
              </w:rPr>
            </w:pPr>
            <w:r w:rsidRPr="00B6028C">
              <w:rPr>
                <w:color w:val="000000"/>
                <w:sz w:val="18"/>
                <w:szCs w:val="18"/>
                <w:lang w:val="en-US"/>
              </w:rPr>
              <w:t>-0.085</w:t>
            </w:r>
          </w:p>
        </w:tc>
        <w:tc>
          <w:tcPr>
            <w:tcW w:w="994" w:type="dxa"/>
            <w:tcBorders>
              <w:top w:val="nil"/>
              <w:left w:val="nil"/>
              <w:bottom w:val="nil"/>
              <w:right w:val="nil"/>
            </w:tcBorders>
            <w:shd w:val="clear" w:color="auto" w:fill="auto"/>
            <w:noWrap/>
            <w:vAlign w:val="bottom"/>
            <w:hideMark/>
          </w:tcPr>
          <w:p w14:paraId="374B5A14" w14:textId="77777777" w:rsidR="00B6028C" w:rsidRPr="00B6028C" w:rsidRDefault="00B6028C" w:rsidP="00B6028C">
            <w:pPr>
              <w:jc w:val="center"/>
              <w:rPr>
                <w:color w:val="000000"/>
                <w:sz w:val="18"/>
                <w:szCs w:val="18"/>
                <w:lang w:val="en-US"/>
              </w:rPr>
            </w:pPr>
            <w:r w:rsidRPr="00B6028C">
              <w:rPr>
                <w:color w:val="000000"/>
                <w:sz w:val="18"/>
                <w:szCs w:val="18"/>
                <w:lang w:val="en-US"/>
              </w:rPr>
              <w:t>0.012</w:t>
            </w:r>
          </w:p>
        </w:tc>
        <w:tc>
          <w:tcPr>
            <w:tcW w:w="1666" w:type="dxa"/>
            <w:tcBorders>
              <w:top w:val="nil"/>
              <w:left w:val="nil"/>
              <w:bottom w:val="nil"/>
              <w:right w:val="nil"/>
            </w:tcBorders>
            <w:shd w:val="clear" w:color="auto" w:fill="auto"/>
            <w:noWrap/>
            <w:vAlign w:val="bottom"/>
            <w:hideMark/>
          </w:tcPr>
          <w:p w14:paraId="60CB7706" w14:textId="77777777" w:rsidR="00B6028C" w:rsidRPr="00B6028C" w:rsidRDefault="00B6028C" w:rsidP="00B6028C">
            <w:pPr>
              <w:jc w:val="center"/>
              <w:rPr>
                <w:color w:val="000000"/>
                <w:sz w:val="18"/>
                <w:szCs w:val="18"/>
                <w:lang w:val="en-US"/>
              </w:rPr>
            </w:pPr>
            <w:r w:rsidRPr="00B6028C">
              <w:rPr>
                <w:color w:val="000000"/>
                <w:sz w:val="18"/>
                <w:szCs w:val="18"/>
                <w:lang w:val="en-US"/>
              </w:rPr>
              <w:t>1.07E-13</w:t>
            </w:r>
          </w:p>
        </w:tc>
        <w:tc>
          <w:tcPr>
            <w:tcW w:w="1160" w:type="dxa"/>
            <w:tcBorders>
              <w:top w:val="nil"/>
              <w:left w:val="nil"/>
              <w:bottom w:val="nil"/>
              <w:right w:val="nil"/>
            </w:tcBorders>
            <w:shd w:val="clear" w:color="auto" w:fill="auto"/>
            <w:noWrap/>
            <w:vAlign w:val="bottom"/>
            <w:hideMark/>
          </w:tcPr>
          <w:p w14:paraId="78A1FF23"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280" w:type="dxa"/>
            <w:tcBorders>
              <w:top w:val="nil"/>
              <w:left w:val="nil"/>
              <w:bottom w:val="nil"/>
              <w:right w:val="nil"/>
            </w:tcBorders>
            <w:shd w:val="clear" w:color="auto" w:fill="auto"/>
            <w:noWrap/>
            <w:vAlign w:val="bottom"/>
            <w:hideMark/>
          </w:tcPr>
          <w:p w14:paraId="79C5D95F" w14:textId="77777777" w:rsidR="00B6028C" w:rsidRPr="00B6028C" w:rsidRDefault="00B6028C" w:rsidP="00B6028C">
            <w:pPr>
              <w:jc w:val="center"/>
              <w:rPr>
                <w:color w:val="000000"/>
                <w:sz w:val="18"/>
                <w:szCs w:val="18"/>
                <w:lang w:val="en-US"/>
              </w:rPr>
            </w:pPr>
            <w:r w:rsidRPr="00B6028C">
              <w:rPr>
                <w:color w:val="000000"/>
                <w:sz w:val="18"/>
                <w:szCs w:val="18"/>
                <w:lang w:val="en-US"/>
              </w:rPr>
              <w:t>0.117</w:t>
            </w:r>
          </w:p>
        </w:tc>
      </w:tr>
      <w:tr w:rsidR="00B6028C" w:rsidRPr="00B6028C" w14:paraId="49676200" w14:textId="77777777" w:rsidTr="0017096B">
        <w:trPr>
          <w:trHeight w:val="324"/>
        </w:trPr>
        <w:tc>
          <w:tcPr>
            <w:tcW w:w="1160" w:type="dxa"/>
            <w:tcBorders>
              <w:top w:val="nil"/>
              <w:left w:val="nil"/>
              <w:bottom w:val="single" w:sz="4" w:space="0" w:color="auto"/>
              <w:right w:val="nil"/>
            </w:tcBorders>
            <w:shd w:val="clear" w:color="auto" w:fill="auto"/>
            <w:noWrap/>
            <w:vAlign w:val="bottom"/>
            <w:hideMark/>
          </w:tcPr>
          <w:p w14:paraId="13FA25CC" w14:textId="77777777" w:rsidR="00B6028C" w:rsidRPr="00B6028C" w:rsidRDefault="00B6028C" w:rsidP="00B6028C">
            <w:pPr>
              <w:rPr>
                <w:color w:val="000000"/>
                <w:sz w:val="18"/>
                <w:szCs w:val="18"/>
                <w:lang w:val="en-US"/>
              </w:rPr>
            </w:pPr>
            <w:r w:rsidRPr="00B6028C">
              <w:rPr>
                <w:color w:val="000000"/>
                <w:sz w:val="18"/>
                <w:szCs w:val="18"/>
                <w:lang w:val="en-US"/>
              </w:rPr>
              <w:t>rs1508816</w:t>
            </w:r>
          </w:p>
        </w:tc>
        <w:tc>
          <w:tcPr>
            <w:tcW w:w="967" w:type="dxa"/>
            <w:tcBorders>
              <w:top w:val="nil"/>
              <w:left w:val="nil"/>
              <w:bottom w:val="single" w:sz="4" w:space="0" w:color="auto"/>
              <w:right w:val="nil"/>
            </w:tcBorders>
            <w:shd w:val="clear" w:color="auto" w:fill="auto"/>
            <w:vAlign w:val="bottom"/>
            <w:hideMark/>
          </w:tcPr>
          <w:p w14:paraId="7E88CFD5" w14:textId="77777777" w:rsidR="00B6028C" w:rsidRPr="00B6028C" w:rsidRDefault="00B6028C" w:rsidP="00B6028C">
            <w:pPr>
              <w:jc w:val="center"/>
              <w:rPr>
                <w:color w:val="000000"/>
                <w:sz w:val="18"/>
                <w:szCs w:val="18"/>
                <w:lang w:val="en-US"/>
              </w:rPr>
            </w:pPr>
            <w:r w:rsidRPr="00B6028C">
              <w:rPr>
                <w:color w:val="000000"/>
                <w:sz w:val="18"/>
                <w:szCs w:val="18"/>
                <w:lang w:val="en-US"/>
              </w:rPr>
              <w:t>5</w:t>
            </w:r>
          </w:p>
        </w:tc>
        <w:tc>
          <w:tcPr>
            <w:tcW w:w="1673" w:type="dxa"/>
            <w:tcBorders>
              <w:top w:val="nil"/>
              <w:left w:val="nil"/>
              <w:bottom w:val="single" w:sz="4" w:space="0" w:color="auto"/>
              <w:right w:val="nil"/>
            </w:tcBorders>
            <w:shd w:val="clear" w:color="auto" w:fill="auto"/>
            <w:vAlign w:val="bottom"/>
            <w:hideMark/>
          </w:tcPr>
          <w:p w14:paraId="619A1E94" w14:textId="77777777" w:rsidR="00B6028C" w:rsidRPr="00B6028C" w:rsidRDefault="00B6028C" w:rsidP="00B6028C">
            <w:pPr>
              <w:jc w:val="center"/>
              <w:rPr>
                <w:sz w:val="18"/>
                <w:szCs w:val="18"/>
                <w:lang w:val="en-US"/>
              </w:rPr>
            </w:pPr>
            <w:r w:rsidRPr="00B6028C">
              <w:rPr>
                <w:sz w:val="18"/>
                <w:szCs w:val="18"/>
                <w:lang w:val="en-US"/>
              </w:rPr>
              <w:t>(</w:t>
            </w:r>
            <w:r w:rsidRPr="002A5514">
              <w:rPr>
                <w:i/>
                <w:iCs/>
                <w:sz w:val="18"/>
                <w:szCs w:val="18"/>
                <w:lang w:val="en-US"/>
              </w:rPr>
              <w:t>OXCT1</w:t>
            </w:r>
            <w:r w:rsidRPr="00B6028C">
              <w:rPr>
                <w:sz w:val="18"/>
                <w:szCs w:val="18"/>
                <w:lang w:val="en-US"/>
              </w:rPr>
              <w:t>)</w:t>
            </w:r>
          </w:p>
        </w:tc>
        <w:tc>
          <w:tcPr>
            <w:tcW w:w="1160" w:type="dxa"/>
            <w:tcBorders>
              <w:top w:val="nil"/>
              <w:left w:val="nil"/>
              <w:bottom w:val="single" w:sz="4" w:space="0" w:color="auto"/>
              <w:right w:val="nil"/>
            </w:tcBorders>
            <w:shd w:val="clear" w:color="auto" w:fill="auto"/>
            <w:noWrap/>
            <w:vAlign w:val="bottom"/>
            <w:hideMark/>
          </w:tcPr>
          <w:p w14:paraId="70940BDF" w14:textId="77777777" w:rsidR="00B6028C" w:rsidRPr="00B6028C" w:rsidRDefault="00B6028C" w:rsidP="00B6028C">
            <w:pPr>
              <w:jc w:val="center"/>
              <w:rPr>
                <w:color w:val="000000"/>
                <w:sz w:val="18"/>
                <w:szCs w:val="18"/>
                <w:lang w:val="en-US"/>
              </w:rPr>
            </w:pPr>
            <w:r w:rsidRPr="00B6028C">
              <w:rPr>
                <w:color w:val="000000"/>
                <w:sz w:val="18"/>
                <w:szCs w:val="18"/>
                <w:lang w:val="en-US"/>
              </w:rPr>
              <w:t>0.061</w:t>
            </w:r>
          </w:p>
        </w:tc>
        <w:tc>
          <w:tcPr>
            <w:tcW w:w="994" w:type="dxa"/>
            <w:tcBorders>
              <w:top w:val="nil"/>
              <w:left w:val="nil"/>
              <w:bottom w:val="single" w:sz="4" w:space="0" w:color="auto"/>
              <w:right w:val="nil"/>
            </w:tcBorders>
            <w:shd w:val="clear" w:color="auto" w:fill="auto"/>
            <w:noWrap/>
            <w:vAlign w:val="bottom"/>
            <w:hideMark/>
          </w:tcPr>
          <w:p w14:paraId="7A9870BB"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666" w:type="dxa"/>
            <w:tcBorders>
              <w:top w:val="nil"/>
              <w:left w:val="nil"/>
              <w:bottom w:val="single" w:sz="4" w:space="0" w:color="auto"/>
              <w:right w:val="nil"/>
            </w:tcBorders>
            <w:shd w:val="clear" w:color="auto" w:fill="auto"/>
            <w:noWrap/>
            <w:vAlign w:val="bottom"/>
            <w:hideMark/>
          </w:tcPr>
          <w:p w14:paraId="4529A68D" w14:textId="77777777" w:rsidR="00B6028C" w:rsidRPr="00B6028C" w:rsidRDefault="00B6028C" w:rsidP="00B6028C">
            <w:pPr>
              <w:jc w:val="center"/>
              <w:rPr>
                <w:color w:val="000000"/>
                <w:sz w:val="18"/>
                <w:szCs w:val="18"/>
                <w:lang w:val="en-US"/>
              </w:rPr>
            </w:pPr>
            <w:r w:rsidRPr="00B6028C">
              <w:rPr>
                <w:color w:val="000000"/>
                <w:sz w:val="18"/>
                <w:szCs w:val="18"/>
                <w:lang w:val="en-US"/>
              </w:rPr>
              <w:t>4.72E-13</w:t>
            </w:r>
          </w:p>
        </w:tc>
        <w:tc>
          <w:tcPr>
            <w:tcW w:w="1160" w:type="dxa"/>
            <w:tcBorders>
              <w:top w:val="nil"/>
              <w:left w:val="nil"/>
              <w:bottom w:val="single" w:sz="4" w:space="0" w:color="auto"/>
              <w:right w:val="nil"/>
            </w:tcBorders>
            <w:shd w:val="clear" w:color="auto" w:fill="auto"/>
            <w:noWrap/>
            <w:vAlign w:val="bottom"/>
            <w:hideMark/>
          </w:tcPr>
          <w:p w14:paraId="69E7495C"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280" w:type="dxa"/>
            <w:tcBorders>
              <w:top w:val="nil"/>
              <w:left w:val="nil"/>
              <w:bottom w:val="single" w:sz="4" w:space="0" w:color="auto"/>
              <w:right w:val="nil"/>
            </w:tcBorders>
            <w:shd w:val="clear" w:color="auto" w:fill="auto"/>
            <w:noWrap/>
            <w:vAlign w:val="bottom"/>
            <w:hideMark/>
          </w:tcPr>
          <w:p w14:paraId="68F63BF7" w14:textId="77777777" w:rsidR="00B6028C" w:rsidRPr="00B6028C" w:rsidRDefault="00B6028C" w:rsidP="00B6028C">
            <w:pPr>
              <w:jc w:val="center"/>
              <w:rPr>
                <w:color w:val="000000"/>
                <w:sz w:val="18"/>
                <w:szCs w:val="18"/>
                <w:lang w:val="en-US"/>
              </w:rPr>
            </w:pPr>
            <w:r w:rsidRPr="00B6028C">
              <w:rPr>
                <w:color w:val="000000"/>
                <w:sz w:val="18"/>
                <w:szCs w:val="18"/>
                <w:lang w:val="en-US"/>
              </w:rPr>
              <w:t>0.737</w:t>
            </w:r>
          </w:p>
        </w:tc>
      </w:tr>
    </w:tbl>
    <w:p w14:paraId="621456A9" w14:textId="77777777" w:rsidR="00B6028C" w:rsidRDefault="00B6028C" w:rsidP="00F96D5C">
      <w:pPr>
        <w:rPr>
          <w:sz w:val="18"/>
          <w:szCs w:val="18"/>
        </w:rPr>
      </w:pPr>
    </w:p>
    <w:p w14:paraId="06BD7136" w14:textId="22F3DA5F" w:rsidR="00F96D5C" w:rsidRPr="00516B7E" w:rsidRDefault="00B6028C" w:rsidP="00B6028C">
      <w:pPr>
        <w:rPr>
          <w:sz w:val="18"/>
          <w:szCs w:val="18"/>
        </w:rPr>
      </w:pPr>
      <w:r w:rsidRPr="00B6028C">
        <w:rPr>
          <w:sz w:val="18"/>
          <w:szCs w:val="18"/>
        </w:rPr>
        <w:t>SNPs, single-nucleotide polymorphisms; Chr, chromosome; SE, standard error; Sample size = 45,031; R</w:t>
      </w:r>
      <w:r w:rsidRPr="00B6028C">
        <w:rPr>
          <w:sz w:val="18"/>
          <w:szCs w:val="18"/>
          <w:vertAlign w:val="superscript"/>
        </w:rPr>
        <w:t>2</w:t>
      </w:r>
      <w:r w:rsidRPr="00B6028C">
        <w:rPr>
          <w:sz w:val="18"/>
          <w:szCs w:val="18"/>
        </w:rPr>
        <w:t xml:space="preserve"> = 0.005; F-statistic = 72.24</w:t>
      </w:r>
      <w:r w:rsidR="00516B7E">
        <w:rPr>
          <w:sz w:val="18"/>
          <w:szCs w:val="18"/>
        </w:rPr>
        <w:t>.</w:t>
      </w:r>
      <w:r w:rsidR="00516B7E">
        <w:rPr>
          <w:sz w:val="18"/>
          <w:szCs w:val="18"/>
        </w:rPr>
        <w:br/>
      </w:r>
      <w:r w:rsidRPr="00B6028C">
        <w:rPr>
          <w:sz w:val="18"/>
          <w:szCs w:val="18"/>
        </w:rPr>
        <w:t>*Genes for SNPs that are outside the transcript boundary of the protein-coding gene are shown in parentheses [e.g., (</w:t>
      </w:r>
      <w:r w:rsidRPr="002A5514">
        <w:rPr>
          <w:i/>
          <w:iCs/>
          <w:sz w:val="18"/>
          <w:szCs w:val="18"/>
        </w:rPr>
        <w:t>OXCT1</w:t>
      </w:r>
      <w:r w:rsidRPr="00B6028C">
        <w:rPr>
          <w:sz w:val="18"/>
          <w:szCs w:val="18"/>
        </w:rPr>
        <w:t>)]</w:t>
      </w:r>
      <w:r w:rsidR="00E87D2D">
        <w:rPr>
          <w:sz w:val="18"/>
          <w:szCs w:val="18"/>
        </w:rPr>
        <w:t>.</w:t>
      </w:r>
    </w:p>
    <w:p w14:paraId="73A2D8BC" w14:textId="77777777" w:rsidR="00872CFF" w:rsidRDefault="00872CFF" w:rsidP="00F96D5C">
      <w:pPr>
        <w:rPr>
          <w:b/>
        </w:rPr>
      </w:pPr>
    </w:p>
    <w:p w14:paraId="424F6FE7" w14:textId="06C12AFC" w:rsidR="00872CFF" w:rsidRDefault="00872CFF" w:rsidP="00F96D5C">
      <w:pPr>
        <w:rPr>
          <w:b/>
        </w:rPr>
      </w:pPr>
    </w:p>
    <w:p w14:paraId="3B9AAC36" w14:textId="77777777" w:rsidR="00711FF3" w:rsidRDefault="00711FF3" w:rsidP="00F96D5C">
      <w:pPr>
        <w:rPr>
          <w:b/>
        </w:rPr>
      </w:pPr>
    </w:p>
    <w:p w14:paraId="71419CE8" w14:textId="103BA7E7" w:rsidR="00F96D5C" w:rsidRDefault="00F96D5C" w:rsidP="00F96D5C">
      <w:r>
        <w:rPr>
          <w:b/>
        </w:rPr>
        <w:t>Table S</w:t>
      </w:r>
      <w:r w:rsidR="004F1777">
        <w:rPr>
          <w:b/>
        </w:rPr>
        <w:t>5</w:t>
      </w:r>
      <w:r>
        <w:rPr>
          <w:b/>
        </w:rPr>
        <w:t xml:space="preserve"> </w:t>
      </w:r>
      <w:r>
        <w:t xml:space="preserve">SNPs associated with BOHBUT </w:t>
      </w:r>
      <w:r w:rsidR="00D22678">
        <w:t>using</w:t>
      </w:r>
      <w:r>
        <w:t xml:space="preserve"> cl</w:t>
      </w:r>
      <w:r w:rsidR="00D22678">
        <w:t>u</w:t>
      </w:r>
      <w:r>
        <w:t>mping window -/+ 10 000 kb and r</w:t>
      </w:r>
      <w:r>
        <w:rPr>
          <w:vertAlign w:val="superscript"/>
        </w:rPr>
        <w:t>2</w:t>
      </w:r>
      <w:r>
        <w:t xml:space="preserve"> &lt; 0.001</w:t>
      </w:r>
      <w:r w:rsidR="00D22678">
        <w:t>.</w:t>
      </w:r>
      <w:r>
        <w:t xml:space="preserve"> </w:t>
      </w:r>
    </w:p>
    <w:p w14:paraId="6299C76B" w14:textId="77777777" w:rsidR="00B6028C" w:rsidRDefault="00B6028C" w:rsidP="00F96D5C"/>
    <w:tbl>
      <w:tblPr>
        <w:tblW w:w="10073" w:type="dxa"/>
        <w:tblLook w:val="04A0" w:firstRow="1" w:lastRow="0" w:firstColumn="1" w:lastColumn="0" w:noHBand="0" w:noVBand="1"/>
      </w:tblPr>
      <w:tblGrid>
        <w:gridCol w:w="1156"/>
        <w:gridCol w:w="971"/>
        <w:gridCol w:w="1679"/>
        <w:gridCol w:w="1153"/>
        <w:gridCol w:w="995"/>
        <w:gridCol w:w="1808"/>
        <w:gridCol w:w="1153"/>
        <w:gridCol w:w="1158"/>
      </w:tblGrid>
      <w:tr w:rsidR="00807B97" w:rsidRPr="00B6028C" w14:paraId="50102385" w14:textId="77777777" w:rsidTr="0017096B">
        <w:trPr>
          <w:trHeight w:val="721"/>
        </w:trPr>
        <w:tc>
          <w:tcPr>
            <w:tcW w:w="1156" w:type="dxa"/>
            <w:tcBorders>
              <w:top w:val="single" w:sz="4" w:space="0" w:color="auto"/>
              <w:left w:val="nil"/>
              <w:bottom w:val="single" w:sz="4" w:space="0" w:color="000000"/>
              <w:right w:val="nil"/>
            </w:tcBorders>
            <w:shd w:val="clear" w:color="auto" w:fill="auto"/>
            <w:vAlign w:val="bottom"/>
            <w:hideMark/>
          </w:tcPr>
          <w:p w14:paraId="41B633D4"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SNPs</w:t>
            </w:r>
          </w:p>
        </w:tc>
        <w:tc>
          <w:tcPr>
            <w:tcW w:w="971" w:type="dxa"/>
            <w:tcBorders>
              <w:top w:val="single" w:sz="4" w:space="0" w:color="auto"/>
              <w:left w:val="nil"/>
              <w:bottom w:val="single" w:sz="4" w:space="0" w:color="000000"/>
              <w:right w:val="nil"/>
            </w:tcBorders>
            <w:shd w:val="clear" w:color="auto" w:fill="auto"/>
            <w:vAlign w:val="bottom"/>
            <w:hideMark/>
          </w:tcPr>
          <w:p w14:paraId="05EF1A05"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Chr</w:t>
            </w:r>
          </w:p>
        </w:tc>
        <w:tc>
          <w:tcPr>
            <w:tcW w:w="1679" w:type="dxa"/>
            <w:tcBorders>
              <w:top w:val="single" w:sz="4" w:space="0" w:color="auto"/>
              <w:left w:val="nil"/>
              <w:bottom w:val="single" w:sz="4" w:space="0" w:color="000000"/>
              <w:right w:val="nil"/>
            </w:tcBorders>
            <w:shd w:val="clear" w:color="auto" w:fill="auto"/>
            <w:vAlign w:val="bottom"/>
            <w:hideMark/>
          </w:tcPr>
          <w:p w14:paraId="40C5E8AA"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 xml:space="preserve">Closest </w:t>
            </w:r>
            <w:r w:rsidRPr="00B6028C">
              <w:rPr>
                <w:b/>
                <w:bCs/>
                <w:color w:val="000000"/>
                <w:sz w:val="18"/>
                <w:szCs w:val="18"/>
                <w:lang w:val="en-US"/>
              </w:rPr>
              <w:br/>
              <w:t>Reference Gene*</w:t>
            </w:r>
          </w:p>
        </w:tc>
        <w:tc>
          <w:tcPr>
            <w:tcW w:w="1153" w:type="dxa"/>
            <w:tcBorders>
              <w:top w:val="single" w:sz="4" w:space="0" w:color="auto"/>
              <w:left w:val="nil"/>
              <w:bottom w:val="single" w:sz="4" w:space="0" w:color="000000"/>
              <w:right w:val="nil"/>
            </w:tcBorders>
            <w:shd w:val="clear" w:color="auto" w:fill="auto"/>
            <w:vAlign w:val="bottom"/>
            <w:hideMark/>
          </w:tcPr>
          <w:p w14:paraId="037B9A1A"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Beta Coefficient</w:t>
            </w:r>
          </w:p>
        </w:tc>
        <w:tc>
          <w:tcPr>
            <w:tcW w:w="995" w:type="dxa"/>
            <w:tcBorders>
              <w:top w:val="single" w:sz="4" w:space="0" w:color="auto"/>
              <w:left w:val="nil"/>
              <w:bottom w:val="single" w:sz="4" w:space="0" w:color="000000"/>
              <w:right w:val="nil"/>
            </w:tcBorders>
            <w:shd w:val="clear" w:color="auto" w:fill="auto"/>
            <w:vAlign w:val="bottom"/>
            <w:hideMark/>
          </w:tcPr>
          <w:p w14:paraId="37D390D7"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SE</w:t>
            </w:r>
          </w:p>
        </w:tc>
        <w:tc>
          <w:tcPr>
            <w:tcW w:w="1808" w:type="dxa"/>
            <w:tcBorders>
              <w:top w:val="single" w:sz="4" w:space="0" w:color="auto"/>
              <w:left w:val="nil"/>
              <w:bottom w:val="single" w:sz="4" w:space="0" w:color="000000"/>
              <w:right w:val="nil"/>
            </w:tcBorders>
            <w:shd w:val="clear" w:color="auto" w:fill="auto"/>
            <w:vAlign w:val="bottom"/>
            <w:hideMark/>
          </w:tcPr>
          <w:p w14:paraId="4A686730"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 xml:space="preserve">P-value </w:t>
            </w:r>
            <w:r w:rsidRPr="00B6028C">
              <w:rPr>
                <w:b/>
                <w:bCs/>
                <w:color w:val="000000"/>
                <w:sz w:val="18"/>
                <w:szCs w:val="18"/>
                <w:lang w:val="en-US"/>
              </w:rPr>
              <w:br/>
              <w:t>(Discovery Stage)</w:t>
            </w:r>
          </w:p>
        </w:tc>
        <w:tc>
          <w:tcPr>
            <w:tcW w:w="1153" w:type="dxa"/>
            <w:tcBorders>
              <w:top w:val="single" w:sz="4" w:space="0" w:color="auto"/>
              <w:left w:val="nil"/>
              <w:right w:val="nil"/>
            </w:tcBorders>
            <w:shd w:val="clear" w:color="auto" w:fill="auto"/>
            <w:vAlign w:val="bottom"/>
            <w:hideMark/>
          </w:tcPr>
          <w:p w14:paraId="224B8989" w14:textId="3BDD3EDC" w:rsidR="00807B97" w:rsidRPr="00B6028C" w:rsidRDefault="00807B97" w:rsidP="00807B97">
            <w:pPr>
              <w:jc w:val="center"/>
              <w:rPr>
                <w:b/>
                <w:bCs/>
                <w:color w:val="000000"/>
                <w:sz w:val="18"/>
                <w:szCs w:val="18"/>
                <w:lang w:val="en-US"/>
              </w:rPr>
            </w:pPr>
            <w:r w:rsidRPr="00B6028C">
              <w:rPr>
                <w:b/>
                <w:bCs/>
                <w:color w:val="000000"/>
                <w:sz w:val="18"/>
                <w:szCs w:val="18"/>
                <w:lang w:val="en-US"/>
              </w:rPr>
              <w:t>Effect Allele</w:t>
            </w:r>
          </w:p>
        </w:tc>
        <w:tc>
          <w:tcPr>
            <w:tcW w:w="1158" w:type="dxa"/>
            <w:tcBorders>
              <w:top w:val="single" w:sz="4" w:space="0" w:color="auto"/>
              <w:left w:val="nil"/>
              <w:bottom w:val="single" w:sz="4" w:space="0" w:color="000000"/>
              <w:right w:val="nil"/>
            </w:tcBorders>
            <w:shd w:val="clear" w:color="auto" w:fill="auto"/>
            <w:vAlign w:val="bottom"/>
            <w:hideMark/>
          </w:tcPr>
          <w:p w14:paraId="46E8123A" w14:textId="3895A6CA" w:rsidR="00807B97" w:rsidRPr="00B6028C" w:rsidRDefault="00807B97" w:rsidP="00B6028C">
            <w:pPr>
              <w:jc w:val="center"/>
              <w:rPr>
                <w:b/>
                <w:bCs/>
                <w:color w:val="000000"/>
                <w:sz w:val="18"/>
                <w:szCs w:val="18"/>
                <w:lang w:val="en-US"/>
              </w:rPr>
            </w:pPr>
            <w:r w:rsidRPr="00B6028C">
              <w:rPr>
                <w:b/>
                <w:bCs/>
                <w:color w:val="000000"/>
                <w:sz w:val="18"/>
                <w:szCs w:val="18"/>
                <w:lang w:val="en-US"/>
              </w:rPr>
              <w:t xml:space="preserve"> Effect Allele Frequency</w:t>
            </w:r>
          </w:p>
        </w:tc>
      </w:tr>
      <w:tr w:rsidR="00B6028C" w:rsidRPr="00B6028C" w14:paraId="273A87CD" w14:textId="77777777" w:rsidTr="00B6028C">
        <w:trPr>
          <w:trHeight w:val="297"/>
        </w:trPr>
        <w:tc>
          <w:tcPr>
            <w:tcW w:w="10073" w:type="dxa"/>
            <w:gridSpan w:val="8"/>
            <w:tcBorders>
              <w:top w:val="single" w:sz="4" w:space="0" w:color="auto"/>
              <w:left w:val="nil"/>
              <w:bottom w:val="single" w:sz="4" w:space="0" w:color="auto"/>
              <w:right w:val="nil"/>
            </w:tcBorders>
            <w:shd w:val="clear" w:color="auto" w:fill="auto"/>
            <w:vAlign w:val="center"/>
            <w:hideMark/>
          </w:tcPr>
          <w:p w14:paraId="532AACF8" w14:textId="7DD51552" w:rsidR="00B6028C" w:rsidRPr="00B6028C" w:rsidRDefault="00B6028C" w:rsidP="00B6028C">
            <w:pPr>
              <w:rPr>
                <w:color w:val="000000"/>
                <w:sz w:val="18"/>
                <w:szCs w:val="18"/>
                <w:lang w:val="en-US"/>
              </w:rPr>
            </w:pPr>
            <w:r w:rsidRPr="00B6028C">
              <w:rPr>
                <w:color w:val="000000"/>
                <w:sz w:val="18"/>
                <w:szCs w:val="18"/>
                <w:lang w:val="en-US"/>
              </w:rPr>
              <w:t xml:space="preserve">Association with P &lt; 5 </w:t>
            </w:r>
            <w:r w:rsidR="00485CAE">
              <w:t>×</w:t>
            </w:r>
            <w:r w:rsidRPr="00B6028C">
              <w:rPr>
                <w:color w:val="000000"/>
                <w:sz w:val="18"/>
                <w:szCs w:val="18"/>
                <w:lang w:val="en-US"/>
              </w:rPr>
              <w:t xml:space="preserve"> 10</w:t>
            </w:r>
            <w:r w:rsidRPr="00B6028C">
              <w:rPr>
                <w:color w:val="000000"/>
                <w:sz w:val="18"/>
                <w:szCs w:val="18"/>
                <w:vertAlign w:val="superscript"/>
                <w:lang w:val="en-US"/>
              </w:rPr>
              <w:t>-8</w:t>
            </w:r>
          </w:p>
        </w:tc>
      </w:tr>
      <w:tr w:rsidR="00B6028C" w:rsidRPr="00B6028C" w14:paraId="4CE045F2" w14:textId="77777777" w:rsidTr="0017096B">
        <w:trPr>
          <w:trHeight w:val="286"/>
        </w:trPr>
        <w:tc>
          <w:tcPr>
            <w:tcW w:w="1156" w:type="dxa"/>
            <w:tcBorders>
              <w:top w:val="nil"/>
              <w:left w:val="nil"/>
              <w:bottom w:val="nil"/>
              <w:right w:val="nil"/>
            </w:tcBorders>
            <w:shd w:val="clear" w:color="auto" w:fill="auto"/>
            <w:noWrap/>
            <w:vAlign w:val="bottom"/>
            <w:hideMark/>
          </w:tcPr>
          <w:p w14:paraId="0B7897EC" w14:textId="77777777" w:rsidR="00B6028C" w:rsidRPr="00B6028C" w:rsidRDefault="00B6028C" w:rsidP="00B6028C">
            <w:pPr>
              <w:rPr>
                <w:color w:val="000000"/>
                <w:sz w:val="18"/>
                <w:szCs w:val="18"/>
                <w:lang w:val="en-US"/>
              </w:rPr>
            </w:pPr>
            <w:r w:rsidRPr="00B6028C">
              <w:rPr>
                <w:color w:val="000000"/>
                <w:sz w:val="18"/>
                <w:szCs w:val="18"/>
                <w:lang w:val="en-US"/>
              </w:rPr>
              <w:t>rs9302635</w:t>
            </w:r>
          </w:p>
        </w:tc>
        <w:tc>
          <w:tcPr>
            <w:tcW w:w="971" w:type="dxa"/>
            <w:tcBorders>
              <w:top w:val="nil"/>
              <w:left w:val="nil"/>
              <w:bottom w:val="nil"/>
              <w:right w:val="nil"/>
            </w:tcBorders>
            <w:shd w:val="clear" w:color="auto" w:fill="auto"/>
            <w:noWrap/>
            <w:vAlign w:val="bottom"/>
            <w:hideMark/>
          </w:tcPr>
          <w:p w14:paraId="2C68E10C" w14:textId="77777777" w:rsidR="00B6028C" w:rsidRPr="00B6028C" w:rsidRDefault="00B6028C" w:rsidP="00B6028C">
            <w:pPr>
              <w:jc w:val="center"/>
              <w:rPr>
                <w:color w:val="000000"/>
                <w:sz w:val="18"/>
                <w:szCs w:val="18"/>
                <w:lang w:val="en-US"/>
              </w:rPr>
            </w:pPr>
            <w:r w:rsidRPr="00B6028C">
              <w:rPr>
                <w:color w:val="000000"/>
                <w:sz w:val="18"/>
                <w:szCs w:val="18"/>
                <w:lang w:val="en-US"/>
              </w:rPr>
              <w:t>16</w:t>
            </w:r>
          </w:p>
        </w:tc>
        <w:tc>
          <w:tcPr>
            <w:tcW w:w="1679" w:type="dxa"/>
            <w:tcBorders>
              <w:top w:val="nil"/>
              <w:left w:val="nil"/>
              <w:bottom w:val="nil"/>
              <w:right w:val="nil"/>
            </w:tcBorders>
            <w:shd w:val="clear" w:color="auto" w:fill="auto"/>
            <w:noWrap/>
            <w:vAlign w:val="bottom"/>
            <w:hideMark/>
          </w:tcPr>
          <w:p w14:paraId="4E8E588F" w14:textId="2F9BB973" w:rsidR="00B6028C" w:rsidRPr="00EA66F9" w:rsidRDefault="00B6028C" w:rsidP="00B6028C">
            <w:pPr>
              <w:jc w:val="center"/>
              <w:rPr>
                <w:i/>
                <w:iCs/>
                <w:sz w:val="18"/>
                <w:szCs w:val="18"/>
                <w:lang w:val="en-US"/>
              </w:rPr>
            </w:pPr>
            <w:r w:rsidRPr="00EA66F9">
              <w:rPr>
                <w:i/>
                <w:iCs/>
                <w:sz w:val="18"/>
                <w:szCs w:val="18"/>
                <w:lang w:val="en-US"/>
              </w:rPr>
              <w:t>DHX38</w:t>
            </w:r>
          </w:p>
        </w:tc>
        <w:tc>
          <w:tcPr>
            <w:tcW w:w="1153" w:type="dxa"/>
            <w:tcBorders>
              <w:top w:val="nil"/>
              <w:left w:val="nil"/>
              <w:bottom w:val="nil"/>
              <w:right w:val="nil"/>
            </w:tcBorders>
            <w:shd w:val="clear" w:color="auto" w:fill="auto"/>
            <w:noWrap/>
            <w:vAlign w:val="bottom"/>
            <w:hideMark/>
          </w:tcPr>
          <w:p w14:paraId="45E83F90" w14:textId="77777777" w:rsidR="00B6028C" w:rsidRPr="00B6028C" w:rsidRDefault="00B6028C" w:rsidP="00B6028C">
            <w:pPr>
              <w:jc w:val="center"/>
              <w:rPr>
                <w:color w:val="000000"/>
                <w:sz w:val="18"/>
                <w:szCs w:val="18"/>
                <w:lang w:val="en-US"/>
              </w:rPr>
            </w:pPr>
            <w:r w:rsidRPr="00B6028C">
              <w:rPr>
                <w:color w:val="000000"/>
                <w:sz w:val="18"/>
                <w:szCs w:val="18"/>
                <w:lang w:val="en-US"/>
              </w:rPr>
              <w:t>-0.083</w:t>
            </w:r>
          </w:p>
        </w:tc>
        <w:tc>
          <w:tcPr>
            <w:tcW w:w="995" w:type="dxa"/>
            <w:tcBorders>
              <w:top w:val="nil"/>
              <w:left w:val="nil"/>
              <w:bottom w:val="nil"/>
              <w:right w:val="nil"/>
            </w:tcBorders>
            <w:shd w:val="clear" w:color="auto" w:fill="auto"/>
            <w:noWrap/>
            <w:vAlign w:val="bottom"/>
            <w:hideMark/>
          </w:tcPr>
          <w:p w14:paraId="79DB5A70" w14:textId="77777777" w:rsidR="00B6028C" w:rsidRPr="00B6028C" w:rsidRDefault="00B6028C" w:rsidP="00B6028C">
            <w:pPr>
              <w:jc w:val="center"/>
              <w:rPr>
                <w:color w:val="000000"/>
                <w:sz w:val="18"/>
                <w:szCs w:val="18"/>
                <w:lang w:val="en-US"/>
              </w:rPr>
            </w:pPr>
            <w:r w:rsidRPr="00B6028C">
              <w:rPr>
                <w:color w:val="000000"/>
                <w:sz w:val="18"/>
                <w:szCs w:val="18"/>
                <w:lang w:val="en-US"/>
              </w:rPr>
              <w:t>0.009</w:t>
            </w:r>
          </w:p>
        </w:tc>
        <w:tc>
          <w:tcPr>
            <w:tcW w:w="1808" w:type="dxa"/>
            <w:tcBorders>
              <w:top w:val="nil"/>
              <w:left w:val="nil"/>
              <w:bottom w:val="nil"/>
              <w:right w:val="nil"/>
            </w:tcBorders>
            <w:shd w:val="clear" w:color="auto" w:fill="auto"/>
            <w:noWrap/>
            <w:vAlign w:val="bottom"/>
            <w:hideMark/>
          </w:tcPr>
          <w:p w14:paraId="6F2986CD" w14:textId="77777777" w:rsidR="00B6028C" w:rsidRPr="00B6028C" w:rsidRDefault="00B6028C" w:rsidP="00B6028C">
            <w:pPr>
              <w:jc w:val="center"/>
              <w:rPr>
                <w:color w:val="000000"/>
                <w:sz w:val="18"/>
                <w:szCs w:val="18"/>
                <w:lang w:val="en-US"/>
              </w:rPr>
            </w:pPr>
            <w:r w:rsidRPr="00B6028C">
              <w:rPr>
                <w:color w:val="000000"/>
                <w:sz w:val="18"/>
                <w:szCs w:val="18"/>
                <w:lang w:val="en-US"/>
              </w:rPr>
              <w:t>6.59E-21</w:t>
            </w:r>
          </w:p>
        </w:tc>
        <w:tc>
          <w:tcPr>
            <w:tcW w:w="1153" w:type="dxa"/>
            <w:tcBorders>
              <w:top w:val="nil"/>
              <w:left w:val="nil"/>
              <w:bottom w:val="nil"/>
              <w:right w:val="nil"/>
            </w:tcBorders>
            <w:shd w:val="clear" w:color="auto" w:fill="auto"/>
            <w:noWrap/>
            <w:vAlign w:val="bottom"/>
            <w:hideMark/>
          </w:tcPr>
          <w:p w14:paraId="27255A17"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nil"/>
              <w:right w:val="nil"/>
            </w:tcBorders>
            <w:shd w:val="clear" w:color="auto" w:fill="auto"/>
            <w:noWrap/>
            <w:vAlign w:val="bottom"/>
            <w:hideMark/>
          </w:tcPr>
          <w:p w14:paraId="5EFDE252" w14:textId="77777777" w:rsidR="00B6028C" w:rsidRPr="00B6028C" w:rsidRDefault="00B6028C" w:rsidP="00B6028C">
            <w:pPr>
              <w:jc w:val="center"/>
              <w:rPr>
                <w:color w:val="000000"/>
                <w:sz w:val="18"/>
                <w:szCs w:val="18"/>
                <w:lang w:val="en-US"/>
              </w:rPr>
            </w:pPr>
            <w:r w:rsidRPr="00B6028C">
              <w:rPr>
                <w:color w:val="000000"/>
                <w:sz w:val="18"/>
                <w:szCs w:val="18"/>
                <w:lang w:val="en-US"/>
              </w:rPr>
              <w:t>0.820</w:t>
            </w:r>
          </w:p>
        </w:tc>
      </w:tr>
      <w:tr w:rsidR="00B6028C" w:rsidRPr="00B6028C" w14:paraId="202CAD10" w14:textId="77777777" w:rsidTr="0017096B">
        <w:trPr>
          <w:trHeight w:val="286"/>
        </w:trPr>
        <w:tc>
          <w:tcPr>
            <w:tcW w:w="1156" w:type="dxa"/>
            <w:tcBorders>
              <w:top w:val="nil"/>
              <w:left w:val="nil"/>
              <w:bottom w:val="nil"/>
              <w:right w:val="nil"/>
            </w:tcBorders>
            <w:shd w:val="clear" w:color="auto" w:fill="auto"/>
            <w:noWrap/>
            <w:vAlign w:val="bottom"/>
            <w:hideMark/>
          </w:tcPr>
          <w:p w14:paraId="52E82CCE" w14:textId="77777777" w:rsidR="00B6028C" w:rsidRPr="00B6028C" w:rsidRDefault="00B6028C" w:rsidP="00B6028C">
            <w:pPr>
              <w:rPr>
                <w:color w:val="000000"/>
                <w:sz w:val="18"/>
                <w:szCs w:val="18"/>
                <w:lang w:val="en-US"/>
              </w:rPr>
            </w:pPr>
            <w:r w:rsidRPr="00B6028C">
              <w:rPr>
                <w:color w:val="000000"/>
                <w:sz w:val="18"/>
                <w:szCs w:val="18"/>
                <w:lang w:val="en-US"/>
              </w:rPr>
              <w:t>rs9987289</w:t>
            </w:r>
          </w:p>
        </w:tc>
        <w:tc>
          <w:tcPr>
            <w:tcW w:w="971" w:type="dxa"/>
            <w:tcBorders>
              <w:top w:val="nil"/>
              <w:left w:val="nil"/>
              <w:bottom w:val="nil"/>
              <w:right w:val="nil"/>
            </w:tcBorders>
            <w:shd w:val="clear" w:color="auto" w:fill="auto"/>
            <w:noWrap/>
            <w:vAlign w:val="bottom"/>
            <w:hideMark/>
          </w:tcPr>
          <w:p w14:paraId="300BB726" w14:textId="77777777" w:rsidR="00B6028C" w:rsidRPr="00B6028C" w:rsidRDefault="00B6028C" w:rsidP="00B6028C">
            <w:pPr>
              <w:jc w:val="center"/>
              <w:rPr>
                <w:color w:val="000000"/>
                <w:sz w:val="18"/>
                <w:szCs w:val="18"/>
                <w:lang w:val="en-US"/>
              </w:rPr>
            </w:pPr>
            <w:r w:rsidRPr="00B6028C">
              <w:rPr>
                <w:color w:val="000000"/>
                <w:sz w:val="18"/>
                <w:szCs w:val="18"/>
                <w:lang w:val="en-US"/>
              </w:rPr>
              <w:t>8</w:t>
            </w:r>
          </w:p>
        </w:tc>
        <w:tc>
          <w:tcPr>
            <w:tcW w:w="1679" w:type="dxa"/>
            <w:tcBorders>
              <w:top w:val="nil"/>
              <w:left w:val="nil"/>
              <w:bottom w:val="nil"/>
              <w:right w:val="nil"/>
            </w:tcBorders>
            <w:shd w:val="clear" w:color="auto" w:fill="auto"/>
            <w:noWrap/>
            <w:vAlign w:val="bottom"/>
            <w:hideMark/>
          </w:tcPr>
          <w:p w14:paraId="4C7DFE40" w14:textId="7EFF526C" w:rsidR="00B6028C" w:rsidRPr="00EA66F9" w:rsidRDefault="00B6028C" w:rsidP="00B6028C">
            <w:pPr>
              <w:jc w:val="center"/>
              <w:rPr>
                <w:i/>
                <w:iCs/>
                <w:sz w:val="18"/>
                <w:szCs w:val="18"/>
                <w:lang w:val="en-US"/>
              </w:rPr>
            </w:pPr>
            <w:r w:rsidRPr="00EA66F9">
              <w:rPr>
                <w:i/>
                <w:iCs/>
                <w:sz w:val="18"/>
                <w:szCs w:val="18"/>
                <w:lang w:val="en-US"/>
              </w:rPr>
              <w:t>PPP1R3B</w:t>
            </w:r>
          </w:p>
        </w:tc>
        <w:tc>
          <w:tcPr>
            <w:tcW w:w="1153" w:type="dxa"/>
            <w:tcBorders>
              <w:top w:val="nil"/>
              <w:left w:val="nil"/>
              <w:bottom w:val="nil"/>
              <w:right w:val="nil"/>
            </w:tcBorders>
            <w:shd w:val="clear" w:color="auto" w:fill="auto"/>
            <w:noWrap/>
            <w:vAlign w:val="bottom"/>
            <w:hideMark/>
          </w:tcPr>
          <w:p w14:paraId="188FC81A" w14:textId="77777777" w:rsidR="00B6028C" w:rsidRPr="00B6028C" w:rsidRDefault="00B6028C" w:rsidP="00B6028C">
            <w:pPr>
              <w:jc w:val="center"/>
              <w:rPr>
                <w:color w:val="000000"/>
                <w:sz w:val="18"/>
                <w:szCs w:val="18"/>
                <w:lang w:val="en-US"/>
              </w:rPr>
            </w:pPr>
            <w:r w:rsidRPr="00B6028C">
              <w:rPr>
                <w:color w:val="000000"/>
                <w:sz w:val="18"/>
                <w:szCs w:val="18"/>
                <w:lang w:val="en-US"/>
              </w:rPr>
              <w:t>-0.084</w:t>
            </w:r>
          </w:p>
        </w:tc>
        <w:tc>
          <w:tcPr>
            <w:tcW w:w="995" w:type="dxa"/>
            <w:tcBorders>
              <w:top w:val="nil"/>
              <w:left w:val="nil"/>
              <w:bottom w:val="nil"/>
              <w:right w:val="nil"/>
            </w:tcBorders>
            <w:shd w:val="clear" w:color="auto" w:fill="auto"/>
            <w:noWrap/>
            <w:vAlign w:val="bottom"/>
            <w:hideMark/>
          </w:tcPr>
          <w:p w14:paraId="5EFC41AB" w14:textId="77777777" w:rsidR="00B6028C" w:rsidRPr="00B6028C" w:rsidRDefault="00B6028C" w:rsidP="00B6028C">
            <w:pPr>
              <w:jc w:val="center"/>
              <w:rPr>
                <w:color w:val="000000"/>
                <w:sz w:val="18"/>
                <w:szCs w:val="18"/>
                <w:lang w:val="en-US"/>
              </w:rPr>
            </w:pPr>
            <w:r w:rsidRPr="00B6028C">
              <w:rPr>
                <w:color w:val="000000"/>
                <w:sz w:val="18"/>
                <w:szCs w:val="18"/>
                <w:lang w:val="en-US"/>
              </w:rPr>
              <w:t>0.011</w:t>
            </w:r>
          </w:p>
        </w:tc>
        <w:tc>
          <w:tcPr>
            <w:tcW w:w="1808" w:type="dxa"/>
            <w:tcBorders>
              <w:top w:val="nil"/>
              <w:left w:val="nil"/>
              <w:bottom w:val="nil"/>
              <w:right w:val="nil"/>
            </w:tcBorders>
            <w:shd w:val="clear" w:color="auto" w:fill="auto"/>
            <w:noWrap/>
            <w:vAlign w:val="bottom"/>
            <w:hideMark/>
          </w:tcPr>
          <w:p w14:paraId="0E702E1E" w14:textId="77777777" w:rsidR="00B6028C" w:rsidRPr="00B6028C" w:rsidRDefault="00B6028C" w:rsidP="00B6028C">
            <w:pPr>
              <w:jc w:val="center"/>
              <w:rPr>
                <w:color w:val="000000"/>
                <w:sz w:val="18"/>
                <w:szCs w:val="18"/>
                <w:lang w:val="en-US"/>
              </w:rPr>
            </w:pPr>
            <w:r w:rsidRPr="00B6028C">
              <w:rPr>
                <w:color w:val="000000"/>
                <w:sz w:val="18"/>
                <w:szCs w:val="18"/>
                <w:lang w:val="en-US"/>
              </w:rPr>
              <w:t>3.42E-14</w:t>
            </w:r>
          </w:p>
        </w:tc>
        <w:tc>
          <w:tcPr>
            <w:tcW w:w="1153" w:type="dxa"/>
            <w:tcBorders>
              <w:top w:val="nil"/>
              <w:left w:val="nil"/>
              <w:bottom w:val="nil"/>
              <w:right w:val="nil"/>
            </w:tcBorders>
            <w:shd w:val="clear" w:color="auto" w:fill="auto"/>
            <w:noWrap/>
            <w:vAlign w:val="bottom"/>
            <w:hideMark/>
          </w:tcPr>
          <w:p w14:paraId="00A5E515"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7752023C" w14:textId="77777777" w:rsidR="00B6028C" w:rsidRPr="00B6028C" w:rsidRDefault="00B6028C" w:rsidP="00B6028C">
            <w:pPr>
              <w:jc w:val="center"/>
              <w:rPr>
                <w:color w:val="000000"/>
                <w:sz w:val="18"/>
                <w:szCs w:val="18"/>
                <w:lang w:val="en-US"/>
              </w:rPr>
            </w:pPr>
            <w:r w:rsidRPr="00B6028C">
              <w:rPr>
                <w:color w:val="000000"/>
                <w:sz w:val="18"/>
                <w:szCs w:val="18"/>
                <w:lang w:val="en-US"/>
              </w:rPr>
              <w:t>0.105</w:t>
            </w:r>
          </w:p>
        </w:tc>
      </w:tr>
      <w:tr w:rsidR="00B6028C" w:rsidRPr="00B6028C" w14:paraId="15C82FC3" w14:textId="77777777" w:rsidTr="0017096B">
        <w:trPr>
          <w:trHeight w:val="286"/>
        </w:trPr>
        <w:tc>
          <w:tcPr>
            <w:tcW w:w="1156" w:type="dxa"/>
            <w:tcBorders>
              <w:top w:val="nil"/>
              <w:left w:val="nil"/>
              <w:bottom w:val="nil"/>
              <w:right w:val="nil"/>
            </w:tcBorders>
            <w:shd w:val="clear" w:color="auto" w:fill="auto"/>
            <w:noWrap/>
            <w:vAlign w:val="bottom"/>
            <w:hideMark/>
          </w:tcPr>
          <w:p w14:paraId="6CF8082A" w14:textId="77777777" w:rsidR="00B6028C" w:rsidRPr="00B6028C" w:rsidRDefault="00B6028C" w:rsidP="00B6028C">
            <w:pPr>
              <w:rPr>
                <w:color w:val="000000"/>
                <w:sz w:val="18"/>
                <w:szCs w:val="18"/>
                <w:lang w:val="en-US"/>
              </w:rPr>
            </w:pPr>
            <w:r w:rsidRPr="00B6028C">
              <w:rPr>
                <w:color w:val="000000"/>
                <w:sz w:val="18"/>
                <w:szCs w:val="18"/>
                <w:lang w:val="en-US"/>
              </w:rPr>
              <w:t>rs1508816</w:t>
            </w:r>
          </w:p>
        </w:tc>
        <w:tc>
          <w:tcPr>
            <w:tcW w:w="971" w:type="dxa"/>
            <w:tcBorders>
              <w:top w:val="nil"/>
              <w:left w:val="nil"/>
              <w:bottom w:val="nil"/>
              <w:right w:val="nil"/>
            </w:tcBorders>
            <w:shd w:val="clear" w:color="auto" w:fill="auto"/>
            <w:vAlign w:val="bottom"/>
            <w:hideMark/>
          </w:tcPr>
          <w:p w14:paraId="025E2CCC" w14:textId="77777777" w:rsidR="00B6028C" w:rsidRPr="00B6028C" w:rsidRDefault="00B6028C" w:rsidP="00B6028C">
            <w:pPr>
              <w:jc w:val="center"/>
              <w:rPr>
                <w:color w:val="000000"/>
                <w:sz w:val="18"/>
                <w:szCs w:val="18"/>
                <w:lang w:val="en-US"/>
              </w:rPr>
            </w:pPr>
            <w:r w:rsidRPr="00B6028C">
              <w:rPr>
                <w:color w:val="000000"/>
                <w:sz w:val="18"/>
                <w:szCs w:val="18"/>
                <w:lang w:val="en-US"/>
              </w:rPr>
              <w:t>5</w:t>
            </w:r>
          </w:p>
        </w:tc>
        <w:tc>
          <w:tcPr>
            <w:tcW w:w="1679" w:type="dxa"/>
            <w:tcBorders>
              <w:top w:val="nil"/>
              <w:left w:val="nil"/>
              <w:bottom w:val="nil"/>
              <w:right w:val="nil"/>
            </w:tcBorders>
            <w:shd w:val="clear" w:color="auto" w:fill="auto"/>
            <w:noWrap/>
            <w:vAlign w:val="bottom"/>
            <w:hideMark/>
          </w:tcPr>
          <w:p w14:paraId="71E93332" w14:textId="0509F2C1" w:rsidR="00B6028C" w:rsidRPr="00EA66F9" w:rsidRDefault="00B6028C" w:rsidP="00B6028C">
            <w:pPr>
              <w:jc w:val="center"/>
              <w:rPr>
                <w:i/>
                <w:iCs/>
                <w:sz w:val="18"/>
                <w:szCs w:val="18"/>
                <w:lang w:val="en-US"/>
              </w:rPr>
            </w:pPr>
            <w:r w:rsidRPr="00EA66F9">
              <w:rPr>
                <w:sz w:val="18"/>
                <w:szCs w:val="18"/>
                <w:lang w:val="en-US"/>
              </w:rPr>
              <w:t>(</w:t>
            </w:r>
            <w:r w:rsidRPr="00EA66F9">
              <w:rPr>
                <w:i/>
                <w:iCs/>
                <w:sz w:val="18"/>
                <w:szCs w:val="18"/>
                <w:lang w:val="en-US"/>
              </w:rPr>
              <w:t>OXCT1</w:t>
            </w:r>
            <w:r w:rsidRPr="00EA66F9">
              <w:rPr>
                <w:sz w:val="18"/>
                <w:szCs w:val="18"/>
                <w:lang w:val="en-US"/>
              </w:rPr>
              <w:t>)</w:t>
            </w:r>
          </w:p>
        </w:tc>
        <w:tc>
          <w:tcPr>
            <w:tcW w:w="1153" w:type="dxa"/>
            <w:tcBorders>
              <w:top w:val="nil"/>
              <w:left w:val="nil"/>
              <w:bottom w:val="nil"/>
              <w:right w:val="nil"/>
            </w:tcBorders>
            <w:shd w:val="clear" w:color="auto" w:fill="auto"/>
            <w:noWrap/>
            <w:vAlign w:val="bottom"/>
            <w:hideMark/>
          </w:tcPr>
          <w:p w14:paraId="1A5E0200" w14:textId="77777777" w:rsidR="00B6028C" w:rsidRPr="00B6028C" w:rsidRDefault="00B6028C" w:rsidP="00B6028C">
            <w:pPr>
              <w:jc w:val="center"/>
              <w:rPr>
                <w:color w:val="000000"/>
                <w:sz w:val="18"/>
                <w:szCs w:val="18"/>
                <w:lang w:val="en-US"/>
              </w:rPr>
            </w:pPr>
            <w:r w:rsidRPr="00B6028C">
              <w:rPr>
                <w:color w:val="000000"/>
                <w:sz w:val="18"/>
                <w:szCs w:val="18"/>
                <w:lang w:val="en-US"/>
              </w:rPr>
              <w:t>0.052</w:t>
            </w:r>
          </w:p>
        </w:tc>
        <w:tc>
          <w:tcPr>
            <w:tcW w:w="995" w:type="dxa"/>
            <w:tcBorders>
              <w:top w:val="nil"/>
              <w:left w:val="nil"/>
              <w:bottom w:val="nil"/>
              <w:right w:val="nil"/>
            </w:tcBorders>
            <w:shd w:val="clear" w:color="auto" w:fill="auto"/>
            <w:noWrap/>
            <w:vAlign w:val="bottom"/>
            <w:hideMark/>
          </w:tcPr>
          <w:p w14:paraId="237F75B8"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808" w:type="dxa"/>
            <w:tcBorders>
              <w:top w:val="nil"/>
              <w:left w:val="nil"/>
              <w:bottom w:val="nil"/>
              <w:right w:val="nil"/>
            </w:tcBorders>
            <w:shd w:val="clear" w:color="auto" w:fill="auto"/>
            <w:noWrap/>
            <w:vAlign w:val="bottom"/>
            <w:hideMark/>
          </w:tcPr>
          <w:p w14:paraId="6BD3E4C4" w14:textId="77777777" w:rsidR="00B6028C" w:rsidRPr="00B6028C" w:rsidRDefault="00B6028C" w:rsidP="00B6028C">
            <w:pPr>
              <w:jc w:val="center"/>
              <w:rPr>
                <w:color w:val="000000"/>
                <w:sz w:val="18"/>
                <w:szCs w:val="18"/>
                <w:lang w:val="en-US"/>
              </w:rPr>
            </w:pPr>
            <w:r w:rsidRPr="00B6028C">
              <w:rPr>
                <w:color w:val="000000"/>
                <w:sz w:val="18"/>
                <w:szCs w:val="18"/>
                <w:lang w:val="en-US"/>
              </w:rPr>
              <w:t>5.04E-11</w:t>
            </w:r>
          </w:p>
        </w:tc>
        <w:tc>
          <w:tcPr>
            <w:tcW w:w="1153" w:type="dxa"/>
            <w:tcBorders>
              <w:top w:val="nil"/>
              <w:left w:val="nil"/>
              <w:bottom w:val="nil"/>
              <w:right w:val="nil"/>
            </w:tcBorders>
            <w:shd w:val="clear" w:color="auto" w:fill="auto"/>
            <w:noWrap/>
            <w:vAlign w:val="bottom"/>
            <w:hideMark/>
          </w:tcPr>
          <w:p w14:paraId="3AFC13A3"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nil"/>
              <w:right w:val="nil"/>
            </w:tcBorders>
            <w:shd w:val="clear" w:color="auto" w:fill="auto"/>
            <w:noWrap/>
            <w:vAlign w:val="bottom"/>
            <w:hideMark/>
          </w:tcPr>
          <w:p w14:paraId="738A255C" w14:textId="77777777" w:rsidR="00B6028C" w:rsidRPr="00B6028C" w:rsidRDefault="00B6028C" w:rsidP="00B6028C">
            <w:pPr>
              <w:jc w:val="center"/>
              <w:rPr>
                <w:color w:val="000000"/>
                <w:sz w:val="18"/>
                <w:szCs w:val="18"/>
                <w:lang w:val="en-US"/>
              </w:rPr>
            </w:pPr>
            <w:r w:rsidRPr="00B6028C">
              <w:rPr>
                <w:color w:val="000000"/>
                <w:sz w:val="18"/>
                <w:szCs w:val="18"/>
                <w:lang w:val="en-US"/>
              </w:rPr>
              <w:t>0.745</w:t>
            </w:r>
          </w:p>
        </w:tc>
      </w:tr>
      <w:tr w:rsidR="00B6028C" w:rsidRPr="00B6028C" w14:paraId="2A68DE7D" w14:textId="77777777" w:rsidTr="0017096B">
        <w:trPr>
          <w:trHeight w:val="286"/>
        </w:trPr>
        <w:tc>
          <w:tcPr>
            <w:tcW w:w="1156" w:type="dxa"/>
            <w:tcBorders>
              <w:top w:val="nil"/>
              <w:left w:val="nil"/>
              <w:bottom w:val="nil"/>
              <w:right w:val="nil"/>
            </w:tcBorders>
            <w:shd w:val="clear" w:color="auto" w:fill="auto"/>
            <w:noWrap/>
            <w:vAlign w:val="bottom"/>
            <w:hideMark/>
          </w:tcPr>
          <w:p w14:paraId="3BDD10B3" w14:textId="77777777" w:rsidR="00B6028C" w:rsidRPr="00B6028C" w:rsidRDefault="00B6028C" w:rsidP="00B6028C">
            <w:pPr>
              <w:rPr>
                <w:color w:val="000000"/>
                <w:sz w:val="18"/>
                <w:szCs w:val="18"/>
                <w:lang w:val="en-US"/>
              </w:rPr>
            </w:pPr>
            <w:r w:rsidRPr="00B6028C">
              <w:rPr>
                <w:color w:val="000000"/>
                <w:sz w:val="18"/>
                <w:szCs w:val="18"/>
                <w:lang w:val="en-US"/>
              </w:rPr>
              <w:t>rs2419604</w:t>
            </w:r>
          </w:p>
        </w:tc>
        <w:tc>
          <w:tcPr>
            <w:tcW w:w="971" w:type="dxa"/>
            <w:tcBorders>
              <w:top w:val="nil"/>
              <w:left w:val="nil"/>
              <w:bottom w:val="nil"/>
              <w:right w:val="nil"/>
            </w:tcBorders>
            <w:shd w:val="clear" w:color="auto" w:fill="auto"/>
            <w:noWrap/>
            <w:vAlign w:val="bottom"/>
            <w:hideMark/>
          </w:tcPr>
          <w:p w14:paraId="2AD67A18" w14:textId="77777777" w:rsidR="00B6028C" w:rsidRPr="00B6028C" w:rsidRDefault="00B6028C" w:rsidP="00B6028C">
            <w:pPr>
              <w:jc w:val="center"/>
              <w:rPr>
                <w:color w:val="000000"/>
                <w:sz w:val="18"/>
                <w:szCs w:val="18"/>
                <w:lang w:val="en-US"/>
              </w:rPr>
            </w:pPr>
            <w:r w:rsidRPr="00B6028C">
              <w:rPr>
                <w:color w:val="000000"/>
                <w:sz w:val="18"/>
                <w:szCs w:val="18"/>
                <w:lang w:val="en-US"/>
              </w:rPr>
              <w:t>10</w:t>
            </w:r>
          </w:p>
        </w:tc>
        <w:tc>
          <w:tcPr>
            <w:tcW w:w="1679" w:type="dxa"/>
            <w:tcBorders>
              <w:top w:val="nil"/>
              <w:left w:val="nil"/>
              <w:bottom w:val="nil"/>
              <w:right w:val="nil"/>
            </w:tcBorders>
            <w:shd w:val="clear" w:color="auto" w:fill="auto"/>
            <w:noWrap/>
            <w:vAlign w:val="bottom"/>
            <w:hideMark/>
          </w:tcPr>
          <w:p w14:paraId="0116C71C" w14:textId="45844279" w:rsidR="00B6028C" w:rsidRPr="00EA66F9" w:rsidRDefault="00B6028C" w:rsidP="00B6028C">
            <w:pPr>
              <w:jc w:val="center"/>
              <w:rPr>
                <w:i/>
                <w:iCs/>
                <w:sz w:val="18"/>
                <w:szCs w:val="18"/>
                <w:lang w:val="en-US"/>
              </w:rPr>
            </w:pPr>
            <w:r w:rsidRPr="00EA66F9">
              <w:rPr>
                <w:i/>
                <w:iCs/>
                <w:sz w:val="18"/>
                <w:szCs w:val="18"/>
                <w:lang w:val="en-US"/>
              </w:rPr>
              <w:t>GPAM</w:t>
            </w:r>
          </w:p>
        </w:tc>
        <w:tc>
          <w:tcPr>
            <w:tcW w:w="1153" w:type="dxa"/>
            <w:tcBorders>
              <w:top w:val="nil"/>
              <w:left w:val="nil"/>
              <w:bottom w:val="nil"/>
              <w:right w:val="nil"/>
            </w:tcBorders>
            <w:shd w:val="clear" w:color="auto" w:fill="auto"/>
            <w:noWrap/>
            <w:vAlign w:val="bottom"/>
            <w:hideMark/>
          </w:tcPr>
          <w:p w14:paraId="61E12F39" w14:textId="77777777" w:rsidR="00B6028C" w:rsidRPr="00B6028C" w:rsidRDefault="00B6028C" w:rsidP="00B6028C">
            <w:pPr>
              <w:jc w:val="center"/>
              <w:rPr>
                <w:color w:val="000000"/>
                <w:sz w:val="18"/>
                <w:szCs w:val="18"/>
                <w:lang w:val="en-US"/>
              </w:rPr>
            </w:pPr>
            <w:r w:rsidRPr="00B6028C">
              <w:rPr>
                <w:color w:val="000000"/>
                <w:sz w:val="18"/>
                <w:szCs w:val="18"/>
                <w:lang w:val="en-US"/>
              </w:rPr>
              <w:t>-0.050</w:t>
            </w:r>
          </w:p>
        </w:tc>
        <w:tc>
          <w:tcPr>
            <w:tcW w:w="995" w:type="dxa"/>
            <w:tcBorders>
              <w:top w:val="nil"/>
              <w:left w:val="nil"/>
              <w:bottom w:val="nil"/>
              <w:right w:val="nil"/>
            </w:tcBorders>
            <w:shd w:val="clear" w:color="auto" w:fill="auto"/>
            <w:noWrap/>
            <w:vAlign w:val="bottom"/>
            <w:hideMark/>
          </w:tcPr>
          <w:p w14:paraId="16DD8470"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808" w:type="dxa"/>
            <w:tcBorders>
              <w:top w:val="nil"/>
              <w:left w:val="nil"/>
              <w:bottom w:val="nil"/>
              <w:right w:val="nil"/>
            </w:tcBorders>
            <w:shd w:val="clear" w:color="auto" w:fill="auto"/>
            <w:noWrap/>
            <w:vAlign w:val="bottom"/>
            <w:hideMark/>
          </w:tcPr>
          <w:p w14:paraId="4B2E7CC0" w14:textId="77777777" w:rsidR="00B6028C" w:rsidRPr="00B6028C" w:rsidRDefault="00B6028C" w:rsidP="00B6028C">
            <w:pPr>
              <w:jc w:val="center"/>
              <w:rPr>
                <w:color w:val="000000"/>
                <w:sz w:val="18"/>
                <w:szCs w:val="18"/>
                <w:lang w:val="en-US"/>
              </w:rPr>
            </w:pPr>
            <w:r w:rsidRPr="00B6028C">
              <w:rPr>
                <w:color w:val="000000"/>
                <w:sz w:val="18"/>
                <w:szCs w:val="18"/>
                <w:lang w:val="en-US"/>
              </w:rPr>
              <w:t>4.27E-10</w:t>
            </w:r>
          </w:p>
        </w:tc>
        <w:tc>
          <w:tcPr>
            <w:tcW w:w="1153" w:type="dxa"/>
            <w:tcBorders>
              <w:top w:val="nil"/>
              <w:left w:val="nil"/>
              <w:bottom w:val="nil"/>
              <w:right w:val="nil"/>
            </w:tcBorders>
            <w:shd w:val="clear" w:color="auto" w:fill="auto"/>
            <w:noWrap/>
            <w:vAlign w:val="bottom"/>
            <w:hideMark/>
          </w:tcPr>
          <w:p w14:paraId="5174B734"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05A51D7C" w14:textId="77777777" w:rsidR="00B6028C" w:rsidRPr="00B6028C" w:rsidRDefault="00B6028C" w:rsidP="00B6028C">
            <w:pPr>
              <w:jc w:val="center"/>
              <w:rPr>
                <w:color w:val="000000"/>
                <w:sz w:val="18"/>
                <w:szCs w:val="18"/>
                <w:lang w:val="en-US"/>
              </w:rPr>
            </w:pPr>
            <w:r w:rsidRPr="00B6028C">
              <w:rPr>
                <w:color w:val="000000"/>
                <w:sz w:val="18"/>
                <w:szCs w:val="18"/>
                <w:lang w:val="en-US"/>
              </w:rPr>
              <w:t>0.287</w:t>
            </w:r>
          </w:p>
        </w:tc>
      </w:tr>
      <w:tr w:rsidR="00B6028C" w:rsidRPr="00B6028C" w14:paraId="0D2C0E27" w14:textId="77777777" w:rsidTr="0017096B">
        <w:trPr>
          <w:trHeight w:val="286"/>
        </w:trPr>
        <w:tc>
          <w:tcPr>
            <w:tcW w:w="1156" w:type="dxa"/>
            <w:tcBorders>
              <w:top w:val="nil"/>
              <w:left w:val="nil"/>
              <w:bottom w:val="single" w:sz="4" w:space="0" w:color="auto"/>
              <w:right w:val="nil"/>
            </w:tcBorders>
            <w:shd w:val="clear" w:color="auto" w:fill="auto"/>
            <w:noWrap/>
            <w:vAlign w:val="bottom"/>
            <w:hideMark/>
          </w:tcPr>
          <w:p w14:paraId="142C1CFB" w14:textId="77777777" w:rsidR="00B6028C" w:rsidRPr="00B6028C" w:rsidRDefault="00B6028C" w:rsidP="00B6028C">
            <w:pPr>
              <w:rPr>
                <w:color w:val="000000"/>
                <w:sz w:val="18"/>
                <w:szCs w:val="18"/>
                <w:lang w:val="en-US"/>
              </w:rPr>
            </w:pPr>
            <w:r w:rsidRPr="00B6028C">
              <w:rPr>
                <w:color w:val="000000"/>
                <w:sz w:val="18"/>
                <w:szCs w:val="18"/>
                <w:lang w:val="en-US"/>
              </w:rPr>
              <w:t>rs6982502</w:t>
            </w:r>
          </w:p>
        </w:tc>
        <w:tc>
          <w:tcPr>
            <w:tcW w:w="971" w:type="dxa"/>
            <w:tcBorders>
              <w:top w:val="nil"/>
              <w:left w:val="nil"/>
              <w:bottom w:val="single" w:sz="4" w:space="0" w:color="auto"/>
              <w:right w:val="nil"/>
            </w:tcBorders>
            <w:shd w:val="clear" w:color="auto" w:fill="auto"/>
            <w:noWrap/>
            <w:vAlign w:val="bottom"/>
            <w:hideMark/>
          </w:tcPr>
          <w:p w14:paraId="7B608C2B" w14:textId="77777777" w:rsidR="00B6028C" w:rsidRPr="00B6028C" w:rsidRDefault="00B6028C" w:rsidP="00B6028C">
            <w:pPr>
              <w:jc w:val="center"/>
              <w:rPr>
                <w:color w:val="000000"/>
                <w:sz w:val="18"/>
                <w:szCs w:val="18"/>
                <w:lang w:val="en-US"/>
              </w:rPr>
            </w:pPr>
            <w:r w:rsidRPr="00B6028C">
              <w:rPr>
                <w:color w:val="000000"/>
                <w:sz w:val="18"/>
                <w:szCs w:val="18"/>
                <w:lang w:val="en-US"/>
              </w:rPr>
              <w:t>8</w:t>
            </w:r>
          </w:p>
        </w:tc>
        <w:tc>
          <w:tcPr>
            <w:tcW w:w="1679" w:type="dxa"/>
            <w:tcBorders>
              <w:top w:val="nil"/>
              <w:left w:val="nil"/>
              <w:bottom w:val="nil"/>
              <w:right w:val="nil"/>
            </w:tcBorders>
            <w:shd w:val="clear" w:color="auto" w:fill="auto"/>
            <w:noWrap/>
            <w:vAlign w:val="bottom"/>
            <w:hideMark/>
          </w:tcPr>
          <w:p w14:paraId="41EE364C" w14:textId="2046DA06" w:rsidR="00B6028C" w:rsidRPr="00EA66F9" w:rsidRDefault="00B6028C" w:rsidP="00B6028C">
            <w:pPr>
              <w:jc w:val="center"/>
              <w:rPr>
                <w:i/>
                <w:iCs/>
                <w:sz w:val="18"/>
                <w:szCs w:val="18"/>
                <w:lang w:val="en-US"/>
              </w:rPr>
            </w:pPr>
            <w:r w:rsidRPr="00EA66F9">
              <w:rPr>
                <w:sz w:val="18"/>
                <w:szCs w:val="18"/>
                <w:lang w:val="en-US"/>
              </w:rPr>
              <w:t>(</w:t>
            </w:r>
            <w:r w:rsidRPr="00EA66F9">
              <w:rPr>
                <w:i/>
                <w:iCs/>
                <w:sz w:val="18"/>
                <w:szCs w:val="18"/>
                <w:lang w:val="en-US"/>
              </w:rPr>
              <w:t>TRIB1</w:t>
            </w:r>
            <w:r w:rsidRPr="00EA66F9">
              <w:rPr>
                <w:sz w:val="18"/>
                <w:szCs w:val="18"/>
                <w:lang w:val="en-US"/>
              </w:rPr>
              <w:t>)</w:t>
            </w:r>
          </w:p>
        </w:tc>
        <w:tc>
          <w:tcPr>
            <w:tcW w:w="1153" w:type="dxa"/>
            <w:tcBorders>
              <w:top w:val="nil"/>
              <w:left w:val="nil"/>
              <w:bottom w:val="single" w:sz="4" w:space="0" w:color="auto"/>
              <w:right w:val="nil"/>
            </w:tcBorders>
            <w:shd w:val="clear" w:color="auto" w:fill="auto"/>
            <w:noWrap/>
            <w:vAlign w:val="bottom"/>
            <w:hideMark/>
          </w:tcPr>
          <w:p w14:paraId="6AA5D201" w14:textId="77777777" w:rsidR="00B6028C" w:rsidRPr="00B6028C" w:rsidRDefault="00B6028C" w:rsidP="00B6028C">
            <w:pPr>
              <w:jc w:val="center"/>
              <w:rPr>
                <w:color w:val="000000"/>
                <w:sz w:val="18"/>
                <w:szCs w:val="18"/>
                <w:lang w:val="en-US"/>
              </w:rPr>
            </w:pPr>
            <w:r w:rsidRPr="00B6028C">
              <w:rPr>
                <w:color w:val="000000"/>
                <w:sz w:val="18"/>
                <w:szCs w:val="18"/>
                <w:lang w:val="en-US"/>
              </w:rPr>
              <w:t>0.041</w:t>
            </w:r>
          </w:p>
        </w:tc>
        <w:tc>
          <w:tcPr>
            <w:tcW w:w="995" w:type="dxa"/>
            <w:tcBorders>
              <w:top w:val="nil"/>
              <w:left w:val="nil"/>
              <w:bottom w:val="single" w:sz="4" w:space="0" w:color="auto"/>
              <w:right w:val="nil"/>
            </w:tcBorders>
            <w:shd w:val="clear" w:color="auto" w:fill="auto"/>
            <w:noWrap/>
            <w:vAlign w:val="bottom"/>
            <w:hideMark/>
          </w:tcPr>
          <w:p w14:paraId="76766CBE" w14:textId="77777777" w:rsidR="00B6028C" w:rsidRPr="00B6028C" w:rsidRDefault="00B6028C" w:rsidP="00B6028C">
            <w:pPr>
              <w:jc w:val="center"/>
              <w:rPr>
                <w:color w:val="000000"/>
                <w:sz w:val="18"/>
                <w:szCs w:val="18"/>
                <w:lang w:val="en-US"/>
              </w:rPr>
            </w:pPr>
            <w:r w:rsidRPr="00B6028C">
              <w:rPr>
                <w:color w:val="000000"/>
                <w:sz w:val="18"/>
                <w:szCs w:val="18"/>
                <w:lang w:val="en-US"/>
              </w:rPr>
              <w:t>0.007</w:t>
            </w:r>
          </w:p>
        </w:tc>
        <w:tc>
          <w:tcPr>
            <w:tcW w:w="1808" w:type="dxa"/>
            <w:tcBorders>
              <w:top w:val="nil"/>
              <w:left w:val="nil"/>
              <w:bottom w:val="single" w:sz="4" w:space="0" w:color="auto"/>
              <w:right w:val="nil"/>
            </w:tcBorders>
            <w:shd w:val="clear" w:color="auto" w:fill="auto"/>
            <w:noWrap/>
            <w:vAlign w:val="bottom"/>
            <w:hideMark/>
          </w:tcPr>
          <w:p w14:paraId="3836A2F2" w14:textId="77777777" w:rsidR="00B6028C" w:rsidRPr="00B6028C" w:rsidRDefault="00B6028C" w:rsidP="00B6028C">
            <w:pPr>
              <w:jc w:val="center"/>
              <w:rPr>
                <w:color w:val="000000"/>
                <w:sz w:val="18"/>
                <w:szCs w:val="18"/>
                <w:lang w:val="en-US"/>
              </w:rPr>
            </w:pPr>
            <w:r w:rsidRPr="00B6028C">
              <w:rPr>
                <w:color w:val="000000"/>
                <w:sz w:val="18"/>
                <w:szCs w:val="18"/>
                <w:lang w:val="en-US"/>
              </w:rPr>
              <w:t>2.25E-08</w:t>
            </w:r>
          </w:p>
        </w:tc>
        <w:tc>
          <w:tcPr>
            <w:tcW w:w="1153" w:type="dxa"/>
            <w:tcBorders>
              <w:top w:val="nil"/>
              <w:left w:val="nil"/>
              <w:bottom w:val="single" w:sz="4" w:space="0" w:color="auto"/>
              <w:right w:val="nil"/>
            </w:tcBorders>
            <w:shd w:val="clear" w:color="auto" w:fill="auto"/>
            <w:noWrap/>
            <w:vAlign w:val="bottom"/>
            <w:hideMark/>
          </w:tcPr>
          <w:p w14:paraId="2315E360"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single" w:sz="4" w:space="0" w:color="auto"/>
              <w:right w:val="nil"/>
            </w:tcBorders>
            <w:shd w:val="clear" w:color="auto" w:fill="auto"/>
            <w:noWrap/>
            <w:vAlign w:val="bottom"/>
            <w:hideMark/>
          </w:tcPr>
          <w:p w14:paraId="19C09BF7" w14:textId="77777777" w:rsidR="00B6028C" w:rsidRPr="00B6028C" w:rsidRDefault="00B6028C" w:rsidP="00B6028C">
            <w:pPr>
              <w:jc w:val="center"/>
              <w:rPr>
                <w:color w:val="000000"/>
                <w:sz w:val="18"/>
                <w:szCs w:val="18"/>
                <w:lang w:val="en-US"/>
              </w:rPr>
            </w:pPr>
            <w:r w:rsidRPr="00B6028C">
              <w:rPr>
                <w:color w:val="000000"/>
                <w:sz w:val="18"/>
                <w:szCs w:val="18"/>
                <w:lang w:val="en-US"/>
              </w:rPr>
              <w:t>0.540</w:t>
            </w:r>
          </w:p>
        </w:tc>
      </w:tr>
      <w:tr w:rsidR="00B6028C" w:rsidRPr="00B6028C" w14:paraId="01AD65E7" w14:textId="77777777" w:rsidTr="00B6028C">
        <w:trPr>
          <w:trHeight w:val="297"/>
        </w:trPr>
        <w:tc>
          <w:tcPr>
            <w:tcW w:w="10073" w:type="dxa"/>
            <w:gridSpan w:val="8"/>
            <w:tcBorders>
              <w:top w:val="single" w:sz="4" w:space="0" w:color="auto"/>
              <w:left w:val="nil"/>
              <w:bottom w:val="single" w:sz="4" w:space="0" w:color="auto"/>
              <w:right w:val="nil"/>
            </w:tcBorders>
            <w:shd w:val="clear" w:color="auto" w:fill="auto"/>
            <w:noWrap/>
            <w:vAlign w:val="bottom"/>
            <w:hideMark/>
          </w:tcPr>
          <w:p w14:paraId="6E27A337" w14:textId="44891EF1" w:rsidR="00B6028C" w:rsidRPr="00B6028C" w:rsidRDefault="00B6028C" w:rsidP="00B6028C">
            <w:pPr>
              <w:rPr>
                <w:color w:val="000000"/>
                <w:sz w:val="18"/>
                <w:szCs w:val="18"/>
                <w:lang w:val="en-US"/>
              </w:rPr>
            </w:pPr>
            <w:r w:rsidRPr="00B6028C">
              <w:rPr>
                <w:color w:val="000000"/>
                <w:sz w:val="18"/>
                <w:szCs w:val="18"/>
                <w:lang w:val="en-US"/>
              </w:rPr>
              <w:t>Association with 5</w:t>
            </w:r>
            <w:r w:rsidR="00485CAE">
              <w:rPr>
                <w:color w:val="000000"/>
                <w:sz w:val="18"/>
                <w:szCs w:val="18"/>
                <w:lang w:val="en-US"/>
              </w:rPr>
              <w:t xml:space="preserve"> </w:t>
            </w:r>
            <w:r w:rsidR="00485CAE">
              <w:t xml:space="preserve">× </w:t>
            </w:r>
            <w:r w:rsidRPr="00B6028C">
              <w:rPr>
                <w:color w:val="000000"/>
                <w:sz w:val="18"/>
                <w:szCs w:val="18"/>
                <w:lang w:val="en-US"/>
              </w:rPr>
              <w:t>10</w:t>
            </w:r>
            <w:r w:rsidRPr="00B6028C">
              <w:rPr>
                <w:color w:val="000000"/>
                <w:sz w:val="18"/>
                <w:szCs w:val="18"/>
                <w:vertAlign w:val="superscript"/>
                <w:lang w:val="en-US"/>
              </w:rPr>
              <w:t>-8</w:t>
            </w:r>
            <w:r w:rsidRPr="00B6028C">
              <w:rPr>
                <w:color w:val="000000"/>
                <w:sz w:val="18"/>
                <w:szCs w:val="18"/>
                <w:lang w:val="en-US"/>
              </w:rPr>
              <w:t xml:space="preserve"> &lt; P &lt; 1</w:t>
            </w:r>
            <w:r w:rsidR="00485CAE">
              <w:rPr>
                <w:color w:val="000000"/>
                <w:sz w:val="18"/>
                <w:szCs w:val="18"/>
                <w:lang w:val="en-US"/>
              </w:rPr>
              <w:t xml:space="preserve"> </w:t>
            </w:r>
            <w:r w:rsidR="00485CAE">
              <w:t>×</w:t>
            </w:r>
            <w:r w:rsidRPr="00B6028C">
              <w:rPr>
                <w:color w:val="000000"/>
                <w:sz w:val="18"/>
                <w:szCs w:val="18"/>
                <w:lang w:val="en-US"/>
              </w:rPr>
              <w:t xml:space="preserve"> 10</w:t>
            </w:r>
            <w:r w:rsidRPr="00B6028C">
              <w:rPr>
                <w:color w:val="000000"/>
                <w:sz w:val="18"/>
                <w:szCs w:val="18"/>
                <w:vertAlign w:val="superscript"/>
                <w:lang w:val="en-US"/>
              </w:rPr>
              <w:t>-5</w:t>
            </w:r>
          </w:p>
        </w:tc>
      </w:tr>
      <w:tr w:rsidR="00B6028C" w:rsidRPr="00B6028C" w14:paraId="7AD69902" w14:textId="77777777" w:rsidTr="0017096B">
        <w:trPr>
          <w:trHeight w:val="286"/>
        </w:trPr>
        <w:tc>
          <w:tcPr>
            <w:tcW w:w="1156" w:type="dxa"/>
            <w:tcBorders>
              <w:top w:val="nil"/>
              <w:left w:val="nil"/>
              <w:bottom w:val="nil"/>
              <w:right w:val="nil"/>
            </w:tcBorders>
            <w:shd w:val="clear" w:color="auto" w:fill="auto"/>
            <w:noWrap/>
            <w:vAlign w:val="bottom"/>
            <w:hideMark/>
          </w:tcPr>
          <w:p w14:paraId="742AF833" w14:textId="77777777" w:rsidR="00B6028C" w:rsidRPr="00B6028C" w:rsidRDefault="00B6028C" w:rsidP="00B6028C">
            <w:pPr>
              <w:rPr>
                <w:color w:val="000000"/>
                <w:sz w:val="18"/>
                <w:szCs w:val="18"/>
                <w:lang w:val="en-US"/>
              </w:rPr>
            </w:pPr>
            <w:r w:rsidRPr="00B6028C">
              <w:rPr>
                <w:color w:val="000000"/>
                <w:sz w:val="18"/>
                <w:szCs w:val="18"/>
                <w:lang w:val="en-US"/>
              </w:rPr>
              <w:t>rs72999138</w:t>
            </w:r>
          </w:p>
        </w:tc>
        <w:tc>
          <w:tcPr>
            <w:tcW w:w="971" w:type="dxa"/>
            <w:tcBorders>
              <w:top w:val="nil"/>
              <w:left w:val="nil"/>
              <w:bottom w:val="nil"/>
              <w:right w:val="nil"/>
            </w:tcBorders>
            <w:shd w:val="clear" w:color="auto" w:fill="auto"/>
            <w:noWrap/>
            <w:vAlign w:val="bottom"/>
            <w:hideMark/>
          </w:tcPr>
          <w:p w14:paraId="2F80BFF5" w14:textId="77777777" w:rsidR="00B6028C" w:rsidRPr="00B6028C" w:rsidRDefault="00B6028C" w:rsidP="00B6028C">
            <w:pPr>
              <w:jc w:val="center"/>
              <w:rPr>
                <w:sz w:val="18"/>
                <w:szCs w:val="18"/>
                <w:lang w:val="en-US"/>
              </w:rPr>
            </w:pPr>
            <w:r w:rsidRPr="00B6028C">
              <w:rPr>
                <w:sz w:val="18"/>
                <w:szCs w:val="18"/>
                <w:lang w:val="en-US"/>
              </w:rPr>
              <w:t>3</w:t>
            </w:r>
          </w:p>
        </w:tc>
        <w:tc>
          <w:tcPr>
            <w:tcW w:w="1679" w:type="dxa"/>
            <w:tcBorders>
              <w:top w:val="nil"/>
              <w:left w:val="nil"/>
              <w:bottom w:val="nil"/>
              <w:right w:val="nil"/>
            </w:tcBorders>
            <w:shd w:val="clear" w:color="auto" w:fill="auto"/>
            <w:noWrap/>
            <w:vAlign w:val="bottom"/>
            <w:hideMark/>
          </w:tcPr>
          <w:p w14:paraId="7950D51F" w14:textId="77777777" w:rsidR="00B6028C" w:rsidRPr="00B6028C" w:rsidRDefault="00B6028C" w:rsidP="00B6028C">
            <w:pPr>
              <w:jc w:val="center"/>
              <w:rPr>
                <w:sz w:val="18"/>
                <w:szCs w:val="18"/>
                <w:lang w:val="en-US"/>
              </w:rPr>
            </w:pPr>
            <w:r w:rsidRPr="00B6028C">
              <w:rPr>
                <w:sz w:val="18"/>
                <w:szCs w:val="18"/>
                <w:lang w:val="en-US"/>
              </w:rPr>
              <w:t>(</w:t>
            </w:r>
            <w:r w:rsidRPr="00EA66F9">
              <w:rPr>
                <w:i/>
                <w:iCs/>
                <w:sz w:val="18"/>
                <w:szCs w:val="18"/>
                <w:lang w:val="en-US"/>
              </w:rPr>
              <w:t>PLSCR4</w:t>
            </w:r>
            <w:r w:rsidRPr="00B6028C">
              <w:rPr>
                <w:sz w:val="18"/>
                <w:szCs w:val="18"/>
                <w:lang w:val="en-US"/>
              </w:rPr>
              <w:t>)</w:t>
            </w:r>
          </w:p>
        </w:tc>
        <w:tc>
          <w:tcPr>
            <w:tcW w:w="1153" w:type="dxa"/>
            <w:tcBorders>
              <w:top w:val="nil"/>
              <w:left w:val="nil"/>
              <w:bottom w:val="nil"/>
              <w:right w:val="nil"/>
            </w:tcBorders>
            <w:shd w:val="clear" w:color="auto" w:fill="auto"/>
            <w:noWrap/>
            <w:vAlign w:val="bottom"/>
            <w:hideMark/>
          </w:tcPr>
          <w:p w14:paraId="2D0CEC2A" w14:textId="77777777" w:rsidR="00B6028C" w:rsidRPr="00B6028C" w:rsidRDefault="00B6028C" w:rsidP="00B6028C">
            <w:pPr>
              <w:jc w:val="center"/>
              <w:rPr>
                <w:color w:val="000000"/>
                <w:sz w:val="18"/>
                <w:szCs w:val="18"/>
                <w:lang w:val="en-US"/>
              </w:rPr>
            </w:pPr>
            <w:r w:rsidRPr="00B6028C">
              <w:rPr>
                <w:color w:val="000000"/>
                <w:sz w:val="18"/>
                <w:szCs w:val="18"/>
                <w:lang w:val="en-US"/>
              </w:rPr>
              <w:t>-0.073</w:t>
            </w:r>
          </w:p>
        </w:tc>
        <w:tc>
          <w:tcPr>
            <w:tcW w:w="995" w:type="dxa"/>
            <w:tcBorders>
              <w:top w:val="nil"/>
              <w:left w:val="nil"/>
              <w:bottom w:val="nil"/>
              <w:right w:val="nil"/>
            </w:tcBorders>
            <w:shd w:val="clear" w:color="auto" w:fill="auto"/>
            <w:noWrap/>
            <w:vAlign w:val="bottom"/>
            <w:hideMark/>
          </w:tcPr>
          <w:p w14:paraId="63CCE24B" w14:textId="77777777" w:rsidR="00B6028C" w:rsidRPr="00B6028C" w:rsidRDefault="00B6028C" w:rsidP="00B6028C">
            <w:pPr>
              <w:jc w:val="center"/>
              <w:rPr>
                <w:color w:val="000000"/>
                <w:sz w:val="18"/>
                <w:szCs w:val="18"/>
                <w:lang w:val="en-US"/>
              </w:rPr>
            </w:pPr>
            <w:r w:rsidRPr="00B6028C">
              <w:rPr>
                <w:color w:val="000000"/>
                <w:sz w:val="18"/>
                <w:szCs w:val="18"/>
                <w:lang w:val="en-US"/>
              </w:rPr>
              <w:t>0.014</w:t>
            </w:r>
          </w:p>
        </w:tc>
        <w:tc>
          <w:tcPr>
            <w:tcW w:w="1808" w:type="dxa"/>
            <w:tcBorders>
              <w:top w:val="nil"/>
              <w:left w:val="nil"/>
              <w:bottom w:val="nil"/>
              <w:right w:val="nil"/>
            </w:tcBorders>
            <w:shd w:val="clear" w:color="auto" w:fill="auto"/>
            <w:noWrap/>
            <w:vAlign w:val="bottom"/>
            <w:hideMark/>
          </w:tcPr>
          <w:p w14:paraId="46124BAF" w14:textId="77777777" w:rsidR="00B6028C" w:rsidRPr="00B6028C" w:rsidRDefault="00B6028C" w:rsidP="00B6028C">
            <w:pPr>
              <w:jc w:val="center"/>
              <w:rPr>
                <w:color w:val="000000"/>
                <w:sz w:val="18"/>
                <w:szCs w:val="18"/>
                <w:lang w:val="en-US"/>
              </w:rPr>
            </w:pPr>
            <w:r w:rsidRPr="00B6028C">
              <w:rPr>
                <w:color w:val="000000"/>
                <w:sz w:val="18"/>
                <w:szCs w:val="18"/>
                <w:lang w:val="en-US"/>
              </w:rPr>
              <w:t>2.38E-07</w:t>
            </w:r>
          </w:p>
        </w:tc>
        <w:tc>
          <w:tcPr>
            <w:tcW w:w="1153" w:type="dxa"/>
            <w:tcBorders>
              <w:top w:val="nil"/>
              <w:left w:val="nil"/>
              <w:bottom w:val="nil"/>
              <w:right w:val="nil"/>
            </w:tcBorders>
            <w:shd w:val="clear" w:color="auto" w:fill="auto"/>
            <w:noWrap/>
            <w:vAlign w:val="bottom"/>
            <w:hideMark/>
          </w:tcPr>
          <w:p w14:paraId="46EE5CC1"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nil"/>
              <w:right w:val="nil"/>
            </w:tcBorders>
            <w:shd w:val="clear" w:color="auto" w:fill="auto"/>
            <w:noWrap/>
            <w:vAlign w:val="bottom"/>
            <w:hideMark/>
          </w:tcPr>
          <w:p w14:paraId="41692C55" w14:textId="77777777" w:rsidR="00B6028C" w:rsidRPr="00B6028C" w:rsidRDefault="00B6028C" w:rsidP="00B6028C">
            <w:pPr>
              <w:jc w:val="center"/>
              <w:rPr>
                <w:color w:val="000000"/>
                <w:sz w:val="18"/>
                <w:szCs w:val="18"/>
                <w:lang w:val="en-US"/>
              </w:rPr>
            </w:pPr>
            <w:r w:rsidRPr="00B6028C">
              <w:rPr>
                <w:color w:val="000000"/>
                <w:sz w:val="18"/>
                <w:szCs w:val="18"/>
                <w:lang w:val="en-US"/>
              </w:rPr>
              <w:t>0.922</w:t>
            </w:r>
          </w:p>
        </w:tc>
      </w:tr>
      <w:tr w:rsidR="00B6028C" w:rsidRPr="00B6028C" w14:paraId="3F785E5D" w14:textId="77777777" w:rsidTr="0017096B">
        <w:trPr>
          <w:trHeight w:val="286"/>
        </w:trPr>
        <w:tc>
          <w:tcPr>
            <w:tcW w:w="1156" w:type="dxa"/>
            <w:tcBorders>
              <w:top w:val="nil"/>
              <w:left w:val="nil"/>
              <w:bottom w:val="nil"/>
              <w:right w:val="nil"/>
            </w:tcBorders>
            <w:shd w:val="clear" w:color="auto" w:fill="auto"/>
            <w:noWrap/>
            <w:vAlign w:val="bottom"/>
            <w:hideMark/>
          </w:tcPr>
          <w:p w14:paraId="15B8E3A8" w14:textId="77777777" w:rsidR="00B6028C" w:rsidRPr="00B6028C" w:rsidRDefault="00B6028C" w:rsidP="00B6028C">
            <w:pPr>
              <w:rPr>
                <w:color w:val="000000"/>
                <w:sz w:val="18"/>
                <w:szCs w:val="18"/>
                <w:lang w:val="en-US"/>
              </w:rPr>
            </w:pPr>
            <w:r w:rsidRPr="00B6028C">
              <w:rPr>
                <w:color w:val="000000"/>
                <w:sz w:val="18"/>
                <w:szCs w:val="18"/>
                <w:lang w:val="en-US"/>
              </w:rPr>
              <w:t>rs863003</w:t>
            </w:r>
          </w:p>
        </w:tc>
        <w:tc>
          <w:tcPr>
            <w:tcW w:w="971" w:type="dxa"/>
            <w:tcBorders>
              <w:top w:val="nil"/>
              <w:left w:val="nil"/>
              <w:bottom w:val="nil"/>
              <w:right w:val="nil"/>
            </w:tcBorders>
            <w:shd w:val="clear" w:color="auto" w:fill="auto"/>
            <w:noWrap/>
            <w:vAlign w:val="bottom"/>
            <w:hideMark/>
          </w:tcPr>
          <w:p w14:paraId="7102564E" w14:textId="77777777" w:rsidR="00B6028C" w:rsidRPr="00B6028C" w:rsidRDefault="00B6028C" w:rsidP="00B6028C">
            <w:pPr>
              <w:jc w:val="center"/>
              <w:rPr>
                <w:sz w:val="18"/>
                <w:szCs w:val="18"/>
                <w:lang w:val="en-US"/>
              </w:rPr>
            </w:pPr>
            <w:r w:rsidRPr="00B6028C">
              <w:rPr>
                <w:sz w:val="18"/>
                <w:szCs w:val="18"/>
                <w:lang w:val="en-US"/>
              </w:rPr>
              <w:t>1</w:t>
            </w:r>
          </w:p>
        </w:tc>
        <w:tc>
          <w:tcPr>
            <w:tcW w:w="1679" w:type="dxa"/>
            <w:tcBorders>
              <w:top w:val="nil"/>
              <w:left w:val="nil"/>
              <w:bottom w:val="nil"/>
              <w:right w:val="nil"/>
            </w:tcBorders>
            <w:shd w:val="clear" w:color="auto" w:fill="auto"/>
            <w:noWrap/>
            <w:vAlign w:val="bottom"/>
            <w:hideMark/>
          </w:tcPr>
          <w:p w14:paraId="01B5E9F9" w14:textId="0E484E9D" w:rsidR="00B6028C" w:rsidRPr="00EA66F9" w:rsidRDefault="00B6028C" w:rsidP="00B6028C">
            <w:pPr>
              <w:jc w:val="center"/>
              <w:rPr>
                <w:i/>
                <w:iCs/>
                <w:sz w:val="18"/>
                <w:szCs w:val="18"/>
                <w:lang w:val="en-US"/>
              </w:rPr>
            </w:pPr>
            <w:r w:rsidRPr="00EA66F9">
              <w:rPr>
                <w:i/>
                <w:iCs/>
                <w:sz w:val="18"/>
                <w:szCs w:val="18"/>
                <w:lang w:val="en-US"/>
              </w:rPr>
              <w:t>ACKR1</w:t>
            </w:r>
          </w:p>
        </w:tc>
        <w:tc>
          <w:tcPr>
            <w:tcW w:w="1153" w:type="dxa"/>
            <w:tcBorders>
              <w:top w:val="nil"/>
              <w:left w:val="nil"/>
              <w:bottom w:val="nil"/>
              <w:right w:val="nil"/>
            </w:tcBorders>
            <w:shd w:val="clear" w:color="auto" w:fill="auto"/>
            <w:noWrap/>
            <w:vAlign w:val="bottom"/>
            <w:hideMark/>
          </w:tcPr>
          <w:p w14:paraId="3ADD9DD8" w14:textId="77777777" w:rsidR="00B6028C" w:rsidRPr="00B6028C" w:rsidRDefault="00B6028C" w:rsidP="00B6028C">
            <w:pPr>
              <w:jc w:val="center"/>
              <w:rPr>
                <w:color w:val="000000"/>
                <w:sz w:val="18"/>
                <w:szCs w:val="18"/>
                <w:lang w:val="en-US"/>
              </w:rPr>
            </w:pPr>
            <w:r w:rsidRPr="00B6028C">
              <w:rPr>
                <w:color w:val="000000"/>
                <w:sz w:val="18"/>
                <w:szCs w:val="18"/>
                <w:lang w:val="en-US"/>
              </w:rPr>
              <w:t>-0.042</w:t>
            </w:r>
          </w:p>
        </w:tc>
        <w:tc>
          <w:tcPr>
            <w:tcW w:w="995" w:type="dxa"/>
            <w:tcBorders>
              <w:top w:val="nil"/>
              <w:left w:val="nil"/>
              <w:bottom w:val="nil"/>
              <w:right w:val="nil"/>
            </w:tcBorders>
            <w:shd w:val="clear" w:color="auto" w:fill="auto"/>
            <w:noWrap/>
            <w:vAlign w:val="bottom"/>
            <w:hideMark/>
          </w:tcPr>
          <w:p w14:paraId="62FD3DA3"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808" w:type="dxa"/>
            <w:tcBorders>
              <w:top w:val="nil"/>
              <w:left w:val="nil"/>
              <w:bottom w:val="nil"/>
              <w:right w:val="nil"/>
            </w:tcBorders>
            <w:shd w:val="clear" w:color="auto" w:fill="auto"/>
            <w:noWrap/>
            <w:vAlign w:val="bottom"/>
            <w:hideMark/>
          </w:tcPr>
          <w:p w14:paraId="283282B6" w14:textId="77777777" w:rsidR="00B6028C" w:rsidRPr="00B6028C" w:rsidRDefault="00B6028C" w:rsidP="00B6028C">
            <w:pPr>
              <w:jc w:val="center"/>
              <w:rPr>
                <w:color w:val="000000"/>
                <w:sz w:val="18"/>
                <w:szCs w:val="18"/>
                <w:lang w:val="en-US"/>
              </w:rPr>
            </w:pPr>
            <w:r w:rsidRPr="00B6028C">
              <w:rPr>
                <w:color w:val="000000"/>
                <w:sz w:val="18"/>
                <w:szCs w:val="18"/>
                <w:lang w:val="en-US"/>
              </w:rPr>
              <w:t>3.08E-07</w:t>
            </w:r>
          </w:p>
        </w:tc>
        <w:tc>
          <w:tcPr>
            <w:tcW w:w="1153" w:type="dxa"/>
            <w:tcBorders>
              <w:top w:val="nil"/>
              <w:left w:val="nil"/>
              <w:bottom w:val="nil"/>
              <w:right w:val="nil"/>
            </w:tcBorders>
            <w:shd w:val="clear" w:color="auto" w:fill="auto"/>
            <w:noWrap/>
            <w:vAlign w:val="bottom"/>
            <w:hideMark/>
          </w:tcPr>
          <w:p w14:paraId="34CD5A8F"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4517DCA4" w14:textId="77777777" w:rsidR="00B6028C" w:rsidRPr="00B6028C" w:rsidRDefault="00B6028C" w:rsidP="00B6028C">
            <w:pPr>
              <w:jc w:val="center"/>
              <w:rPr>
                <w:color w:val="000000"/>
                <w:sz w:val="18"/>
                <w:szCs w:val="18"/>
                <w:lang w:val="en-US"/>
              </w:rPr>
            </w:pPr>
            <w:r w:rsidRPr="00B6028C">
              <w:rPr>
                <w:color w:val="000000"/>
                <w:sz w:val="18"/>
                <w:szCs w:val="18"/>
                <w:lang w:val="en-US"/>
              </w:rPr>
              <w:t>0.771</w:t>
            </w:r>
          </w:p>
        </w:tc>
      </w:tr>
      <w:tr w:rsidR="00B6028C" w:rsidRPr="00B6028C" w14:paraId="1A7D3D4D" w14:textId="77777777" w:rsidTr="0017096B">
        <w:trPr>
          <w:trHeight w:val="286"/>
        </w:trPr>
        <w:tc>
          <w:tcPr>
            <w:tcW w:w="1156" w:type="dxa"/>
            <w:tcBorders>
              <w:top w:val="nil"/>
              <w:left w:val="nil"/>
              <w:bottom w:val="nil"/>
              <w:right w:val="nil"/>
            </w:tcBorders>
            <w:shd w:val="clear" w:color="auto" w:fill="auto"/>
            <w:noWrap/>
            <w:vAlign w:val="bottom"/>
            <w:hideMark/>
          </w:tcPr>
          <w:p w14:paraId="07C8E703" w14:textId="77777777" w:rsidR="00B6028C" w:rsidRPr="00B6028C" w:rsidRDefault="00B6028C" w:rsidP="00B6028C">
            <w:pPr>
              <w:rPr>
                <w:color w:val="000000"/>
                <w:sz w:val="18"/>
                <w:szCs w:val="18"/>
                <w:lang w:val="en-US"/>
              </w:rPr>
            </w:pPr>
            <w:r w:rsidRPr="00B6028C">
              <w:rPr>
                <w:color w:val="000000"/>
                <w:sz w:val="18"/>
                <w:szCs w:val="18"/>
                <w:lang w:val="en-US"/>
              </w:rPr>
              <w:t>rs6886903</w:t>
            </w:r>
          </w:p>
        </w:tc>
        <w:tc>
          <w:tcPr>
            <w:tcW w:w="971" w:type="dxa"/>
            <w:tcBorders>
              <w:top w:val="nil"/>
              <w:left w:val="nil"/>
              <w:bottom w:val="nil"/>
              <w:right w:val="nil"/>
            </w:tcBorders>
            <w:shd w:val="clear" w:color="auto" w:fill="auto"/>
            <w:noWrap/>
            <w:vAlign w:val="bottom"/>
            <w:hideMark/>
          </w:tcPr>
          <w:p w14:paraId="41530DAB" w14:textId="77777777" w:rsidR="00B6028C" w:rsidRPr="00B6028C" w:rsidRDefault="00B6028C" w:rsidP="00B6028C">
            <w:pPr>
              <w:jc w:val="center"/>
              <w:rPr>
                <w:sz w:val="18"/>
                <w:szCs w:val="18"/>
                <w:lang w:val="en-US"/>
              </w:rPr>
            </w:pPr>
            <w:r w:rsidRPr="00B6028C">
              <w:rPr>
                <w:sz w:val="18"/>
                <w:szCs w:val="18"/>
                <w:lang w:val="en-US"/>
              </w:rPr>
              <w:t>5</w:t>
            </w:r>
          </w:p>
        </w:tc>
        <w:tc>
          <w:tcPr>
            <w:tcW w:w="1679" w:type="dxa"/>
            <w:tcBorders>
              <w:top w:val="nil"/>
              <w:left w:val="nil"/>
              <w:bottom w:val="nil"/>
              <w:right w:val="nil"/>
            </w:tcBorders>
            <w:shd w:val="clear" w:color="auto" w:fill="auto"/>
            <w:noWrap/>
            <w:vAlign w:val="bottom"/>
            <w:hideMark/>
          </w:tcPr>
          <w:p w14:paraId="2A404013" w14:textId="363D4729" w:rsidR="00B6028C" w:rsidRPr="00EA66F9" w:rsidRDefault="00B6028C" w:rsidP="00B6028C">
            <w:pPr>
              <w:jc w:val="center"/>
              <w:rPr>
                <w:i/>
                <w:iCs/>
                <w:sz w:val="18"/>
                <w:szCs w:val="18"/>
                <w:lang w:val="en-US"/>
              </w:rPr>
            </w:pPr>
            <w:r w:rsidRPr="00EA66F9">
              <w:rPr>
                <w:i/>
                <w:iCs/>
                <w:sz w:val="18"/>
                <w:szCs w:val="18"/>
                <w:lang w:val="en-US"/>
              </w:rPr>
              <w:t>IQGAP2</w:t>
            </w:r>
          </w:p>
        </w:tc>
        <w:tc>
          <w:tcPr>
            <w:tcW w:w="1153" w:type="dxa"/>
            <w:tcBorders>
              <w:top w:val="nil"/>
              <w:left w:val="nil"/>
              <w:bottom w:val="nil"/>
              <w:right w:val="nil"/>
            </w:tcBorders>
            <w:shd w:val="clear" w:color="auto" w:fill="auto"/>
            <w:noWrap/>
            <w:vAlign w:val="bottom"/>
            <w:hideMark/>
          </w:tcPr>
          <w:p w14:paraId="7DE6E267" w14:textId="77777777" w:rsidR="00B6028C" w:rsidRPr="00B6028C" w:rsidRDefault="00B6028C" w:rsidP="00B6028C">
            <w:pPr>
              <w:jc w:val="center"/>
              <w:rPr>
                <w:color w:val="000000"/>
                <w:sz w:val="18"/>
                <w:szCs w:val="18"/>
                <w:lang w:val="en-US"/>
              </w:rPr>
            </w:pPr>
            <w:r w:rsidRPr="00B6028C">
              <w:rPr>
                <w:color w:val="000000"/>
                <w:sz w:val="18"/>
                <w:szCs w:val="18"/>
                <w:lang w:val="en-US"/>
              </w:rPr>
              <w:t>0.044</w:t>
            </w:r>
          </w:p>
        </w:tc>
        <w:tc>
          <w:tcPr>
            <w:tcW w:w="995" w:type="dxa"/>
            <w:tcBorders>
              <w:top w:val="nil"/>
              <w:left w:val="nil"/>
              <w:bottom w:val="nil"/>
              <w:right w:val="nil"/>
            </w:tcBorders>
            <w:shd w:val="clear" w:color="auto" w:fill="auto"/>
            <w:noWrap/>
            <w:vAlign w:val="bottom"/>
            <w:hideMark/>
          </w:tcPr>
          <w:p w14:paraId="1D8890E4" w14:textId="77777777" w:rsidR="00B6028C" w:rsidRPr="00B6028C" w:rsidRDefault="00B6028C" w:rsidP="00B6028C">
            <w:pPr>
              <w:jc w:val="center"/>
              <w:rPr>
                <w:color w:val="000000"/>
                <w:sz w:val="18"/>
                <w:szCs w:val="18"/>
                <w:lang w:val="en-US"/>
              </w:rPr>
            </w:pPr>
            <w:r w:rsidRPr="00B6028C">
              <w:rPr>
                <w:color w:val="000000"/>
                <w:sz w:val="18"/>
                <w:szCs w:val="18"/>
                <w:lang w:val="en-US"/>
              </w:rPr>
              <w:t>0.009</w:t>
            </w:r>
          </w:p>
        </w:tc>
        <w:tc>
          <w:tcPr>
            <w:tcW w:w="1808" w:type="dxa"/>
            <w:tcBorders>
              <w:top w:val="nil"/>
              <w:left w:val="nil"/>
              <w:bottom w:val="nil"/>
              <w:right w:val="nil"/>
            </w:tcBorders>
            <w:shd w:val="clear" w:color="auto" w:fill="auto"/>
            <w:noWrap/>
            <w:vAlign w:val="bottom"/>
            <w:hideMark/>
          </w:tcPr>
          <w:p w14:paraId="1B2B3DE4" w14:textId="77777777" w:rsidR="00B6028C" w:rsidRPr="00B6028C" w:rsidRDefault="00B6028C" w:rsidP="00B6028C">
            <w:pPr>
              <w:jc w:val="center"/>
              <w:rPr>
                <w:color w:val="000000"/>
                <w:sz w:val="18"/>
                <w:szCs w:val="18"/>
                <w:lang w:val="en-US"/>
              </w:rPr>
            </w:pPr>
            <w:r w:rsidRPr="00B6028C">
              <w:rPr>
                <w:color w:val="000000"/>
                <w:sz w:val="18"/>
                <w:szCs w:val="18"/>
                <w:lang w:val="en-US"/>
              </w:rPr>
              <w:t>8.64E-07</w:t>
            </w:r>
          </w:p>
        </w:tc>
        <w:tc>
          <w:tcPr>
            <w:tcW w:w="1153" w:type="dxa"/>
            <w:tcBorders>
              <w:top w:val="nil"/>
              <w:left w:val="nil"/>
              <w:bottom w:val="nil"/>
              <w:right w:val="nil"/>
            </w:tcBorders>
            <w:shd w:val="clear" w:color="auto" w:fill="auto"/>
            <w:noWrap/>
            <w:vAlign w:val="bottom"/>
            <w:hideMark/>
          </w:tcPr>
          <w:p w14:paraId="64F21D1B"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37538760" w14:textId="77777777" w:rsidR="00B6028C" w:rsidRPr="00B6028C" w:rsidRDefault="00B6028C" w:rsidP="00B6028C">
            <w:pPr>
              <w:jc w:val="center"/>
              <w:rPr>
                <w:color w:val="000000"/>
                <w:sz w:val="18"/>
                <w:szCs w:val="18"/>
                <w:lang w:val="en-US"/>
              </w:rPr>
            </w:pPr>
            <w:r w:rsidRPr="00B6028C">
              <w:rPr>
                <w:color w:val="000000"/>
                <w:sz w:val="18"/>
                <w:szCs w:val="18"/>
                <w:lang w:val="en-US"/>
              </w:rPr>
              <w:t>0.221</w:t>
            </w:r>
          </w:p>
        </w:tc>
      </w:tr>
      <w:tr w:rsidR="00B6028C" w:rsidRPr="00B6028C" w14:paraId="24A3FAF4" w14:textId="77777777" w:rsidTr="0017096B">
        <w:trPr>
          <w:trHeight w:val="286"/>
        </w:trPr>
        <w:tc>
          <w:tcPr>
            <w:tcW w:w="1156" w:type="dxa"/>
            <w:tcBorders>
              <w:top w:val="nil"/>
              <w:left w:val="nil"/>
              <w:bottom w:val="nil"/>
              <w:right w:val="nil"/>
            </w:tcBorders>
            <w:shd w:val="clear" w:color="auto" w:fill="auto"/>
            <w:noWrap/>
            <w:vAlign w:val="bottom"/>
            <w:hideMark/>
          </w:tcPr>
          <w:p w14:paraId="51A57B21" w14:textId="77777777" w:rsidR="00B6028C" w:rsidRPr="00B6028C" w:rsidRDefault="00B6028C" w:rsidP="00B6028C">
            <w:pPr>
              <w:rPr>
                <w:color w:val="000000"/>
                <w:sz w:val="18"/>
                <w:szCs w:val="18"/>
                <w:lang w:val="en-US"/>
              </w:rPr>
            </w:pPr>
            <w:r w:rsidRPr="00B6028C">
              <w:rPr>
                <w:color w:val="000000"/>
                <w:sz w:val="18"/>
                <w:szCs w:val="18"/>
                <w:lang w:val="en-US"/>
              </w:rPr>
              <w:t>rs4778599</w:t>
            </w:r>
          </w:p>
        </w:tc>
        <w:tc>
          <w:tcPr>
            <w:tcW w:w="971" w:type="dxa"/>
            <w:tcBorders>
              <w:top w:val="nil"/>
              <w:left w:val="nil"/>
              <w:bottom w:val="nil"/>
              <w:right w:val="nil"/>
            </w:tcBorders>
            <w:shd w:val="clear" w:color="auto" w:fill="auto"/>
            <w:noWrap/>
            <w:vAlign w:val="bottom"/>
            <w:hideMark/>
          </w:tcPr>
          <w:p w14:paraId="547177C1" w14:textId="77777777" w:rsidR="00B6028C" w:rsidRPr="00B6028C" w:rsidRDefault="00B6028C" w:rsidP="00B6028C">
            <w:pPr>
              <w:jc w:val="center"/>
              <w:rPr>
                <w:sz w:val="18"/>
                <w:szCs w:val="18"/>
                <w:lang w:val="en-US"/>
              </w:rPr>
            </w:pPr>
            <w:r w:rsidRPr="00B6028C">
              <w:rPr>
                <w:sz w:val="18"/>
                <w:szCs w:val="18"/>
                <w:lang w:val="en-US"/>
              </w:rPr>
              <w:t>15</w:t>
            </w:r>
          </w:p>
        </w:tc>
        <w:tc>
          <w:tcPr>
            <w:tcW w:w="1679" w:type="dxa"/>
            <w:tcBorders>
              <w:top w:val="nil"/>
              <w:left w:val="nil"/>
              <w:bottom w:val="nil"/>
              <w:right w:val="nil"/>
            </w:tcBorders>
            <w:shd w:val="clear" w:color="auto" w:fill="auto"/>
            <w:noWrap/>
            <w:vAlign w:val="bottom"/>
            <w:hideMark/>
          </w:tcPr>
          <w:p w14:paraId="200C0DFE" w14:textId="6088B60F" w:rsidR="00B6028C" w:rsidRPr="00EA66F9" w:rsidRDefault="00B6028C" w:rsidP="00B6028C">
            <w:pPr>
              <w:jc w:val="center"/>
              <w:rPr>
                <w:i/>
                <w:iCs/>
                <w:sz w:val="18"/>
                <w:szCs w:val="18"/>
                <w:lang w:val="en-US"/>
              </w:rPr>
            </w:pPr>
            <w:r w:rsidRPr="00EA66F9">
              <w:rPr>
                <w:i/>
                <w:iCs/>
                <w:sz w:val="18"/>
                <w:szCs w:val="18"/>
                <w:lang w:val="en-US"/>
              </w:rPr>
              <w:t>ARNT2</w:t>
            </w:r>
          </w:p>
        </w:tc>
        <w:tc>
          <w:tcPr>
            <w:tcW w:w="1153" w:type="dxa"/>
            <w:tcBorders>
              <w:top w:val="nil"/>
              <w:left w:val="nil"/>
              <w:bottom w:val="nil"/>
              <w:right w:val="nil"/>
            </w:tcBorders>
            <w:shd w:val="clear" w:color="auto" w:fill="auto"/>
            <w:noWrap/>
            <w:vAlign w:val="bottom"/>
            <w:hideMark/>
          </w:tcPr>
          <w:p w14:paraId="09818BD0" w14:textId="77777777" w:rsidR="00B6028C" w:rsidRPr="00B6028C" w:rsidRDefault="00B6028C" w:rsidP="00B6028C">
            <w:pPr>
              <w:jc w:val="center"/>
              <w:rPr>
                <w:color w:val="000000"/>
                <w:sz w:val="18"/>
                <w:szCs w:val="18"/>
                <w:lang w:val="en-US"/>
              </w:rPr>
            </w:pPr>
            <w:r w:rsidRPr="00B6028C">
              <w:rPr>
                <w:color w:val="000000"/>
                <w:sz w:val="18"/>
                <w:szCs w:val="18"/>
                <w:lang w:val="en-US"/>
              </w:rPr>
              <w:t>0.036</w:t>
            </w:r>
          </w:p>
        </w:tc>
        <w:tc>
          <w:tcPr>
            <w:tcW w:w="995" w:type="dxa"/>
            <w:tcBorders>
              <w:top w:val="nil"/>
              <w:left w:val="nil"/>
              <w:bottom w:val="nil"/>
              <w:right w:val="nil"/>
            </w:tcBorders>
            <w:shd w:val="clear" w:color="auto" w:fill="auto"/>
            <w:noWrap/>
            <w:vAlign w:val="bottom"/>
            <w:hideMark/>
          </w:tcPr>
          <w:p w14:paraId="49DD696D"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808" w:type="dxa"/>
            <w:tcBorders>
              <w:top w:val="nil"/>
              <w:left w:val="nil"/>
              <w:bottom w:val="nil"/>
              <w:right w:val="nil"/>
            </w:tcBorders>
            <w:shd w:val="clear" w:color="auto" w:fill="auto"/>
            <w:noWrap/>
            <w:vAlign w:val="bottom"/>
            <w:hideMark/>
          </w:tcPr>
          <w:p w14:paraId="4E2263A6" w14:textId="77777777" w:rsidR="00B6028C" w:rsidRPr="00B6028C" w:rsidRDefault="00B6028C" w:rsidP="00B6028C">
            <w:pPr>
              <w:jc w:val="center"/>
              <w:rPr>
                <w:color w:val="000000"/>
                <w:sz w:val="18"/>
                <w:szCs w:val="18"/>
                <w:lang w:val="en-US"/>
              </w:rPr>
            </w:pPr>
            <w:r w:rsidRPr="00B6028C">
              <w:rPr>
                <w:color w:val="000000"/>
                <w:sz w:val="18"/>
                <w:szCs w:val="18"/>
                <w:lang w:val="en-US"/>
              </w:rPr>
              <w:t>2.12E-06</w:t>
            </w:r>
          </w:p>
        </w:tc>
        <w:tc>
          <w:tcPr>
            <w:tcW w:w="1153" w:type="dxa"/>
            <w:tcBorders>
              <w:top w:val="nil"/>
              <w:left w:val="nil"/>
              <w:bottom w:val="nil"/>
              <w:right w:val="nil"/>
            </w:tcBorders>
            <w:shd w:val="clear" w:color="auto" w:fill="auto"/>
            <w:noWrap/>
            <w:vAlign w:val="bottom"/>
            <w:hideMark/>
          </w:tcPr>
          <w:p w14:paraId="1855A41C"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2885809E" w14:textId="77777777" w:rsidR="00B6028C" w:rsidRPr="00B6028C" w:rsidRDefault="00B6028C" w:rsidP="00B6028C">
            <w:pPr>
              <w:jc w:val="center"/>
              <w:rPr>
                <w:color w:val="000000"/>
                <w:sz w:val="18"/>
                <w:szCs w:val="18"/>
                <w:lang w:val="en-US"/>
              </w:rPr>
            </w:pPr>
            <w:r w:rsidRPr="00B6028C">
              <w:rPr>
                <w:color w:val="000000"/>
                <w:sz w:val="18"/>
                <w:szCs w:val="18"/>
                <w:lang w:val="en-US"/>
              </w:rPr>
              <w:t>0.352</w:t>
            </w:r>
          </w:p>
        </w:tc>
      </w:tr>
      <w:tr w:rsidR="00B6028C" w:rsidRPr="00B6028C" w14:paraId="5012177E" w14:textId="77777777" w:rsidTr="0017096B">
        <w:trPr>
          <w:trHeight w:val="286"/>
        </w:trPr>
        <w:tc>
          <w:tcPr>
            <w:tcW w:w="1156" w:type="dxa"/>
            <w:tcBorders>
              <w:top w:val="nil"/>
              <w:left w:val="nil"/>
              <w:bottom w:val="nil"/>
              <w:right w:val="nil"/>
            </w:tcBorders>
            <w:shd w:val="clear" w:color="auto" w:fill="auto"/>
            <w:noWrap/>
            <w:vAlign w:val="bottom"/>
            <w:hideMark/>
          </w:tcPr>
          <w:p w14:paraId="41DF160B" w14:textId="77777777" w:rsidR="00B6028C" w:rsidRPr="00B6028C" w:rsidRDefault="00B6028C" w:rsidP="00B6028C">
            <w:pPr>
              <w:rPr>
                <w:color w:val="000000"/>
                <w:sz w:val="18"/>
                <w:szCs w:val="18"/>
                <w:lang w:val="en-US"/>
              </w:rPr>
            </w:pPr>
            <w:r w:rsidRPr="00B6028C">
              <w:rPr>
                <w:color w:val="000000"/>
                <w:sz w:val="18"/>
                <w:szCs w:val="18"/>
                <w:lang w:val="en-US"/>
              </w:rPr>
              <w:t>rs10864726</w:t>
            </w:r>
          </w:p>
        </w:tc>
        <w:tc>
          <w:tcPr>
            <w:tcW w:w="971" w:type="dxa"/>
            <w:tcBorders>
              <w:top w:val="nil"/>
              <w:left w:val="nil"/>
              <w:bottom w:val="nil"/>
              <w:right w:val="nil"/>
            </w:tcBorders>
            <w:shd w:val="clear" w:color="auto" w:fill="auto"/>
            <w:noWrap/>
            <w:vAlign w:val="bottom"/>
            <w:hideMark/>
          </w:tcPr>
          <w:p w14:paraId="265D6EB4" w14:textId="77777777" w:rsidR="00B6028C" w:rsidRPr="00B6028C" w:rsidRDefault="00B6028C" w:rsidP="00B6028C">
            <w:pPr>
              <w:jc w:val="center"/>
              <w:rPr>
                <w:sz w:val="18"/>
                <w:szCs w:val="18"/>
                <w:lang w:val="en-US"/>
              </w:rPr>
            </w:pPr>
            <w:r w:rsidRPr="00B6028C">
              <w:rPr>
                <w:sz w:val="18"/>
                <w:szCs w:val="18"/>
                <w:lang w:val="en-US"/>
              </w:rPr>
              <w:t>1</w:t>
            </w:r>
          </w:p>
        </w:tc>
        <w:tc>
          <w:tcPr>
            <w:tcW w:w="1679" w:type="dxa"/>
            <w:tcBorders>
              <w:top w:val="nil"/>
              <w:left w:val="nil"/>
              <w:bottom w:val="nil"/>
              <w:right w:val="nil"/>
            </w:tcBorders>
            <w:shd w:val="clear" w:color="auto" w:fill="auto"/>
            <w:noWrap/>
            <w:vAlign w:val="bottom"/>
            <w:hideMark/>
          </w:tcPr>
          <w:p w14:paraId="696CA689" w14:textId="778B90BA" w:rsidR="00B6028C" w:rsidRPr="00EA66F9" w:rsidRDefault="00B6028C" w:rsidP="00B6028C">
            <w:pPr>
              <w:jc w:val="center"/>
              <w:rPr>
                <w:i/>
                <w:iCs/>
                <w:sz w:val="18"/>
                <w:szCs w:val="18"/>
                <w:lang w:val="en-US"/>
              </w:rPr>
            </w:pPr>
            <w:r w:rsidRPr="00EA66F9">
              <w:rPr>
                <w:i/>
                <w:iCs/>
                <w:sz w:val="18"/>
                <w:szCs w:val="18"/>
                <w:lang w:val="en-US"/>
              </w:rPr>
              <w:t>GALNT2</w:t>
            </w:r>
          </w:p>
        </w:tc>
        <w:tc>
          <w:tcPr>
            <w:tcW w:w="1153" w:type="dxa"/>
            <w:tcBorders>
              <w:top w:val="nil"/>
              <w:left w:val="nil"/>
              <w:bottom w:val="nil"/>
              <w:right w:val="nil"/>
            </w:tcBorders>
            <w:shd w:val="clear" w:color="auto" w:fill="auto"/>
            <w:noWrap/>
            <w:vAlign w:val="bottom"/>
            <w:hideMark/>
          </w:tcPr>
          <w:p w14:paraId="083DC9FD" w14:textId="77777777" w:rsidR="00B6028C" w:rsidRPr="00B6028C" w:rsidRDefault="00B6028C" w:rsidP="00B6028C">
            <w:pPr>
              <w:jc w:val="center"/>
              <w:rPr>
                <w:color w:val="000000"/>
                <w:sz w:val="18"/>
                <w:szCs w:val="18"/>
                <w:lang w:val="en-US"/>
              </w:rPr>
            </w:pPr>
            <w:r w:rsidRPr="00B6028C">
              <w:rPr>
                <w:color w:val="000000"/>
                <w:sz w:val="18"/>
                <w:szCs w:val="18"/>
                <w:lang w:val="en-US"/>
              </w:rPr>
              <w:t>-0.033</w:t>
            </w:r>
          </w:p>
        </w:tc>
        <w:tc>
          <w:tcPr>
            <w:tcW w:w="995" w:type="dxa"/>
            <w:tcBorders>
              <w:top w:val="nil"/>
              <w:left w:val="nil"/>
              <w:bottom w:val="nil"/>
              <w:right w:val="nil"/>
            </w:tcBorders>
            <w:shd w:val="clear" w:color="auto" w:fill="auto"/>
            <w:noWrap/>
            <w:vAlign w:val="bottom"/>
            <w:hideMark/>
          </w:tcPr>
          <w:p w14:paraId="457A97D2" w14:textId="77777777" w:rsidR="00B6028C" w:rsidRPr="00B6028C" w:rsidRDefault="00B6028C" w:rsidP="00B6028C">
            <w:pPr>
              <w:jc w:val="center"/>
              <w:rPr>
                <w:color w:val="000000"/>
                <w:sz w:val="18"/>
                <w:szCs w:val="18"/>
                <w:lang w:val="en-US"/>
              </w:rPr>
            </w:pPr>
            <w:r w:rsidRPr="00B6028C">
              <w:rPr>
                <w:color w:val="000000"/>
                <w:sz w:val="18"/>
                <w:szCs w:val="18"/>
                <w:lang w:val="en-US"/>
              </w:rPr>
              <w:t>0.007</w:t>
            </w:r>
          </w:p>
        </w:tc>
        <w:tc>
          <w:tcPr>
            <w:tcW w:w="1808" w:type="dxa"/>
            <w:tcBorders>
              <w:top w:val="nil"/>
              <w:left w:val="nil"/>
              <w:bottom w:val="nil"/>
              <w:right w:val="nil"/>
            </w:tcBorders>
            <w:shd w:val="clear" w:color="auto" w:fill="auto"/>
            <w:noWrap/>
            <w:vAlign w:val="bottom"/>
            <w:hideMark/>
          </w:tcPr>
          <w:p w14:paraId="0B1F33E0" w14:textId="77777777" w:rsidR="00B6028C" w:rsidRPr="00B6028C" w:rsidRDefault="00B6028C" w:rsidP="00B6028C">
            <w:pPr>
              <w:jc w:val="center"/>
              <w:rPr>
                <w:color w:val="000000"/>
                <w:sz w:val="18"/>
                <w:szCs w:val="18"/>
                <w:lang w:val="en-US"/>
              </w:rPr>
            </w:pPr>
            <w:r w:rsidRPr="00B6028C">
              <w:rPr>
                <w:color w:val="000000"/>
                <w:sz w:val="18"/>
                <w:szCs w:val="18"/>
                <w:lang w:val="en-US"/>
              </w:rPr>
              <w:t>2.92E-06</w:t>
            </w:r>
          </w:p>
        </w:tc>
        <w:tc>
          <w:tcPr>
            <w:tcW w:w="1153" w:type="dxa"/>
            <w:tcBorders>
              <w:top w:val="nil"/>
              <w:left w:val="nil"/>
              <w:bottom w:val="nil"/>
              <w:right w:val="nil"/>
            </w:tcBorders>
            <w:shd w:val="clear" w:color="auto" w:fill="auto"/>
            <w:noWrap/>
            <w:vAlign w:val="bottom"/>
            <w:hideMark/>
          </w:tcPr>
          <w:p w14:paraId="4715D105"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nil"/>
              <w:right w:val="nil"/>
            </w:tcBorders>
            <w:shd w:val="clear" w:color="auto" w:fill="auto"/>
            <w:noWrap/>
            <w:vAlign w:val="bottom"/>
            <w:hideMark/>
          </w:tcPr>
          <w:p w14:paraId="2B0092F2" w14:textId="77777777" w:rsidR="00B6028C" w:rsidRPr="00B6028C" w:rsidRDefault="00B6028C" w:rsidP="00B6028C">
            <w:pPr>
              <w:jc w:val="center"/>
              <w:rPr>
                <w:color w:val="000000"/>
                <w:sz w:val="18"/>
                <w:szCs w:val="18"/>
                <w:lang w:val="en-US"/>
              </w:rPr>
            </w:pPr>
            <w:r w:rsidRPr="00B6028C">
              <w:rPr>
                <w:color w:val="000000"/>
                <w:sz w:val="18"/>
                <w:szCs w:val="18"/>
                <w:lang w:val="en-US"/>
              </w:rPr>
              <w:t>0.594</w:t>
            </w:r>
          </w:p>
        </w:tc>
      </w:tr>
      <w:tr w:rsidR="00B6028C" w:rsidRPr="00B6028C" w14:paraId="285102C0" w14:textId="77777777" w:rsidTr="0017096B">
        <w:trPr>
          <w:trHeight w:val="286"/>
        </w:trPr>
        <w:tc>
          <w:tcPr>
            <w:tcW w:w="1156" w:type="dxa"/>
            <w:tcBorders>
              <w:top w:val="nil"/>
              <w:left w:val="nil"/>
              <w:bottom w:val="nil"/>
              <w:right w:val="nil"/>
            </w:tcBorders>
            <w:shd w:val="clear" w:color="auto" w:fill="auto"/>
            <w:noWrap/>
            <w:vAlign w:val="bottom"/>
            <w:hideMark/>
          </w:tcPr>
          <w:p w14:paraId="611C24D9" w14:textId="77777777" w:rsidR="00B6028C" w:rsidRPr="00B6028C" w:rsidRDefault="00B6028C" w:rsidP="00B6028C">
            <w:pPr>
              <w:rPr>
                <w:color w:val="000000"/>
                <w:sz w:val="18"/>
                <w:szCs w:val="18"/>
                <w:lang w:val="en-US"/>
              </w:rPr>
            </w:pPr>
            <w:r w:rsidRPr="00B6028C">
              <w:rPr>
                <w:color w:val="000000"/>
                <w:sz w:val="18"/>
                <w:szCs w:val="18"/>
                <w:lang w:val="en-US"/>
              </w:rPr>
              <w:t>rs205752</w:t>
            </w:r>
          </w:p>
        </w:tc>
        <w:tc>
          <w:tcPr>
            <w:tcW w:w="971" w:type="dxa"/>
            <w:tcBorders>
              <w:top w:val="nil"/>
              <w:left w:val="nil"/>
              <w:bottom w:val="nil"/>
              <w:right w:val="nil"/>
            </w:tcBorders>
            <w:shd w:val="clear" w:color="auto" w:fill="auto"/>
            <w:noWrap/>
            <w:vAlign w:val="bottom"/>
            <w:hideMark/>
          </w:tcPr>
          <w:p w14:paraId="0FBE7E23" w14:textId="77777777" w:rsidR="00B6028C" w:rsidRPr="00B6028C" w:rsidRDefault="00B6028C" w:rsidP="00B6028C">
            <w:pPr>
              <w:jc w:val="center"/>
              <w:rPr>
                <w:sz w:val="18"/>
                <w:szCs w:val="18"/>
                <w:lang w:val="en-US"/>
              </w:rPr>
            </w:pPr>
            <w:r w:rsidRPr="00B6028C">
              <w:rPr>
                <w:sz w:val="18"/>
                <w:szCs w:val="18"/>
                <w:lang w:val="en-US"/>
              </w:rPr>
              <w:t>7</w:t>
            </w:r>
          </w:p>
        </w:tc>
        <w:tc>
          <w:tcPr>
            <w:tcW w:w="1679" w:type="dxa"/>
            <w:tcBorders>
              <w:top w:val="nil"/>
              <w:left w:val="nil"/>
              <w:bottom w:val="nil"/>
              <w:right w:val="nil"/>
            </w:tcBorders>
            <w:shd w:val="clear" w:color="auto" w:fill="auto"/>
            <w:noWrap/>
            <w:vAlign w:val="bottom"/>
            <w:hideMark/>
          </w:tcPr>
          <w:p w14:paraId="19F9CE5F" w14:textId="06DA55D0" w:rsidR="00B6028C" w:rsidRPr="00EA66F9" w:rsidRDefault="00B6028C" w:rsidP="00B6028C">
            <w:pPr>
              <w:jc w:val="center"/>
              <w:rPr>
                <w:i/>
                <w:iCs/>
                <w:sz w:val="18"/>
                <w:szCs w:val="18"/>
                <w:lang w:val="en-US"/>
              </w:rPr>
            </w:pPr>
            <w:r w:rsidRPr="00EA66F9">
              <w:rPr>
                <w:i/>
                <w:iCs/>
                <w:sz w:val="18"/>
                <w:szCs w:val="18"/>
                <w:lang w:val="en-US"/>
              </w:rPr>
              <w:t>LINC-PINT</w:t>
            </w:r>
          </w:p>
        </w:tc>
        <w:tc>
          <w:tcPr>
            <w:tcW w:w="1153" w:type="dxa"/>
            <w:tcBorders>
              <w:top w:val="nil"/>
              <w:left w:val="nil"/>
              <w:bottom w:val="nil"/>
              <w:right w:val="nil"/>
            </w:tcBorders>
            <w:shd w:val="clear" w:color="auto" w:fill="auto"/>
            <w:noWrap/>
            <w:vAlign w:val="bottom"/>
            <w:hideMark/>
          </w:tcPr>
          <w:p w14:paraId="1F6EDB32" w14:textId="77777777" w:rsidR="00B6028C" w:rsidRPr="00B6028C" w:rsidRDefault="00B6028C" w:rsidP="00B6028C">
            <w:pPr>
              <w:jc w:val="center"/>
              <w:rPr>
                <w:color w:val="000000"/>
                <w:sz w:val="18"/>
                <w:szCs w:val="18"/>
                <w:lang w:val="en-US"/>
              </w:rPr>
            </w:pPr>
            <w:r w:rsidRPr="00B6028C">
              <w:rPr>
                <w:color w:val="000000"/>
                <w:sz w:val="18"/>
                <w:szCs w:val="18"/>
                <w:lang w:val="en-US"/>
              </w:rPr>
              <w:t>-0.034</w:t>
            </w:r>
          </w:p>
        </w:tc>
        <w:tc>
          <w:tcPr>
            <w:tcW w:w="995" w:type="dxa"/>
            <w:tcBorders>
              <w:top w:val="nil"/>
              <w:left w:val="nil"/>
              <w:bottom w:val="nil"/>
              <w:right w:val="nil"/>
            </w:tcBorders>
            <w:shd w:val="clear" w:color="auto" w:fill="auto"/>
            <w:noWrap/>
            <w:vAlign w:val="bottom"/>
            <w:hideMark/>
          </w:tcPr>
          <w:p w14:paraId="7ADBC7FB" w14:textId="77777777" w:rsidR="00B6028C" w:rsidRPr="00B6028C" w:rsidRDefault="00B6028C" w:rsidP="00B6028C">
            <w:pPr>
              <w:jc w:val="center"/>
              <w:rPr>
                <w:color w:val="000000"/>
                <w:sz w:val="18"/>
                <w:szCs w:val="18"/>
                <w:lang w:val="en-US"/>
              </w:rPr>
            </w:pPr>
            <w:r w:rsidRPr="00B6028C">
              <w:rPr>
                <w:color w:val="000000"/>
                <w:sz w:val="18"/>
                <w:szCs w:val="18"/>
                <w:lang w:val="en-US"/>
              </w:rPr>
              <w:t>0.007</w:t>
            </w:r>
          </w:p>
        </w:tc>
        <w:tc>
          <w:tcPr>
            <w:tcW w:w="1808" w:type="dxa"/>
            <w:tcBorders>
              <w:top w:val="nil"/>
              <w:left w:val="nil"/>
              <w:bottom w:val="nil"/>
              <w:right w:val="nil"/>
            </w:tcBorders>
            <w:shd w:val="clear" w:color="auto" w:fill="auto"/>
            <w:noWrap/>
            <w:vAlign w:val="bottom"/>
            <w:hideMark/>
          </w:tcPr>
          <w:p w14:paraId="5C93D893" w14:textId="77777777" w:rsidR="00B6028C" w:rsidRPr="00B6028C" w:rsidRDefault="00B6028C" w:rsidP="00B6028C">
            <w:pPr>
              <w:jc w:val="center"/>
              <w:rPr>
                <w:color w:val="000000"/>
                <w:sz w:val="18"/>
                <w:szCs w:val="18"/>
                <w:lang w:val="en-US"/>
              </w:rPr>
            </w:pPr>
            <w:r w:rsidRPr="00B6028C">
              <w:rPr>
                <w:color w:val="000000"/>
                <w:sz w:val="18"/>
                <w:szCs w:val="18"/>
                <w:lang w:val="en-US"/>
              </w:rPr>
              <w:t>2.98E-06</w:t>
            </w:r>
          </w:p>
        </w:tc>
        <w:tc>
          <w:tcPr>
            <w:tcW w:w="1153" w:type="dxa"/>
            <w:tcBorders>
              <w:top w:val="nil"/>
              <w:left w:val="nil"/>
              <w:bottom w:val="nil"/>
              <w:right w:val="nil"/>
            </w:tcBorders>
            <w:shd w:val="clear" w:color="auto" w:fill="auto"/>
            <w:noWrap/>
            <w:vAlign w:val="bottom"/>
            <w:hideMark/>
          </w:tcPr>
          <w:p w14:paraId="2EE86AED"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255AD2AD" w14:textId="77777777" w:rsidR="00B6028C" w:rsidRPr="00B6028C" w:rsidRDefault="00B6028C" w:rsidP="00B6028C">
            <w:pPr>
              <w:jc w:val="center"/>
              <w:rPr>
                <w:color w:val="000000"/>
                <w:sz w:val="18"/>
                <w:szCs w:val="18"/>
                <w:lang w:val="en-US"/>
              </w:rPr>
            </w:pPr>
            <w:r w:rsidRPr="00B6028C">
              <w:rPr>
                <w:color w:val="000000"/>
                <w:sz w:val="18"/>
                <w:szCs w:val="18"/>
                <w:lang w:val="en-US"/>
              </w:rPr>
              <w:t>0.431</w:t>
            </w:r>
          </w:p>
        </w:tc>
      </w:tr>
      <w:tr w:rsidR="00B6028C" w:rsidRPr="00B6028C" w14:paraId="5D7F29ED" w14:textId="77777777" w:rsidTr="0017096B">
        <w:trPr>
          <w:trHeight w:val="286"/>
        </w:trPr>
        <w:tc>
          <w:tcPr>
            <w:tcW w:w="1156" w:type="dxa"/>
            <w:tcBorders>
              <w:top w:val="nil"/>
              <w:left w:val="nil"/>
              <w:bottom w:val="nil"/>
              <w:right w:val="nil"/>
            </w:tcBorders>
            <w:shd w:val="clear" w:color="auto" w:fill="auto"/>
            <w:noWrap/>
            <w:vAlign w:val="bottom"/>
            <w:hideMark/>
          </w:tcPr>
          <w:p w14:paraId="46E359AA" w14:textId="77777777" w:rsidR="00B6028C" w:rsidRPr="00B6028C" w:rsidRDefault="00B6028C" w:rsidP="00B6028C">
            <w:pPr>
              <w:rPr>
                <w:color w:val="000000"/>
                <w:sz w:val="18"/>
                <w:szCs w:val="18"/>
                <w:lang w:val="en-US"/>
              </w:rPr>
            </w:pPr>
            <w:r w:rsidRPr="00B6028C">
              <w:rPr>
                <w:color w:val="000000"/>
                <w:sz w:val="18"/>
                <w:szCs w:val="18"/>
                <w:lang w:val="en-US"/>
              </w:rPr>
              <w:t>rs1601358</w:t>
            </w:r>
          </w:p>
        </w:tc>
        <w:tc>
          <w:tcPr>
            <w:tcW w:w="971" w:type="dxa"/>
            <w:tcBorders>
              <w:top w:val="nil"/>
              <w:left w:val="nil"/>
              <w:bottom w:val="nil"/>
              <w:right w:val="nil"/>
            </w:tcBorders>
            <w:shd w:val="clear" w:color="auto" w:fill="auto"/>
            <w:noWrap/>
            <w:vAlign w:val="bottom"/>
            <w:hideMark/>
          </w:tcPr>
          <w:p w14:paraId="1AF3A767" w14:textId="77777777" w:rsidR="00B6028C" w:rsidRPr="00B6028C" w:rsidRDefault="00B6028C" w:rsidP="00B6028C">
            <w:pPr>
              <w:jc w:val="center"/>
              <w:rPr>
                <w:sz w:val="18"/>
                <w:szCs w:val="18"/>
                <w:lang w:val="en-US"/>
              </w:rPr>
            </w:pPr>
            <w:r w:rsidRPr="00B6028C">
              <w:rPr>
                <w:sz w:val="18"/>
                <w:szCs w:val="18"/>
                <w:lang w:val="en-US"/>
              </w:rPr>
              <w:t>2</w:t>
            </w:r>
          </w:p>
        </w:tc>
        <w:tc>
          <w:tcPr>
            <w:tcW w:w="1679" w:type="dxa"/>
            <w:tcBorders>
              <w:top w:val="nil"/>
              <w:left w:val="nil"/>
              <w:bottom w:val="nil"/>
              <w:right w:val="nil"/>
            </w:tcBorders>
            <w:shd w:val="clear" w:color="auto" w:fill="auto"/>
            <w:noWrap/>
            <w:vAlign w:val="bottom"/>
            <w:hideMark/>
          </w:tcPr>
          <w:p w14:paraId="1069C954" w14:textId="77777777" w:rsidR="00B6028C" w:rsidRPr="00B6028C" w:rsidRDefault="00B6028C" w:rsidP="00B6028C">
            <w:pPr>
              <w:jc w:val="center"/>
              <w:rPr>
                <w:sz w:val="18"/>
                <w:szCs w:val="18"/>
                <w:lang w:val="en-US"/>
              </w:rPr>
            </w:pPr>
            <w:r w:rsidRPr="00B6028C">
              <w:rPr>
                <w:sz w:val="18"/>
                <w:szCs w:val="18"/>
                <w:lang w:val="en-US"/>
              </w:rPr>
              <w:t>(</w:t>
            </w:r>
            <w:r w:rsidRPr="00EA66F9">
              <w:rPr>
                <w:i/>
                <w:iCs/>
                <w:sz w:val="18"/>
                <w:szCs w:val="18"/>
                <w:lang w:val="en-US"/>
              </w:rPr>
              <w:t>LOC107985826</w:t>
            </w:r>
            <w:r w:rsidRPr="00B6028C">
              <w:rPr>
                <w:sz w:val="18"/>
                <w:szCs w:val="18"/>
                <w:lang w:val="en-US"/>
              </w:rPr>
              <w:t>)</w:t>
            </w:r>
          </w:p>
        </w:tc>
        <w:tc>
          <w:tcPr>
            <w:tcW w:w="1153" w:type="dxa"/>
            <w:tcBorders>
              <w:top w:val="nil"/>
              <w:left w:val="nil"/>
              <w:bottom w:val="nil"/>
              <w:right w:val="nil"/>
            </w:tcBorders>
            <w:shd w:val="clear" w:color="auto" w:fill="auto"/>
            <w:noWrap/>
            <w:vAlign w:val="bottom"/>
            <w:hideMark/>
          </w:tcPr>
          <w:p w14:paraId="455D43C1" w14:textId="77777777" w:rsidR="00B6028C" w:rsidRPr="00B6028C" w:rsidRDefault="00B6028C" w:rsidP="00B6028C">
            <w:pPr>
              <w:jc w:val="center"/>
              <w:rPr>
                <w:color w:val="000000"/>
                <w:sz w:val="18"/>
                <w:szCs w:val="18"/>
                <w:lang w:val="en-US"/>
              </w:rPr>
            </w:pPr>
            <w:r w:rsidRPr="00B6028C">
              <w:rPr>
                <w:color w:val="000000"/>
                <w:sz w:val="18"/>
                <w:szCs w:val="18"/>
                <w:lang w:val="en-US"/>
              </w:rPr>
              <w:t>-0.034</w:t>
            </w:r>
          </w:p>
        </w:tc>
        <w:tc>
          <w:tcPr>
            <w:tcW w:w="995" w:type="dxa"/>
            <w:tcBorders>
              <w:top w:val="nil"/>
              <w:left w:val="nil"/>
              <w:bottom w:val="nil"/>
              <w:right w:val="nil"/>
            </w:tcBorders>
            <w:shd w:val="clear" w:color="auto" w:fill="auto"/>
            <w:noWrap/>
            <w:vAlign w:val="bottom"/>
            <w:hideMark/>
          </w:tcPr>
          <w:p w14:paraId="25FD0B59" w14:textId="77777777" w:rsidR="00B6028C" w:rsidRPr="00B6028C" w:rsidRDefault="00B6028C" w:rsidP="00B6028C">
            <w:pPr>
              <w:jc w:val="center"/>
              <w:rPr>
                <w:color w:val="000000"/>
                <w:sz w:val="18"/>
                <w:szCs w:val="18"/>
                <w:lang w:val="en-US"/>
              </w:rPr>
            </w:pPr>
            <w:r w:rsidRPr="00B6028C">
              <w:rPr>
                <w:color w:val="000000"/>
                <w:sz w:val="18"/>
                <w:szCs w:val="18"/>
                <w:lang w:val="en-US"/>
              </w:rPr>
              <w:t>0.007</w:t>
            </w:r>
          </w:p>
        </w:tc>
        <w:tc>
          <w:tcPr>
            <w:tcW w:w="1808" w:type="dxa"/>
            <w:tcBorders>
              <w:top w:val="nil"/>
              <w:left w:val="nil"/>
              <w:bottom w:val="nil"/>
              <w:right w:val="nil"/>
            </w:tcBorders>
            <w:shd w:val="clear" w:color="auto" w:fill="auto"/>
            <w:noWrap/>
            <w:vAlign w:val="bottom"/>
            <w:hideMark/>
          </w:tcPr>
          <w:p w14:paraId="77A90CB3" w14:textId="77777777" w:rsidR="00B6028C" w:rsidRPr="00B6028C" w:rsidRDefault="00B6028C" w:rsidP="00B6028C">
            <w:pPr>
              <w:jc w:val="center"/>
              <w:rPr>
                <w:color w:val="000000"/>
                <w:sz w:val="18"/>
                <w:szCs w:val="18"/>
                <w:lang w:val="en-US"/>
              </w:rPr>
            </w:pPr>
            <w:r w:rsidRPr="00B6028C">
              <w:rPr>
                <w:color w:val="000000"/>
                <w:sz w:val="18"/>
                <w:szCs w:val="18"/>
                <w:lang w:val="en-US"/>
              </w:rPr>
              <w:t>3.54E-06</w:t>
            </w:r>
          </w:p>
        </w:tc>
        <w:tc>
          <w:tcPr>
            <w:tcW w:w="1153" w:type="dxa"/>
            <w:tcBorders>
              <w:top w:val="nil"/>
              <w:left w:val="nil"/>
              <w:bottom w:val="nil"/>
              <w:right w:val="nil"/>
            </w:tcBorders>
            <w:shd w:val="clear" w:color="auto" w:fill="auto"/>
            <w:noWrap/>
            <w:vAlign w:val="bottom"/>
            <w:hideMark/>
          </w:tcPr>
          <w:p w14:paraId="2B593826"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18CBCCDE" w14:textId="77777777" w:rsidR="00B6028C" w:rsidRPr="00B6028C" w:rsidRDefault="00B6028C" w:rsidP="00B6028C">
            <w:pPr>
              <w:jc w:val="center"/>
              <w:rPr>
                <w:color w:val="000000"/>
                <w:sz w:val="18"/>
                <w:szCs w:val="18"/>
                <w:lang w:val="en-US"/>
              </w:rPr>
            </w:pPr>
            <w:r w:rsidRPr="00B6028C">
              <w:rPr>
                <w:color w:val="000000"/>
                <w:sz w:val="18"/>
                <w:szCs w:val="18"/>
                <w:lang w:val="en-US"/>
              </w:rPr>
              <w:t>0.642</w:t>
            </w:r>
          </w:p>
        </w:tc>
      </w:tr>
      <w:tr w:rsidR="00B6028C" w:rsidRPr="00B6028C" w14:paraId="215A7685" w14:textId="77777777" w:rsidTr="0017096B">
        <w:trPr>
          <w:trHeight w:val="286"/>
        </w:trPr>
        <w:tc>
          <w:tcPr>
            <w:tcW w:w="1156" w:type="dxa"/>
            <w:tcBorders>
              <w:top w:val="nil"/>
              <w:left w:val="nil"/>
              <w:bottom w:val="nil"/>
              <w:right w:val="nil"/>
            </w:tcBorders>
            <w:shd w:val="clear" w:color="auto" w:fill="auto"/>
            <w:noWrap/>
            <w:vAlign w:val="bottom"/>
            <w:hideMark/>
          </w:tcPr>
          <w:p w14:paraId="72785BA9" w14:textId="77777777" w:rsidR="00B6028C" w:rsidRPr="00B6028C" w:rsidRDefault="00B6028C" w:rsidP="00B6028C">
            <w:pPr>
              <w:rPr>
                <w:color w:val="000000"/>
                <w:sz w:val="18"/>
                <w:szCs w:val="18"/>
                <w:lang w:val="en-US"/>
              </w:rPr>
            </w:pPr>
            <w:r w:rsidRPr="00B6028C">
              <w:rPr>
                <w:color w:val="000000"/>
                <w:sz w:val="18"/>
                <w:szCs w:val="18"/>
                <w:lang w:val="en-US"/>
              </w:rPr>
              <w:t>rs9668178</w:t>
            </w:r>
          </w:p>
        </w:tc>
        <w:tc>
          <w:tcPr>
            <w:tcW w:w="971" w:type="dxa"/>
            <w:tcBorders>
              <w:top w:val="nil"/>
              <w:left w:val="nil"/>
              <w:bottom w:val="nil"/>
              <w:right w:val="nil"/>
            </w:tcBorders>
            <w:shd w:val="clear" w:color="auto" w:fill="auto"/>
            <w:noWrap/>
            <w:vAlign w:val="bottom"/>
            <w:hideMark/>
          </w:tcPr>
          <w:p w14:paraId="0E61582F" w14:textId="77777777" w:rsidR="00B6028C" w:rsidRPr="00B6028C" w:rsidRDefault="00B6028C" w:rsidP="00B6028C">
            <w:pPr>
              <w:jc w:val="center"/>
              <w:rPr>
                <w:sz w:val="18"/>
                <w:szCs w:val="18"/>
                <w:lang w:val="en-US"/>
              </w:rPr>
            </w:pPr>
            <w:r w:rsidRPr="00B6028C">
              <w:rPr>
                <w:sz w:val="18"/>
                <w:szCs w:val="18"/>
                <w:lang w:val="en-US"/>
              </w:rPr>
              <w:t>12</w:t>
            </w:r>
          </w:p>
        </w:tc>
        <w:tc>
          <w:tcPr>
            <w:tcW w:w="1679" w:type="dxa"/>
            <w:tcBorders>
              <w:top w:val="nil"/>
              <w:left w:val="nil"/>
              <w:bottom w:val="nil"/>
              <w:right w:val="nil"/>
            </w:tcBorders>
            <w:shd w:val="clear" w:color="auto" w:fill="auto"/>
            <w:noWrap/>
            <w:vAlign w:val="bottom"/>
            <w:hideMark/>
          </w:tcPr>
          <w:p w14:paraId="4780CB3B" w14:textId="5005AC52" w:rsidR="00B6028C" w:rsidRPr="00EA66F9" w:rsidRDefault="00B6028C" w:rsidP="00B6028C">
            <w:pPr>
              <w:jc w:val="center"/>
              <w:rPr>
                <w:i/>
                <w:iCs/>
                <w:sz w:val="18"/>
                <w:szCs w:val="18"/>
                <w:lang w:val="en-US"/>
              </w:rPr>
            </w:pPr>
            <w:r w:rsidRPr="00EA66F9">
              <w:rPr>
                <w:i/>
                <w:iCs/>
                <w:sz w:val="18"/>
                <w:szCs w:val="18"/>
                <w:lang w:val="en-US"/>
              </w:rPr>
              <w:t>SSPN</w:t>
            </w:r>
          </w:p>
        </w:tc>
        <w:tc>
          <w:tcPr>
            <w:tcW w:w="1153" w:type="dxa"/>
            <w:tcBorders>
              <w:top w:val="nil"/>
              <w:left w:val="nil"/>
              <w:bottom w:val="nil"/>
              <w:right w:val="nil"/>
            </w:tcBorders>
            <w:shd w:val="clear" w:color="auto" w:fill="auto"/>
            <w:noWrap/>
            <w:vAlign w:val="bottom"/>
            <w:hideMark/>
          </w:tcPr>
          <w:p w14:paraId="33016D34" w14:textId="77777777" w:rsidR="00B6028C" w:rsidRPr="00B6028C" w:rsidRDefault="00B6028C" w:rsidP="00B6028C">
            <w:pPr>
              <w:jc w:val="center"/>
              <w:rPr>
                <w:color w:val="000000"/>
                <w:sz w:val="18"/>
                <w:szCs w:val="18"/>
                <w:lang w:val="en-US"/>
              </w:rPr>
            </w:pPr>
            <w:r w:rsidRPr="00B6028C">
              <w:rPr>
                <w:color w:val="000000"/>
                <w:sz w:val="18"/>
                <w:szCs w:val="18"/>
                <w:lang w:val="en-US"/>
              </w:rPr>
              <w:t>0.037</w:t>
            </w:r>
          </w:p>
        </w:tc>
        <w:tc>
          <w:tcPr>
            <w:tcW w:w="995" w:type="dxa"/>
            <w:tcBorders>
              <w:top w:val="nil"/>
              <w:left w:val="nil"/>
              <w:bottom w:val="nil"/>
              <w:right w:val="nil"/>
            </w:tcBorders>
            <w:shd w:val="clear" w:color="auto" w:fill="auto"/>
            <w:noWrap/>
            <w:vAlign w:val="bottom"/>
            <w:hideMark/>
          </w:tcPr>
          <w:p w14:paraId="58C72467"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808" w:type="dxa"/>
            <w:tcBorders>
              <w:top w:val="nil"/>
              <w:left w:val="nil"/>
              <w:bottom w:val="nil"/>
              <w:right w:val="nil"/>
            </w:tcBorders>
            <w:shd w:val="clear" w:color="auto" w:fill="auto"/>
            <w:noWrap/>
            <w:vAlign w:val="bottom"/>
            <w:hideMark/>
          </w:tcPr>
          <w:p w14:paraId="6ACC6C51" w14:textId="77777777" w:rsidR="00B6028C" w:rsidRPr="00B6028C" w:rsidRDefault="00B6028C" w:rsidP="00B6028C">
            <w:pPr>
              <w:jc w:val="center"/>
              <w:rPr>
                <w:color w:val="000000"/>
                <w:sz w:val="18"/>
                <w:szCs w:val="18"/>
                <w:lang w:val="en-US"/>
              </w:rPr>
            </w:pPr>
            <w:r w:rsidRPr="00B6028C">
              <w:rPr>
                <w:color w:val="000000"/>
                <w:sz w:val="18"/>
                <w:szCs w:val="18"/>
                <w:lang w:val="en-US"/>
              </w:rPr>
              <w:t>4.59E-06</w:t>
            </w:r>
          </w:p>
        </w:tc>
        <w:tc>
          <w:tcPr>
            <w:tcW w:w="1153" w:type="dxa"/>
            <w:tcBorders>
              <w:top w:val="nil"/>
              <w:left w:val="nil"/>
              <w:bottom w:val="nil"/>
              <w:right w:val="nil"/>
            </w:tcBorders>
            <w:shd w:val="clear" w:color="auto" w:fill="auto"/>
            <w:noWrap/>
            <w:vAlign w:val="bottom"/>
            <w:hideMark/>
          </w:tcPr>
          <w:p w14:paraId="3F6444A7"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04AAA3CC" w14:textId="77777777" w:rsidR="00B6028C" w:rsidRPr="00B6028C" w:rsidRDefault="00B6028C" w:rsidP="00B6028C">
            <w:pPr>
              <w:jc w:val="center"/>
              <w:rPr>
                <w:color w:val="000000"/>
                <w:sz w:val="18"/>
                <w:szCs w:val="18"/>
                <w:lang w:val="en-US"/>
              </w:rPr>
            </w:pPr>
            <w:r w:rsidRPr="00B6028C">
              <w:rPr>
                <w:color w:val="000000"/>
                <w:sz w:val="18"/>
                <w:szCs w:val="18"/>
                <w:lang w:val="en-US"/>
              </w:rPr>
              <w:t>0.248</w:t>
            </w:r>
          </w:p>
        </w:tc>
      </w:tr>
      <w:tr w:rsidR="00B6028C" w:rsidRPr="00B6028C" w14:paraId="09AC876A" w14:textId="77777777" w:rsidTr="0017096B">
        <w:trPr>
          <w:trHeight w:val="286"/>
        </w:trPr>
        <w:tc>
          <w:tcPr>
            <w:tcW w:w="1156" w:type="dxa"/>
            <w:tcBorders>
              <w:top w:val="nil"/>
              <w:left w:val="nil"/>
              <w:bottom w:val="nil"/>
              <w:right w:val="nil"/>
            </w:tcBorders>
            <w:shd w:val="clear" w:color="auto" w:fill="auto"/>
            <w:noWrap/>
            <w:vAlign w:val="bottom"/>
            <w:hideMark/>
          </w:tcPr>
          <w:p w14:paraId="268182A4" w14:textId="77777777" w:rsidR="00B6028C" w:rsidRPr="00B6028C" w:rsidRDefault="00B6028C" w:rsidP="00B6028C">
            <w:pPr>
              <w:rPr>
                <w:color w:val="000000"/>
                <w:sz w:val="18"/>
                <w:szCs w:val="18"/>
                <w:lang w:val="en-US"/>
              </w:rPr>
            </w:pPr>
            <w:r w:rsidRPr="00B6028C">
              <w:rPr>
                <w:color w:val="000000"/>
                <w:sz w:val="18"/>
                <w:szCs w:val="18"/>
                <w:lang w:val="en-US"/>
              </w:rPr>
              <w:t>rs35716369</w:t>
            </w:r>
          </w:p>
        </w:tc>
        <w:tc>
          <w:tcPr>
            <w:tcW w:w="971" w:type="dxa"/>
            <w:tcBorders>
              <w:top w:val="nil"/>
              <w:left w:val="nil"/>
              <w:bottom w:val="nil"/>
              <w:right w:val="nil"/>
            </w:tcBorders>
            <w:shd w:val="clear" w:color="auto" w:fill="auto"/>
            <w:noWrap/>
            <w:vAlign w:val="bottom"/>
            <w:hideMark/>
          </w:tcPr>
          <w:p w14:paraId="517D9B81" w14:textId="77777777" w:rsidR="00B6028C" w:rsidRPr="00B6028C" w:rsidRDefault="00B6028C" w:rsidP="00B6028C">
            <w:pPr>
              <w:jc w:val="center"/>
              <w:rPr>
                <w:sz w:val="18"/>
                <w:szCs w:val="18"/>
                <w:lang w:val="en-US"/>
              </w:rPr>
            </w:pPr>
            <w:r w:rsidRPr="00B6028C">
              <w:rPr>
                <w:sz w:val="18"/>
                <w:szCs w:val="18"/>
                <w:lang w:val="en-US"/>
              </w:rPr>
              <w:t>13</w:t>
            </w:r>
          </w:p>
        </w:tc>
        <w:tc>
          <w:tcPr>
            <w:tcW w:w="1679" w:type="dxa"/>
            <w:tcBorders>
              <w:top w:val="nil"/>
              <w:left w:val="nil"/>
              <w:bottom w:val="nil"/>
              <w:right w:val="nil"/>
            </w:tcBorders>
            <w:shd w:val="clear" w:color="auto" w:fill="auto"/>
            <w:noWrap/>
            <w:vAlign w:val="bottom"/>
            <w:hideMark/>
          </w:tcPr>
          <w:p w14:paraId="5AC37A1B" w14:textId="77777777" w:rsidR="00B6028C" w:rsidRPr="00B6028C" w:rsidRDefault="00B6028C" w:rsidP="00B6028C">
            <w:pPr>
              <w:jc w:val="center"/>
              <w:rPr>
                <w:sz w:val="18"/>
                <w:szCs w:val="18"/>
                <w:lang w:val="en-US"/>
              </w:rPr>
            </w:pPr>
            <w:r w:rsidRPr="00B6028C">
              <w:rPr>
                <w:sz w:val="18"/>
                <w:szCs w:val="18"/>
                <w:lang w:val="en-US"/>
              </w:rPr>
              <w:t>(</w:t>
            </w:r>
            <w:r w:rsidRPr="00EA66F9">
              <w:rPr>
                <w:i/>
                <w:iCs/>
                <w:sz w:val="18"/>
                <w:szCs w:val="18"/>
                <w:lang w:val="en-US"/>
              </w:rPr>
              <w:t>ARHGEF7</w:t>
            </w:r>
            <w:r w:rsidRPr="00B6028C">
              <w:rPr>
                <w:sz w:val="18"/>
                <w:szCs w:val="18"/>
                <w:lang w:val="en-US"/>
              </w:rPr>
              <w:t>)</w:t>
            </w:r>
          </w:p>
        </w:tc>
        <w:tc>
          <w:tcPr>
            <w:tcW w:w="1153" w:type="dxa"/>
            <w:tcBorders>
              <w:top w:val="nil"/>
              <w:left w:val="nil"/>
              <w:bottom w:val="nil"/>
              <w:right w:val="nil"/>
            </w:tcBorders>
            <w:shd w:val="clear" w:color="auto" w:fill="auto"/>
            <w:noWrap/>
            <w:vAlign w:val="bottom"/>
            <w:hideMark/>
          </w:tcPr>
          <w:p w14:paraId="18303A46" w14:textId="77777777" w:rsidR="00B6028C" w:rsidRPr="00B6028C" w:rsidRDefault="00B6028C" w:rsidP="00B6028C">
            <w:pPr>
              <w:jc w:val="center"/>
              <w:rPr>
                <w:color w:val="000000"/>
                <w:sz w:val="18"/>
                <w:szCs w:val="18"/>
                <w:lang w:val="en-US"/>
              </w:rPr>
            </w:pPr>
            <w:r w:rsidRPr="00B6028C">
              <w:rPr>
                <w:color w:val="000000"/>
                <w:sz w:val="18"/>
                <w:szCs w:val="18"/>
                <w:lang w:val="en-US"/>
              </w:rPr>
              <w:t>-0.048</w:t>
            </w:r>
          </w:p>
        </w:tc>
        <w:tc>
          <w:tcPr>
            <w:tcW w:w="995" w:type="dxa"/>
            <w:tcBorders>
              <w:top w:val="nil"/>
              <w:left w:val="nil"/>
              <w:bottom w:val="nil"/>
              <w:right w:val="nil"/>
            </w:tcBorders>
            <w:shd w:val="clear" w:color="auto" w:fill="auto"/>
            <w:noWrap/>
            <w:vAlign w:val="bottom"/>
            <w:hideMark/>
          </w:tcPr>
          <w:p w14:paraId="0D384874" w14:textId="77777777" w:rsidR="00B6028C" w:rsidRPr="00B6028C" w:rsidRDefault="00B6028C" w:rsidP="00B6028C">
            <w:pPr>
              <w:jc w:val="center"/>
              <w:rPr>
                <w:color w:val="000000"/>
                <w:sz w:val="18"/>
                <w:szCs w:val="18"/>
                <w:lang w:val="en-US"/>
              </w:rPr>
            </w:pPr>
            <w:r w:rsidRPr="00B6028C">
              <w:rPr>
                <w:color w:val="000000"/>
                <w:sz w:val="18"/>
                <w:szCs w:val="18"/>
                <w:lang w:val="en-US"/>
              </w:rPr>
              <w:t>0.011</w:t>
            </w:r>
          </w:p>
        </w:tc>
        <w:tc>
          <w:tcPr>
            <w:tcW w:w="1808" w:type="dxa"/>
            <w:tcBorders>
              <w:top w:val="nil"/>
              <w:left w:val="nil"/>
              <w:bottom w:val="nil"/>
              <w:right w:val="nil"/>
            </w:tcBorders>
            <w:shd w:val="clear" w:color="auto" w:fill="auto"/>
            <w:noWrap/>
            <w:vAlign w:val="bottom"/>
            <w:hideMark/>
          </w:tcPr>
          <w:p w14:paraId="43404662" w14:textId="77777777" w:rsidR="00B6028C" w:rsidRPr="00B6028C" w:rsidRDefault="00B6028C" w:rsidP="00B6028C">
            <w:pPr>
              <w:jc w:val="center"/>
              <w:rPr>
                <w:color w:val="000000"/>
                <w:sz w:val="18"/>
                <w:szCs w:val="18"/>
                <w:lang w:val="en-US"/>
              </w:rPr>
            </w:pPr>
            <w:r w:rsidRPr="00B6028C">
              <w:rPr>
                <w:color w:val="000000"/>
                <w:sz w:val="18"/>
                <w:szCs w:val="18"/>
                <w:lang w:val="en-US"/>
              </w:rPr>
              <w:t>6.09E-06</w:t>
            </w:r>
          </w:p>
        </w:tc>
        <w:tc>
          <w:tcPr>
            <w:tcW w:w="1153" w:type="dxa"/>
            <w:tcBorders>
              <w:top w:val="nil"/>
              <w:left w:val="nil"/>
              <w:bottom w:val="nil"/>
              <w:right w:val="nil"/>
            </w:tcBorders>
            <w:shd w:val="clear" w:color="auto" w:fill="auto"/>
            <w:noWrap/>
            <w:vAlign w:val="bottom"/>
            <w:hideMark/>
          </w:tcPr>
          <w:p w14:paraId="13D8F8F1"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nil"/>
              <w:right w:val="nil"/>
            </w:tcBorders>
            <w:shd w:val="clear" w:color="auto" w:fill="auto"/>
            <w:noWrap/>
            <w:vAlign w:val="bottom"/>
            <w:hideMark/>
          </w:tcPr>
          <w:p w14:paraId="05D2F924" w14:textId="77777777" w:rsidR="00B6028C" w:rsidRPr="00B6028C" w:rsidRDefault="00B6028C" w:rsidP="00B6028C">
            <w:pPr>
              <w:jc w:val="center"/>
              <w:rPr>
                <w:color w:val="000000"/>
                <w:sz w:val="18"/>
                <w:szCs w:val="18"/>
                <w:lang w:val="en-US"/>
              </w:rPr>
            </w:pPr>
            <w:r w:rsidRPr="00B6028C">
              <w:rPr>
                <w:color w:val="000000"/>
                <w:sz w:val="18"/>
                <w:szCs w:val="18"/>
                <w:lang w:val="en-US"/>
              </w:rPr>
              <w:t>0.131</w:t>
            </w:r>
          </w:p>
        </w:tc>
      </w:tr>
      <w:tr w:rsidR="00B6028C" w:rsidRPr="00B6028C" w14:paraId="3C9E4407" w14:textId="77777777" w:rsidTr="0017096B">
        <w:trPr>
          <w:trHeight w:val="286"/>
        </w:trPr>
        <w:tc>
          <w:tcPr>
            <w:tcW w:w="1156" w:type="dxa"/>
            <w:tcBorders>
              <w:top w:val="nil"/>
              <w:left w:val="nil"/>
              <w:bottom w:val="nil"/>
              <w:right w:val="nil"/>
            </w:tcBorders>
            <w:shd w:val="clear" w:color="auto" w:fill="auto"/>
            <w:noWrap/>
            <w:vAlign w:val="bottom"/>
            <w:hideMark/>
          </w:tcPr>
          <w:p w14:paraId="3AD39CDD" w14:textId="77777777" w:rsidR="00B6028C" w:rsidRPr="00B6028C" w:rsidRDefault="00B6028C" w:rsidP="00B6028C">
            <w:pPr>
              <w:rPr>
                <w:color w:val="000000"/>
                <w:sz w:val="18"/>
                <w:szCs w:val="18"/>
                <w:lang w:val="en-US"/>
              </w:rPr>
            </w:pPr>
            <w:r w:rsidRPr="00B6028C">
              <w:rPr>
                <w:color w:val="000000"/>
                <w:sz w:val="18"/>
                <w:szCs w:val="18"/>
                <w:lang w:val="en-US"/>
              </w:rPr>
              <w:t>rs62579883</w:t>
            </w:r>
          </w:p>
        </w:tc>
        <w:tc>
          <w:tcPr>
            <w:tcW w:w="971" w:type="dxa"/>
            <w:tcBorders>
              <w:top w:val="nil"/>
              <w:left w:val="nil"/>
              <w:bottom w:val="nil"/>
              <w:right w:val="nil"/>
            </w:tcBorders>
            <w:shd w:val="clear" w:color="auto" w:fill="auto"/>
            <w:noWrap/>
            <w:vAlign w:val="bottom"/>
            <w:hideMark/>
          </w:tcPr>
          <w:p w14:paraId="63359C54" w14:textId="77777777" w:rsidR="00B6028C" w:rsidRPr="00B6028C" w:rsidRDefault="00B6028C" w:rsidP="00B6028C">
            <w:pPr>
              <w:jc w:val="center"/>
              <w:rPr>
                <w:sz w:val="18"/>
                <w:szCs w:val="18"/>
                <w:lang w:val="en-US"/>
              </w:rPr>
            </w:pPr>
            <w:r w:rsidRPr="00B6028C">
              <w:rPr>
                <w:sz w:val="18"/>
                <w:szCs w:val="18"/>
                <w:lang w:val="en-US"/>
              </w:rPr>
              <w:t>9</w:t>
            </w:r>
          </w:p>
        </w:tc>
        <w:tc>
          <w:tcPr>
            <w:tcW w:w="1679" w:type="dxa"/>
            <w:tcBorders>
              <w:top w:val="nil"/>
              <w:left w:val="nil"/>
              <w:bottom w:val="nil"/>
              <w:right w:val="nil"/>
            </w:tcBorders>
            <w:shd w:val="clear" w:color="auto" w:fill="auto"/>
            <w:noWrap/>
            <w:vAlign w:val="bottom"/>
            <w:hideMark/>
          </w:tcPr>
          <w:p w14:paraId="1ABB3EC0" w14:textId="77777777" w:rsidR="00B6028C" w:rsidRPr="00B6028C" w:rsidRDefault="00B6028C" w:rsidP="00B6028C">
            <w:pPr>
              <w:jc w:val="center"/>
              <w:rPr>
                <w:sz w:val="18"/>
                <w:szCs w:val="18"/>
                <w:lang w:val="en-US"/>
              </w:rPr>
            </w:pPr>
            <w:r w:rsidRPr="00B6028C">
              <w:rPr>
                <w:sz w:val="18"/>
                <w:szCs w:val="18"/>
                <w:lang w:val="en-US"/>
              </w:rPr>
              <w:t>(</w:t>
            </w:r>
            <w:r w:rsidRPr="00872CFF">
              <w:rPr>
                <w:i/>
                <w:iCs/>
                <w:sz w:val="18"/>
                <w:szCs w:val="18"/>
                <w:lang w:val="en-US"/>
              </w:rPr>
              <w:t>LOC124902266</w:t>
            </w:r>
            <w:r w:rsidRPr="00B6028C">
              <w:rPr>
                <w:sz w:val="18"/>
                <w:szCs w:val="18"/>
                <w:lang w:val="en-US"/>
              </w:rPr>
              <w:t>)</w:t>
            </w:r>
          </w:p>
        </w:tc>
        <w:tc>
          <w:tcPr>
            <w:tcW w:w="1153" w:type="dxa"/>
            <w:tcBorders>
              <w:top w:val="nil"/>
              <w:left w:val="nil"/>
              <w:bottom w:val="nil"/>
              <w:right w:val="nil"/>
            </w:tcBorders>
            <w:shd w:val="clear" w:color="auto" w:fill="auto"/>
            <w:noWrap/>
            <w:vAlign w:val="bottom"/>
            <w:hideMark/>
          </w:tcPr>
          <w:p w14:paraId="1C63055F" w14:textId="77777777" w:rsidR="00B6028C" w:rsidRPr="00B6028C" w:rsidRDefault="00B6028C" w:rsidP="00B6028C">
            <w:pPr>
              <w:jc w:val="center"/>
              <w:rPr>
                <w:color w:val="000000"/>
                <w:sz w:val="18"/>
                <w:szCs w:val="18"/>
                <w:lang w:val="en-US"/>
              </w:rPr>
            </w:pPr>
            <w:r w:rsidRPr="00B6028C">
              <w:rPr>
                <w:color w:val="000000"/>
                <w:sz w:val="18"/>
                <w:szCs w:val="18"/>
                <w:lang w:val="en-US"/>
              </w:rPr>
              <w:t>-0.111</w:t>
            </w:r>
          </w:p>
        </w:tc>
        <w:tc>
          <w:tcPr>
            <w:tcW w:w="995" w:type="dxa"/>
            <w:tcBorders>
              <w:top w:val="nil"/>
              <w:left w:val="nil"/>
              <w:bottom w:val="nil"/>
              <w:right w:val="nil"/>
            </w:tcBorders>
            <w:shd w:val="clear" w:color="auto" w:fill="auto"/>
            <w:noWrap/>
            <w:vAlign w:val="bottom"/>
            <w:hideMark/>
          </w:tcPr>
          <w:p w14:paraId="1DD1DB24" w14:textId="77777777" w:rsidR="00B6028C" w:rsidRPr="00B6028C" w:rsidRDefault="00B6028C" w:rsidP="00B6028C">
            <w:pPr>
              <w:jc w:val="center"/>
              <w:rPr>
                <w:color w:val="000000"/>
                <w:sz w:val="18"/>
                <w:szCs w:val="18"/>
                <w:lang w:val="en-US"/>
              </w:rPr>
            </w:pPr>
            <w:r w:rsidRPr="00B6028C">
              <w:rPr>
                <w:color w:val="000000"/>
                <w:sz w:val="18"/>
                <w:szCs w:val="18"/>
                <w:lang w:val="en-US"/>
              </w:rPr>
              <w:t>0.025</w:t>
            </w:r>
          </w:p>
        </w:tc>
        <w:tc>
          <w:tcPr>
            <w:tcW w:w="1808" w:type="dxa"/>
            <w:tcBorders>
              <w:top w:val="nil"/>
              <w:left w:val="nil"/>
              <w:bottom w:val="nil"/>
              <w:right w:val="nil"/>
            </w:tcBorders>
            <w:shd w:val="clear" w:color="auto" w:fill="auto"/>
            <w:noWrap/>
            <w:vAlign w:val="bottom"/>
            <w:hideMark/>
          </w:tcPr>
          <w:p w14:paraId="16D0AE73" w14:textId="77777777" w:rsidR="00B6028C" w:rsidRPr="00B6028C" w:rsidRDefault="00B6028C" w:rsidP="00B6028C">
            <w:pPr>
              <w:jc w:val="center"/>
              <w:rPr>
                <w:color w:val="000000"/>
                <w:sz w:val="18"/>
                <w:szCs w:val="18"/>
                <w:lang w:val="en-US"/>
              </w:rPr>
            </w:pPr>
            <w:r w:rsidRPr="00B6028C">
              <w:rPr>
                <w:color w:val="000000"/>
                <w:sz w:val="18"/>
                <w:szCs w:val="18"/>
                <w:lang w:val="en-US"/>
              </w:rPr>
              <w:t>6.27E-06</w:t>
            </w:r>
          </w:p>
        </w:tc>
        <w:tc>
          <w:tcPr>
            <w:tcW w:w="1153" w:type="dxa"/>
            <w:tcBorders>
              <w:top w:val="nil"/>
              <w:left w:val="nil"/>
              <w:bottom w:val="nil"/>
              <w:right w:val="nil"/>
            </w:tcBorders>
            <w:shd w:val="clear" w:color="auto" w:fill="auto"/>
            <w:noWrap/>
            <w:vAlign w:val="bottom"/>
            <w:hideMark/>
          </w:tcPr>
          <w:p w14:paraId="5EC1385C"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359BFF4F" w14:textId="77777777" w:rsidR="00B6028C" w:rsidRPr="00B6028C" w:rsidRDefault="00B6028C" w:rsidP="00B6028C">
            <w:pPr>
              <w:jc w:val="center"/>
              <w:rPr>
                <w:color w:val="000000"/>
                <w:sz w:val="18"/>
                <w:szCs w:val="18"/>
                <w:lang w:val="en-US"/>
              </w:rPr>
            </w:pPr>
            <w:r w:rsidRPr="00B6028C">
              <w:rPr>
                <w:color w:val="000000"/>
                <w:sz w:val="18"/>
                <w:szCs w:val="18"/>
                <w:lang w:val="en-US"/>
              </w:rPr>
              <w:t>0.030</w:t>
            </w:r>
          </w:p>
        </w:tc>
      </w:tr>
      <w:tr w:rsidR="00B6028C" w:rsidRPr="00B6028C" w14:paraId="42BAB8A6" w14:textId="77777777" w:rsidTr="0017096B">
        <w:trPr>
          <w:trHeight w:val="286"/>
        </w:trPr>
        <w:tc>
          <w:tcPr>
            <w:tcW w:w="1156" w:type="dxa"/>
            <w:tcBorders>
              <w:top w:val="nil"/>
              <w:left w:val="nil"/>
              <w:bottom w:val="nil"/>
              <w:right w:val="nil"/>
            </w:tcBorders>
            <w:shd w:val="clear" w:color="auto" w:fill="auto"/>
            <w:noWrap/>
            <w:vAlign w:val="bottom"/>
            <w:hideMark/>
          </w:tcPr>
          <w:p w14:paraId="1EA4A194" w14:textId="77777777" w:rsidR="00B6028C" w:rsidRPr="00B6028C" w:rsidRDefault="00B6028C" w:rsidP="00B6028C">
            <w:pPr>
              <w:rPr>
                <w:color w:val="000000"/>
                <w:sz w:val="18"/>
                <w:szCs w:val="18"/>
                <w:lang w:val="en-US"/>
              </w:rPr>
            </w:pPr>
            <w:r w:rsidRPr="00B6028C">
              <w:rPr>
                <w:color w:val="000000"/>
                <w:sz w:val="18"/>
                <w:szCs w:val="18"/>
                <w:lang w:val="en-US"/>
              </w:rPr>
              <w:t>rs2587416</w:t>
            </w:r>
          </w:p>
        </w:tc>
        <w:tc>
          <w:tcPr>
            <w:tcW w:w="971" w:type="dxa"/>
            <w:tcBorders>
              <w:top w:val="nil"/>
              <w:left w:val="nil"/>
              <w:bottom w:val="nil"/>
              <w:right w:val="nil"/>
            </w:tcBorders>
            <w:shd w:val="clear" w:color="auto" w:fill="auto"/>
            <w:noWrap/>
            <w:vAlign w:val="bottom"/>
            <w:hideMark/>
          </w:tcPr>
          <w:p w14:paraId="2CD766DC" w14:textId="77777777" w:rsidR="00B6028C" w:rsidRPr="00B6028C" w:rsidRDefault="00B6028C" w:rsidP="00B6028C">
            <w:pPr>
              <w:jc w:val="center"/>
              <w:rPr>
                <w:sz w:val="18"/>
                <w:szCs w:val="18"/>
                <w:lang w:val="en-US"/>
              </w:rPr>
            </w:pPr>
            <w:r w:rsidRPr="00B6028C">
              <w:rPr>
                <w:sz w:val="18"/>
                <w:szCs w:val="18"/>
                <w:lang w:val="en-US"/>
              </w:rPr>
              <w:t>18</w:t>
            </w:r>
          </w:p>
        </w:tc>
        <w:tc>
          <w:tcPr>
            <w:tcW w:w="1679" w:type="dxa"/>
            <w:tcBorders>
              <w:top w:val="nil"/>
              <w:left w:val="nil"/>
              <w:bottom w:val="nil"/>
              <w:right w:val="nil"/>
            </w:tcBorders>
            <w:shd w:val="clear" w:color="auto" w:fill="auto"/>
            <w:noWrap/>
            <w:vAlign w:val="bottom"/>
            <w:hideMark/>
          </w:tcPr>
          <w:p w14:paraId="5E91D352" w14:textId="77777777" w:rsidR="00B6028C" w:rsidRPr="00B6028C" w:rsidRDefault="00B6028C" w:rsidP="00B6028C">
            <w:pPr>
              <w:jc w:val="center"/>
              <w:rPr>
                <w:sz w:val="18"/>
                <w:szCs w:val="18"/>
                <w:lang w:val="en-US"/>
              </w:rPr>
            </w:pPr>
            <w:r w:rsidRPr="00B6028C">
              <w:rPr>
                <w:sz w:val="18"/>
                <w:szCs w:val="18"/>
                <w:lang w:val="en-US"/>
              </w:rPr>
              <w:t>(</w:t>
            </w:r>
            <w:r w:rsidRPr="00872CFF">
              <w:rPr>
                <w:i/>
                <w:iCs/>
                <w:sz w:val="18"/>
                <w:szCs w:val="18"/>
                <w:lang w:val="en-US"/>
              </w:rPr>
              <w:t>CDH7</w:t>
            </w:r>
            <w:r w:rsidRPr="00B6028C">
              <w:rPr>
                <w:sz w:val="18"/>
                <w:szCs w:val="18"/>
                <w:lang w:val="en-US"/>
              </w:rPr>
              <w:t>)</w:t>
            </w:r>
          </w:p>
        </w:tc>
        <w:tc>
          <w:tcPr>
            <w:tcW w:w="1153" w:type="dxa"/>
            <w:tcBorders>
              <w:top w:val="nil"/>
              <w:left w:val="nil"/>
              <w:bottom w:val="nil"/>
              <w:right w:val="nil"/>
            </w:tcBorders>
            <w:shd w:val="clear" w:color="auto" w:fill="auto"/>
            <w:noWrap/>
            <w:vAlign w:val="bottom"/>
            <w:hideMark/>
          </w:tcPr>
          <w:p w14:paraId="1B64E2FB" w14:textId="77777777" w:rsidR="00B6028C" w:rsidRPr="00B6028C" w:rsidRDefault="00B6028C" w:rsidP="00B6028C">
            <w:pPr>
              <w:jc w:val="center"/>
              <w:rPr>
                <w:color w:val="000000"/>
                <w:sz w:val="18"/>
                <w:szCs w:val="18"/>
                <w:lang w:val="en-US"/>
              </w:rPr>
            </w:pPr>
            <w:r w:rsidRPr="00B6028C">
              <w:rPr>
                <w:color w:val="000000"/>
                <w:sz w:val="18"/>
                <w:szCs w:val="18"/>
                <w:lang w:val="en-US"/>
              </w:rPr>
              <w:t>-0.032</w:t>
            </w:r>
          </w:p>
        </w:tc>
        <w:tc>
          <w:tcPr>
            <w:tcW w:w="995" w:type="dxa"/>
            <w:tcBorders>
              <w:top w:val="nil"/>
              <w:left w:val="nil"/>
              <w:bottom w:val="nil"/>
              <w:right w:val="nil"/>
            </w:tcBorders>
            <w:shd w:val="clear" w:color="auto" w:fill="auto"/>
            <w:noWrap/>
            <w:vAlign w:val="bottom"/>
            <w:hideMark/>
          </w:tcPr>
          <w:p w14:paraId="08648A22" w14:textId="77777777" w:rsidR="00B6028C" w:rsidRPr="00B6028C" w:rsidRDefault="00B6028C" w:rsidP="00B6028C">
            <w:pPr>
              <w:jc w:val="center"/>
              <w:rPr>
                <w:color w:val="000000"/>
                <w:sz w:val="18"/>
                <w:szCs w:val="18"/>
                <w:lang w:val="en-US"/>
              </w:rPr>
            </w:pPr>
            <w:r w:rsidRPr="00B6028C">
              <w:rPr>
                <w:color w:val="000000"/>
                <w:sz w:val="18"/>
                <w:szCs w:val="18"/>
                <w:lang w:val="en-US"/>
              </w:rPr>
              <w:t>0.007</w:t>
            </w:r>
          </w:p>
        </w:tc>
        <w:tc>
          <w:tcPr>
            <w:tcW w:w="1808" w:type="dxa"/>
            <w:tcBorders>
              <w:top w:val="nil"/>
              <w:left w:val="nil"/>
              <w:bottom w:val="nil"/>
              <w:right w:val="nil"/>
            </w:tcBorders>
            <w:shd w:val="clear" w:color="auto" w:fill="auto"/>
            <w:noWrap/>
            <w:vAlign w:val="bottom"/>
            <w:hideMark/>
          </w:tcPr>
          <w:p w14:paraId="1413F0C1" w14:textId="77777777" w:rsidR="00B6028C" w:rsidRPr="00B6028C" w:rsidRDefault="00B6028C" w:rsidP="00B6028C">
            <w:pPr>
              <w:jc w:val="center"/>
              <w:rPr>
                <w:color w:val="000000"/>
                <w:sz w:val="18"/>
                <w:szCs w:val="18"/>
                <w:lang w:val="en-US"/>
              </w:rPr>
            </w:pPr>
            <w:r w:rsidRPr="00B6028C">
              <w:rPr>
                <w:color w:val="000000"/>
                <w:sz w:val="18"/>
                <w:szCs w:val="18"/>
                <w:lang w:val="en-US"/>
              </w:rPr>
              <w:t>8.26E-06</w:t>
            </w:r>
          </w:p>
        </w:tc>
        <w:tc>
          <w:tcPr>
            <w:tcW w:w="1153" w:type="dxa"/>
            <w:tcBorders>
              <w:top w:val="nil"/>
              <w:left w:val="nil"/>
              <w:bottom w:val="nil"/>
              <w:right w:val="nil"/>
            </w:tcBorders>
            <w:shd w:val="clear" w:color="auto" w:fill="auto"/>
            <w:noWrap/>
            <w:vAlign w:val="bottom"/>
            <w:hideMark/>
          </w:tcPr>
          <w:p w14:paraId="5C07CAA4"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31F5EE10" w14:textId="77777777" w:rsidR="00B6028C" w:rsidRPr="00B6028C" w:rsidRDefault="00B6028C" w:rsidP="00B6028C">
            <w:pPr>
              <w:jc w:val="center"/>
              <w:rPr>
                <w:color w:val="000000"/>
                <w:sz w:val="18"/>
                <w:szCs w:val="18"/>
                <w:lang w:val="en-US"/>
              </w:rPr>
            </w:pPr>
            <w:r w:rsidRPr="00B6028C">
              <w:rPr>
                <w:color w:val="000000"/>
                <w:sz w:val="18"/>
                <w:szCs w:val="18"/>
                <w:lang w:val="en-US"/>
              </w:rPr>
              <w:t>0.500</w:t>
            </w:r>
          </w:p>
        </w:tc>
      </w:tr>
      <w:tr w:rsidR="00B6028C" w:rsidRPr="00B6028C" w14:paraId="68C82C87" w14:textId="77777777" w:rsidTr="0017096B">
        <w:trPr>
          <w:trHeight w:val="312"/>
        </w:trPr>
        <w:tc>
          <w:tcPr>
            <w:tcW w:w="1156" w:type="dxa"/>
            <w:tcBorders>
              <w:top w:val="nil"/>
              <w:left w:val="nil"/>
              <w:bottom w:val="nil"/>
              <w:right w:val="nil"/>
            </w:tcBorders>
            <w:shd w:val="clear" w:color="auto" w:fill="auto"/>
            <w:noWrap/>
            <w:vAlign w:val="bottom"/>
            <w:hideMark/>
          </w:tcPr>
          <w:p w14:paraId="104A942C" w14:textId="77777777" w:rsidR="00B6028C" w:rsidRPr="00B6028C" w:rsidRDefault="00B6028C" w:rsidP="00B6028C">
            <w:pPr>
              <w:rPr>
                <w:color w:val="000000"/>
                <w:sz w:val="18"/>
                <w:szCs w:val="18"/>
                <w:lang w:val="en-US"/>
              </w:rPr>
            </w:pPr>
            <w:r w:rsidRPr="00B6028C">
              <w:rPr>
                <w:color w:val="000000"/>
                <w:sz w:val="18"/>
                <w:szCs w:val="18"/>
                <w:lang w:val="en-US"/>
              </w:rPr>
              <w:t>rs141346935</w:t>
            </w:r>
          </w:p>
        </w:tc>
        <w:tc>
          <w:tcPr>
            <w:tcW w:w="971" w:type="dxa"/>
            <w:tcBorders>
              <w:top w:val="nil"/>
              <w:left w:val="nil"/>
              <w:bottom w:val="nil"/>
              <w:right w:val="nil"/>
            </w:tcBorders>
            <w:shd w:val="clear" w:color="auto" w:fill="auto"/>
            <w:noWrap/>
            <w:vAlign w:val="bottom"/>
            <w:hideMark/>
          </w:tcPr>
          <w:p w14:paraId="182303A0" w14:textId="77777777" w:rsidR="00B6028C" w:rsidRPr="00B6028C" w:rsidRDefault="00B6028C" w:rsidP="00B6028C">
            <w:pPr>
              <w:jc w:val="center"/>
              <w:rPr>
                <w:sz w:val="18"/>
                <w:szCs w:val="18"/>
                <w:lang w:val="en-US"/>
              </w:rPr>
            </w:pPr>
            <w:r w:rsidRPr="00B6028C">
              <w:rPr>
                <w:sz w:val="18"/>
                <w:szCs w:val="18"/>
                <w:lang w:val="en-US"/>
              </w:rPr>
              <w:t>7</w:t>
            </w:r>
          </w:p>
        </w:tc>
        <w:tc>
          <w:tcPr>
            <w:tcW w:w="1679" w:type="dxa"/>
            <w:tcBorders>
              <w:top w:val="nil"/>
              <w:left w:val="nil"/>
              <w:bottom w:val="nil"/>
              <w:right w:val="nil"/>
            </w:tcBorders>
            <w:shd w:val="clear" w:color="auto" w:fill="auto"/>
            <w:noWrap/>
            <w:vAlign w:val="bottom"/>
            <w:hideMark/>
          </w:tcPr>
          <w:p w14:paraId="124EC7FA" w14:textId="241DD82A" w:rsidR="00B6028C" w:rsidRPr="00872CFF" w:rsidRDefault="00B6028C" w:rsidP="00B6028C">
            <w:pPr>
              <w:jc w:val="center"/>
              <w:rPr>
                <w:i/>
                <w:iCs/>
                <w:sz w:val="18"/>
                <w:szCs w:val="18"/>
                <w:lang w:val="en-US"/>
              </w:rPr>
            </w:pPr>
            <w:r w:rsidRPr="00872CFF">
              <w:rPr>
                <w:i/>
                <w:iCs/>
                <w:sz w:val="18"/>
                <w:szCs w:val="18"/>
                <w:lang w:val="en-US"/>
              </w:rPr>
              <w:t>HIBADH</w:t>
            </w:r>
          </w:p>
        </w:tc>
        <w:tc>
          <w:tcPr>
            <w:tcW w:w="1153" w:type="dxa"/>
            <w:tcBorders>
              <w:top w:val="nil"/>
              <w:left w:val="nil"/>
              <w:bottom w:val="nil"/>
              <w:right w:val="nil"/>
            </w:tcBorders>
            <w:shd w:val="clear" w:color="auto" w:fill="auto"/>
            <w:noWrap/>
            <w:vAlign w:val="bottom"/>
            <w:hideMark/>
          </w:tcPr>
          <w:p w14:paraId="735A73CB" w14:textId="77777777" w:rsidR="00B6028C" w:rsidRPr="00B6028C" w:rsidRDefault="00B6028C" w:rsidP="00B6028C">
            <w:pPr>
              <w:jc w:val="center"/>
              <w:rPr>
                <w:color w:val="000000"/>
                <w:sz w:val="18"/>
                <w:szCs w:val="18"/>
                <w:lang w:val="en-US"/>
              </w:rPr>
            </w:pPr>
            <w:r w:rsidRPr="00B6028C">
              <w:rPr>
                <w:color w:val="000000"/>
                <w:sz w:val="18"/>
                <w:szCs w:val="18"/>
                <w:lang w:val="en-US"/>
              </w:rPr>
              <w:t>0.149</w:t>
            </w:r>
          </w:p>
        </w:tc>
        <w:tc>
          <w:tcPr>
            <w:tcW w:w="995" w:type="dxa"/>
            <w:tcBorders>
              <w:top w:val="nil"/>
              <w:left w:val="nil"/>
              <w:bottom w:val="nil"/>
              <w:right w:val="nil"/>
            </w:tcBorders>
            <w:shd w:val="clear" w:color="auto" w:fill="auto"/>
            <w:noWrap/>
            <w:vAlign w:val="bottom"/>
            <w:hideMark/>
          </w:tcPr>
          <w:p w14:paraId="701938DD" w14:textId="77777777" w:rsidR="00B6028C" w:rsidRPr="00B6028C" w:rsidRDefault="00B6028C" w:rsidP="00B6028C">
            <w:pPr>
              <w:jc w:val="center"/>
              <w:rPr>
                <w:color w:val="000000"/>
                <w:sz w:val="18"/>
                <w:szCs w:val="18"/>
                <w:lang w:val="en-US"/>
              </w:rPr>
            </w:pPr>
            <w:r w:rsidRPr="00B6028C">
              <w:rPr>
                <w:color w:val="000000"/>
                <w:sz w:val="18"/>
                <w:szCs w:val="18"/>
                <w:lang w:val="en-US"/>
              </w:rPr>
              <w:t>0.033</w:t>
            </w:r>
          </w:p>
        </w:tc>
        <w:tc>
          <w:tcPr>
            <w:tcW w:w="1808" w:type="dxa"/>
            <w:tcBorders>
              <w:top w:val="nil"/>
              <w:left w:val="nil"/>
              <w:bottom w:val="nil"/>
              <w:right w:val="nil"/>
            </w:tcBorders>
            <w:shd w:val="clear" w:color="auto" w:fill="auto"/>
            <w:noWrap/>
            <w:vAlign w:val="bottom"/>
            <w:hideMark/>
          </w:tcPr>
          <w:p w14:paraId="12A77BE3" w14:textId="77777777" w:rsidR="00B6028C" w:rsidRPr="00B6028C" w:rsidRDefault="00B6028C" w:rsidP="00B6028C">
            <w:pPr>
              <w:jc w:val="center"/>
              <w:rPr>
                <w:color w:val="000000"/>
                <w:sz w:val="18"/>
                <w:szCs w:val="18"/>
                <w:lang w:val="en-US"/>
              </w:rPr>
            </w:pPr>
            <w:r w:rsidRPr="00B6028C">
              <w:rPr>
                <w:color w:val="000000"/>
                <w:sz w:val="18"/>
                <w:szCs w:val="18"/>
                <w:lang w:val="en-US"/>
              </w:rPr>
              <w:t>8.51E-06</w:t>
            </w:r>
          </w:p>
        </w:tc>
        <w:tc>
          <w:tcPr>
            <w:tcW w:w="1153" w:type="dxa"/>
            <w:tcBorders>
              <w:top w:val="nil"/>
              <w:left w:val="nil"/>
              <w:bottom w:val="nil"/>
              <w:right w:val="nil"/>
            </w:tcBorders>
            <w:shd w:val="clear" w:color="auto" w:fill="auto"/>
            <w:noWrap/>
            <w:vAlign w:val="bottom"/>
            <w:hideMark/>
          </w:tcPr>
          <w:p w14:paraId="3E4861D9"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nil"/>
              <w:right w:val="nil"/>
            </w:tcBorders>
            <w:shd w:val="clear" w:color="auto" w:fill="auto"/>
            <w:noWrap/>
            <w:vAlign w:val="bottom"/>
            <w:hideMark/>
          </w:tcPr>
          <w:p w14:paraId="79DE8603" w14:textId="77777777" w:rsidR="00B6028C" w:rsidRPr="00B6028C" w:rsidRDefault="00B6028C" w:rsidP="00B6028C">
            <w:pPr>
              <w:jc w:val="center"/>
              <w:rPr>
                <w:color w:val="000000"/>
                <w:sz w:val="18"/>
                <w:szCs w:val="18"/>
                <w:lang w:val="en-US"/>
              </w:rPr>
            </w:pPr>
            <w:r w:rsidRPr="00B6028C">
              <w:rPr>
                <w:color w:val="000000"/>
                <w:sz w:val="18"/>
                <w:szCs w:val="18"/>
                <w:lang w:val="en-US"/>
              </w:rPr>
              <w:t>0.017</w:t>
            </w:r>
          </w:p>
        </w:tc>
      </w:tr>
      <w:tr w:rsidR="00B6028C" w:rsidRPr="00B6028C" w14:paraId="51D06D5F" w14:textId="77777777" w:rsidTr="0017096B">
        <w:trPr>
          <w:trHeight w:val="312"/>
        </w:trPr>
        <w:tc>
          <w:tcPr>
            <w:tcW w:w="1156" w:type="dxa"/>
            <w:tcBorders>
              <w:top w:val="nil"/>
              <w:left w:val="nil"/>
              <w:bottom w:val="nil"/>
              <w:right w:val="nil"/>
            </w:tcBorders>
            <w:shd w:val="clear" w:color="auto" w:fill="auto"/>
            <w:noWrap/>
            <w:vAlign w:val="bottom"/>
            <w:hideMark/>
          </w:tcPr>
          <w:p w14:paraId="62613898" w14:textId="77777777" w:rsidR="00B6028C" w:rsidRPr="00B6028C" w:rsidRDefault="00B6028C" w:rsidP="00B6028C">
            <w:pPr>
              <w:rPr>
                <w:color w:val="000000"/>
                <w:sz w:val="18"/>
                <w:szCs w:val="18"/>
                <w:lang w:val="en-US"/>
              </w:rPr>
            </w:pPr>
            <w:r w:rsidRPr="00B6028C">
              <w:rPr>
                <w:color w:val="000000"/>
                <w:sz w:val="18"/>
                <w:szCs w:val="18"/>
                <w:lang w:val="en-US"/>
              </w:rPr>
              <w:t>rs2740488</w:t>
            </w:r>
          </w:p>
        </w:tc>
        <w:tc>
          <w:tcPr>
            <w:tcW w:w="971" w:type="dxa"/>
            <w:tcBorders>
              <w:top w:val="nil"/>
              <w:left w:val="nil"/>
              <w:bottom w:val="nil"/>
              <w:right w:val="nil"/>
            </w:tcBorders>
            <w:shd w:val="clear" w:color="auto" w:fill="auto"/>
            <w:noWrap/>
            <w:vAlign w:val="bottom"/>
            <w:hideMark/>
          </w:tcPr>
          <w:p w14:paraId="46C4FB3B" w14:textId="77777777" w:rsidR="00B6028C" w:rsidRPr="00B6028C" w:rsidRDefault="00B6028C" w:rsidP="00B6028C">
            <w:pPr>
              <w:jc w:val="center"/>
              <w:rPr>
                <w:sz w:val="18"/>
                <w:szCs w:val="18"/>
                <w:lang w:val="en-US"/>
              </w:rPr>
            </w:pPr>
            <w:r w:rsidRPr="00B6028C">
              <w:rPr>
                <w:sz w:val="18"/>
                <w:szCs w:val="18"/>
                <w:lang w:val="en-US"/>
              </w:rPr>
              <w:t>9</w:t>
            </w:r>
          </w:p>
        </w:tc>
        <w:tc>
          <w:tcPr>
            <w:tcW w:w="1679" w:type="dxa"/>
            <w:tcBorders>
              <w:top w:val="nil"/>
              <w:left w:val="nil"/>
              <w:bottom w:val="nil"/>
              <w:right w:val="nil"/>
            </w:tcBorders>
            <w:shd w:val="clear" w:color="auto" w:fill="auto"/>
            <w:noWrap/>
            <w:vAlign w:val="bottom"/>
            <w:hideMark/>
          </w:tcPr>
          <w:p w14:paraId="0DE6E260" w14:textId="41CA64FA" w:rsidR="00B6028C" w:rsidRPr="00872CFF" w:rsidRDefault="00B6028C" w:rsidP="00B6028C">
            <w:pPr>
              <w:jc w:val="center"/>
              <w:rPr>
                <w:i/>
                <w:iCs/>
                <w:sz w:val="18"/>
                <w:szCs w:val="18"/>
                <w:lang w:val="en-US"/>
              </w:rPr>
            </w:pPr>
            <w:r w:rsidRPr="00872CFF">
              <w:rPr>
                <w:i/>
                <w:iCs/>
                <w:sz w:val="18"/>
                <w:szCs w:val="18"/>
                <w:lang w:val="en-US"/>
              </w:rPr>
              <w:t>ABCA1</w:t>
            </w:r>
          </w:p>
        </w:tc>
        <w:tc>
          <w:tcPr>
            <w:tcW w:w="1153" w:type="dxa"/>
            <w:tcBorders>
              <w:top w:val="nil"/>
              <w:left w:val="nil"/>
              <w:bottom w:val="nil"/>
              <w:right w:val="nil"/>
            </w:tcBorders>
            <w:shd w:val="clear" w:color="auto" w:fill="auto"/>
            <w:noWrap/>
            <w:vAlign w:val="bottom"/>
            <w:hideMark/>
          </w:tcPr>
          <w:p w14:paraId="6D872B7A" w14:textId="77777777" w:rsidR="00B6028C" w:rsidRPr="00B6028C" w:rsidRDefault="00B6028C" w:rsidP="00B6028C">
            <w:pPr>
              <w:jc w:val="center"/>
              <w:rPr>
                <w:color w:val="000000"/>
                <w:sz w:val="18"/>
                <w:szCs w:val="18"/>
                <w:lang w:val="en-US"/>
              </w:rPr>
            </w:pPr>
            <w:r w:rsidRPr="00B6028C">
              <w:rPr>
                <w:color w:val="000000"/>
                <w:sz w:val="18"/>
                <w:szCs w:val="18"/>
                <w:lang w:val="en-US"/>
              </w:rPr>
              <w:t>0.038</w:t>
            </w:r>
          </w:p>
        </w:tc>
        <w:tc>
          <w:tcPr>
            <w:tcW w:w="995" w:type="dxa"/>
            <w:tcBorders>
              <w:top w:val="nil"/>
              <w:left w:val="nil"/>
              <w:bottom w:val="nil"/>
              <w:right w:val="nil"/>
            </w:tcBorders>
            <w:shd w:val="clear" w:color="auto" w:fill="auto"/>
            <w:noWrap/>
            <w:vAlign w:val="bottom"/>
            <w:hideMark/>
          </w:tcPr>
          <w:p w14:paraId="759BE6C5" w14:textId="77777777" w:rsidR="00B6028C" w:rsidRPr="00B6028C" w:rsidRDefault="00B6028C" w:rsidP="00B6028C">
            <w:pPr>
              <w:jc w:val="center"/>
              <w:rPr>
                <w:color w:val="000000"/>
                <w:sz w:val="18"/>
                <w:szCs w:val="18"/>
                <w:lang w:val="en-US"/>
              </w:rPr>
            </w:pPr>
            <w:r w:rsidRPr="00B6028C">
              <w:rPr>
                <w:color w:val="000000"/>
                <w:sz w:val="18"/>
                <w:szCs w:val="18"/>
                <w:lang w:val="en-US"/>
              </w:rPr>
              <w:t>0.009</w:t>
            </w:r>
          </w:p>
        </w:tc>
        <w:tc>
          <w:tcPr>
            <w:tcW w:w="1808" w:type="dxa"/>
            <w:tcBorders>
              <w:top w:val="nil"/>
              <w:left w:val="nil"/>
              <w:bottom w:val="nil"/>
              <w:right w:val="nil"/>
            </w:tcBorders>
            <w:shd w:val="clear" w:color="auto" w:fill="auto"/>
            <w:noWrap/>
            <w:vAlign w:val="bottom"/>
            <w:hideMark/>
          </w:tcPr>
          <w:p w14:paraId="78F112B7" w14:textId="77777777" w:rsidR="00B6028C" w:rsidRPr="00B6028C" w:rsidRDefault="00B6028C" w:rsidP="00B6028C">
            <w:pPr>
              <w:jc w:val="center"/>
              <w:rPr>
                <w:color w:val="000000"/>
                <w:sz w:val="18"/>
                <w:szCs w:val="18"/>
                <w:lang w:val="en-US"/>
              </w:rPr>
            </w:pPr>
            <w:r w:rsidRPr="00B6028C">
              <w:rPr>
                <w:color w:val="000000"/>
                <w:sz w:val="18"/>
                <w:szCs w:val="18"/>
                <w:lang w:val="en-US"/>
              </w:rPr>
              <w:t>9.16E-06</w:t>
            </w:r>
          </w:p>
        </w:tc>
        <w:tc>
          <w:tcPr>
            <w:tcW w:w="1153" w:type="dxa"/>
            <w:tcBorders>
              <w:top w:val="nil"/>
              <w:left w:val="nil"/>
              <w:bottom w:val="nil"/>
              <w:right w:val="nil"/>
            </w:tcBorders>
            <w:shd w:val="clear" w:color="auto" w:fill="auto"/>
            <w:noWrap/>
            <w:vAlign w:val="bottom"/>
            <w:hideMark/>
          </w:tcPr>
          <w:p w14:paraId="5368001F"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58" w:type="dxa"/>
            <w:tcBorders>
              <w:top w:val="nil"/>
              <w:left w:val="nil"/>
              <w:bottom w:val="nil"/>
              <w:right w:val="nil"/>
            </w:tcBorders>
            <w:shd w:val="clear" w:color="auto" w:fill="auto"/>
            <w:noWrap/>
            <w:vAlign w:val="bottom"/>
            <w:hideMark/>
          </w:tcPr>
          <w:p w14:paraId="57D99906" w14:textId="77777777" w:rsidR="00B6028C" w:rsidRPr="00B6028C" w:rsidRDefault="00B6028C" w:rsidP="00B6028C">
            <w:pPr>
              <w:jc w:val="center"/>
              <w:rPr>
                <w:color w:val="000000"/>
                <w:sz w:val="18"/>
                <w:szCs w:val="18"/>
                <w:lang w:val="en-US"/>
              </w:rPr>
            </w:pPr>
            <w:r w:rsidRPr="00B6028C">
              <w:rPr>
                <w:color w:val="000000"/>
                <w:sz w:val="18"/>
                <w:szCs w:val="18"/>
                <w:lang w:val="en-US"/>
              </w:rPr>
              <w:t>0.775</w:t>
            </w:r>
          </w:p>
        </w:tc>
      </w:tr>
      <w:tr w:rsidR="00B6028C" w:rsidRPr="00B6028C" w14:paraId="615466A0" w14:textId="77777777" w:rsidTr="0017096B">
        <w:trPr>
          <w:trHeight w:val="312"/>
        </w:trPr>
        <w:tc>
          <w:tcPr>
            <w:tcW w:w="1156" w:type="dxa"/>
            <w:tcBorders>
              <w:top w:val="nil"/>
              <w:left w:val="nil"/>
              <w:bottom w:val="single" w:sz="4" w:space="0" w:color="auto"/>
              <w:right w:val="nil"/>
            </w:tcBorders>
            <w:shd w:val="clear" w:color="auto" w:fill="auto"/>
            <w:noWrap/>
            <w:vAlign w:val="bottom"/>
            <w:hideMark/>
          </w:tcPr>
          <w:p w14:paraId="4400A875" w14:textId="77777777" w:rsidR="00B6028C" w:rsidRPr="00B6028C" w:rsidRDefault="00B6028C" w:rsidP="00B6028C">
            <w:pPr>
              <w:rPr>
                <w:color w:val="000000"/>
                <w:sz w:val="18"/>
                <w:szCs w:val="18"/>
                <w:lang w:val="en-US"/>
              </w:rPr>
            </w:pPr>
            <w:r w:rsidRPr="00B6028C">
              <w:rPr>
                <w:color w:val="000000"/>
                <w:sz w:val="18"/>
                <w:szCs w:val="18"/>
                <w:lang w:val="en-US"/>
              </w:rPr>
              <w:t>rs7161231</w:t>
            </w:r>
          </w:p>
        </w:tc>
        <w:tc>
          <w:tcPr>
            <w:tcW w:w="971" w:type="dxa"/>
            <w:tcBorders>
              <w:top w:val="nil"/>
              <w:left w:val="nil"/>
              <w:bottom w:val="single" w:sz="4" w:space="0" w:color="auto"/>
              <w:right w:val="nil"/>
            </w:tcBorders>
            <w:shd w:val="clear" w:color="auto" w:fill="auto"/>
            <w:noWrap/>
            <w:vAlign w:val="bottom"/>
            <w:hideMark/>
          </w:tcPr>
          <w:p w14:paraId="684B6D43" w14:textId="77777777" w:rsidR="00B6028C" w:rsidRPr="00B6028C" w:rsidRDefault="00B6028C" w:rsidP="00B6028C">
            <w:pPr>
              <w:jc w:val="center"/>
              <w:rPr>
                <w:sz w:val="18"/>
                <w:szCs w:val="18"/>
                <w:lang w:val="en-US"/>
              </w:rPr>
            </w:pPr>
            <w:r w:rsidRPr="00B6028C">
              <w:rPr>
                <w:sz w:val="18"/>
                <w:szCs w:val="18"/>
                <w:lang w:val="en-US"/>
              </w:rPr>
              <w:t>14</w:t>
            </w:r>
          </w:p>
        </w:tc>
        <w:tc>
          <w:tcPr>
            <w:tcW w:w="1679" w:type="dxa"/>
            <w:tcBorders>
              <w:top w:val="nil"/>
              <w:left w:val="nil"/>
              <w:bottom w:val="single" w:sz="4" w:space="0" w:color="auto"/>
              <w:right w:val="nil"/>
            </w:tcBorders>
            <w:shd w:val="clear" w:color="auto" w:fill="auto"/>
            <w:noWrap/>
            <w:vAlign w:val="bottom"/>
            <w:hideMark/>
          </w:tcPr>
          <w:p w14:paraId="30AB9E99" w14:textId="77777777" w:rsidR="00B6028C" w:rsidRPr="00B6028C" w:rsidRDefault="00B6028C" w:rsidP="00B6028C">
            <w:pPr>
              <w:jc w:val="center"/>
              <w:rPr>
                <w:sz w:val="18"/>
                <w:szCs w:val="18"/>
                <w:lang w:val="en-US"/>
              </w:rPr>
            </w:pPr>
            <w:r w:rsidRPr="00B6028C">
              <w:rPr>
                <w:sz w:val="18"/>
                <w:szCs w:val="18"/>
                <w:lang w:val="en-US"/>
              </w:rPr>
              <w:t>(</w:t>
            </w:r>
            <w:r w:rsidRPr="00872CFF">
              <w:rPr>
                <w:i/>
                <w:iCs/>
                <w:sz w:val="18"/>
                <w:szCs w:val="18"/>
                <w:lang w:val="en-US"/>
              </w:rPr>
              <w:t>SERPINA6</w:t>
            </w:r>
            <w:r w:rsidRPr="00B6028C">
              <w:rPr>
                <w:sz w:val="18"/>
                <w:szCs w:val="18"/>
                <w:lang w:val="en-US"/>
              </w:rPr>
              <w:t>)</w:t>
            </w:r>
          </w:p>
        </w:tc>
        <w:tc>
          <w:tcPr>
            <w:tcW w:w="1153" w:type="dxa"/>
            <w:tcBorders>
              <w:top w:val="nil"/>
              <w:left w:val="nil"/>
              <w:bottom w:val="single" w:sz="4" w:space="0" w:color="auto"/>
              <w:right w:val="nil"/>
            </w:tcBorders>
            <w:shd w:val="clear" w:color="auto" w:fill="auto"/>
            <w:noWrap/>
            <w:vAlign w:val="bottom"/>
            <w:hideMark/>
          </w:tcPr>
          <w:p w14:paraId="42F025B4" w14:textId="77777777" w:rsidR="00B6028C" w:rsidRPr="00B6028C" w:rsidRDefault="00B6028C" w:rsidP="00B6028C">
            <w:pPr>
              <w:jc w:val="center"/>
              <w:rPr>
                <w:color w:val="000000"/>
                <w:sz w:val="18"/>
                <w:szCs w:val="18"/>
                <w:lang w:val="en-US"/>
              </w:rPr>
            </w:pPr>
            <w:r w:rsidRPr="00B6028C">
              <w:rPr>
                <w:color w:val="000000"/>
                <w:sz w:val="18"/>
                <w:szCs w:val="18"/>
                <w:lang w:val="en-US"/>
              </w:rPr>
              <w:t>0.055</w:t>
            </w:r>
          </w:p>
        </w:tc>
        <w:tc>
          <w:tcPr>
            <w:tcW w:w="995" w:type="dxa"/>
            <w:tcBorders>
              <w:top w:val="nil"/>
              <w:left w:val="nil"/>
              <w:bottom w:val="single" w:sz="4" w:space="0" w:color="auto"/>
              <w:right w:val="nil"/>
            </w:tcBorders>
            <w:shd w:val="clear" w:color="auto" w:fill="auto"/>
            <w:noWrap/>
            <w:vAlign w:val="bottom"/>
            <w:hideMark/>
          </w:tcPr>
          <w:p w14:paraId="11E3473B" w14:textId="77777777" w:rsidR="00B6028C" w:rsidRPr="00B6028C" w:rsidRDefault="00B6028C" w:rsidP="00B6028C">
            <w:pPr>
              <w:jc w:val="center"/>
              <w:rPr>
                <w:color w:val="000000"/>
                <w:sz w:val="18"/>
                <w:szCs w:val="18"/>
                <w:lang w:val="en-US"/>
              </w:rPr>
            </w:pPr>
            <w:r w:rsidRPr="00B6028C">
              <w:rPr>
                <w:color w:val="000000"/>
                <w:sz w:val="18"/>
                <w:szCs w:val="18"/>
                <w:lang w:val="en-US"/>
              </w:rPr>
              <w:t>0.012</w:t>
            </w:r>
          </w:p>
        </w:tc>
        <w:tc>
          <w:tcPr>
            <w:tcW w:w="1808" w:type="dxa"/>
            <w:tcBorders>
              <w:top w:val="nil"/>
              <w:left w:val="nil"/>
              <w:bottom w:val="single" w:sz="4" w:space="0" w:color="auto"/>
              <w:right w:val="nil"/>
            </w:tcBorders>
            <w:shd w:val="clear" w:color="auto" w:fill="auto"/>
            <w:noWrap/>
            <w:vAlign w:val="bottom"/>
            <w:hideMark/>
          </w:tcPr>
          <w:p w14:paraId="573057EE" w14:textId="77777777" w:rsidR="00B6028C" w:rsidRPr="00B6028C" w:rsidRDefault="00B6028C" w:rsidP="00B6028C">
            <w:pPr>
              <w:jc w:val="center"/>
              <w:rPr>
                <w:color w:val="000000"/>
                <w:sz w:val="18"/>
                <w:szCs w:val="18"/>
                <w:lang w:val="en-US"/>
              </w:rPr>
            </w:pPr>
            <w:r w:rsidRPr="00B6028C">
              <w:rPr>
                <w:color w:val="000000"/>
                <w:sz w:val="18"/>
                <w:szCs w:val="18"/>
                <w:lang w:val="en-US"/>
              </w:rPr>
              <w:t>9.97E-06</w:t>
            </w:r>
          </w:p>
        </w:tc>
        <w:tc>
          <w:tcPr>
            <w:tcW w:w="1153" w:type="dxa"/>
            <w:tcBorders>
              <w:top w:val="nil"/>
              <w:left w:val="nil"/>
              <w:bottom w:val="single" w:sz="4" w:space="0" w:color="auto"/>
              <w:right w:val="nil"/>
            </w:tcBorders>
            <w:shd w:val="clear" w:color="auto" w:fill="auto"/>
            <w:noWrap/>
            <w:vAlign w:val="bottom"/>
            <w:hideMark/>
          </w:tcPr>
          <w:p w14:paraId="74AA39D2"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58" w:type="dxa"/>
            <w:tcBorders>
              <w:top w:val="nil"/>
              <w:left w:val="nil"/>
              <w:bottom w:val="single" w:sz="4" w:space="0" w:color="auto"/>
              <w:right w:val="nil"/>
            </w:tcBorders>
            <w:shd w:val="clear" w:color="auto" w:fill="auto"/>
            <w:noWrap/>
            <w:vAlign w:val="bottom"/>
            <w:hideMark/>
          </w:tcPr>
          <w:p w14:paraId="417930DD" w14:textId="77777777" w:rsidR="00B6028C" w:rsidRPr="00B6028C" w:rsidRDefault="00B6028C" w:rsidP="00B6028C">
            <w:pPr>
              <w:jc w:val="center"/>
              <w:rPr>
                <w:color w:val="000000"/>
                <w:sz w:val="18"/>
                <w:szCs w:val="18"/>
                <w:lang w:val="en-US"/>
              </w:rPr>
            </w:pPr>
            <w:r w:rsidRPr="00B6028C">
              <w:rPr>
                <w:color w:val="000000"/>
                <w:sz w:val="18"/>
                <w:szCs w:val="18"/>
                <w:lang w:val="en-US"/>
              </w:rPr>
              <w:t>0.119</w:t>
            </w:r>
          </w:p>
        </w:tc>
      </w:tr>
    </w:tbl>
    <w:p w14:paraId="528BFEDE" w14:textId="3170F2F3" w:rsidR="00F96D5C" w:rsidRDefault="00F96D5C" w:rsidP="00F96D5C"/>
    <w:p w14:paraId="5D100597" w14:textId="01B749DA" w:rsidR="00B6028C" w:rsidRPr="00B6028C" w:rsidRDefault="00B6028C" w:rsidP="00B6028C">
      <w:pPr>
        <w:rPr>
          <w:sz w:val="18"/>
          <w:szCs w:val="18"/>
        </w:rPr>
      </w:pPr>
      <w:r w:rsidRPr="00B6028C">
        <w:rPr>
          <w:sz w:val="18"/>
          <w:szCs w:val="18"/>
        </w:rPr>
        <w:t>SNPs, single-nucleotide polymorphisms; Chr, chromosome; SE, standard error; Sample size = 45,031; R</w:t>
      </w:r>
      <w:r w:rsidRPr="00B6028C">
        <w:rPr>
          <w:sz w:val="18"/>
          <w:szCs w:val="18"/>
          <w:vertAlign w:val="superscript"/>
        </w:rPr>
        <w:t>2</w:t>
      </w:r>
      <w:r w:rsidRPr="00B6028C">
        <w:rPr>
          <w:sz w:val="18"/>
          <w:szCs w:val="18"/>
        </w:rPr>
        <w:t xml:space="preserve"> = 0.013; F-statistic = 31.61</w:t>
      </w:r>
      <w:r w:rsidR="00E87D2D">
        <w:rPr>
          <w:sz w:val="18"/>
          <w:szCs w:val="18"/>
        </w:rPr>
        <w:t>.</w:t>
      </w:r>
    </w:p>
    <w:p w14:paraId="54E07193" w14:textId="58D93953" w:rsidR="00F96D5C" w:rsidRDefault="00B6028C" w:rsidP="00B6028C">
      <w:r w:rsidRPr="00B6028C">
        <w:rPr>
          <w:sz w:val="18"/>
          <w:szCs w:val="18"/>
        </w:rPr>
        <w:t>*Genes for SNPs that are outside the transcript boundary of the protein-coding gene are shown in parentheses [e.g., (</w:t>
      </w:r>
      <w:r w:rsidRPr="00EA66F9">
        <w:rPr>
          <w:i/>
          <w:iCs/>
          <w:sz w:val="18"/>
          <w:szCs w:val="18"/>
        </w:rPr>
        <w:t>OXCT1</w:t>
      </w:r>
      <w:r w:rsidRPr="00B6028C">
        <w:rPr>
          <w:sz w:val="18"/>
          <w:szCs w:val="18"/>
        </w:rPr>
        <w:t>)]</w:t>
      </w:r>
      <w:r w:rsidR="00E87D2D">
        <w:rPr>
          <w:sz w:val="18"/>
          <w:szCs w:val="18"/>
        </w:rPr>
        <w:t>.</w:t>
      </w:r>
    </w:p>
    <w:p w14:paraId="5F4829A6" w14:textId="77777777" w:rsidR="0016719A" w:rsidRDefault="0016719A" w:rsidP="00F96D5C">
      <w:pPr>
        <w:rPr>
          <w:b/>
        </w:rPr>
      </w:pPr>
    </w:p>
    <w:p w14:paraId="2AF54948" w14:textId="2F36045F" w:rsidR="00F96D5C" w:rsidRDefault="00F96D5C" w:rsidP="00F96D5C">
      <w:r>
        <w:rPr>
          <w:b/>
        </w:rPr>
        <w:lastRenderedPageBreak/>
        <w:t>Table S</w:t>
      </w:r>
      <w:r w:rsidR="004F1777">
        <w:rPr>
          <w:b/>
        </w:rPr>
        <w:t>6</w:t>
      </w:r>
      <w:r>
        <w:rPr>
          <w:b/>
        </w:rPr>
        <w:t xml:space="preserve"> </w:t>
      </w:r>
      <w:r>
        <w:t xml:space="preserve">SNPs associated with ACACE </w:t>
      </w:r>
      <w:r w:rsidR="00D22678">
        <w:t>using</w:t>
      </w:r>
      <w:r>
        <w:t xml:space="preserve"> cl</w:t>
      </w:r>
      <w:r w:rsidR="00D22678">
        <w:t>u</w:t>
      </w:r>
      <w:r>
        <w:t>mping window -/+ 10 000 kb and r</w:t>
      </w:r>
      <w:r>
        <w:rPr>
          <w:vertAlign w:val="superscript"/>
        </w:rPr>
        <w:t>2</w:t>
      </w:r>
      <w:r>
        <w:t xml:space="preserve"> &lt; 0.001</w:t>
      </w:r>
      <w:r w:rsidR="00E87D2D">
        <w:t>.</w:t>
      </w:r>
    </w:p>
    <w:p w14:paraId="1F091225" w14:textId="2BBD5B10" w:rsidR="00F96D5C" w:rsidRDefault="00F96D5C" w:rsidP="00F96D5C"/>
    <w:tbl>
      <w:tblPr>
        <w:tblW w:w="10037" w:type="dxa"/>
        <w:tblLook w:val="04A0" w:firstRow="1" w:lastRow="0" w:firstColumn="1" w:lastColumn="0" w:noHBand="0" w:noVBand="1"/>
      </w:tblPr>
      <w:tblGrid>
        <w:gridCol w:w="1160"/>
        <w:gridCol w:w="967"/>
        <w:gridCol w:w="1690"/>
        <w:gridCol w:w="1160"/>
        <w:gridCol w:w="1160"/>
        <w:gridCol w:w="1580"/>
        <w:gridCol w:w="1160"/>
        <w:gridCol w:w="1160"/>
      </w:tblGrid>
      <w:tr w:rsidR="00807B97" w:rsidRPr="00B6028C" w14:paraId="5337F0F3" w14:textId="77777777" w:rsidTr="0017096B">
        <w:trPr>
          <w:trHeight w:val="700"/>
        </w:trPr>
        <w:tc>
          <w:tcPr>
            <w:tcW w:w="1160" w:type="dxa"/>
            <w:tcBorders>
              <w:top w:val="single" w:sz="4" w:space="0" w:color="auto"/>
              <w:left w:val="nil"/>
              <w:bottom w:val="single" w:sz="4" w:space="0" w:color="000000"/>
              <w:right w:val="nil"/>
            </w:tcBorders>
            <w:shd w:val="clear" w:color="auto" w:fill="auto"/>
            <w:vAlign w:val="bottom"/>
            <w:hideMark/>
          </w:tcPr>
          <w:p w14:paraId="7A6C8387"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SNPs</w:t>
            </w:r>
          </w:p>
        </w:tc>
        <w:tc>
          <w:tcPr>
            <w:tcW w:w="967" w:type="dxa"/>
            <w:tcBorders>
              <w:top w:val="single" w:sz="4" w:space="0" w:color="auto"/>
              <w:left w:val="nil"/>
              <w:bottom w:val="single" w:sz="4" w:space="0" w:color="000000"/>
              <w:right w:val="nil"/>
            </w:tcBorders>
            <w:shd w:val="clear" w:color="auto" w:fill="auto"/>
            <w:vAlign w:val="bottom"/>
            <w:hideMark/>
          </w:tcPr>
          <w:p w14:paraId="2FFEBACB"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Chr</w:t>
            </w:r>
          </w:p>
        </w:tc>
        <w:tc>
          <w:tcPr>
            <w:tcW w:w="1690" w:type="dxa"/>
            <w:tcBorders>
              <w:top w:val="single" w:sz="4" w:space="0" w:color="auto"/>
              <w:left w:val="nil"/>
              <w:bottom w:val="single" w:sz="4" w:space="0" w:color="000000"/>
              <w:right w:val="nil"/>
            </w:tcBorders>
            <w:shd w:val="clear" w:color="auto" w:fill="auto"/>
            <w:vAlign w:val="bottom"/>
            <w:hideMark/>
          </w:tcPr>
          <w:p w14:paraId="5A50D530"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 xml:space="preserve">Closest </w:t>
            </w:r>
            <w:r w:rsidRPr="00B6028C">
              <w:rPr>
                <w:b/>
                <w:bCs/>
                <w:color w:val="000000"/>
                <w:sz w:val="18"/>
                <w:szCs w:val="18"/>
                <w:lang w:val="en-US"/>
              </w:rPr>
              <w:br/>
              <w:t>Reference Gene*</w:t>
            </w:r>
          </w:p>
        </w:tc>
        <w:tc>
          <w:tcPr>
            <w:tcW w:w="1160" w:type="dxa"/>
            <w:tcBorders>
              <w:top w:val="single" w:sz="4" w:space="0" w:color="auto"/>
              <w:left w:val="nil"/>
              <w:bottom w:val="single" w:sz="4" w:space="0" w:color="000000"/>
              <w:right w:val="nil"/>
            </w:tcBorders>
            <w:shd w:val="clear" w:color="auto" w:fill="auto"/>
            <w:vAlign w:val="bottom"/>
            <w:hideMark/>
          </w:tcPr>
          <w:p w14:paraId="6A0F6B4D"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Beta Coefficient</w:t>
            </w:r>
          </w:p>
        </w:tc>
        <w:tc>
          <w:tcPr>
            <w:tcW w:w="1160" w:type="dxa"/>
            <w:tcBorders>
              <w:top w:val="single" w:sz="4" w:space="0" w:color="auto"/>
              <w:left w:val="nil"/>
              <w:bottom w:val="single" w:sz="4" w:space="0" w:color="000000"/>
              <w:right w:val="nil"/>
            </w:tcBorders>
            <w:shd w:val="clear" w:color="auto" w:fill="auto"/>
            <w:vAlign w:val="bottom"/>
            <w:hideMark/>
          </w:tcPr>
          <w:p w14:paraId="6C945325"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SE</w:t>
            </w:r>
          </w:p>
        </w:tc>
        <w:tc>
          <w:tcPr>
            <w:tcW w:w="1580" w:type="dxa"/>
            <w:tcBorders>
              <w:top w:val="single" w:sz="4" w:space="0" w:color="auto"/>
              <w:left w:val="nil"/>
              <w:bottom w:val="single" w:sz="4" w:space="0" w:color="000000"/>
              <w:right w:val="nil"/>
            </w:tcBorders>
            <w:shd w:val="clear" w:color="auto" w:fill="auto"/>
            <w:vAlign w:val="bottom"/>
            <w:hideMark/>
          </w:tcPr>
          <w:p w14:paraId="11469B0B" w14:textId="77777777" w:rsidR="00807B97" w:rsidRPr="00B6028C" w:rsidRDefault="00807B97" w:rsidP="00B6028C">
            <w:pPr>
              <w:jc w:val="center"/>
              <w:rPr>
                <w:b/>
                <w:bCs/>
                <w:color w:val="000000"/>
                <w:sz w:val="18"/>
                <w:szCs w:val="18"/>
                <w:lang w:val="en-US"/>
              </w:rPr>
            </w:pPr>
            <w:r w:rsidRPr="00B6028C">
              <w:rPr>
                <w:b/>
                <w:bCs/>
                <w:color w:val="000000"/>
                <w:sz w:val="18"/>
                <w:szCs w:val="18"/>
                <w:lang w:val="en-US"/>
              </w:rPr>
              <w:t xml:space="preserve">P-value </w:t>
            </w:r>
            <w:r w:rsidRPr="00B6028C">
              <w:rPr>
                <w:b/>
                <w:bCs/>
                <w:color w:val="000000"/>
                <w:sz w:val="18"/>
                <w:szCs w:val="18"/>
                <w:lang w:val="en-US"/>
              </w:rPr>
              <w:br/>
              <w:t>(Discovery Stage)</w:t>
            </w:r>
          </w:p>
        </w:tc>
        <w:tc>
          <w:tcPr>
            <w:tcW w:w="1160" w:type="dxa"/>
            <w:tcBorders>
              <w:top w:val="single" w:sz="4" w:space="0" w:color="auto"/>
              <w:left w:val="nil"/>
              <w:right w:val="nil"/>
            </w:tcBorders>
            <w:shd w:val="clear" w:color="auto" w:fill="auto"/>
            <w:vAlign w:val="bottom"/>
            <w:hideMark/>
          </w:tcPr>
          <w:p w14:paraId="5CB6BE59" w14:textId="2A13FC96" w:rsidR="00807B97" w:rsidRPr="00B6028C" w:rsidRDefault="00807B97" w:rsidP="00807B97">
            <w:pPr>
              <w:jc w:val="center"/>
              <w:rPr>
                <w:b/>
                <w:bCs/>
                <w:color w:val="000000"/>
                <w:sz w:val="18"/>
                <w:szCs w:val="18"/>
                <w:lang w:val="en-US"/>
              </w:rPr>
            </w:pPr>
            <w:r w:rsidRPr="00B6028C">
              <w:rPr>
                <w:b/>
                <w:bCs/>
                <w:color w:val="000000"/>
                <w:sz w:val="18"/>
                <w:szCs w:val="18"/>
                <w:lang w:val="en-US"/>
              </w:rPr>
              <w:t>Effect Allele</w:t>
            </w:r>
          </w:p>
        </w:tc>
        <w:tc>
          <w:tcPr>
            <w:tcW w:w="1160" w:type="dxa"/>
            <w:tcBorders>
              <w:top w:val="single" w:sz="4" w:space="0" w:color="auto"/>
              <w:left w:val="nil"/>
              <w:bottom w:val="single" w:sz="4" w:space="0" w:color="000000"/>
              <w:right w:val="nil"/>
            </w:tcBorders>
            <w:shd w:val="clear" w:color="auto" w:fill="auto"/>
            <w:vAlign w:val="bottom"/>
            <w:hideMark/>
          </w:tcPr>
          <w:p w14:paraId="69B155DD" w14:textId="5BC469C0" w:rsidR="00807B97" w:rsidRPr="00B6028C" w:rsidRDefault="00807B97" w:rsidP="00B6028C">
            <w:pPr>
              <w:jc w:val="center"/>
              <w:rPr>
                <w:b/>
                <w:bCs/>
                <w:color w:val="000000"/>
                <w:sz w:val="18"/>
                <w:szCs w:val="18"/>
                <w:lang w:val="en-US"/>
              </w:rPr>
            </w:pPr>
            <w:r w:rsidRPr="00B6028C">
              <w:rPr>
                <w:b/>
                <w:bCs/>
                <w:color w:val="000000"/>
                <w:sz w:val="18"/>
                <w:szCs w:val="18"/>
                <w:lang w:val="en-US"/>
              </w:rPr>
              <w:t xml:space="preserve"> Effect Allele Frequency</w:t>
            </w:r>
          </w:p>
        </w:tc>
      </w:tr>
      <w:tr w:rsidR="00B6028C" w:rsidRPr="00B6028C" w14:paraId="23DBCA32" w14:textId="77777777" w:rsidTr="00807B97">
        <w:trPr>
          <w:trHeight w:val="288"/>
        </w:trPr>
        <w:tc>
          <w:tcPr>
            <w:tcW w:w="10037" w:type="dxa"/>
            <w:gridSpan w:val="8"/>
            <w:tcBorders>
              <w:top w:val="single" w:sz="4" w:space="0" w:color="auto"/>
              <w:left w:val="nil"/>
              <w:bottom w:val="single" w:sz="4" w:space="0" w:color="auto"/>
              <w:right w:val="nil"/>
            </w:tcBorders>
            <w:shd w:val="clear" w:color="auto" w:fill="auto"/>
            <w:noWrap/>
            <w:vAlign w:val="bottom"/>
            <w:hideMark/>
          </w:tcPr>
          <w:p w14:paraId="57B05C8F" w14:textId="69F3CDF4" w:rsidR="00B6028C" w:rsidRPr="00B6028C" w:rsidRDefault="00B6028C" w:rsidP="00B6028C">
            <w:pPr>
              <w:rPr>
                <w:color w:val="000000"/>
                <w:sz w:val="18"/>
                <w:szCs w:val="18"/>
                <w:lang w:val="en-US"/>
              </w:rPr>
            </w:pPr>
            <w:r w:rsidRPr="00B6028C">
              <w:rPr>
                <w:color w:val="000000"/>
                <w:sz w:val="18"/>
                <w:szCs w:val="18"/>
                <w:lang w:val="en-US"/>
              </w:rPr>
              <w:t>Association with P &lt; 5</w:t>
            </w:r>
            <w:r w:rsidR="00485CAE">
              <w:rPr>
                <w:color w:val="000000"/>
                <w:sz w:val="18"/>
                <w:szCs w:val="18"/>
                <w:lang w:val="en-US"/>
              </w:rPr>
              <w:t xml:space="preserve"> </w:t>
            </w:r>
            <w:r w:rsidR="00485CAE">
              <w:t>×</w:t>
            </w:r>
            <w:r w:rsidRPr="00B6028C">
              <w:rPr>
                <w:color w:val="000000"/>
                <w:sz w:val="18"/>
                <w:szCs w:val="18"/>
                <w:lang w:val="en-US"/>
              </w:rPr>
              <w:t xml:space="preserve"> 10</w:t>
            </w:r>
            <w:r w:rsidRPr="00B6028C">
              <w:rPr>
                <w:color w:val="000000"/>
                <w:sz w:val="18"/>
                <w:szCs w:val="18"/>
                <w:vertAlign w:val="superscript"/>
                <w:lang w:val="en-US"/>
              </w:rPr>
              <w:t>-8</w:t>
            </w:r>
          </w:p>
        </w:tc>
      </w:tr>
      <w:tr w:rsidR="00B6028C" w:rsidRPr="00B6028C" w14:paraId="100AE076" w14:textId="77777777" w:rsidTr="0017096B">
        <w:trPr>
          <w:trHeight w:val="276"/>
        </w:trPr>
        <w:tc>
          <w:tcPr>
            <w:tcW w:w="1160" w:type="dxa"/>
            <w:tcBorders>
              <w:top w:val="nil"/>
              <w:left w:val="nil"/>
              <w:bottom w:val="nil"/>
              <w:right w:val="nil"/>
            </w:tcBorders>
            <w:shd w:val="clear" w:color="auto" w:fill="auto"/>
            <w:noWrap/>
            <w:vAlign w:val="bottom"/>
            <w:hideMark/>
          </w:tcPr>
          <w:p w14:paraId="41E89763" w14:textId="77777777" w:rsidR="00B6028C" w:rsidRPr="00B6028C" w:rsidRDefault="00B6028C" w:rsidP="00B6028C">
            <w:pPr>
              <w:rPr>
                <w:color w:val="000000"/>
                <w:sz w:val="18"/>
                <w:szCs w:val="18"/>
                <w:lang w:val="en-US"/>
              </w:rPr>
            </w:pPr>
            <w:r w:rsidRPr="00B6028C">
              <w:rPr>
                <w:color w:val="000000"/>
                <w:sz w:val="18"/>
                <w:szCs w:val="18"/>
                <w:lang w:val="en-US"/>
              </w:rPr>
              <w:t>rs964184</w:t>
            </w:r>
          </w:p>
        </w:tc>
        <w:tc>
          <w:tcPr>
            <w:tcW w:w="967" w:type="dxa"/>
            <w:tcBorders>
              <w:top w:val="nil"/>
              <w:left w:val="nil"/>
              <w:bottom w:val="nil"/>
              <w:right w:val="nil"/>
            </w:tcBorders>
            <w:shd w:val="clear" w:color="auto" w:fill="auto"/>
            <w:noWrap/>
            <w:vAlign w:val="bottom"/>
            <w:hideMark/>
          </w:tcPr>
          <w:p w14:paraId="130485C9" w14:textId="77777777" w:rsidR="00B6028C" w:rsidRPr="00B6028C" w:rsidRDefault="00B6028C" w:rsidP="00B6028C">
            <w:pPr>
              <w:jc w:val="center"/>
              <w:rPr>
                <w:color w:val="000000"/>
                <w:sz w:val="18"/>
                <w:szCs w:val="18"/>
                <w:lang w:val="en-US"/>
              </w:rPr>
            </w:pPr>
            <w:r w:rsidRPr="00B6028C">
              <w:rPr>
                <w:color w:val="000000"/>
                <w:sz w:val="18"/>
                <w:szCs w:val="18"/>
                <w:lang w:val="en-US"/>
              </w:rPr>
              <w:t>11</w:t>
            </w:r>
          </w:p>
        </w:tc>
        <w:tc>
          <w:tcPr>
            <w:tcW w:w="1690" w:type="dxa"/>
            <w:tcBorders>
              <w:top w:val="nil"/>
              <w:left w:val="nil"/>
              <w:bottom w:val="nil"/>
              <w:right w:val="nil"/>
            </w:tcBorders>
            <w:shd w:val="clear" w:color="auto" w:fill="auto"/>
            <w:noWrap/>
            <w:vAlign w:val="bottom"/>
            <w:hideMark/>
          </w:tcPr>
          <w:p w14:paraId="2F8D3B2D" w14:textId="02ABFC53" w:rsidR="00B6028C" w:rsidRPr="00EA66F9" w:rsidRDefault="00B6028C" w:rsidP="00B6028C">
            <w:pPr>
              <w:jc w:val="center"/>
              <w:rPr>
                <w:i/>
                <w:iCs/>
                <w:sz w:val="18"/>
                <w:szCs w:val="18"/>
                <w:lang w:val="en-US"/>
              </w:rPr>
            </w:pPr>
            <w:r w:rsidRPr="00EA66F9">
              <w:rPr>
                <w:i/>
                <w:iCs/>
                <w:sz w:val="18"/>
                <w:szCs w:val="18"/>
                <w:lang w:val="en-US"/>
              </w:rPr>
              <w:t>ZPR1</w:t>
            </w:r>
          </w:p>
        </w:tc>
        <w:tc>
          <w:tcPr>
            <w:tcW w:w="1160" w:type="dxa"/>
            <w:tcBorders>
              <w:top w:val="nil"/>
              <w:left w:val="nil"/>
              <w:bottom w:val="nil"/>
              <w:right w:val="nil"/>
            </w:tcBorders>
            <w:shd w:val="clear" w:color="auto" w:fill="auto"/>
            <w:noWrap/>
            <w:vAlign w:val="bottom"/>
            <w:hideMark/>
          </w:tcPr>
          <w:p w14:paraId="5823E7F1" w14:textId="77777777" w:rsidR="00B6028C" w:rsidRPr="00B6028C" w:rsidRDefault="00B6028C" w:rsidP="00B6028C">
            <w:pPr>
              <w:jc w:val="center"/>
              <w:rPr>
                <w:color w:val="000000"/>
                <w:sz w:val="18"/>
                <w:szCs w:val="18"/>
                <w:lang w:val="en-US"/>
              </w:rPr>
            </w:pPr>
            <w:r w:rsidRPr="00B6028C">
              <w:rPr>
                <w:color w:val="000000"/>
                <w:sz w:val="18"/>
                <w:szCs w:val="18"/>
                <w:lang w:val="en-US"/>
              </w:rPr>
              <w:t>-0.099</w:t>
            </w:r>
          </w:p>
        </w:tc>
        <w:tc>
          <w:tcPr>
            <w:tcW w:w="1160" w:type="dxa"/>
            <w:tcBorders>
              <w:top w:val="nil"/>
              <w:left w:val="nil"/>
              <w:bottom w:val="nil"/>
              <w:right w:val="nil"/>
            </w:tcBorders>
            <w:shd w:val="clear" w:color="auto" w:fill="auto"/>
            <w:noWrap/>
            <w:vAlign w:val="bottom"/>
            <w:hideMark/>
          </w:tcPr>
          <w:p w14:paraId="7485E409" w14:textId="77777777" w:rsidR="00B6028C" w:rsidRPr="00B6028C" w:rsidRDefault="00B6028C" w:rsidP="00B6028C">
            <w:pPr>
              <w:jc w:val="center"/>
              <w:rPr>
                <w:color w:val="000000"/>
                <w:sz w:val="18"/>
                <w:szCs w:val="18"/>
                <w:lang w:val="en-US"/>
              </w:rPr>
            </w:pPr>
            <w:r w:rsidRPr="00B6028C">
              <w:rPr>
                <w:color w:val="000000"/>
                <w:sz w:val="18"/>
                <w:szCs w:val="18"/>
                <w:lang w:val="en-US"/>
              </w:rPr>
              <w:t>0.011</w:t>
            </w:r>
          </w:p>
        </w:tc>
        <w:tc>
          <w:tcPr>
            <w:tcW w:w="1580" w:type="dxa"/>
            <w:tcBorders>
              <w:top w:val="nil"/>
              <w:left w:val="nil"/>
              <w:bottom w:val="nil"/>
              <w:right w:val="nil"/>
            </w:tcBorders>
            <w:shd w:val="clear" w:color="auto" w:fill="auto"/>
            <w:noWrap/>
            <w:vAlign w:val="bottom"/>
            <w:hideMark/>
          </w:tcPr>
          <w:p w14:paraId="4F8A2527" w14:textId="77777777" w:rsidR="00B6028C" w:rsidRPr="00B6028C" w:rsidRDefault="00B6028C" w:rsidP="00B6028C">
            <w:pPr>
              <w:jc w:val="center"/>
              <w:rPr>
                <w:color w:val="000000"/>
                <w:sz w:val="18"/>
                <w:szCs w:val="18"/>
                <w:lang w:val="en-US"/>
              </w:rPr>
            </w:pPr>
            <w:r w:rsidRPr="00B6028C">
              <w:rPr>
                <w:color w:val="000000"/>
                <w:sz w:val="18"/>
                <w:szCs w:val="18"/>
                <w:lang w:val="en-US"/>
              </w:rPr>
              <w:t>2.51E-21</w:t>
            </w:r>
          </w:p>
        </w:tc>
        <w:tc>
          <w:tcPr>
            <w:tcW w:w="1160" w:type="dxa"/>
            <w:tcBorders>
              <w:top w:val="nil"/>
              <w:left w:val="nil"/>
              <w:bottom w:val="nil"/>
              <w:right w:val="nil"/>
            </w:tcBorders>
            <w:shd w:val="clear" w:color="auto" w:fill="auto"/>
            <w:noWrap/>
            <w:vAlign w:val="bottom"/>
            <w:hideMark/>
          </w:tcPr>
          <w:p w14:paraId="01C03AFD" w14:textId="77777777" w:rsidR="00B6028C" w:rsidRPr="00B6028C" w:rsidRDefault="00B6028C" w:rsidP="00B6028C">
            <w:pPr>
              <w:jc w:val="center"/>
              <w:rPr>
                <w:color w:val="000000"/>
                <w:sz w:val="18"/>
                <w:szCs w:val="18"/>
                <w:lang w:val="en-US"/>
              </w:rPr>
            </w:pPr>
            <w:r w:rsidRPr="00B6028C">
              <w:rPr>
                <w:color w:val="000000"/>
                <w:sz w:val="18"/>
                <w:szCs w:val="18"/>
                <w:lang w:val="en-US"/>
              </w:rPr>
              <w:t>C</w:t>
            </w:r>
          </w:p>
        </w:tc>
        <w:tc>
          <w:tcPr>
            <w:tcW w:w="1160" w:type="dxa"/>
            <w:tcBorders>
              <w:top w:val="nil"/>
              <w:left w:val="nil"/>
              <w:bottom w:val="nil"/>
              <w:right w:val="nil"/>
            </w:tcBorders>
            <w:shd w:val="clear" w:color="auto" w:fill="auto"/>
            <w:noWrap/>
            <w:vAlign w:val="bottom"/>
            <w:hideMark/>
          </w:tcPr>
          <w:p w14:paraId="46A3AC04" w14:textId="77777777" w:rsidR="00B6028C" w:rsidRPr="00B6028C" w:rsidRDefault="00B6028C" w:rsidP="00B6028C">
            <w:pPr>
              <w:jc w:val="center"/>
              <w:rPr>
                <w:color w:val="000000"/>
                <w:sz w:val="18"/>
                <w:szCs w:val="18"/>
                <w:lang w:val="en-US"/>
              </w:rPr>
            </w:pPr>
            <w:r w:rsidRPr="00B6028C">
              <w:rPr>
                <w:color w:val="000000"/>
                <w:sz w:val="18"/>
                <w:szCs w:val="18"/>
                <w:lang w:val="en-US"/>
              </w:rPr>
              <w:t>0.861</w:t>
            </w:r>
          </w:p>
        </w:tc>
      </w:tr>
      <w:tr w:rsidR="00B6028C" w:rsidRPr="00B6028C" w14:paraId="706A2219" w14:textId="77777777" w:rsidTr="0017096B">
        <w:trPr>
          <w:trHeight w:val="276"/>
        </w:trPr>
        <w:tc>
          <w:tcPr>
            <w:tcW w:w="1160" w:type="dxa"/>
            <w:tcBorders>
              <w:top w:val="nil"/>
              <w:left w:val="nil"/>
              <w:bottom w:val="nil"/>
              <w:right w:val="nil"/>
            </w:tcBorders>
            <w:shd w:val="clear" w:color="auto" w:fill="auto"/>
            <w:noWrap/>
            <w:vAlign w:val="bottom"/>
            <w:hideMark/>
          </w:tcPr>
          <w:p w14:paraId="0C51D288" w14:textId="77777777" w:rsidR="00B6028C" w:rsidRPr="00B6028C" w:rsidRDefault="00B6028C" w:rsidP="00B6028C">
            <w:pPr>
              <w:rPr>
                <w:color w:val="000000"/>
                <w:sz w:val="18"/>
                <w:szCs w:val="18"/>
                <w:lang w:val="en-US"/>
              </w:rPr>
            </w:pPr>
            <w:r w:rsidRPr="00B6028C">
              <w:rPr>
                <w:color w:val="000000"/>
                <w:sz w:val="18"/>
                <w:szCs w:val="18"/>
                <w:lang w:val="en-US"/>
              </w:rPr>
              <w:t>rs2169387</w:t>
            </w:r>
          </w:p>
        </w:tc>
        <w:tc>
          <w:tcPr>
            <w:tcW w:w="967" w:type="dxa"/>
            <w:tcBorders>
              <w:top w:val="nil"/>
              <w:left w:val="nil"/>
              <w:bottom w:val="nil"/>
              <w:right w:val="nil"/>
            </w:tcBorders>
            <w:shd w:val="clear" w:color="auto" w:fill="auto"/>
            <w:noWrap/>
            <w:vAlign w:val="bottom"/>
            <w:hideMark/>
          </w:tcPr>
          <w:p w14:paraId="3A065FB5" w14:textId="77777777" w:rsidR="00B6028C" w:rsidRPr="00B6028C" w:rsidRDefault="00B6028C" w:rsidP="00B6028C">
            <w:pPr>
              <w:jc w:val="center"/>
              <w:rPr>
                <w:color w:val="000000"/>
                <w:sz w:val="18"/>
                <w:szCs w:val="18"/>
                <w:lang w:val="en-US"/>
              </w:rPr>
            </w:pPr>
            <w:r w:rsidRPr="00B6028C">
              <w:rPr>
                <w:color w:val="000000"/>
                <w:sz w:val="18"/>
                <w:szCs w:val="18"/>
                <w:lang w:val="en-US"/>
              </w:rPr>
              <w:t>8</w:t>
            </w:r>
          </w:p>
        </w:tc>
        <w:tc>
          <w:tcPr>
            <w:tcW w:w="1690" w:type="dxa"/>
            <w:tcBorders>
              <w:top w:val="nil"/>
              <w:left w:val="nil"/>
              <w:bottom w:val="nil"/>
              <w:right w:val="nil"/>
            </w:tcBorders>
            <w:shd w:val="clear" w:color="auto" w:fill="auto"/>
            <w:noWrap/>
            <w:vAlign w:val="bottom"/>
            <w:hideMark/>
          </w:tcPr>
          <w:p w14:paraId="2192745A" w14:textId="10C17BDB" w:rsidR="00B6028C" w:rsidRPr="00EA66F9" w:rsidRDefault="00B6028C" w:rsidP="00B6028C">
            <w:pPr>
              <w:jc w:val="center"/>
              <w:rPr>
                <w:i/>
                <w:iCs/>
                <w:sz w:val="18"/>
                <w:szCs w:val="18"/>
                <w:lang w:val="en-US"/>
              </w:rPr>
            </w:pPr>
            <w:r w:rsidRPr="00EA66F9">
              <w:rPr>
                <w:i/>
                <w:iCs/>
                <w:sz w:val="18"/>
                <w:szCs w:val="18"/>
                <w:lang w:val="en-US"/>
              </w:rPr>
              <w:t>PPP1R3B</w:t>
            </w:r>
          </w:p>
        </w:tc>
        <w:tc>
          <w:tcPr>
            <w:tcW w:w="1160" w:type="dxa"/>
            <w:tcBorders>
              <w:top w:val="nil"/>
              <w:left w:val="nil"/>
              <w:bottom w:val="nil"/>
              <w:right w:val="nil"/>
            </w:tcBorders>
            <w:shd w:val="clear" w:color="auto" w:fill="auto"/>
            <w:noWrap/>
            <w:vAlign w:val="bottom"/>
            <w:hideMark/>
          </w:tcPr>
          <w:p w14:paraId="0A86731F" w14:textId="77777777" w:rsidR="00B6028C" w:rsidRPr="00B6028C" w:rsidRDefault="00B6028C" w:rsidP="00B6028C">
            <w:pPr>
              <w:jc w:val="center"/>
              <w:rPr>
                <w:color w:val="000000"/>
                <w:sz w:val="18"/>
                <w:szCs w:val="18"/>
                <w:lang w:val="en-US"/>
              </w:rPr>
            </w:pPr>
            <w:r w:rsidRPr="00B6028C">
              <w:rPr>
                <w:color w:val="000000"/>
                <w:sz w:val="18"/>
                <w:szCs w:val="18"/>
                <w:lang w:val="en-US"/>
              </w:rPr>
              <w:t>-0.085</w:t>
            </w:r>
          </w:p>
        </w:tc>
        <w:tc>
          <w:tcPr>
            <w:tcW w:w="1160" w:type="dxa"/>
            <w:tcBorders>
              <w:top w:val="nil"/>
              <w:left w:val="nil"/>
              <w:bottom w:val="nil"/>
              <w:right w:val="nil"/>
            </w:tcBorders>
            <w:shd w:val="clear" w:color="auto" w:fill="auto"/>
            <w:noWrap/>
            <w:vAlign w:val="bottom"/>
            <w:hideMark/>
          </w:tcPr>
          <w:p w14:paraId="62FB183E" w14:textId="77777777" w:rsidR="00B6028C" w:rsidRPr="00B6028C" w:rsidRDefault="00B6028C" w:rsidP="00B6028C">
            <w:pPr>
              <w:jc w:val="center"/>
              <w:rPr>
                <w:color w:val="000000"/>
                <w:sz w:val="18"/>
                <w:szCs w:val="18"/>
                <w:lang w:val="en-US"/>
              </w:rPr>
            </w:pPr>
            <w:r w:rsidRPr="00B6028C">
              <w:rPr>
                <w:color w:val="000000"/>
                <w:sz w:val="18"/>
                <w:szCs w:val="18"/>
                <w:lang w:val="en-US"/>
              </w:rPr>
              <w:t>0.012</w:t>
            </w:r>
          </w:p>
        </w:tc>
        <w:tc>
          <w:tcPr>
            <w:tcW w:w="1580" w:type="dxa"/>
            <w:tcBorders>
              <w:top w:val="nil"/>
              <w:left w:val="nil"/>
              <w:bottom w:val="nil"/>
              <w:right w:val="nil"/>
            </w:tcBorders>
            <w:shd w:val="clear" w:color="auto" w:fill="auto"/>
            <w:noWrap/>
            <w:vAlign w:val="bottom"/>
            <w:hideMark/>
          </w:tcPr>
          <w:p w14:paraId="55DDF443" w14:textId="77777777" w:rsidR="00B6028C" w:rsidRPr="00B6028C" w:rsidRDefault="00B6028C" w:rsidP="00B6028C">
            <w:pPr>
              <w:jc w:val="center"/>
              <w:rPr>
                <w:color w:val="000000"/>
                <w:sz w:val="18"/>
                <w:szCs w:val="18"/>
                <w:lang w:val="en-US"/>
              </w:rPr>
            </w:pPr>
            <w:r w:rsidRPr="00B6028C">
              <w:rPr>
                <w:color w:val="000000"/>
                <w:sz w:val="18"/>
                <w:szCs w:val="18"/>
                <w:lang w:val="en-US"/>
              </w:rPr>
              <w:t>1.07E-13</w:t>
            </w:r>
          </w:p>
        </w:tc>
        <w:tc>
          <w:tcPr>
            <w:tcW w:w="1160" w:type="dxa"/>
            <w:tcBorders>
              <w:top w:val="nil"/>
              <w:left w:val="nil"/>
              <w:bottom w:val="nil"/>
              <w:right w:val="nil"/>
            </w:tcBorders>
            <w:shd w:val="clear" w:color="auto" w:fill="auto"/>
            <w:noWrap/>
            <w:vAlign w:val="bottom"/>
            <w:hideMark/>
          </w:tcPr>
          <w:p w14:paraId="3EF0A434"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30D82E04" w14:textId="77777777" w:rsidR="00B6028C" w:rsidRPr="00B6028C" w:rsidRDefault="00B6028C" w:rsidP="00B6028C">
            <w:pPr>
              <w:jc w:val="center"/>
              <w:rPr>
                <w:color w:val="000000"/>
                <w:sz w:val="18"/>
                <w:szCs w:val="18"/>
                <w:lang w:val="en-US"/>
              </w:rPr>
            </w:pPr>
            <w:r w:rsidRPr="00B6028C">
              <w:rPr>
                <w:color w:val="000000"/>
                <w:sz w:val="18"/>
                <w:szCs w:val="18"/>
                <w:lang w:val="en-US"/>
              </w:rPr>
              <w:t>0.117</w:t>
            </w:r>
          </w:p>
        </w:tc>
      </w:tr>
      <w:tr w:rsidR="00B6028C" w:rsidRPr="00B6028C" w14:paraId="2FA4B281" w14:textId="77777777" w:rsidTr="0017096B">
        <w:trPr>
          <w:trHeight w:val="276"/>
        </w:trPr>
        <w:tc>
          <w:tcPr>
            <w:tcW w:w="1160" w:type="dxa"/>
            <w:tcBorders>
              <w:top w:val="nil"/>
              <w:left w:val="nil"/>
              <w:bottom w:val="single" w:sz="4" w:space="0" w:color="auto"/>
              <w:right w:val="nil"/>
            </w:tcBorders>
            <w:shd w:val="clear" w:color="auto" w:fill="auto"/>
            <w:noWrap/>
            <w:vAlign w:val="bottom"/>
            <w:hideMark/>
          </w:tcPr>
          <w:p w14:paraId="32AB0056" w14:textId="77777777" w:rsidR="00B6028C" w:rsidRPr="00B6028C" w:rsidRDefault="00B6028C" w:rsidP="00B6028C">
            <w:pPr>
              <w:rPr>
                <w:color w:val="000000"/>
                <w:sz w:val="18"/>
                <w:szCs w:val="18"/>
                <w:lang w:val="en-US"/>
              </w:rPr>
            </w:pPr>
            <w:r w:rsidRPr="00B6028C">
              <w:rPr>
                <w:color w:val="000000"/>
                <w:sz w:val="18"/>
                <w:szCs w:val="18"/>
                <w:lang w:val="en-US"/>
              </w:rPr>
              <w:t>rs1508816</w:t>
            </w:r>
          </w:p>
        </w:tc>
        <w:tc>
          <w:tcPr>
            <w:tcW w:w="967" w:type="dxa"/>
            <w:tcBorders>
              <w:top w:val="nil"/>
              <w:left w:val="nil"/>
              <w:bottom w:val="single" w:sz="4" w:space="0" w:color="auto"/>
              <w:right w:val="nil"/>
            </w:tcBorders>
            <w:shd w:val="clear" w:color="auto" w:fill="auto"/>
            <w:vAlign w:val="bottom"/>
            <w:hideMark/>
          </w:tcPr>
          <w:p w14:paraId="6538A268" w14:textId="77777777" w:rsidR="00B6028C" w:rsidRPr="00B6028C" w:rsidRDefault="00B6028C" w:rsidP="00B6028C">
            <w:pPr>
              <w:jc w:val="center"/>
              <w:rPr>
                <w:color w:val="000000"/>
                <w:sz w:val="18"/>
                <w:szCs w:val="18"/>
                <w:lang w:val="en-US"/>
              </w:rPr>
            </w:pPr>
            <w:r w:rsidRPr="00B6028C">
              <w:rPr>
                <w:color w:val="000000"/>
                <w:sz w:val="18"/>
                <w:szCs w:val="18"/>
                <w:lang w:val="en-US"/>
              </w:rPr>
              <w:t>5</w:t>
            </w:r>
          </w:p>
        </w:tc>
        <w:tc>
          <w:tcPr>
            <w:tcW w:w="1690" w:type="dxa"/>
            <w:tcBorders>
              <w:top w:val="nil"/>
              <w:left w:val="nil"/>
              <w:bottom w:val="single" w:sz="4" w:space="0" w:color="auto"/>
              <w:right w:val="nil"/>
            </w:tcBorders>
            <w:shd w:val="clear" w:color="auto" w:fill="auto"/>
            <w:vAlign w:val="bottom"/>
            <w:hideMark/>
          </w:tcPr>
          <w:p w14:paraId="48BB4E57" w14:textId="77777777" w:rsidR="00B6028C" w:rsidRPr="00EA66F9" w:rsidRDefault="00B6028C" w:rsidP="00B6028C">
            <w:pPr>
              <w:jc w:val="center"/>
              <w:rPr>
                <w:i/>
                <w:iCs/>
                <w:sz w:val="18"/>
                <w:szCs w:val="18"/>
                <w:lang w:val="en-US"/>
              </w:rPr>
            </w:pPr>
            <w:r w:rsidRPr="00872CFF">
              <w:rPr>
                <w:sz w:val="18"/>
                <w:szCs w:val="18"/>
                <w:lang w:val="en-US"/>
              </w:rPr>
              <w:t>(</w:t>
            </w:r>
            <w:r w:rsidRPr="00EA66F9">
              <w:rPr>
                <w:i/>
                <w:iCs/>
                <w:sz w:val="18"/>
                <w:szCs w:val="18"/>
                <w:lang w:val="en-US"/>
              </w:rPr>
              <w:t>OXCT1</w:t>
            </w:r>
            <w:r w:rsidRPr="00872CFF">
              <w:rPr>
                <w:sz w:val="18"/>
                <w:szCs w:val="18"/>
                <w:lang w:val="en-US"/>
              </w:rPr>
              <w:t>)</w:t>
            </w:r>
          </w:p>
        </w:tc>
        <w:tc>
          <w:tcPr>
            <w:tcW w:w="1160" w:type="dxa"/>
            <w:tcBorders>
              <w:top w:val="nil"/>
              <w:left w:val="nil"/>
              <w:bottom w:val="single" w:sz="4" w:space="0" w:color="auto"/>
              <w:right w:val="nil"/>
            </w:tcBorders>
            <w:shd w:val="clear" w:color="auto" w:fill="auto"/>
            <w:noWrap/>
            <w:vAlign w:val="bottom"/>
            <w:hideMark/>
          </w:tcPr>
          <w:p w14:paraId="54B94249" w14:textId="77777777" w:rsidR="00B6028C" w:rsidRPr="00B6028C" w:rsidRDefault="00B6028C" w:rsidP="00B6028C">
            <w:pPr>
              <w:jc w:val="center"/>
              <w:rPr>
                <w:color w:val="000000"/>
                <w:sz w:val="18"/>
                <w:szCs w:val="18"/>
                <w:lang w:val="en-US"/>
              </w:rPr>
            </w:pPr>
            <w:r w:rsidRPr="00B6028C">
              <w:rPr>
                <w:color w:val="000000"/>
                <w:sz w:val="18"/>
                <w:szCs w:val="18"/>
                <w:lang w:val="en-US"/>
              </w:rPr>
              <w:t>0.061</w:t>
            </w:r>
          </w:p>
        </w:tc>
        <w:tc>
          <w:tcPr>
            <w:tcW w:w="1160" w:type="dxa"/>
            <w:tcBorders>
              <w:top w:val="nil"/>
              <w:left w:val="nil"/>
              <w:bottom w:val="single" w:sz="4" w:space="0" w:color="auto"/>
              <w:right w:val="nil"/>
            </w:tcBorders>
            <w:shd w:val="clear" w:color="auto" w:fill="auto"/>
            <w:noWrap/>
            <w:vAlign w:val="bottom"/>
            <w:hideMark/>
          </w:tcPr>
          <w:p w14:paraId="6230CCD3"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580" w:type="dxa"/>
            <w:tcBorders>
              <w:top w:val="nil"/>
              <w:left w:val="nil"/>
              <w:bottom w:val="single" w:sz="4" w:space="0" w:color="auto"/>
              <w:right w:val="nil"/>
            </w:tcBorders>
            <w:shd w:val="clear" w:color="auto" w:fill="auto"/>
            <w:noWrap/>
            <w:vAlign w:val="bottom"/>
            <w:hideMark/>
          </w:tcPr>
          <w:p w14:paraId="052EA07C" w14:textId="77777777" w:rsidR="00B6028C" w:rsidRPr="00B6028C" w:rsidRDefault="00B6028C" w:rsidP="00B6028C">
            <w:pPr>
              <w:jc w:val="center"/>
              <w:rPr>
                <w:color w:val="000000"/>
                <w:sz w:val="18"/>
                <w:szCs w:val="18"/>
                <w:lang w:val="en-US"/>
              </w:rPr>
            </w:pPr>
            <w:r w:rsidRPr="00B6028C">
              <w:rPr>
                <w:color w:val="000000"/>
                <w:sz w:val="18"/>
                <w:szCs w:val="18"/>
                <w:lang w:val="en-US"/>
              </w:rPr>
              <w:t>4.72E-13</w:t>
            </w:r>
          </w:p>
        </w:tc>
        <w:tc>
          <w:tcPr>
            <w:tcW w:w="1160" w:type="dxa"/>
            <w:tcBorders>
              <w:top w:val="nil"/>
              <w:left w:val="nil"/>
              <w:bottom w:val="single" w:sz="4" w:space="0" w:color="auto"/>
              <w:right w:val="nil"/>
            </w:tcBorders>
            <w:shd w:val="clear" w:color="auto" w:fill="auto"/>
            <w:noWrap/>
            <w:vAlign w:val="bottom"/>
            <w:hideMark/>
          </w:tcPr>
          <w:p w14:paraId="68CF62C0"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60" w:type="dxa"/>
            <w:tcBorders>
              <w:top w:val="nil"/>
              <w:left w:val="nil"/>
              <w:bottom w:val="single" w:sz="4" w:space="0" w:color="auto"/>
              <w:right w:val="nil"/>
            </w:tcBorders>
            <w:shd w:val="clear" w:color="auto" w:fill="auto"/>
            <w:noWrap/>
            <w:vAlign w:val="bottom"/>
            <w:hideMark/>
          </w:tcPr>
          <w:p w14:paraId="770C584E" w14:textId="77777777" w:rsidR="00B6028C" w:rsidRPr="00B6028C" w:rsidRDefault="00B6028C" w:rsidP="00B6028C">
            <w:pPr>
              <w:jc w:val="center"/>
              <w:rPr>
                <w:color w:val="000000"/>
                <w:sz w:val="18"/>
                <w:szCs w:val="18"/>
                <w:lang w:val="en-US"/>
              </w:rPr>
            </w:pPr>
            <w:r w:rsidRPr="00B6028C">
              <w:rPr>
                <w:color w:val="000000"/>
                <w:sz w:val="18"/>
                <w:szCs w:val="18"/>
                <w:lang w:val="en-US"/>
              </w:rPr>
              <w:t>0.737</w:t>
            </w:r>
          </w:p>
        </w:tc>
      </w:tr>
      <w:tr w:rsidR="00B6028C" w:rsidRPr="00B6028C" w14:paraId="0A15C6B0" w14:textId="77777777" w:rsidTr="00807B97">
        <w:trPr>
          <w:trHeight w:val="288"/>
        </w:trPr>
        <w:tc>
          <w:tcPr>
            <w:tcW w:w="10037" w:type="dxa"/>
            <w:gridSpan w:val="8"/>
            <w:tcBorders>
              <w:top w:val="single" w:sz="4" w:space="0" w:color="auto"/>
              <w:left w:val="nil"/>
              <w:bottom w:val="single" w:sz="4" w:space="0" w:color="auto"/>
              <w:right w:val="nil"/>
            </w:tcBorders>
            <w:shd w:val="clear" w:color="auto" w:fill="auto"/>
            <w:noWrap/>
            <w:vAlign w:val="bottom"/>
            <w:hideMark/>
          </w:tcPr>
          <w:p w14:paraId="5C60D69A" w14:textId="0D8DB16A" w:rsidR="00B6028C" w:rsidRPr="00B6028C" w:rsidRDefault="00B6028C" w:rsidP="00B6028C">
            <w:pPr>
              <w:rPr>
                <w:color w:val="000000"/>
                <w:sz w:val="18"/>
                <w:szCs w:val="18"/>
                <w:lang w:val="en-US"/>
              </w:rPr>
            </w:pPr>
            <w:r w:rsidRPr="00B6028C">
              <w:rPr>
                <w:color w:val="000000"/>
                <w:sz w:val="18"/>
                <w:szCs w:val="18"/>
                <w:lang w:val="en-US"/>
              </w:rPr>
              <w:t>Association with 5</w:t>
            </w:r>
            <w:r w:rsidR="00485CAE">
              <w:rPr>
                <w:color w:val="000000"/>
                <w:sz w:val="18"/>
                <w:szCs w:val="18"/>
                <w:lang w:val="en-US"/>
              </w:rPr>
              <w:t xml:space="preserve"> </w:t>
            </w:r>
            <w:r w:rsidR="00485CAE">
              <w:t>×</w:t>
            </w:r>
            <w:r w:rsidRPr="00B6028C">
              <w:rPr>
                <w:color w:val="000000"/>
                <w:sz w:val="18"/>
                <w:szCs w:val="18"/>
                <w:lang w:val="en-US"/>
              </w:rPr>
              <w:t xml:space="preserve"> 10</w:t>
            </w:r>
            <w:r w:rsidRPr="00B6028C">
              <w:rPr>
                <w:color w:val="000000"/>
                <w:sz w:val="18"/>
                <w:szCs w:val="18"/>
                <w:vertAlign w:val="superscript"/>
                <w:lang w:val="en-US"/>
              </w:rPr>
              <w:t>-8</w:t>
            </w:r>
            <w:r w:rsidRPr="00B6028C">
              <w:rPr>
                <w:color w:val="000000"/>
                <w:sz w:val="18"/>
                <w:szCs w:val="18"/>
                <w:lang w:val="en-US"/>
              </w:rPr>
              <w:t xml:space="preserve"> &lt; P &lt; 1</w:t>
            </w:r>
            <w:r w:rsidR="00485CAE">
              <w:rPr>
                <w:color w:val="000000"/>
                <w:sz w:val="18"/>
                <w:szCs w:val="18"/>
                <w:lang w:val="en-US"/>
              </w:rPr>
              <w:t xml:space="preserve"> </w:t>
            </w:r>
            <w:r w:rsidR="00485CAE">
              <w:t>×</w:t>
            </w:r>
            <w:r w:rsidRPr="00B6028C">
              <w:rPr>
                <w:color w:val="000000"/>
                <w:sz w:val="18"/>
                <w:szCs w:val="18"/>
                <w:lang w:val="en-US"/>
              </w:rPr>
              <w:t xml:space="preserve"> 10</w:t>
            </w:r>
            <w:r w:rsidRPr="00B6028C">
              <w:rPr>
                <w:color w:val="000000"/>
                <w:sz w:val="18"/>
                <w:szCs w:val="18"/>
                <w:vertAlign w:val="superscript"/>
                <w:lang w:val="en-US"/>
              </w:rPr>
              <w:t>-5</w:t>
            </w:r>
          </w:p>
        </w:tc>
      </w:tr>
      <w:tr w:rsidR="00B6028C" w:rsidRPr="00B6028C" w14:paraId="7F8238E1" w14:textId="77777777" w:rsidTr="0017096B">
        <w:trPr>
          <w:trHeight w:val="276"/>
        </w:trPr>
        <w:tc>
          <w:tcPr>
            <w:tcW w:w="1160" w:type="dxa"/>
            <w:tcBorders>
              <w:top w:val="nil"/>
              <w:left w:val="nil"/>
              <w:bottom w:val="nil"/>
              <w:right w:val="nil"/>
            </w:tcBorders>
            <w:shd w:val="clear" w:color="auto" w:fill="auto"/>
            <w:noWrap/>
            <w:vAlign w:val="bottom"/>
            <w:hideMark/>
          </w:tcPr>
          <w:p w14:paraId="00740145" w14:textId="77777777" w:rsidR="00B6028C" w:rsidRPr="00B6028C" w:rsidRDefault="00B6028C" w:rsidP="00B6028C">
            <w:pPr>
              <w:rPr>
                <w:color w:val="000000"/>
                <w:sz w:val="18"/>
                <w:szCs w:val="18"/>
                <w:lang w:val="en-US"/>
              </w:rPr>
            </w:pPr>
            <w:r w:rsidRPr="00B6028C">
              <w:rPr>
                <w:color w:val="000000"/>
                <w:sz w:val="18"/>
                <w:szCs w:val="18"/>
                <w:lang w:val="en-US"/>
              </w:rPr>
              <w:t>rs2281718</w:t>
            </w:r>
          </w:p>
        </w:tc>
        <w:tc>
          <w:tcPr>
            <w:tcW w:w="967" w:type="dxa"/>
            <w:tcBorders>
              <w:top w:val="nil"/>
              <w:left w:val="nil"/>
              <w:bottom w:val="nil"/>
              <w:right w:val="nil"/>
            </w:tcBorders>
            <w:shd w:val="clear" w:color="auto" w:fill="auto"/>
            <w:noWrap/>
            <w:vAlign w:val="bottom"/>
            <w:hideMark/>
          </w:tcPr>
          <w:p w14:paraId="7D61516F" w14:textId="77777777" w:rsidR="00B6028C" w:rsidRPr="00B6028C" w:rsidRDefault="00B6028C" w:rsidP="00B6028C">
            <w:pPr>
              <w:jc w:val="center"/>
              <w:rPr>
                <w:color w:val="000000"/>
                <w:sz w:val="18"/>
                <w:szCs w:val="18"/>
                <w:lang w:val="en-US"/>
              </w:rPr>
            </w:pPr>
            <w:r w:rsidRPr="00B6028C">
              <w:rPr>
                <w:color w:val="000000"/>
                <w:sz w:val="18"/>
                <w:szCs w:val="18"/>
                <w:lang w:val="en-US"/>
              </w:rPr>
              <w:t>1</w:t>
            </w:r>
          </w:p>
        </w:tc>
        <w:tc>
          <w:tcPr>
            <w:tcW w:w="1690" w:type="dxa"/>
            <w:tcBorders>
              <w:top w:val="nil"/>
              <w:left w:val="nil"/>
              <w:bottom w:val="nil"/>
              <w:right w:val="nil"/>
            </w:tcBorders>
            <w:shd w:val="clear" w:color="auto" w:fill="auto"/>
            <w:noWrap/>
            <w:vAlign w:val="bottom"/>
            <w:hideMark/>
          </w:tcPr>
          <w:p w14:paraId="197E1753" w14:textId="2D2E8A56" w:rsidR="00B6028C" w:rsidRPr="00EA66F9" w:rsidRDefault="00B6028C" w:rsidP="00B6028C">
            <w:pPr>
              <w:jc w:val="center"/>
              <w:rPr>
                <w:i/>
                <w:iCs/>
                <w:sz w:val="18"/>
                <w:szCs w:val="18"/>
                <w:lang w:val="en-US"/>
              </w:rPr>
            </w:pPr>
            <w:r w:rsidRPr="00EA66F9">
              <w:rPr>
                <w:i/>
                <w:iCs/>
                <w:sz w:val="18"/>
                <w:szCs w:val="18"/>
                <w:lang w:val="en-US"/>
              </w:rPr>
              <w:t>GALNT2</w:t>
            </w:r>
          </w:p>
        </w:tc>
        <w:tc>
          <w:tcPr>
            <w:tcW w:w="1160" w:type="dxa"/>
            <w:tcBorders>
              <w:top w:val="nil"/>
              <w:left w:val="nil"/>
              <w:bottom w:val="nil"/>
              <w:right w:val="nil"/>
            </w:tcBorders>
            <w:shd w:val="clear" w:color="auto" w:fill="auto"/>
            <w:noWrap/>
            <w:vAlign w:val="bottom"/>
            <w:hideMark/>
          </w:tcPr>
          <w:p w14:paraId="15517DE2" w14:textId="77777777" w:rsidR="00B6028C" w:rsidRPr="00B6028C" w:rsidRDefault="00B6028C" w:rsidP="00B6028C">
            <w:pPr>
              <w:jc w:val="center"/>
              <w:rPr>
                <w:color w:val="000000"/>
                <w:sz w:val="18"/>
                <w:szCs w:val="18"/>
                <w:lang w:val="en-US"/>
              </w:rPr>
            </w:pPr>
            <w:r w:rsidRPr="00B6028C">
              <w:rPr>
                <w:color w:val="000000"/>
                <w:sz w:val="18"/>
                <w:szCs w:val="18"/>
                <w:lang w:val="en-US"/>
              </w:rPr>
              <w:t>0.038</w:t>
            </w:r>
          </w:p>
        </w:tc>
        <w:tc>
          <w:tcPr>
            <w:tcW w:w="1160" w:type="dxa"/>
            <w:tcBorders>
              <w:top w:val="nil"/>
              <w:left w:val="nil"/>
              <w:bottom w:val="nil"/>
              <w:right w:val="nil"/>
            </w:tcBorders>
            <w:shd w:val="clear" w:color="auto" w:fill="auto"/>
            <w:noWrap/>
            <w:vAlign w:val="bottom"/>
            <w:hideMark/>
          </w:tcPr>
          <w:p w14:paraId="7256F973"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580" w:type="dxa"/>
            <w:tcBorders>
              <w:top w:val="nil"/>
              <w:left w:val="nil"/>
              <w:bottom w:val="nil"/>
              <w:right w:val="nil"/>
            </w:tcBorders>
            <w:shd w:val="clear" w:color="auto" w:fill="auto"/>
            <w:noWrap/>
            <w:vAlign w:val="bottom"/>
            <w:hideMark/>
          </w:tcPr>
          <w:p w14:paraId="0DACB361" w14:textId="77777777" w:rsidR="00B6028C" w:rsidRPr="00B6028C" w:rsidRDefault="00B6028C" w:rsidP="00B6028C">
            <w:pPr>
              <w:jc w:val="center"/>
              <w:rPr>
                <w:color w:val="000000"/>
                <w:sz w:val="18"/>
                <w:szCs w:val="18"/>
                <w:lang w:val="en-US"/>
              </w:rPr>
            </w:pPr>
            <w:r w:rsidRPr="00B6028C">
              <w:rPr>
                <w:color w:val="000000"/>
                <w:sz w:val="18"/>
                <w:szCs w:val="18"/>
                <w:lang w:val="en-US"/>
              </w:rPr>
              <w:t>8.11E-07</w:t>
            </w:r>
          </w:p>
        </w:tc>
        <w:tc>
          <w:tcPr>
            <w:tcW w:w="1160" w:type="dxa"/>
            <w:tcBorders>
              <w:top w:val="nil"/>
              <w:left w:val="nil"/>
              <w:bottom w:val="nil"/>
              <w:right w:val="nil"/>
            </w:tcBorders>
            <w:shd w:val="clear" w:color="auto" w:fill="auto"/>
            <w:noWrap/>
            <w:vAlign w:val="bottom"/>
            <w:hideMark/>
          </w:tcPr>
          <w:p w14:paraId="356A5ACB"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4C29ED52" w14:textId="77777777" w:rsidR="00B6028C" w:rsidRPr="00B6028C" w:rsidRDefault="00B6028C" w:rsidP="00B6028C">
            <w:pPr>
              <w:jc w:val="center"/>
              <w:rPr>
                <w:color w:val="000000"/>
                <w:sz w:val="18"/>
                <w:szCs w:val="18"/>
                <w:lang w:val="en-US"/>
              </w:rPr>
            </w:pPr>
            <w:r w:rsidRPr="00B6028C">
              <w:rPr>
                <w:color w:val="000000"/>
                <w:sz w:val="18"/>
                <w:szCs w:val="18"/>
                <w:lang w:val="en-US"/>
              </w:rPr>
              <w:t>0.408</w:t>
            </w:r>
          </w:p>
        </w:tc>
      </w:tr>
      <w:tr w:rsidR="00B6028C" w:rsidRPr="00B6028C" w14:paraId="246CC87C" w14:textId="77777777" w:rsidTr="0017096B">
        <w:trPr>
          <w:trHeight w:val="276"/>
        </w:trPr>
        <w:tc>
          <w:tcPr>
            <w:tcW w:w="1160" w:type="dxa"/>
            <w:tcBorders>
              <w:top w:val="nil"/>
              <w:left w:val="nil"/>
              <w:bottom w:val="nil"/>
              <w:right w:val="nil"/>
            </w:tcBorders>
            <w:shd w:val="clear" w:color="auto" w:fill="auto"/>
            <w:noWrap/>
            <w:vAlign w:val="bottom"/>
            <w:hideMark/>
          </w:tcPr>
          <w:p w14:paraId="41CD04A0" w14:textId="77777777" w:rsidR="00B6028C" w:rsidRPr="00B6028C" w:rsidRDefault="00B6028C" w:rsidP="00B6028C">
            <w:pPr>
              <w:rPr>
                <w:color w:val="000000"/>
                <w:sz w:val="18"/>
                <w:szCs w:val="18"/>
                <w:lang w:val="en-US"/>
              </w:rPr>
            </w:pPr>
            <w:r w:rsidRPr="00B6028C">
              <w:rPr>
                <w:color w:val="000000"/>
                <w:sz w:val="18"/>
                <w:szCs w:val="18"/>
                <w:lang w:val="en-US"/>
              </w:rPr>
              <w:t>rs1871554</w:t>
            </w:r>
          </w:p>
        </w:tc>
        <w:tc>
          <w:tcPr>
            <w:tcW w:w="967" w:type="dxa"/>
            <w:tcBorders>
              <w:top w:val="nil"/>
              <w:left w:val="nil"/>
              <w:bottom w:val="nil"/>
              <w:right w:val="nil"/>
            </w:tcBorders>
            <w:shd w:val="clear" w:color="auto" w:fill="auto"/>
            <w:noWrap/>
            <w:vAlign w:val="bottom"/>
            <w:hideMark/>
          </w:tcPr>
          <w:p w14:paraId="713755C0" w14:textId="77777777" w:rsidR="00B6028C" w:rsidRPr="00B6028C" w:rsidRDefault="00B6028C" w:rsidP="00B6028C">
            <w:pPr>
              <w:jc w:val="center"/>
              <w:rPr>
                <w:color w:val="000000"/>
                <w:sz w:val="18"/>
                <w:szCs w:val="18"/>
                <w:lang w:val="en-US"/>
              </w:rPr>
            </w:pPr>
            <w:r w:rsidRPr="00B6028C">
              <w:rPr>
                <w:color w:val="000000"/>
                <w:sz w:val="18"/>
                <w:szCs w:val="18"/>
                <w:lang w:val="en-US"/>
              </w:rPr>
              <w:t>12</w:t>
            </w:r>
          </w:p>
        </w:tc>
        <w:tc>
          <w:tcPr>
            <w:tcW w:w="1690" w:type="dxa"/>
            <w:tcBorders>
              <w:top w:val="nil"/>
              <w:left w:val="nil"/>
              <w:bottom w:val="nil"/>
              <w:right w:val="nil"/>
            </w:tcBorders>
            <w:shd w:val="clear" w:color="auto" w:fill="auto"/>
            <w:noWrap/>
            <w:vAlign w:val="bottom"/>
            <w:hideMark/>
          </w:tcPr>
          <w:p w14:paraId="72E1889B" w14:textId="56C999D1" w:rsidR="00B6028C" w:rsidRPr="00EA66F9" w:rsidRDefault="00B6028C" w:rsidP="00B6028C">
            <w:pPr>
              <w:jc w:val="center"/>
              <w:rPr>
                <w:i/>
                <w:iCs/>
                <w:sz w:val="18"/>
                <w:szCs w:val="18"/>
                <w:lang w:val="en-US"/>
              </w:rPr>
            </w:pPr>
            <w:r w:rsidRPr="00EA66F9">
              <w:rPr>
                <w:i/>
                <w:iCs/>
                <w:sz w:val="18"/>
                <w:szCs w:val="18"/>
                <w:lang w:val="en-US"/>
              </w:rPr>
              <w:t>SSPN</w:t>
            </w:r>
          </w:p>
        </w:tc>
        <w:tc>
          <w:tcPr>
            <w:tcW w:w="1160" w:type="dxa"/>
            <w:tcBorders>
              <w:top w:val="nil"/>
              <w:left w:val="nil"/>
              <w:bottom w:val="nil"/>
              <w:right w:val="nil"/>
            </w:tcBorders>
            <w:shd w:val="clear" w:color="auto" w:fill="auto"/>
            <w:noWrap/>
            <w:vAlign w:val="bottom"/>
            <w:hideMark/>
          </w:tcPr>
          <w:p w14:paraId="514284D7" w14:textId="77777777" w:rsidR="00B6028C" w:rsidRPr="00B6028C" w:rsidRDefault="00B6028C" w:rsidP="00B6028C">
            <w:pPr>
              <w:jc w:val="center"/>
              <w:rPr>
                <w:color w:val="000000"/>
                <w:sz w:val="18"/>
                <w:szCs w:val="18"/>
                <w:lang w:val="en-US"/>
              </w:rPr>
            </w:pPr>
            <w:r w:rsidRPr="00B6028C">
              <w:rPr>
                <w:color w:val="000000"/>
                <w:sz w:val="18"/>
                <w:szCs w:val="18"/>
                <w:lang w:val="en-US"/>
              </w:rPr>
              <w:t>0.053</w:t>
            </w:r>
          </w:p>
        </w:tc>
        <w:tc>
          <w:tcPr>
            <w:tcW w:w="1160" w:type="dxa"/>
            <w:tcBorders>
              <w:top w:val="nil"/>
              <w:left w:val="nil"/>
              <w:bottom w:val="nil"/>
              <w:right w:val="nil"/>
            </w:tcBorders>
            <w:shd w:val="clear" w:color="auto" w:fill="auto"/>
            <w:noWrap/>
            <w:vAlign w:val="bottom"/>
            <w:hideMark/>
          </w:tcPr>
          <w:p w14:paraId="7FEF008C" w14:textId="77777777" w:rsidR="00B6028C" w:rsidRPr="00B6028C" w:rsidRDefault="00B6028C" w:rsidP="00B6028C">
            <w:pPr>
              <w:jc w:val="center"/>
              <w:rPr>
                <w:color w:val="000000"/>
                <w:sz w:val="18"/>
                <w:szCs w:val="18"/>
                <w:lang w:val="en-US"/>
              </w:rPr>
            </w:pPr>
            <w:r w:rsidRPr="00B6028C">
              <w:rPr>
                <w:color w:val="000000"/>
                <w:sz w:val="18"/>
                <w:szCs w:val="18"/>
                <w:lang w:val="en-US"/>
              </w:rPr>
              <w:t>0.011</w:t>
            </w:r>
          </w:p>
        </w:tc>
        <w:tc>
          <w:tcPr>
            <w:tcW w:w="1580" w:type="dxa"/>
            <w:tcBorders>
              <w:top w:val="nil"/>
              <w:left w:val="nil"/>
              <w:bottom w:val="nil"/>
              <w:right w:val="nil"/>
            </w:tcBorders>
            <w:shd w:val="clear" w:color="auto" w:fill="auto"/>
            <w:noWrap/>
            <w:vAlign w:val="bottom"/>
            <w:hideMark/>
          </w:tcPr>
          <w:p w14:paraId="0EF4EFE7" w14:textId="77777777" w:rsidR="00B6028C" w:rsidRPr="00B6028C" w:rsidRDefault="00B6028C" w:rsidP="00B6028C">
            <w:pPr>
              <w:jc w:val="center"/>
              <w:rPr>
                <w:color w:val="000000"/>
                <w:sz w:val="18"/>
                <w:szCs w:val="18"/>
                <w:lang w:val="en-US"/>
              </w:rPr>
            </w:pPr>
            <w:r w:rsidRPr="00B6028C">
              <w:rPr>
                <w:color w:val="000000"/>
                <w:sz w:val="18"/>
                <w:szCs w:val="18"/>
                <w:lang w:val="en-US"/>
              </w:rPr>
              <w:t>1.82E-06</w:t>
            </w:r>
          </w:p>
        </w:tc>
        <w:tc>
          <w:tcPr>
            <w:tcW w:w="1160" w:type="dxa"/>
            <w:tcBorders>
              <w:top w:val="nil"/>
              <w:left w:val="nil"/>
              <w:bottom w:val="nil"/>
              <w:right w:val="nil"/>
            </w:tcBorders>
            <w:shd w:val="clear" w:color="auto" w:fill="auto"/>
            <w:noWrap/>
            <w:vAlign w:val="bottom"/>
            <w:hideMark/>
          </w:tcPr>
          <w:p w14:paraId="65A419E7"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60" w:type="dxa"/>
            <w:tcBorders>
              <w:top w:val="nil"/>
              <w:left w:val="nil"/>
              <w:bottom w:val="nil"/>
              <w:right w:val="nil"/>
            </w:tcBorders>
            <w:shd w:val="clear" w:color="auto" w:fill="auto"/>
            <w:noWrap/>
            <w:vAlign w:val="bottom"/>
            <w:hideMark/>
          </w:tcPr>
          <w:p w14:paraId="63829A78" w14:textId="77777777" w:rsidR="00B6028C" w:rsidRPr="00B6028C" w:rsidRDefault="00B6028C" w:rsidP="00B6028C">
            <w:pPr>
              <w:jc w:val="center"/>
              <w:rPr>
                <w:color w:val="000000"/>
                <w:sz w:val="18"/>
                <w:szCs w:val="18"/>
                <w:lang w:val="en-US"/>
              </w:rPr>
            </w:pPr>
            <w:r w:rsidRPr="00B6028C">
              <w:rPr>
                <w:color w:val="000000"/>
                <w:sz w:val="18"/>
                <w:szCs w:val="18"/>
                <w:lang w:val="en-US"/>
              </w:rPr>
              <w:t>0.876</w:t>
            </w:r>
          </w:p>
        </w:tc>
      </w:tr>
      <w:tr w:rsidR="00B6028C" w:rsidRPr="00B6028C" w14:paraId="5AC76C8E" w14:textId="77777777" w:rsidTr="0017096B">
        <w:trPr>
          <w:trHeight w:val="276"/>
        </w:trPr>
        <w:tc>
          <w:tcPr>
            <w:tcW w:w="1160" w:type="dxa"/>
            <w:tcBorders>
              <w:top w:val="nil"/>
              <w:left w:val="nil"/>
              <w:bottom w:val="nil"/>
              <w:right w:val="nil"/>
            </w:tcBorders>
            <w:shd w:val="clear" w:color="auto" w:fill="auto"/>
            <w:noWrap/>
            <w:vAlign w:val="bottom"/>
            <w:hideMark/>
          </w:tcPr>
          <w:p w14:paraId="7C53FD2F" w14:textId="77777777" w:rsidR="00B6028C" w:rsidRPr="00B6028C" w:rsidRDefault="00B6028C" w:rsidP="00B6028C">
            <w:pPr>
              <w:rPr>
                <w:color w:val="000000"/>
                <w:sz w:val="18"/>
                <w:szCs w:val="18"/>
                <w:lang w:val="en-US"/>
              </w:rPr>
            </w:pPr>
            <w:r w:rsidRPr="00B6028C">
              <w:rPr>
                <w:color w:val="000000"/>
                <w:sz w:val="18"/>
                <w:szCs w:val="18"/>
                <w:lang w:val="en-US"/>
              </w:rPr>
              <w:t>rs2250509</w:t>
            </w:r>
          </w:p>
        </w:tc>
        <w:tc>
          <w:tcPr>
            <w:tcW w:w="967" w:type="dxa"/>
            <w:tcBorders>
              <w:top w:val="nil"/>
              <w:left w:val="nil"/>
              <w:bottom w:val="nil"/>
              <w:right w:val="nil"/>
            </w:tcBorders>
            <w:shd w:val="clear" w:color="auto" w:fill="auto"/>
            <w:noWrap/>
            <w:vAlign w:val="bottom"/>
            <w:hideMark/>
          </w:tcPr>
          <w:p w14:paraId="3D24E07F" w14:textId="77777777" w:rsidR="00B6028C" w:rsidRPr="00B6028C" w:rsidRDefault="00B6028C" w:rsidP="00B6028C">
            <w:pPr>
              <w:jc w:val="center"/>
              <w:rPr>
                <w:color w:val="000000"/>
                <w:sz w:val="18"/>
                <w:szCs w:val="18"/>
                <w:lang w:val="en-US"/>
              </w:rPr>
            </w:pPr>
            <w:r w:rsidRPr="00B6028C">
              <w:rPr>
                <w:color w:val="000000"/>
                <w:sz w:val="18"/>
                <w:szCs w:val="18"/>
                <w:lang w:val="en-US"/>
              </w:rPr>
              <w:t>1</w:t>
            </w:r>
          </w:p>
        </w:tc>
        <w:tc>
          <w:tcPr>
            <w:tcW w:w="1690" w:type="dxa"/>
            <w:tcBorders>
              <w:top w:val="nil"/>
              <w:left w:val="nil"/>
              <w:bottom w:val="nil"/>
              <w:right w:val="nil"/>
            </w:tcBorders>
            <w:shd w:val="clear" w:color="auto" w:fill="auto"/>
            <w:noWrap/>
            <w:hideMark/>
          </w:tcPr>
          <w:p w14:paraId="4AC53BAE" w14:textId="2B649C22" w:rsidR="00B6028C" w:rsidRPr="00EA66F9" w:rsidRDefault="00B6028C" w:rsidP="00B6028C">
            <w:pPr>
              <w:jc w:val="center"/>
              <w:rPr>
                <w:i/>
                <w:iCs/>
                <w:sz w:val="18"/>
                <w:szCs w:val="18"/>
                <w:lang w:val="en-US"/>
              </w:rPr>
            </w:pPr>
            <w:r w:rsidRPr="00EA66F9">
              <w:rPr>
                <w:i/>
                <w:iCs/>
                <w:sz w:val="18"/>
                <w:szCs w:val="18"/>
                <w:lang w:val="en-US"/>
              </w:rPr>
              <w:t>MYBPH</w:t>
            </w:r>
          </w:p>
        </w:tc>
        <w:tc>
          <w:tcPr>
            <w:tcW w:w="1160" w:type="dxa"/>
            <w:tcBorders>
              <w:top w:val="nil"/>
              <w:left w:val="nil"/>
              <w:bottom w:val="nil"/>
              <w:right w:val="nil"/>
            </w:tcBorders>
            <w:shd w:val="clear" w:color="auto" w:fill="auto"/>
            <w:noWrap/>
            <w:vAlign w:val="bottom"/>
            <w:hideMark/>
          </w:tcPr>
          <w:p w14:paraId="0B8F705C" w14:textId="77777777" w:rsidR="00B6028C" w:rsidRPr="00B6028C" w:rsidRDefault="00B6028C" w:rsidP="00B6028C">
            <w:pPr>
              <w:jc w:val="center"/>
              <w:rPr>
                <w:color w:val="000000"/>
                <w:sz w:val="18"/>
                <w:szCs w:val="18"/>
                <w:lang w:val="en-US"/>
              </w:rPr>
            </w:pPr>
            <w:r w:rsidRPr="00B6028C">
              <w:rPr>
                <w:color w:val="000000"/>
                <w:sz w:val="18"/>
                <w:szCs w:val="18"/>
                <w:lang w:val="en-US"/>
              </w:rPr>
              <w:t>-0.058</w:t>
            </w:r>
          </w:p>
        </w:tc>
        <w:tc>
          <w:tcPr>
            <w:tcW w:w="1160" w:type="dxa"/>
            <w:tcBorders>
              <w:top w:val="nil"/>
              <w:left w:val="nil"/>
              <w:bottom w:val="nil"/>
              <w:right w:val="nil"/>
            </w:tcBorders>
            <w:shd w:val="clear" w:color="auto" w:fill="auto"/>
            <w:noWrap/>
            <w:vAlign w:val="bottom"/>
            <w:hideMark/>
          </w:tcPr>
          <w:p w14:paraId="18D62D5A" w14:textId="77777777" w:rsidR="00B6028C" w:rsidRPr="00B6028C" w:rsidRDefault="00B6028C" w:rsidP="00B6028C">
            <w:pPr>
              <w:jc w:val="center"/>
              <w:rPr>
                <w:color w:val="000000"/>
                <w:sz w:val="18"/>
                <w:szCs w:val="18"/>
                <w:lang w:val="en-US"/>
              </w:rPr>
            </w:pPr>
            <w:r w:rsidRPr="00B6028C">
              <w:rPr>
                <w:color w:val="000000"/>
                <w:sz w:val="18"/>
                <w:szCs w:val="18"/>
                <w:lang w:val="en-US"/>
              </w:rPr>
              <w:t>0.012</w:t>
            </w:r>
          </w:p>
        </w:tc>
        <w:tc>
          <w:tcPr>
            <w:tcW w:w="1580" w:type="dxa"/>
            <w:tcBorders>
              <w:top w:val="nil"/>
              <w:left w:val="nil"/>
              <w:bottom w:val="nil"/>
              <w:right w:val="nil"/>
            </w:tcBorders>
            <w:shd w:val="clear" w:color="auto" w:fill="auto"/>
            <w:noWrap/>
            <w:vAlign w:val="bottom"/>
            <w:hideMark/>
          </w:tcPr>
          <w:p w14:paraId="6B968473" w14:textId="77777777" w:rsidR="00B6028C" w:rsidRPr="00B6028C" w:rsidRDefault="00B6028C" w:rsidP="00B6028C">
            <w:pPr>
              <w:jc w:val="center"/>
              <w:rPr>
                <w:color w:val="000000"/>
                <w:sz w:val="18"/>
                <w:szCs w:val="18"/>
                <w:lang w:val="en-US"/>
              </w:rPr>
            </w:pPr>
            <w:r w:rsidRPr="00B6028C">
              <w:rPr>
                <w:color w:val="000000"/>
                <w:sz w:val="18"/>
                <w:szCs w:val="18"/>
                <w:lang w:val="en-US"/>
              </w:rPr>
              <w:t>1.84E-06</w:t>
            </w:r>
          </w:p>
        </w:tc>
        <w:tc>
          <w:tcPr>
            <w:tcW w:w="1160" w:type="dxa"/>
            <w:tcBorders>
              <w:top w:val="nil"/>
              <w:left w:val="nil"/>
              <w:bottom w:val="nil"/>
              <w:right w:val="nil"/>
            </w:tcBorders>
            <w:shd w:val="clear" w:color="auto" w:fill="auto"/>
            <w:noWrap/>
            <w:vAlign w:val="bottom"/>
            <w:hideMark/>
          </w:tcPr>
          <w:p w14:paraId="086416CF"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02CBAD63" w14:textId="77777777" w:rsidR="00B6028C" w:rsidRPr="00B6028C" w:rsidRDefault="00B6028C" w:rsidP="00B6028C">
            <w:pPr>
              <w:jc w:val="center"/>
              <w:rPr>
                <w:color w:val="000000"/>
                <w:sz w:val="18"/>
                <w:szCs w:val="18"/>
                <w:lang w:val="en-US"/>
              </w:rPr>
            </w:pPr>
            <w:r w:rsidRPr="00B6028C">
              <w:rPr>
                <w:color w:val="000000"/>
                <w:sz w:val="18"/>
                <w:szCs w:val="18"/>
                <w:lang w:val="en-US"/>
              </w:rPr>
              <w:t>0.136</w:t>
            </w:r>
          </w:p>
        </w:tc>
      </w:tr>
      <w:tr w:rsidR="00B6028C" w:rsidRPr="00B6028C" w14:paraId="093CB16E" w14:textId="77777777" w:rsidTr="0017096B">
        <w:trPr>
          <w:trHeight w:val="276"/>
        </w:trPr>
        <w:tc>
          <w:tcPr>
            <w:tcW w:w="1160" w:type="dxa"/>
            <w:tcBorders>
              <w:top w:val="nil"/>
              <w:left w:val="nil"/>
              <w:bottom w:val="nil"/>
              <w:right w:val="nil"/>
            </w:tcBorders>
            <w:shd w:val="clear" w:color="auto" w:fill="auto"/>
            <w:noWrap/>
            <w:vAlign w:val="bottom"/>
            <w:hideMark/>
          </w:tcPr>
          <w:p w14:paraId="2F9C6944" w14:textId="77777777" w:rsidR="00B6028C" w:rsidRPr="00B6028C" w:rsidRDefault="00B6028C" w:rsidP="00B6028C">
            <w:pPr>
              <w:rPr>
                <w:color w:val="000000"/>
                <w:sz w:val="18"/>
                <w:szCs w:val="18"/>
                <w:lang w:val="en-US"/>
              </w:rPr>
            </w:pPr>
            <w:r w:rsidRPr="00B6028C">
              <w:rPr>
                <w:color w:val="000000"/>
                <w:sz w:val="18"/>
                <w:szCs w:val="18"/>
                <w:lang w:val="en-US"/>
              </w:rPr>
              <w:t>rs78569940</w:t>
            </w:r>
          </w:p>
        </w:tc>
        <w:tc>
          <w:tcPr>
            <w:tcW w:w="967" w:type="dxa"/>
            <w:tcBorders>
              <w:top w:val="nil"/>
              <w:left w:val="nil"/>
              <w:bottom w:val="nil"/>
              <w:right w:val="nil"/>
            </w:tcBorders>
            <w:shd w:val="clear" w:color="auto" w:fill="auto"/>
            <w:noWrap/>
            <w:vAlign w:val="bottom"/>
            <w:hideMark/>
          </w:tcPr>
          <w:p w14:paraId="1E7F32D7" w14:textId="77777777" w:rsidR="00B6028C" w:rsidRPr="00B6028C" w:rsidRDefault="00B6028C" w:rsidP="00B6028C">
            <w:pPr>
              <w:jc w:val="center"/>
              <w:rPr>
                <w:color w:val="000000"/>
                <w:sz w:val="18"/>
                <w:szCs w:val="18"/>
                <w:lang w:val="en-US"/>
              </w:rPr>
            </w:pPr>
            <w:r w:rsidRPr="00B6028C">
              <w:rPr>
                <w:color w:val="000000"/>
                <w:sz w:val="18"/>
                <w:szCs w:val="18"/>
                <w:lang w:val="en-US"/>
              </w:rPr>
              <w:t>1</w:t>
            </w:r>
          </w:p>
        </w:tc>
        <w:tc>
          <w:tcPr>
            <w:tcW w:w="1690" w:type="dxa"/>
            <w:tcBorders>
              <w:top w:val="nil"/>
              <w:left w:val="nil"/>
              <w:bottom w:val="nil"/>
              <w:right w:val="nil"/>
            </w:tcBorders>
            <w:shd w:val="clear" w:color="auto" w:fill="auto"/>
            <w:noWrap/>
            <w:hideMark/>
          </w:tcPr>
          <w:p w14:paraId="10CE337B" w14:textId="3F067FD6" w:rsidR="00B6028C" w:rsidRPr="00EA66F9" w:rsidRDefault="00B6028C" w:rsidP="00B6028C">
            <w:pPr>
              <w:jc w:val="center"/>
              <w:rPr>
                <w:i/>
                <w:iCs/>
                <w:sz w:val="18"/>
                <w:szCs w:val="18"/>
                <w:lang w:val="en-US"/>
              </w:rPr>
            </w:pPr>
            <w:r w:rsidRPr="00EA66F9">
              <w:rPr>
                <w:i/>
                <w:iCs/>
                <w:sz w:val="18"/>
                <w:szCs w:val="18"/>
                <w:lang w:val="en-US"/>
              </w:rPr>
              <w:t>AK5</w:t>
            </w:r>
          </w:p>
        </w:tc>
        <w:tc>
          <w:tcPr>
            <w:tcW w:w="1160" w:type="dxa"/>
            <w:tcBorders>
              <w:top w:val="nil"/>
              <w:left w:val="nil"/>
              <w:bottom w:val="nil"/>
              <w:right w:val="nil"/>
            </w:tcBorders>
            <w:shd w:val="clear" w:color="auto" w:fill="auto"/>
            <w:noWrap/>
            <w:vAlign w:val="bottom"/>
            <w:hideMark/>
          </w:tcPr>
          <w:p w14:paraId="5199B333" w14:textId="77777777" w:rsidR="00B6028C" w:rsidRPr="00B6028C" w:rsidRDefault="00B6028C" w:rsidP="00B6028C">
            <w:pPr>
              <w:jc w:val="center"/>
              <w:rPr>
                <w:color w:val="000000"/>
                <w:sz w:val="18"/>
                <w:szCs w:val="18"/>
                <w:lang w:val="en-US"/>
              </w:rPr>
            </w:pPr>
            <w:r w:rsidRPr="00B6028C">
              <w:rPr>
                <w:color w:val="000000"/>
                <w:sz w:val="18"/>
                <w:szCs w:val="18"/>
                <w:lang w:val="en-US"/>
              </w:rPr>
              <w:t>-0.096</w:t>
            </w:r>
          </w:p>
        </w:tc>
        <w:tc>
          <w:tcPr>
            <w:tcW w:w="1160" w:type="dxa"/>
            <w:tcBorders>
              <w:top w:val="nil"/>
              <w:left w:val="nil"/>
              <w:bottom w:val="nil"/>
              <w:right w:val="nil"/>
            </w:tcBorders>
            <w:shd w:val="clear" w:color="auto" w:fill="auto"/>
            <w:noWrap/>
            <w:vAlign w:val="bottom"/>
            <w:hideMark/>
          </w:tcPr>
          <w:p w14:paraId="107C8A3D" w14:textId="77777777" w:rsidR="00B6028C" w:rsidRPr="00B6028C" w:rsidRDefault="00B6028C" w:rsidP="00B6028C">
            <w:pPr>
              <w:jc w:val="center"/>
              <w:rPr>
                <w:color w:val="000000"/>
                <w:sz w:val="18"/>
                <w:szCs w:val="18"/>
                <w:lang w:val="en-US"/>
              </w:rPr>
            </w:pPr>
            <w:r w:rsidRPr="00B6028C">
              <w:rPr>
                <w:color w:val="000000"/>
                <w:sz w:val="18"/>
                <w:szCs w:val="18"/>
                <w:lang w:val="en-US"/>
              </w:rPr>
              <w:t>0.020</w:t>
            </w:r>
          </w:p>
        </w:tc>
        <w:tc>
          <w:tcPr>
            <w:tcW w:w="1580" w:type="dxa"/>
            <w:tcBorders>
              <w:top w:val="nil"/>
              <w:left w:val="nil"/>
              <w:bottom w:val="nil"/>
              <w:right w:val="nil"/>
            </w:tcBorders>
            <w:shd w:val="clear" w:color="auto" w:fill="auto"/>
            <w:noWrap/>
            <w:vAlign w:val="bottom"/>
            <w:hideMark/>
          </w:tcPr>
          <w:p w14:paraId="14D0106B" w14:textId="77777777" w:rsidR="00B6028C" w:rsidRPr="00B6028C" w:rsidRDefault="00B6028C" w:rsidP="00B6028C">
            <w:pPr>
              <w:jc w:val="center"/>
              <w:rPr>
                <w:color w:val="000000"/>
                <w:sz w:val="18"/>
                <w:szCs w:val="18"/>
                <w:lang w:val="en-US"/>
              </w:rPr>
            </w:pPr>
            <w:r w:rsidRPr="00B6028C">
              <w:rPr>
                <w:color w:val="000000"/>
                <w:sz w:val="18"/>
                <w:szCs w:val="18"/>
                <w:lang w:val="en-US"/>
              </w:rPr>
              <w:t>2.26E-06</w:t>
            </w:r>
          </w:p>
        </w:tc>
        <w:tc>
          <w:tcPr>
            <w:tcW w:w="1160" w:type="dxa"/>
            <w:tcBorders>
              <w:top w:val="nil"/>
              <w:left w:val="nil"/>
              <w:bottom w:val="nil"/>
              <w:right w:val="nil"/>
            </w:tcBorders>
            <w:shd w:val="clear" w:color="auto" w:fill="auto"/>
            <w:noWrap/>
            <w:vAlign w:val="bottom"/>
            <w:hideMark/>
          </w:tcPr>
          <w:p w14:paraId="0D128C93"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1BA7A39E" w14:textId="77777777" w:rsidR="00B6028C" w:rsidRPr="00B6028C" w:rsidRDefault="00B6028C" w:rsidP="00B6028C">
            <w:pPr>
              <w:jc w:val="center"/>
              <w:rPr>
                <w:color w:val="000000"/>
                <w:sz w:val="18"/>
                <w:szCs w:val="18"/>
                <w:lang w:val="en-US"/>
              </w:rPr>
            </w:pPr>
            <w:r w:rsidRPr="00B6028C">
              <w:rPr>
                <w:color w:val="000000"/>
                <w:sz w:val="18"/>
                <w:szCs w:val="18"/>
                <w:lang w:val="en-US"/>
              </w:rPr>
              <w:t>0.045</w:t>
            </w:r>
          </w:p>
        </w:tc>
      </w:tr>
      <w:tr w:rsidR="00B6028C" w:rsidRPr="00B6028C" w14:paraId="40B40A37" w14:textId="77777777" w:rsidTr="0017096B">
        <w:trPr>
          <w:trHeight w:val="276"/>
        </w:trPr>
        <w:tc>
          <w:tcPr>
            <w:tcW w:w="1160" w:type="dxa"/>
            <w:tcBorders>
              <w:top w:val="nil"/>
              <w:left w:val="nil"/>
              <w:bottom w:val="nil"/>
              <w:right w:val="nil"/>
            </w:tcBorders>
            <w:shd w:val="clear" w:color="auto" w:fill="auto"/>
            <w:noWrap/>
            <w:vAlign w:val="bottom"/>
            <w:hideMark/>
          </w:tcPr>
          <w:p w14:paraId="786F71F2" w14:textId="77777777" w:rsidR="00B6028C" w:rsidRPr="00B6028C" w:rsidRDefault="00B6028C" w:rsidP="00B6028C">
            <w:pPr>
              <w:rPr>
                <w:color w:val="000000"/>
                <w:sz w:val="18"/>
                <w:szCs w:val="18"/>
                <w:lang w:val="en-US"/>
              </w:rPr>
            </w:pPr>
            <w:r w:rsidRPr="00B6028C">
              <w:rPr>
                <w:color w:val="000000"/>
                <w:sz w:val="18"/>
                <w:szCs w:val="18"/>
                <w:lang w:val="en-US"/>
              </w:rPr>
              <w:t>rs7208828</w:t>
            </w:r>
          </w:p>
        </w:tc>
        <w:tc>
          <w:tcPr>
            <w:tcW w:w="967" w:type="dxa"/>
            <w:tcBorders>
              <w:top w:val="nil"/>
              <w:left w:val="nil"/>
              <w:bottom w:val="nil"/>
              <w:right w:val="nil"/>
            </w:tcBorders>
            <w:shd w:val="clear" w:color="auto" w:fill="auto"/>
            <w:noWrap/>
            <w:vAlign w:val="bottom"/>
            <w:hideMark/>
          </w:tcPr>
          <w:p w14:paraId="66733877" w14:textId="77777777" w:rsidR="00B6028C" w:rsidRPr="00B6028C" w:rsidRDefault="00B6028C" w:rsidP="00B6028C">
            <w:pPr>
              <w:jc w:val="center"/>
              <w:rPr>
                <w:sz w:val="18"/>
                <w:szCs w:val="18"/>
                <w:lang w:val="en-US"/>
              </w:rPr>
            </w:pPr>
            <w:r w:rsidRPr="00B6028C">
              <w:rPr>
                <w:sz w:val="18"/>
                <w:szCs w:val="18"/>
                <w:lang w:val="en-US"/>
              </w:rPr>
              <w:t>17</w:t>
            </w:r>
          </w:p>
        </w:tc>
        <w:tc>
          <w:tcPr>
            <w:tcW w:w="1690" w:type="dxa"/>
            <w:tcBorders>
              <w:top w:val="nil"/>
              <w:left w:val="nil"/>
              <w:bottom w:val="nil"/>
              <w:right w:val="nil"/>
            </w:tcBorders>
            <w:shd w:val="clear" w:color="auto" w:fill="auto"/>
            <w:noWrap/>
            <w:vAlign w:val="bottom"/>
            <w:hideMark/>
          </w:tcPr>
          <w:p w14:paraId="6D4A0844" w14:textId="1EA11F66" w:rsidR="00B6028C" w:rsidRPr="00EA66F9" w:rsidRDefault="00B6028C" w:rsidP="00B6028C">
            <w:pPr>
              <w:jc w:val="center"/>
              <w:rPr>
                <w:i/>
                <w:iCs/>
                <w:sz w:val="18"/>
                <w:szCs w:val="18"/>
                <w:lang w:val="en-US"/>
              </w:rPr>
            </w:pPr>
            <w:r w:rsidRPr="00872CFF">
              <w:rPr>
                <w:sz w:val="18"/>
                <w:szCs w:val="18"/>
                <w:lang w:val="en-US"/>
              </w:rPr>
              <w:t>(</w:t>
            </w:r>
            <w:r w:rsidRPr="00EA66F9">
              <w:rPr>
                <w:i/>
                <w:iCs/>
                <w:sz w:val="18"/>
                <w:szCs w:val="18"/>
                <w:lang w:val="en-US"/>
              </w:rPr>
              <w:t>LOC105371750</w:t>
            </w:r>
            <w:r w:rsidRPr="00872CFF">
              <w:rPr>
                <w:sz w:val="18"/>
                <w:szCs w:val="18"/>
                <w:lang w:val="en-US"/>
              </w:rPr>
              <w:t>)</w:t>
            </w:r>
          </w:p>
        </w:tc>
        <w:tc>
          <w:tcPr>
            <w:tcW w:w="1160" w:type="dxa"/>
            <w:tcBorders>
              <w:top w:val="nil"/>
              <w:left w:val="nil"/>
              <w:bottom w:val="nil"/>
              <w:right w:val="nil"/>
            </w:tcBorders>
            <w:shd w:val="clear" w:color="auto" w:fill="auto"/>
            <w:noWrap/>
            <w:vAlign w:val="bottom"/>
            <w:hideMark/>
          </w:tcPr>
          <w:p w14:paraId="4C2C0D24" w14:textId="77777777" w:rsidR="00B6028C" w:rsidRPr="00B6028C" w:rsidRDefault="00B6028C" w:rsidP="00B6028C">
            <w:pPr>
              <w:jc w:val="center"/>
              <w:rPr>
                <w:color w:val="000000"/>
                <w:sz w:val="18"/>
                <w:szCs w:val="18"/>
                <w:lang w:val="en-US"/>
              </w:rPr>
            </w:pPr>
            <w:r w:rsidRPr="00B6028C">
              <w:rPr>
                <w:color w:val="000000"/>
                <w:sz w:val="18"/>
                <w:szCs w:val="18"/>
                <w:lang w:val="en-US"/>
              </w:rPr>
              <w:t>-0.037</w:t>
            </w:r>
          </w:p>
        </w:tc>
        <w:tc>
          <w:tcPr>
            <w:tcW w:w="1160" w:type="dxa"/>
            <w:tcBorders>
              <w:top w:val="nil"/>
              <w:left w:val="nil"/>
              <w:bottom w:val="nil"/>
              <w:right w:val="nil"/>
            </w:tcBorders>
            <w:shd w:val="clear" w:color="auto" w:fill="auto"/>
            <w:noWrap/>
            <w:vAlign w:val="bottom"/>
            <w:hideMark/>
          </w:tcPr>
          <w:p w14:paraId="51010268"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580" w:type="dxa"/>
            <w:tcBorders>
              <w:top w:val="nil"/>
              <w:left w:val="nil"/>
              <w:bottom w:val="nil"/>
              <w:right w:val="nil"/>
            </w:tcBorders>
            <w:shd w:val="clear" w:color="auto" w:fill="auto"/>
            <w:noWrap/>
            <w:vAlign w:val="bottom"/>
            <w:hideMark/>
          </w:tcPr>
          <w:p w14:paraId="2EC631F0" w14:textId="77777777" w:rsidR="00B6028C" w:rsidRPr="00B6028C" w:rsidRDefault="00B6028C" w:rsidP="00B6028C">
            <w:pPr>
              <w:jc w:val="center"/>
              <w:rPr>
                <w:color w:val="000000"/>
                <w:sz w:val="18"/>
                <w:szCs w:val="18"/>
                <w:lang w:val="en-US"/>
              </w:rPr>
            </w:pPr>
            <w:r w:rsidRPr="00B6028C">
              <w:rPr>
                <w:color w:val="000000"/>
                <w:sz w:val="18"/>
                <w:szCs w:val="18"/>
                <w:lang w:val="en-US"/>
              </w:rPr>
              <w:t>5.16E-06</w:t>
            </w:r>
          </w:p>
        </w:tc>
        <w:tc>
          <w:tcPr>
            <w:tcW w:w="1160" w:type="dxa"/>
            <w:tcBorders>
              <w:top w:val="nil"/>
              <w:left w:val="nil"/>
              <w:bottom w:val="nil"/>
              <w:right w:val="nil"/>
            </w:tcBorders>
            <w:shd w:val="clear" w:color="auto" w:fill="auto"/>
            <w:noWrap/>
            <w:vAlign w:val="bottom"/>
            <w:hideMark/>
          </w:tcPr>
          <w:p w14:paraId="04769C15"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554E8794" w14:textId="77777777" w:rsidR="00B6028C" w:rsidRPr="00B6028C" w:rsidRDefault="00B6028C" w:rsidP="00B6028C">
            <w:pPr>
              <w:jc w:val="center"/>
              <w:rPr>
                <w:color w:val="000000"/>
                <w:sz w:val="18"/>
                <w:szCs w:val="18"/>
                <w:lang w:val="en-US"/>
              </w:rPr>
            </w:pPr>
            <w:r w:rsidRPr="00B6028C">
              <w:rPr>
                <w:color w:val="000000"/>
                <w:sz w:val="18"/>
                <w:szCs w:val="18"/>
                <w:lang w:val="en-US"/>
              </w:rPr>
              <w:t>0.354</w:t>
            </w:r>
          </w:p>
        </w:tc>
      </w:tr>
      <w:tr w:rsidR="00B6028C" w:rsidRPr="00B6028C" w14:paraId="4B77D47B" w14:textId="77777777" w:rsidTr="0017096B">
        <w:trPr>
          <w:trHeight w:val="276"/>
        </w:trPr>
        <w:tc>
          <w:tcPr>
            <w:tcW w:w="1160" w:type="dxa"/>
            <w:tcBorders>
              <w:top w:val="nil"/>
              <w:left w:val="nil"/>
              <w:bottom w:val="nil"/>
              <w:right w:val="nil"/>
            </w:tcBorders>
            <w:shd w:val="clear" w:color="auto" w:fill="auto"/>
            <w:noWrap/>
            <w:vAlign w:val="bottom"/>
            <w:hideMark/>
          </w:tcPr>
          <w:p w14:paraId="55F8A477" w14:textId="77777777" w:rsidR="00B6028C" w:rsidRPr="00B6028C" w:rsidRDefault="00B6028C" w:rsidP="00B6028C">
            <w:pPr>
              <w:rPr>
                <w:color w:val="000000"/>
                <w:sz w:val="18"/>
                <w:szCs w:val="18"/>
                <w:lang w:val="en-US"/>
              </w:rPr>
            </w:pPr>
            <w:r w:rsidRPr="00B6028C">
              <w:rPr>
                <w:color w:val="000000"/>
                <w:sz w:val="18"/>
                <w:szCs w:val="18"/>
                <w:lang w:val="en-US"/>
              </w:rPr>
              <w:t>rs76334369</w:t>
            </w:r>
          </w:p>
        </w:tc>
        <w:tc>
          <w:tcPr>
            <w:tcW w:w="967" w:type="dxa"/>
            <w:tcBorders>
              <w:top w:val="nil"/>
              <w:left w:val="nil"/>
              <w:bottom w:val="nil"/>
              <w:right w:val="nil"/>
            </w:tcBorders>
            <w:shd w:val="clear" w:color="auto" w:fill="auto"/>
            <w:noWrap/>
            <w:vAlign w:val="bottom"/>
            <w:hideMark/>
          </w:tcPr>
          <w:p w14:paraId="3ECA43D2" w14:textId="77777777" w:rsidR="00B6028C" w:rsidRPr="00B6028C" w:rsidRDefault="00B6028C" w:rsidP="00B6028C">
            <w:pPr>
              <w:jc w:val="center"/>
              <w:rPr>
                <w:sz w:val="18"/>
                <w:szCs w:val="18"/>
                <w:lang w:val="en-US"/>
              </w:rPr>
            </w:pPr>
            <w:r w:rsidRPr="00B6028C">
              <w:rPr>
                <w:sz w:val="18"/>
                <w:szCs w:val="18"/>
                <w:lang w:val="en-US"/>
              </w:rPr>
              <w:t>11</w:t>
            </w:r>
          </w:p>
        </w:tc>
        <w:tc>
          <w:tcPr>
            <w:tcW w:w="1690" w:type="dxa"/>
            <w:tcBorders>
              <w:top w:val="nil"/>
              <w:left w:val="nil"/>
              <w:bottom w:val="nil"/>
              <w:right w:val="nil"/>
            </w:tcBorders>
            <w:shd w:val="clear" w:color="auto" w:fill="auto"/>
            <w:noWrap/>
            <w:vAlign w:val="bottom"/>
            <w:hideMark/>
          </w:tcPr>
          <w:p w14:paraId="709899EA" w14:textId="77777777" w:rsidR="00B6028C" w:rsidRPr="00EA66F9" w:rsidRDefault="00B6028C" w:rsidP="00B6028C">
            <w:pPr>
              <w:jc w:val="center"/>
              <w:rPr>
                <w:i/>
                <w:iCs/>
                <w:sz w:val="18"/>
                <w:szCs w:val="18"/>
                <w:lang w:val="en-US"/>
              </w:rPr>
            </w:pPr>
            <w:r w:rsidRPr="00872CFF">
              <w:rPr>
                <w:sz w:val="18"/>
                <w:szCs w:val="18"/>
                <w:lang w:val="en-US"/>
              </w:rPr>
              <w:t>(</w:t>
            </w:r>
            <w:r w:rsidRPr="00EA66F9">
              <w:rPr>
                <w:i/>
                <w:iCs/>
                <w:sz w:val="18"/>
                <w:szCs w:val="18"/>
                <w:lang w:val="en-US"/>
              </w:rPr>
              <w:t>OR5AK1P</w:t>
            </w:r>
            <w:r w:rsidRPr="00872CFF">
              <w:rPr>
                <w:sz w:val="18"/>
                <w:szCs w:val="18"/>
                <w:lang w:val="en-US"/>
              </w:rPr>
              <w:t>)</w:t>
            </w:r>
          </w:p>
        </w:tc>
        <w:tc>
          <w:tcPr>
            <w:tcW w:w="1160" w:type="dxa"/>
            <w:tcBorders>
              <w:top w:val="nil"/>
              <w:left w:val="nil"/>
              <w:bottom w:val="nil"/>
              <w:right w:val="nil"/>
            </w:tcBorders>
            <w:shd w:val="clear" w:color="auto" w:fill="auto"/>
            <w:noWrap/>
            <w:vAlign w:val="bottom"/>
            <w:hideMark/>
          </w:tcPr>
          <w:p w14:paraId="2955A2EA" w14:textId="77777777" w:rsidR="00B6028C" w:rsidRPr="00B6028C" w:rsidRDefault="00B6028C" w:rsidP="00B6028C">
            <w:pPr>
              <w:jc w:val="center"/>
              <w:rPr>
                <w:color w:val="000000"/>
                <w:sz w:val="18"/>
                <w:szCs w:val="18"/>
                <w:lang w:val="en-US"/>
              </w:rPr>
            </w:pPr>
            <w:r w:rsidRPr="00B6028C">
              <w:rPr>
                <w:color w:val="000000"/>
                <w:sz w:val="18"/>
                <w:szCs w:val="18"/>
                <w:lang w:val="en-US"/>
              </w:rPr>
              <w:t>-0.129</w:t>
            </w:r>
          </w:p>
        </w:tc>
        <w:tc>
          <w:tcPr>
            <w:tcW w:w="1160" w:type="dxa"/>
            <w:tcBorders>
              <w:top w:val="nil"/>
              <w:left w:val="nil"/>
              <w:bottom w:val="nil"/>
              <w:right w:val="nil"/>
            </w:tcBorders>
            <w:shd w:val="clear" w:color="auto" w:fill="auto"/>
            <w:noWrap/>
            <w:vAlign w:val="bottom"/>
            <w:hideMark/>
          </w:tcPr>
          <w:p w14:paraId="5557BD0E" w14:textId="77777777" w:rsidR="00B6028C" w:rsidRPr="00B6028C" w:rsidRDefault="00B6028C" w:rsidP="00B6028C">
            <w:pPr>
              <w:jc w:val="center"/>
              <w:rPr>
                <w:color w:val="000000"/>
                <w:sz w:val="18"/>
                <w:szCs w:val="18"/>
                <w:lang w:val="en-US"/>
              </w:rPr>
            </w:pPr>
            <w:r w:rsidRPr="00B6028C">
              <w:rPr>
                <w:color w:val="000000"/>
                <w:sz w:val="18"/>
                <w:szCs w:val="18"/>
                <w:lang w:val="en-US"/>
              </w:rPr>
              <w:t>0.028</w:t>
            </w:r>
          </w:p>
        </w:tc>
        <w:tc>
          <w:tcPr>
            <w:tcW w:w="1580" w:type="dxa"/>
            <w:tcBorders>
              <w:top w:val="nil"/>
              <w:left w:val="nil"/>
              <w:bottom w:val="nil"/>
              <w:right w:val="nil"/>
            </w:tcBorders>
            <w:shd w:val="clear" w:color="auto" w:fill="auto"/>
            <w:noWrap/>
            <w:vAlign w:val="bottom"/>
            <w:hideMark/>
          </w:tcPr>
          <w:p w14:paraId="21FC97F5" w14:textId="77777777" w:rsidR="00B6028C" w:rsidRPr="00B6028C" w:rsidRDefault="00B6028C" w:rsidP="00B6028C">
            <w:pPr>
              <w:jc w:val="center"/>
              <w:rPr>
                <w:color w:val="000000"/>
                <w:sz w:val="18"/>
                <w:szCs w:val="18"/>
                <w:lang w:val="en-US"/>
              </w:rPr>
            </w:pPr>
            <w:r w:rsidRPr="00B6028C">
              <w:rPr>
                <w:color w:val="000000"/>
                <w:sz w:val="18"/>
                <w:szCs w:val="18"/>
                <w:lang w:val="en-US"/>
              </w:rPr>
              <w:t>5.40E-06</w:t>
            </w:r>
          </w:p>
        </w:tc>
        <w:tc>
          <w:tcPr>
            <w:tcW w:w="1160" w:type="dxa"/>
            <w:tcBorders>
              <w:top w:val="nil"/>
              <w:left w:val="nil"/>
              <w:bottom w:val="nil"/>
              <w:right w:val="nil"/>
            </w:tcBorders>
            <w:shd w:val="clear" w:color="auto" w:fill="auto"/>
            <w:noWrap/>
            <w:vAlign w:val="bottom"/>
            <w:hideMark/>
          </w:tcPr>
          <w:p w14:paraId="725E4B9F"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268806C1" w14:textId="77777777" w:rsidR="00B6028C" w:rsidRPr="00B6028C" w:rsidRDefault="00B6028C" w:rsidP="00B6028C">
            <w:pPr>
              <w:jc w:val="center"/>
              <w:rPr>
                <w:color w:val="000000"/>
                <w:sz w:val="18"/>
                <w:szCs w:val="18"/>
                <w:lang w:val="en-US"/>
              </w:rPr>
            </w:pPr>
            <w:r w:rsidRPr="00B6028C">
              <w:rPr>
                <w:color w:val="000000"/>
                <w:sz w:val="18"/>
                <w:szCs w:val="18"/>
                <w:lang w:val="en-US"/>
              </w:rPr>
              <w:t>0.977</w:t>
            </w:r>
          </w:p>
        </w:tc>
      </w:tr>
      <w:tr w:rsidR="00B6028C" w:rsidRPr="00B6028C" w14:paraId="6D812662" w14:textId="77777777" w:rsidTr="0017096B">
        <w:trPr>
          <w:trHeight w:val="276"/>
        </w:trPr>
        <w:tc>
          <w:tcPr>
            <w:tcW w:w="1160" w:type="dxa"/>
            <w:tcBorders>
              <w:top w:val="nil"/>
              <w:left w:val="nil"/>
              <w:bottom w:val="nil"/>
              <w:right w:val="nil"/>
            </w:tcBorders>
            <w:shd w:val="clear" w:color="auto" w:fill="auto"/>
            <w:noWrap/>
            <w:vAlign w:val="bottom"/>
            <w:hideMark/>
          </w:tcPr>
          <w:p w14:paraId="4F1F5FA1" w14:textId="77777777" w:rsidR="00B6028C" w:rsidRPr="00B6028C" w:rsidRDefault="00B6028C" w:rsidP="00B6028C">
            <w:pPr>
              <w:rPr>
                <w:color w:val="000000"/>
                <w:sz w:val="18"/>
                <w:szCs w:val="18"/>
                <w:lang w:val="en-US"/>
              </w:rPr>
            </w:pPr>
            <w:r w:rsidRPr="00B6028C">
              <w:rPr>
                <w:color w:val="000000"/>
                <w:sz w:val="18"/>
                <w:szCs w:val="18"/>
                <w:lang w:val="en-US"/>
              </w:rPr>
              <w:t>rs62023507</w:t>
            </w:r>
          </w:p>
        </w:tc>
        <w:tc>
          <w:tcPr>
            <w:tcW w:w="967" w:type="dxa"/>
            <w:tcBorders>
              <w:top w:val="nil"/>
              <w:left w:val="nil"/>
              <w:bottom w:val="nil"/>
              <w:right w:val="nil"/>
            </w:tcBorders>
            <w:shd w:val="clear" w:color="auto" w:fill="auto"/>
            <w:noWrap/>
            <w:vAlign w:val="bottom"/>
            <w:hideMark/>
          </w:tcPr>
          <w:p w14:paraId="01A48161" w14:textId="77777777" w:rsidR="00B6028C" w:rsidRPr="00B6028C" w:rsidRDefault="00B6028C" w:rsidP="00B6028C">
            <w:pPr>
              <w:jc w:val="center"/>
              <w:rPr>
                <w:color w:val="000000"/>
                <w:sz w:val="18"/>
                <w:szCs w:val="18"/>
                <w:lang w:val="en-US"/>
              </w:rPr>
            </w:pPr>
            <w:r w:rsidRPr="00B6028C">
              <w:rPr>
                <w:color w:val="000000"/>
                <w:sz w:val="18"/>
                <w:szCs w:val="18"/>
                <w:lang w:val="en-US"/>
              </w:rPr>
              <w:t>15</w:t>
            </w:r>
          </w:p>
        </w:tc>
        <w:tc>
          <w:tcPr>
            <w:tcW w:w="1690" w:type="dxa"/>
            <w:tcBorders>
              <w:top w:val="nil"/>
              <w:left w:val="nil"/>
              <w:bottom w:val="nil"/>
              <w:right w:val="nil"/>
            </w:tcBorders>
            <w:shd w:val="clear" w:color="auto" w:fill="auto"/>
            <w:noWrap/>
            <w:hideMark/>
          </w:tcPr>
          <w:p w14:paraId="1F040A35" w14:textId="3AA873F8" w:rsidR="00B6028C" w:rsidRPr="00EA66F9" w:rsidRDefault="00B6028C" w:rsidP="00B6028C">
            <w:pPr>
              <w:jc w:val="center"/>
              <w:rPr>
                <w:i/>
                <w:iCs/>
                <w:sz w:val="18"/>
                <w:szCs w:val="18"/>
                <w:lang w:val="en-US"/>
              </w:rPr>
            </w:pPr>
            <w:r w:rsidRPr="00EA66F9">
              <w:rPr>
                <w:i/>
                <w:iCs/>
                <w:sz w:val="18"/>
                <w:szCs w:val="18"/>
                <w:lang w:val="en-US"/>
              </w:rPr>
              <w:t>ONECUT1</w:t>
            </w:r>
          </w:p>
        </w:tc>
        <w:tc>
          <w:tcPr>
            <w:tcW w:w="1160" w:type="dxa"/>
            <w:tcBorders>
              <w:top w:val="nil"/>
              <w:left w:val="nil"/>
              <w:bottom w:val="nil"/>
              <w:right w:val="nil"/>
            </w:tcBorders>
            <w:shd w:val="clear" w:color="auto" w:fill="auto"/>
            <w:noWrap/>
            <w:vAlign w:val="bottom"/>
            <w:hideMark/>
          </w:tcPr>
          <w:p w14:paraId="79084DEC" w14:textId="77777777" w:rsidR="00B6028C" w:rsidRPr="00B6028C" w:rsidRDefault="00B6028C" w:rsidP="00B6028C">
            <w:pPr>
              <w:jc w:val="center"/>
              <w:rPr>
                <w:color w:val="000000"/>
                <w:sz w:val="18"/>
                <w:szCs w:val="18"/>
                <w:lang w:val="en-US"/>
              </w:rPr>
            </w:pPr>
            <w:r w:rsidRPr="00B6028C">
              <w:rPr>
                <w:color w:val="000000"/>
                <w:sz w:val="18"/>
                <w:szCs w:val="18"/>
                <w:lang w:val="en-US"/>
              </w:rPr>
              <w:t>-0.082</w:t>
            </w:r>
          </w:p>
        </w:tc>
        <w:tc>
          <w:tcPr>
            <w:tcW w:w="1160" w:type="dxa"/>
            <w:tcBorders>
              <w:top w:val="nil"/>
              <w:left w:val="nil"/>
              <w:bottom w:val="nil"/>
              <w:right w:val="nil"/>
            </w:tcBorders>
            <w:shd w:val="clear" w:color="auto" w:fill="auto"/>
            <w:noWrap/>
            <w:vAlign w:val="bottom"/>
            <w:hideMark/>
          </w:tcPr>
          <w:p w14:paraId="4EA244B1" w14:textId="77777777" w:rsidR="00B6028C" w:rsidRPr="00B6028C" w:rsidRDefault="00B6028C" w:rsidP="00B6028C">
            <w:pPr>
              <w:jc w:val="center"/>
              <w:rPr>
                <w:color w:val="000000"/>
                <w:sz w:val="18"/>
                <w:szCs w:val="18"/>
                <w:lang w:val="en-US"/>
              </w:rPr>
            </w:pPr>
            <w:r w:rsidRPr="00B6028C">
              <w:rPr>
                <w:color w:val="000000"/>
                <w:sz w:val="18"/>
                <w:szCs w:val="18"/>
                <w:lang w:val="en-US"/>
              </w:rPr>
              <w:t>0.018</w:t>
            </w:r>
          </w:p>
        </w:tc>
        <w:tc>
          <w:tcPr>
            <w:tcW w:w="1580" w:type="dxa"/>
            <w:tcBorders>
              <w:top w:val="nil"/>
              <w:left w:val="nil"/>
              <w:bottom w:val="nil"/>
              <w:right w:val="nil"/>
            </w:tcBorders>
            <w:shd w:val="clear" w:color="auto" w:fill="auto"/>
            <w:noWrap/>
            <w:vAlign w:val="bottom"/>
            <w:hideMark/>
          </w:tcPr>
          <w:p w14:paraId="42321663" w14:textId="77777777" w:rsidR="00B6028C" w:rsidRPr="00B6028C" w:rsidRDefault="00B6028C" w:rsidP="00B6028C">
            <w:pPr>
              <w:jc w:val="center"/>
              <w:rPr>
                <w:color w:val="000000"/>
                <w:sz w:val="18"/>
                <w:szCs w:val="18"/>
                <w:lang w:val="en-US"/>
              </w:rPr>
            </w:pPr>
            <w:r w:rsidRPr="00B6028C">
              <w:rPr>
                <w:color w:val="000000"/>
                <w:sz w:val="18"/>
                <w:szCs w:val="18"/>
                <w:lang w:val="en-US"/>
              </w:rPr>
              <w:t>6.16E-06</w:t>
            </w:r>
          </w:p>
        </w:tc>
        <w:tc>
          <w:tcPr>
            <w:tcW w:w="1160" w:type="dxa"/>
            <w:tcBorders>
              <w:top w:val="nil"/>
              <w:left w:val="nil"/>
              <w:bottom w:val="nil"/>
              <w:right w:val="nil"/>
            </w:tcBorders>
            <w:shd w:val="clear" w:color="auto" w:fill="auto"/>
            <w:noWrap/>
            <w:vAlign w:val="bottom"/>
            <w:hideMark/>
          </w:tcPr>
          <w:p w14:paraId="1691B6DF"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6F2159DB" w14:textId="77777777" w:rsidR="00B6028C" w:rsidRPr="00B6028C" w:rsidRDefault="00B6028C" w:rsidP="00B6028C">
            <w:pPr>
              <w:jc w:val="center"/>
              <w:rPr>
                <w:color w:val="000000"/>
                <w:sz w:val="18"/>
                <w:szCs w:val="18"/>
                <w:lang w:val="en-US"/>
              </w:rPr>
            </w:pPr>
            <w:r w:rsidRPr="00B6028C">
              <w:rPr>
                <w:color w:val="000000"/>
                <w:sz w:val="18"/>
                <w:szCs w:val="18"/>
                <w:lang w:val="en-US"/>
              </w:rPr>
              <w:t>0.945</w:t>
            </w:r>
          </w:p>
        </w:tc>
      </w:tr>
      <w:tr w:rsidR="00B6028C" w:rsidRPr="00B6028C" w14:paraId="45518408" w14:textId="77777777" w:rsidTr="0017096B">
        <w:trPr>
          <w:trHeight w:val="276"/>
        </w:trPr>
        <w:tc>
          <w:tcPr>
            <w:tcW w:w="1160" w:type="dxa"/>
            <w:tcBorders>
              <w:top w:val="nil"/>
              <w:left w:val="nil"/>
              <w:bottom w:val="nil"/>
              <w:right w:val="nil"/>
            </w:tcBorders>
            <w:shd w:val="clear" w:color="auto" w:fill="auto"/>
            <w:noWrap/>
            <w:vAlign w:val="bottom"/>
            <w:hideMark/>
          </w:tcPr>
          <w:p w14:paraId="0EAA7950" w14:textId="77777777" w:rsidR="00B6028C" w:rsidRPr="00B6028C" w:rsidRDefault="00B6028C" w:rsidP="00B6028C">
            <w:pPr>
              <w:rPr>
                <w:color w:val="000000"/>
                <w:sz w:val="18"/>
                <w:szCs w:val="18"/>
                <w:lang w:val="en-US"/>
              </w:rPr>
            </w:pPr>
            <w:r w:rsidRPr="00B6028C">
              <w:rPr>
                <w:color w:val="000000"/>
                <w:sz w:val="18"/>
                <w:szCs w:val="18"/>
                <w:lang w:val="en-US"/>
              </w:rPr>
              <w:t>rs11943376</w:t>
            </w:r>
          </w:p>
        </w:tc>
        <w:tc>
          <w:tcPr>
            <w:tcW w:w="967" w:type="dxa"/>
            <w:tcBorders>
              <w:top w:val="nil"/>
              <w:left w:val="nil"/>
              <w:bottom w:val="nil"/>
              <w:right w:val="nil"/>
            </w:tcBorders>
            <w:shd w:val="clear" w:color="auto" w:fill="auto"/>
            <w:noWrap/>
            <w:vAlign w:val="bottom"/>
            <w:hideMark/>
          </w:tcPr>
          <w:p w14:paraId="3CFCA158" w14:textId="77777777" w:rsidR="00B6028C" w:rsidRPr="00B6028C" w:rsidRDefault="00B6028C" w:rsidP="00B6028C">
            <w:pPr>
              <w:jc w:val="center"/>
              <w:rPr>
                <w:color w:val="000000"/>
                <w:sz w:val="18"/>
                <w:szCs w:val="18"/>
                <w:lang w:val="en-US"/>
              </w:rPr>
            </w:pPr>
            <w:r w:rsidRPr="00B6028C">
              <w:rPr>
                <w:color w:val="000000"/>
                <w:sz w:val="18"/>
                <w:szCs w:val="18"/>
                <w:lang w:val="en-US"/>
              </w:rPr>
              <w:t>4</w:t>
            </w:r>
          </w:p>
        </w:tc>
        <w:tc>
          <w:tcPr>
            <w:tcW w:w="1690" w:type="dxa"/>
            <w:tcBorders>
              <w:top w:val="nil"/>
              <w:left w:val="nil"/>
              <w:bottom w:val="nil"/>
              <w:right w:val="nil"/>
            </w:tcBorders>
            <w:shd w:val="clear" w:color="auto" w:fill="auto"/>
            <w:noWrap/>
            <w:hideMark/>
          </w:tcPr>
          <w:p w14:paraId="42C6780C" w14:textId="150610DE" w:rsidR="00B6028C" w:rsidRPr="00EA66F9" w:rsidRDefault="00B6028C" w:rsidP="00B6028C">
            <w:pPr>
              <w:jc w:val="center"/>
              <w:rPr>
                <w:i/>
                <w:iCs/>
                <w:sz w:val="18"/>
                <w:szCs w:val="18"/>
                <w:lang w:val="en-US"/>
              </w:rPr>
            </w:pPr>
            <w:r w:rsidRPr="00EA66F9">
              <w:rPr>
                <w:i/>
                <w:iCs/>
                <w:sz w:val="18"/>
                <w:szCs w:val="18"/>
                <w:lang w:val="en-US"/>
              </w:rPr>
              <w:t>MAPK10</w:t>
            </w:r>
          </w:p>
        </w:tc>
        <w:tc>
          <w:tcPr>
            <w:tcW w:w="1160" w:type="dxa"/>
            <w:tcBorders>
              <w:top w:val="nil"/>
              <w:left w:val="nil"/>
              <w:bottom w:val="nil"/>
              <w:right w:val="nil"/>
            </w:tcBorders>
            <w:shd w:val="clear" w:color="auto" w:fill="auto"/>
            <w:noWrap/>
            <w:vAlign w:val="bottom"/>
            <w:hideMark/>
          </w:tcPr>
          <w:p w14:paraId="52F83E59" w14:textId="77777777" w:rsidR="00B6028C" w:rsidRPr="00B6028C" w:rsidRDefault="00B6028C" w:rsidP="00B6028C">
            <w:pPr>
              <w:jc w:val="center"/>
              <w:rPr>
                <w:color w:val="000000"/>
                <w:sz w:val="18"/>
                <w:szCs w:val="18"/>
                <w:lang w:val="en-US"/>
              </w:rPr>
            </w:pPr>
            <w:r w:rsidRPr="00B6028C">
              <w:rPr>
                <w:color w:val="000000"/>
                <w:sz w:val="18"/>
                <w:szCs w:val="18"/>
                <w:lang w:val="en-US"/>
              </w:rPr>
              <w:t>-0.051</w:t>
            </w:r>
          </w:p>
        </w:tc>
        <w:tc>
          <w:tcPr>
            <w:tcW w:w="1160" w:type="dxa"/>
            <w:tcBorders>
              <w:top w:val="nil"/>
              <w:left w:val="nil"/>
              <w:bottom w:val="nil"/>
              <w:right w:val="nil"/>
            </w:tcBorders>
            <w:shd w:val="clear" w:color="auto" w:fill="auto"/>
            <w:noWrap/>
            <w:vAlign w:val="bottom"/>
            <w:hideMark/>
          </w:tcPr>
          <w:p w14:paraId="187CBBF1" w14:textId="77777777" w:rsidR="00B6028C" w:rsidRPr="00B6028C" w:rsidRDefault="00B6028C" w:rsidP="00B6028C">
            <w:pPr>
              <w:jc w:val="center"/>
              <w:rPr>
                <w:color w:val="000000"/>
                <w:sz w:val="18"/>
                <w:szCs w:val="18"/>
                <w:lang w:val="en-US"/>
              </w:rPr>
            </w:pPr>
            <w:r w:rsidRPr="00B6028C">
              <w:rPr>
                <w:color w:val="000000"/>
                <w:sz w:val="18"/>
                <w:szCs w:val="18"/>
                <w:lang w:val="en-US"/>
              </w:rPr>
              <w:t>0.012</w:t>
            </w:r>
          </w:p>
        </w:tc>
        <w:tc>
          <w:tcPr>
            <w:tcW w:w="1580" w:type="dxa"/>
            <w:tcBorders>
              <w:top w:val="nil"/>
              <w:left w:val="nil"/>
              <w:bottom w:val="nil"/>
              <w:right w:val="nil"/>
            </w:tcBorders>
            <w:shd w:val="clear" w:color="auto" w:fill="auto"/>
            <w:noWrap/>
            <w:vAlign w:val="bottom"/>
            <w:hideMark/>
          </w:tcPr>
          <w:p w14:paraId="0442DDB4" w14:textId="77777777" w:rsidR="00B6028C" w:rsidRPr="00B6028C" w:rsidRDefault="00B6028C" w:rsidP="00B6028C">
            <w:pPr>
              <w:jc w:val="center"/>
              <w:rPr>
                <w:color w:val="000000"/>
                <w:sz w:val="18"/>
                <w:szCs w:val="18"/>
                <w:lang w:val="en-US"/>
              </w:rPr>
            </w:pPr>
            <w:r w:rsidRPr="00B6028C">
              <w:rPr>
                <w:color w:val="000000"/>
                <w:sz w:val="18"/>
                <w:szCs w:val="18"/>
                <w:lang w:val="en-US"/>
              </w:rPr>
              <w:t>7.40E-06</w:t>
            </w:r>
          </w:p>
        </w:tc>
        <w:tc>
          <w:tcPr>
            <w:tcW w:w="1160" w:type="dxa"/>
            <w:tcBorders>
              <w:top w:val="nil"/>
              <w:left w:val="nil"/>
              <w:bottom w:val="nil"/>
              <w:right w:val="nil"/>
            </w:tcBorders>
            <w:shd w:val="clear" w:color="auto" w:fill="auto"/>
            <w:noWrap/>
            <w:vAlign w:val="bottom"/>
            <w:hideMark/>
          </w:tcPr>
          <w:p w14:paraId="143FEB01"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60" w:type="dxa"/>
            <w:tcBorders>
              <w:top w:val="nil"/>
              <w:left w:val="nil"/>
              <w:bottom w:val="nil"/>
              <w:right w:val="nil"/>
            </w:tcBorders>
            <w:shd w:val="clear" w:color="auto" w:fill="auto"/>
            <w:noWrap/>
            <w:vAlign w:val="bottom"/>
            <w:hideMark/>
          </w:tcPr>
          <w:p w14:paraId="73274A12" w14:textId="77777777" w:rsidR="00B6028C" w:rsidRPr="00B6028C" w:rsidRDefault="00B6028C" w:rsidP="00B6028C">
            <w:pPr>
              <w:jc w:val="center"/>
              <w:rPr>
                <w:color w:val="000000"/>
                <w:sz w:val="18"/>
                <w:szCs w:val="18"/>
                <w:lang w:val="en-US"/>
              </w:rPr>
            </w:pPr>
            <w:r w:rsidRPr="00B6028C">
              <w:rPr>
                <w:color w:val="000000"/>
                <w:sz w:val="18"/>
                <w:szCs w:val="18"/>
                <w:lang w:val="en-US"/>
              </w:rPr>
              <w:t>0.135</w:t>
            </w:r>
          </w:p>
        </w:tc>
      </w:tr>
      <w:tr w:rsidR="00B6028C" w:rsidRPr="00B6028C" w14:paraId="7B77A76E" w14:textId="77777777" w:rsidTr="0017096B">
        <w:trPr>
          <w:trHeight w:val="276"/>
        </w:trPr>
        <w:tc>
          <w:tcPr>
            <w:tcW w:w="1160" w:type="dxa"/>
            <w:tcBorders>
              <w:top w:val="nil"/>
              <w:left w:val="nil"/>
              <w:bottom w:val="nil"/>
              <w:right w:val="nil"/>
            </w:tcBorders>
            <w:shd w:val="clear" w:color="auto" w:fill="auto"/>
            <w:noWrap/>
            <w:vAlign w:val="bottom"/>
            <w:hideMark/>
          </w:tcPr>
          <w:p w14:paraId="63430B88" w14:textId="77777777" w:rsidR="00B6028C" w:rsidRPr="00B6028C" w:rsidRDefault="00B6028C" w:rsidP="00B6028C">
            <w:pPr>
              <w:rPr>
                <w:color w:val="000000"/>
                <w:sz w:val="18"/>
                <w:szCs w:val="18"/>
                <w:lang w:val="en-US"/>
              </w:rPr>
            </w:pPr>
            <w:r w:rsidRPr="00B6028C">
              <w:rPr>
                <w:color w:val="000000"/>
                <w:sz w:val="18"/>
                <w:szCs w:val="18"/>
                <w:lang w:val="en-US"/>
              </w:rPr>
              <w:t>rs149468507</w:t>
            </w:r>
          </w:p>
        </w:tc>
        <w:tc>
          <w:tcPr>
            <w:tcW w:w="967" w:type="dxa"/>
            <w:tcBorders>
              <w:top w:val="nil"/>
              <w:left w:val="nil"/>
              <w:bottom w:val="nil"/>
              <w:right w:val="nil"/>
            </w:tcBorders>
            <w:shd w:val="clear" w:color="auto" w:fill="auto"/>
            <w:noWrap/>
            <w:vAlign w:val="bottom"/>
            <w:hideMark/>
          </w:tcPr>
          <w:p w14:paraId="1E1E5E70" w14:textId="77777777" w:rsidR="00B6028C" w:rsidRPr="00B6028C" w:rsidRDefault="00B6028C" w:rsidP="00B6028C">
            <w:pPr>
              <w:jc w:val="center"/>
              <w:rPr>
                <w:sz w:val="18"/>
                <w:szCs w:val="18"/>
                <w:lang w:val="en-US"/>
              </w:rPr>
            </w:pPr>
            <w:r w:rsidRPr="00B6028C">
              <w:rPr>
                <w:sz w:val="18"/>
                <w:szCs w:val="18"/>
                <w:lang w:val="en-US"/>
              </w:rPr>
              <w:t>8</w:t>
            </w:r>
          </w:p>
        </w:tc>
        <w:tc>
          <w:tcPr>
            <w:tcW w:w="1690" w:type="dxa"/>
            <w:tcBorders>
              <w:top w:val="nil"/>
              <w:left w:val="nil"/>
              <w:bottom w:val="nil"/>
              <w:right w:val="nil"/>
            </w:tcBorders>
            <w:shd w:val="clear" w:color="auto" w:fill="auto"/>
            <w:noWrap/>
            <w:vAlign w:val="bottom"/>
            <w:hideMark/>
          </w:tcPr>
          <w:p w14:paraId="0E19B619" w14:textId="77777777" w:rsidR="00B6028C" w:rsidRPr="00EA66F9" w:rsidRDefault="00B6028C" w:rsidP="00B6028C">
            <w:pPr>
              <w:jc w:val="center"/>
              <w:rPr>
                <w:i/>
                <w:iCs/>
                <w:sz w:val="18"/>
                <w:szCs w:val="18"/>
                <w:lang w:val="en-US"/>
              </w:rPr>
            </w:pPr>
            <w:r w:rsidRPr="00872CFF">
              <w:rPr>
                <w:sz w:val="18"/>
                <w:szCs w:val="18"/>
                <w:lang w:val="en-US"/>
              </w:rPr>
              <w:t>(</w:t>
            </w:r>
            <w:r w:rsidRPr="00EA66F9">
              <w:rPr>
                <w:i/>
                <w:iCs/>
                <w:sz w:val="18"/>
                <w:szCs w:val="18"/>
                <w:lang w:val="en-US"/>
              </w:rPr>
              <w:t>MSRA</w:t>
            </w:r>
            <w:r w:rsidRPr="00872CFF">
              <w:rPr>
                <w:sz w:val="18"/>
                <w:szCs w:val="18"/>
                <w:lang w:val="en-US"/>
              </w:rPr>
              <w:t>)</w:t>
            </w:r>
          </w:p>
        </w:tc>
        <w:tc>
          <w:tcPr>
            <w:tcW w:w="1160" w:type="dxa"/>
            <w:tcBorders>
              <w:top w:val="nil"/>
              <w:left w:val="nil"/>
              <w:bottom w:val="nil"/>
              <w:right w:val="nil"/>
            </w:tcBorders>
            <w:shd w:val="clear" w:color="auto" w:fill="auto"/>
            <w:noWrap/>
            <w:vAlign w:val="bottom"/>
            <w:hideMark/>
          </w:tcPr>
          <w:p w14:paraId="0B6B9488" w14:textId="77777777" w:rsidR="00B6028C" w:rsidRPr="00B6028C" w:rsidRDefault="00B6028C" w:rsidP="00B6028C">
            <w:pPr>
              <w:jc w:val="center"/>
              <w:rPr>
                <w:color w:val="000000"/>
                <w:sz w:val="18"/>
                <w:szCs w:val="18"/>
                <w:lang w:val="en-US"/>
              </w:rPr>
            </w:pPr>
            <w:r w:rsidRPr="00B6028C">
              <w:rPr>
                <w:color w:val="000000"/>
                <w:sz w:val="18"/>
                <w:szCs w:val="18"/>
                <w:lang w:val="en-US"/>
              </w:rPr>
              <w:t>0.111</w:t>
            </w:r>
          </w:p>
        </w:tc>
        <w:tc>
          <w:tcPr>
            <w:tcW w:w="1160" w:type="dxa"/>
            <w:tcBorders>
              <w:top w:val="nil"/>
              <w:left w:val="nil"/>
              <w:bottom w:val="nil"/>
              <w:right w:val="nil"/>
            </w:tcBorders>
            <w:shd w:val="clear" w:color="auto" w:fill="auto"/>
            <w:noWrap/>
            <w:vAlign w:val="bottom"/>
            <w:hideMark/>
          </w:tcPr>
          <w:p w14:paraId="392DE8C4" w14:textId="77777777" w:rsidR="00B6028C" w:rsidRPr="00B6028C" w:rsidRDefault="00B6028C" w:rsidP="00B6028C">
            <w:pPr>
              <w:jc w:val="center"/>
              <w:rPr>
                <w:color w:val="000000"/>
                <w:sz w:val="18"/>
                <w:szCs w:val="18"/>
                <w:lang w:val="en-US"/>
              </w:rPr>
            </w:pPr>
            <w:r w:rsidRPr="00B6028C">
              <w:rPr>
                <w:color w:val="000000"/>
                <w:sz w:val="18"/>
                <w:szCs w:val="18"/>
                <w:lang w:val="en-US"/>
              </w:rPr>
              <w:t>0.025</w:t>
            </w:r>
          </w:p>
        </w:tc>
        <w:tc>
          <w:tcPr>
            <w:tcW w:w="1580" w:type="dxa"/>
            <w:tcBorders>
              <w:top w:val="nil"/>
              <w:left w:val="nil"/>
              <w:bottom w:val="nil"/>
              <w:right w:val="nil"/>
            </w:tcBorders>
            <w:shd w:val="clear" w:color="auto" w:fill="auto"/>
            <w:noWrap/>
            <w:vAlign w:val="bottom"/>
            <w:hideMark/>
          </w:tcPr>
          <w:p w14:paraId="31478C5C" w14:textId="77777777" w:rsidR="00B6028C" w:rsidRPr="00B6028C" w:rsidRDefault="00B6028C" w:rsidP="00B6028C">
            <w:pPr>
              <w:jc w:val="center"/>
              <w:rPr>
                <w:color w:val="000000"/>
                <w:sz w:val="18"/>
                <w:szCs w:val="18"/>
                <w:lang w:val="en-US"/>
              </w:rPr>
            </w:pPr>
            <w:r w:rsidRPr="00B6028C">
              <w:rPr>
                <w:color w:val="000000"/>
                <w:sz w:val="18"/>
                <w:szCs w:val="18"/>
                <w:lang w:val="en-US"/>
              </w:rPr>
              <w:t>8.12E-06</w:t>
            </w:r>
          </w:p>
        </w:tc>
        <w:tc>
          <w:tcPr>
            <w:tcW w:w="1160" w:type="dxa"/>
            <w:tcBorders>
              <w:top w:val="nil"/>
              <w:left w:val="nil"/>
              <w:bottom w:val="nil"/>
              <w:right w:val="nil"/>
            </w:tcBorders>
            <w:shd w:val="clear" w:color="auto" w:fill="auto"/>
            <w:noWrap/>
            <w:vAlign w:val="bottom"/>
            <w:hideMark/>
          </w:tcPr>
          <w:p w14:paraId="20E06124" w14:textId="77777777" w:rsidR="00B6028C" w:rsidRPr="00B6028C" w:rsidRDefault="00B6028C" w:rsidP="00B6028C">
            <w:pPr>
              <w:jc w:val="center"/>
              <w:rPr>
                <w:color w:val="000000"/>
                <w:sz w:val="18"/>
                <w:szCs w:val="18"/>
                <w:lang w:val="en-US"/>
              </w:rPr>
            </w:pPr>
            <w:r w:rsidRPr="00B6028C">
              <w:rPr>
                <w:color w:val="000000"/>
                <w:sz w:val="18"/>
                <w:szCs w:val="18"/>
                <w:lang w:val="en-US"/>
              </w:rPr>
              <w:t>A</w:t>
            </w:r>
          </w:p>
        </w:tc>
        <w:tc>
          <w:tcPr>
            <w:tcW w:w="1160" w:type="dxa"/>
            <w:tcBorders>
              <w:top w:val="nil"/>
              <w:left w:val="nil"/>
              <w:bottom w:val="nil"/>
              <w:right w:val="nil"/>
            </w:tcBorders>
            <w:shd w:val="clear" w:color="auto" w:fill="auto"/>
            <w:noWrap/>
            <w:vAlign w:val="bottom"/>
            <w:hideMark/>
          </w:tcPr>
          <w:p w14:paraId="5AFB7300" w14:textId="77777777" w:rsidR="00B6028C" w:rsidRPr="00B6028C" w:rsidRDefault="00B6028C" w:rsidP="00B6028C">
            <w:pPr>
              <w:jc w:val="center"/>
              <w:rPr>
                <w:color w:val="000000"/>
                <w:sz w:val="18"/>
                <w:szCs w:val="18"/>
                <w:lang w:val="en-US"/>
              </w:rPr>
            </w:pPr>
            <w:r w:rsidRPr="00B6028C">
              <w:rPr>
                <w:color w:val="000000"/>
                <w:sz w:val="18"/>
                <w:szCs w:val="18"/>
                <w:lang w:val="en-US"/>
              </w:rPr>
              <w:t>0.040</w:t>
            </w:r>
          </w:p>
        </w:tc>
      </w:tr>
      <w:tr w:rsidR="00B6028C" w:rsidRPr="00B6028C" w14:paraId="58D300B5" w14:textId="77777777" w:rsidTr="0017096B">
        <w:trPr>
          <w:trHeight w:val="276"/>
        </w:trPr>
        <w:tc>
          <w:tcPr>
            <w:tcW w:w="1160" w:type="dxa"/>
            <w:tcBorders>
              <w:top w:val="nil"/>
              <w:left w:val="nil"/>
              <w:bottom w:val="nil"/>
              <w:right w:val="nil"/>
            </w:tcBorders>
            <w:shd w:val="clear" w:color="auto" w:fill="auto"/>
            <w:noWrap/>
            <w:vAlign w:val="bottom"/>
            <w:hideMark/>
          </w:tcPr>
          <w:p w14:paraId="385F1E66" w14:textId="77777777" w:rsidR="00B6028C" w:rsidRPr="00B6028C" w:rsidRDefault="00B6028C" w:rsidP="00B6028C">
            <w:pPr>
              <w:rPr>
                <w:color w:val="000000"/>
                <w:sz w:val="18"/>
                <w:szCs w:val="18"/>
                <w:lang w:val="en-US"/>
              </w:rPr>
            </w:pPr>
            <w:r w:rsidRPr="00B6028C">
              <w:rPr>
                <w:color w:val="000000"/>
                <w:sz w:val="18"/>
                <w:szCs w:val="18"/>
                <w:lang w:val="en-US"/>
              </w:rPr>
              <w:t>rs309126</w:t>
            </w:r>
          </w:p>
        </w:tc>
        <w:tc>
          <w:tcPr>
            <w:tcW w:w="967" w:type="dxa"/>
            <w:tcBorders>
              <w:top w:val="nil"/>
              <w:left w:val="nil"/>
              <w:bottom w:val="nil"/>
              <w:right w:val="nil"/>
            </w:tcBorders>
            <w:shd w:val="clear" w:color="auto" w:fill="auto"/>
            <w:noWrap/>
            <w:vAlign w:val="bottom"/>
            <w:hideMark/>
          </w:tcPr>
          <w:p w14:paraId="341DF736" w14:textId="77777777" w:rsidR="00B6028C" w:rsidRPr="00B6028C" w:rsidRDefault="00B6028C" w:rsidP="00B6028C">
            <w:pPr>
              <w:jc w:val="center"/>
              <w:rPr>
                <w:sz w:val="18"/>
                <w:szCs w:val="18"/>
                <w:lang w:val="en-US"/>
              </w:rPr>
            </w:pPr>
            <w:r w:rsidRPr="00B6028C">
              <w:rPr>
                <w:sz w:val="18"/>
                <w:szCs w:val="18"/>
                <w:lang w:val="en-US"/>
              </w:rPr>
              <w:t>2</w:t>
            </w:r>
          </w:p>
        </w:tc>
        <w:tc>
          <w:tcPr>
            <w:tcW w:w="1690" w:type="dxa"/>
            <w:tcBorders>
              <w:top w:val="nil"/>
              <w:left w:val="nil"/>
              <w:bottom w:val="nil"/>
              <w:right w:val="nil"/>
            </w:tcBorders>
            <w:shd w:val="clear" w:color="auto" w:fill="auto"/>
            <w:noWrap/>
            <w:vAlign w:val="bottom"/>
            <w:hideMark/>
          </w:tcPr>
          <w:p w14:paraId="7CA1A961" w14:textId="77777777" w:rsidR="00B6028C" w:rsidRPr="00EA66F9" w:rsidRDefault="00B6028C" w:rsidP="00B6028C">
            <w:pPr>
              <w:jc w:val="center"/>
              <w:rPr>
                <w:i/>
                <w:iCs/>
                <w:sz w:val="18"/>
                <w:szCs w:val="18"/>
                <w:lang w:val="en-US"/>
              </w:rPr>
            </w:pPr>
            <w:r w:rsidRPr="00872CFF">
              <w:rPr>
                <w:sz w:val="18"/>
                <w:szCs w:val="18"/>
                <w:lang w:val="en-US"/>
              </w:rPr>
              <w:t>(</w:t>
            </w:r>
            <w:r w:rsidRPr="00EA66F9">
              <w:rPr>
                <w:i/>
                <w:iCs/>
                <w:sz w:val="18"/>
                <w:szCs w:val="18"/>
                <w:lang w:val="en-US"/>
              </w:rPr>
              <w:t>MCM6</w:t>
            </w:r>
            <w:r w:rsidRPr="00872CFF">
              <w:rPr>
                <w:sz w:val="18"/>
                <w:szCs w:val="18"/>
                <w:lang w:val="en-US"/>
              </w:rPr>
              <w:t>)</w:t>
            </w:r>
          </w:p>
        </w:tc>
        <w:tc>
          <w:tcPr>
            <w:tcW w:w="1160" w:type="dxa"/>
            <w:tcBorders>
              <w:top w:val="nil"/>
              <w:left w:val="nil"/>
              <w:bottom w:val="nil"/>
              <w:right w:val="nil"/>
            </w:tcBorders>
            <w:shd w:val="clear" w:color="auto" w:fill="auto"/>
            <w:noWrap/>
            <w:vAlign w:val="bottom"/>
            <w:hideMark/>
          </w:tcPr>
          <w:p w14:paraId="60EBFB7A" w14:textId="77777777" w:rsidR="00B6028C" w:rsidRPr="00B6028C" w:rsidRDefault="00B6028C" w:rsidP="00B6028C">
            <w:pPr>
              <w:jc w:val="center"/>
              <w:rPr>
                <w:color w:val="000000"/>
                <w:sz w:val="18"/>
                <w:szCs w:val="18"/>
                <w:lang w:val="en-US"/>
              </w:rPr>
            </w:pPr>
            <w:r w:rsidRPr="00B6028C">
              <w:rPr>
                <w:color w:val="000000"/>
                <w:sz w:val="18"/>
                <w:szCs w:val="18"/>
                <w:lang w:val="en-US"/>
              </w:rPr>
              <w:t>-0.051</w:t>
            </w:r>
          </w:p>
        </w:tc>
        <w:tc>
          <w:tcPr>
            <w:tcW w:w="1160" w:type="dxa"/>
            <w:tcBorders>
              <w:top w:val="nil"/>
              <w:left w:val="nil"/>
              <w:bottom w:val="nil"/>
              <w:right w:val="nil"/>
            </w:tcBorders>
            <w:shd w:val="clear" w:color="auto" w:fill="auto"/>
            <w:noWrap/>
            <w:vAlign w:val="bottom"/>
            <w:hideMark/>
          </w:tcPr>
          <w:p w14:paraId="581B604B" w14:textId="77777777" w:rsidR="00B6028C" w:rsidRPr="00B6028C" w:rsidRDefault="00B6028C" w:rsidP="00B6028C">
            <w:pPr>
              <w:jc w:val="center"/>
              <w:rPr>
                <w:color w:val="000000"/>
                <w:sz w:val="18"/>
                <w:szCs w:val="18"/>
                <w:lang w:val="en-US"/>
              </w:rPr>
            </w:pPr>
            <w:r w:rsidRPr="00B6028C">
              <w:rPr>
                <w:color w:val="000000"/>
                <w:sz w:val="18"/>
                <w:szCs w:val="18"/>
                <w:lang w:val="en-US"/>
              </w:rPr>
              <w:t>0.011</w:t>
            </w:r>
          </w:p>
        </w:tc>
        <w:tc>
          <w:tcPr>
            <w:tcW w:w="1580" w:type="dxa"/>
            <w:tcBorders>
              <w:top w:val="nil"/>
              <w:left w:val="nil"/>
              <w:bottom w:val="nil"/>
              <w:right w:val="nil"/>
            </w:tcBorders>
            <w:shd w:val="clear" w:color="auto" w:fill="auto"/>
            <w:noWrap/>
            <w:vAlign w:val="bottom"/>
            <w:hideMark/>
          </w:tcPr>
          <w:p w14:paraId="2D4A0972" w14:textId="77777777" w:rsidR="00B6028C" w:rsidRPr="00B6028C" w:rsidRDefault="00B6028C" w:rsidP="00B6028C">
            <w:pPr>
              <w:jc w:val="center"/>
              <w:rPr>
                <w:color w:val="000000"/>
                <w:sz w:val="18"/>
                <w:szCs w:val="18"/>
                <w:lang w:val="en-US"/>
              </w:rPr>
            </w:pPr>
            <w:r w:rsidRPr="00B6028C">
              <w:rPr>
                <w:color w:val="000000"/>
                <w:sz w:val="18"/>
                <w:szCs w:val="18"/>
                <w:lang w:val="en-US"/>
              </w:rPr>
              <w:t>8.87E-06</w:t>
            </w:r>
          </w:p>
        </w:tc>
        <w:tc>
          <w:tcPr>
            <w:tcW w:w="1160" w:type="dxa"/>
            <w:tcBorders>
              <w:top w:val="nil"/>
              <w:left w:val="nil"/>
              <w:bottom w:val="nil"/>
              <w:right w:val="nil"/>
            </w:tcBorders>
            <w:shd w:val="clear" w:color="auto" w:fill="auto"/>
            <w:noWrap/>
            <w:vAlign w:val="bottom"/>
            <w:hideMark/>
          </w:tcPr>
          <w:p w14:paraId="0C5918FC"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60" w:type="dxa"/>
            <w:tcBorders>
              <w:top w:val="nil"/>
              <w:left w:val="nil"/>
              <w:bottom w:val="nil"/>
              <w:right w:val="nil"/>
            </w:tcBorders>
            <w:shd w:val="clear" w:color="auto" w:fill="auto"/>
            <w:noWrap/>
            <w:vAlign w:val="bottom"/>
            <w:hideMark/>
          </w:tcPr>
          <w:p w14:paraId="5120225C" w14:textId="77777777" w:rsidR="00B6028C" w:rsidRPr="00B6028C" w:rsidRDefault="00B6028C" w:rsidP="00B6028C">
            <w:pPr>
              <w:jc w:val="center"/>
              <w:rPr>
                <w:color w:val="000000"/>
                <w:sz w:val="18"/>
                <w:szCs w:val="18"/>
                <w:lang w:val="en-US"/>
              </w:rPr>
            </w:pPr>
            <w:r w:rsidRPr="00B6028C">
              <w:rPr>
                <w:color w:val="000000"/>
                <w:sz w:val="18"/>
                <w:szCs w:val="18"/>
                <w:lang w:val="en-US"/>
              </w:rPr>
              <w:t>0.872</w:t>
            </w:r>
          </w:p>
        </w:tc>
      </w:tr>
      <w:tr w:rsidR="00B6028C" w:rsidRPr="00B6028C" w14:paraId="14F00A13" w14:textId="77777777" w:rsidTr="0017096B">
        <w:trPr>
          <w:trHeight w:val="276"/>
        </w:trPr>
        <w:tc>
          <w:tcPr>
            <w:tcW w:w="1160" w:type="dxa"/>
            <w:tcBorders>
              <w:top w:val="nil"/>
              <w:left w:val="nil"/>
              <w:bottom w:val="single" w:sz="4" w:space="0" w:color="auto"/>
              <w:right w:val="nil"/>
            </w:tcBorders>
            <w:shd w:val="clear" w:color="auto" w:fill="auto"/>
            <w:noWrap/>
            <w:vAlign w:val="bottom"/>
            <w:hideMark/>
          </w:tcPr>
          <w:p w14:paraId="31CEFF10" w14:textId="77777777" w:rsidR="00B6028C" w:rsidRPr="00B6028C" w:rsidRDefault="00B6028C" w:rsidP="00B6028C">
            <w:pPr>
              <w:rPr>
                <w:color w:val="000000"/>
                <w:sz w:val="18"/>
                <w:szCs w:val="18"/>
                <w:lang w:val="en-US"/>
              </w:rPr>
            </w:pPr>
            <w:r w:rsidRPr="00B6028C">
              <w:rPr>
                <w:color w:val="000000"/>
                <w:sz w:val="18"/>
                <w:szCs w:val="18"/>
                <w:lang w:val="en-US"/>
              </w:rPr>
              <w:t>rs1494345</w:t>
            </w:r>
          </w:p>
        </w:tc>
        <w:tc>
          <w:tcPr>
            <w:tcW w:w="967" w:type="dxa"/>
            <w:tcBorders>
              <w:top w:val="nil"/>
              <w:left w:val="nil"/>
              <w:bottom w:val="single" w:sz="4" w:space="0" w:color="auto"/>
              <w:right w:val="nil"/>
            </w:tcBorders>
            <w:shd w:val="clear" w:color="auto" w:fill="auto"/>
            <w:noWrap/>
            <w:vAlign w:val="bottom"/>
            <w:hideMark/>
          </w:tcPr>
          <w:p w14:paraId="6D1BE473" w14:textId="77777777" w:rsidR="00B6028C" w:rsidRPr="00B6028C" w:rsidRDefault="00B6028C" w:rsidP="00B6028C">
            <w:pPr>
              <w:jc w:val="center"/>
              <w:rPr>
                <w:color w:val="000000"/>
                <w:sz w:val="18"/>
                <w:szCs w:val="18"/>
                <w:lang w:val="en-US"/>
              </w:rPr>
            </w:pPr>
            <w:r w:rsidRPr="00B6028C">
              <w:rPr>
                <w:color w:val="000000"/>
                <w:sz w:val="18"/>
                <w:szCs w:val="18"/>
                <w:lang w:val="en-US"/>
              </w:rPr>
              <w:t>9</w:t>
            </w:r>
          </w:p>
        </w:tc>
        <w:tc>
          <w:tcPr>
            <w:tcW w:w="1690" w:type="dxa"/>
            <w:tcBorders>
              <w:top w:val="nil"/>
              <w:left w:val="nil"/>
              <w:bottom w:val="single" w:sz="4" w:space="0" w:color="auto"/>
              <w:right w:val="nil"/>
            </w:tcBorders>
            <w:shd w:val="clear" w:color="auto" w:fill="auto"/>
            <w:noWrap/>
            <w:hideMark/>
          </w:tcPr>
          <w:p w14:paraId="6217EF3C" w14:textId="1F295110" w:rsidR="00B6028C" w:rsidRPr="00EA66F9" w:rsidRDefault="00B6028C" w:rsidP="00B6028C">
            <w:pPr>
              <w:jc w:val="center"/>
              <w:rPr>
                <w:i/>
                <w:iCs/>
                <w:sz w:val="18"/>
                <w:szCs w:val="18"/>
                <w:lang w:val="en-US"/>
              </w:rPr>
            </w:pPr>
            <w:r w:rsidRPr="00EA66F9">
              <w:rPr>
                <w:i/>
                <w:iCs/>
                <w:sz w:val="18"/>
                <w:szCs w:val="18"/>
                <w:lang w:val="en-US"/>
              </w:rPr>
              <w:t>FREM1</w:t>
            </w:r>
          </w:p>
        </w:tc>
        <w:tc>
          <w:tcPr>
            <w:tcW w:w="1160" w:type="dxa"/>
            <w:tcBorders>
              <w:top w:val="nil"/>
              <w:left w:val="nil"/>
              <w:bottom w:val="single" w:sz="4" w:space="0" w:color="auto"/>
              <w:right w:val="nil"/>
            </w:tcBorders>
            <w:shd w:val="clear" w:color="auto" w:fill="auto"/>
            <w:noWrap/>
            <w:vAlign w:val="bottom"/>
            <w:hideMark/>
          </w:tcPr>
          <w:p w14:paraId="4B41BA85" w14:textId="77777777" w:rsidR="00B6028C" w:rsidRPr="00B6028C" w:rsidRDefault="00B6028C" w:rsidP="00B6028C">
            <w:pPr>
              <w:jc w:val="center"/>
              <w:rPr>
                <w:color w:val="000000"/>
                <w:sz w:val="18"/>
                <w:szCs w:val="18"/>
                <w:lang w:val="en-US"/>
              </w:rPr>
            </w:pPr>
            <w:r w:rsidRPr="00B6028C">
              <w:rPr>
                <w:color w:val="000000"/>
                <w:sz w:val="18"/>
                <w:szCs w:val="18"/>
                <w:lang w:val="en-US"/>
              </w:rPr>
              <w:t>0.034</w:t>
            </w:r>
          </w:p>
        </w:tc>
        <w:tc>
          <w:tcPr>
            <w:tcW w:w="1160" w:type="dxa"/>
            <w:tcBorders>
              <w:top w:val="nil"/>
              <w:left w:val="nil"/>
              <w:bottom w:val="single" w:sz="4" w:space="0" w:color="auto"/>
              <w:right w:val="nil"/>
            </w:tcBorders>
            <w:shd w:val="clear" w:color="auto" w:fill="auto"/>
            <w:noWrap/>
            <w:vAlign w:val="bottom"/>
            <w:hideMark/>
          </w:tcPr>
          <w:p w14:paraId="339D6578" w14:textId="77777777" w:rsidR="00B6028C" w:rsidRPr="00B6028C" w:rsidRDefault="00B6028C" w:rsidP="00B6028C">
            <w:pPr>
              <w:jc w:val="center"/>
              <w:rPr>
                <w:color w:val="000000"/>
                <w:sz w:val="18"/>
                <w:szCs w:val="18"/>
                <w:lang w:val="en-US"/>
              </w:rPr>
            </w:pPr>
            <w:r w:rsidRPr="00B6028C">
              <w:rPr>
                <w:color w:val="000000"/>
                <w:sz w:val="18"/>
                <w:szCs w:val="18"/>
                <w:lang w:val="en-US"/>
              </w:rPr>
              <w:t>0.008</w:t>
            </w:r>
          </w:p>
        </w:tc>
        <w:tc>
          <w:tcPr>
            <w:tcW w:w="1580" w:type="dxa"/>
            <w:tcBorders>
              <w:top w:val="nil"/>
              <w:left w:val="nil"/>
              <w:bottom w:val="single" w:sz="4" w:space="0" w:color="auto"/>
              <w:right w:val="nil"/>
            </w:tcBorders>
            <w:shd w:val="clear" w:color="auto" w:fill="auto"/>
            <w:noWrap/>
            <w:vAlign w:val="bottom"/>
            <w:hideMark/>
          </w:tcPr>
          <w:p w14:paraId="384A8EAD" w14:textId="77777777" w:rsidR="00B6028C" w:rsidRPr="00B6028C" w:rsidRDefault="00B6028C" w:rsidP="00B6028C">
            <w:pPr>
              <w:jc w:val="center"/>
              <w:rPr>
                <w:color w:val="000000"/>
                <w:sz w:val="18"/>
                <w:szCs w:val="18"/>
                <w:lang w:val="en-US"/>
              </w:rPr>
            </w:pPr>
            <w:r w:rsidRPr="00B6028C">
              <w:rPr>
                <w:color w:val="000000"/>
                <w:sz w:val="18"/>
                <w:szCs w:val="18"/>
                <w:lang w:val="en-US"/>
              </w:rPr>
              <w:t>9.85E-06</w:t>
            </w:r>
          </w:p>
        </w:tc>
        <w:tc>
          <w:tcPr>
            <w:tcW w:w="1160" w:type="dxa"/>
            <w:tcBorders>
              <w:top w:val="nil"/>
              <w:left w:val="nil"/>
              <w:bottom w:val="single" w:sz="4" w:space="0" w:color="auto"/>
              <w:right w:val="nil"/>
            </w:tcBorders>
            <w:shd w:val="clear" w:color="auto" w:fill="auto"/>
            <w:noWrap/>
            <w:vAlign w:val="bottom"/>
            <w:hideMark/>
          </w:tcPr>
          <w:p w14:paraId="1F5053C6" w14:textId="77777777" w:rsidR="00B6028C" w:rsidRPr="00B6028C" w:rsidRDefault="00B6028C" w:rsidP="00B6028C">
            <w:pPr>
              <w:jc w:val="center"/>
              <w:rPr>
                <w:color w:val="000000"/>
                <w:sz w:val="18"/>
                <w:szCs w:val="18"/>
                <w:lang w:val="en-US"/>
              </w:rPr>
            </w:pPr>
            <w:r w:rsidRPr="00B6028C">
              <w:rPr>
                <w:color w:val="000000"/>
                <w:sz w:val="18"/>
                <w:szCs w:val="18"/>
                <w:lang w:val="en-US"/>
              </w:rPr>
              <w:t>T</w:t>
            </w:r>
          </w:p>
        </w:tc>
        <w:tc>
          <w:tcPr>
            <w:tcW w:w="1160" w:type="dxa"/>
            <w:tcBorders>
              <w:top w:val="nil"/>
              <w:left w:val="nil"/>
              <w:bottom w:val="single" w:sz="4" w:space="0" w:color="auto"/>
              <w:right w:val="nil"/>
            </w:tcBorders>
            <w:shd w:val="clear" w:color="auto" w:fill="auto"/>
            <w:noWrap/>
            <w:vAlign w:val="bottom"/>
            <w:hideMark/>
          </w:tcPr>
          <w:p w14:paraId="67AA8CFF" w14:textId="77777777" w:rsidR="00B6028C" w:rsidRPr="00B6028C" w:rsidRDefault="00B6028C" w:rsidP="00B6028C">
            <w:pPr>
              <w:jc w:val="center"/>
              <w:rPr>
                <w:color w:val="000000"/>
                <w:sz w:val="18"/>
                <w:szCs w:val="18"/>
                <w:lang w:val="en-US"/>
              </w:rPr>
            </w:pPr>
            <w:r w:rsidRPr="00B6028C">
              <w:rPr>
                <w:color w:val="000000"/>
                <w:sz w:val="18"/>
                <w:szCs w:val="18"/>
                <w:lang w:val="en-US"/>
              </w:rPr>
              <w:t>0.473</w:t>
            </w:r>
          </w:p>
        </w:tc>
      </w:tr>
    </w:tbl>
    <w:p w14:paraId="06FF121A" w14:textId="77777777" w:rsidR="00B6028C" w:rsidRDefault="00B6028C" w:rsidP="00B6028C">
      <w:pPr>
        <w:rPr>
          <w:sz w:val="18"/>
          <w:szCs w:val="18"/>
        </w:rPr>
      </w:pPr>
    </w:p>
    <w:p w14:paraId="5EBE6608" w14:textId="1C234242" w:rsidR="00B6028C" w:rsidRPr="00B6028C" w:rsidRDefault="00B6028C" w:rsidP="00B6028C">
      <w:pPr>
        <w:rPr>
          <w:sz w:val="18"/>
          <w:szCs w:val="18"/>
        </w:rPr>
      </w:pPr>
      <w:r w:rsidRPr="00B6028C">
        <w:rPr>
          <w:sz w:val="18"/>
          <w:szCs w:val="18"/>
        </w:rPr>
        <w:t>SNPs, single-nucleotide polymorphisms; Chr, chromosome; SE, standard error; Sample size = 45,031; R</w:t>
      </w:r>
      <w:r w:rsidRPr="00B6028C">
        <w:rPr>
          <w:sz w:val="18"/>
          <w:szCs w:val="18"/>
          <w:vertAlign w:val="superscript"/>
        </w:rPr>
        <w:t>2</w:t>
      </w:r>
      <w:r w:rsidRPr="00B6028C">
        <w:rPr>
          <w:sz w:val="18"/>
          <w:szCs w:val="18"/>
        </w:rPr>
        <w:t xml:space="preserve"> = 0.011; F-statistic = 35.80</w:t>
      </w:r>
      <w:r w:rsidR="00E87D2D">
        <w:rPr>
          <w:sz w:val="18"/>
          <w:szCs w:val="18"/>
        </w:rPr>
        <w:t>.</w:t>
      </w:r>
      <w:r w:rsidR="0048381E">
        <w:rPr>
          <w:sz w:val="18"/>
          <w:szCs w:val="18"/>
        </w:rPr>
        <w:t xml:space="preserve"> </w:t>
      </w:r>
    </w:p>
    <w:p w14:paraId="6DD3698F" w14:textId="66599021" w:rsidR="00B6028C" w:rsidRDefault="00B6028C" w:rsidP="00B6028C">
      <w:pPr>
        <w:rPr>
          <w:sz w:val="18"/>
          <w:szCs w:val="18"/>
        </w:rPr>
      </w:pPr>
      <w:r w:rsidRPr="00B6028C">
        <w:rPr>
          <w:sz w:val="18"/>
          <w:szCs w:val="18"/>
        </w:rPr>
        <w:t>*Genes for SNPs that are outside the transcript boundary of the protein-coding gene are shown in parentheses [e.g., (</w:t>
      </w:r>
      <w:r w:rsidRPr="00EA66F9">
        <w:rPr>
          <w:i/>
          <w:iCs/>
          <w:sz w:val="18"/>
          <w:szCs w:val="18"/>
        </w:rPr>
        <w:t>OXCT1</w:t>
      </w:r>
      <w:r w:rsidRPr="00B6028C">
        <w:rPr>
          <w:sz w:val="18"/>
          <w:szCs w:val="18"/>
        </w:rPr>
        <w:t>)]</w:t>
      </w:r>
      <w:r w:rsidR="00E87D2D">
        <w:rPr>
          <w:sz w:val="18"/>
          <w:szCs w:val="18"/>
        </w:rPr>
        <w:t>.</w:t>
      </w:r>
    </w:p>
    <w:p w14:paraId="480CC856" w14:textId="77777777" w:rsidR="00F96D5C" w:rsidRDefault="00F96D5C" w:rsidP="00F96D5C">
      <w:pPr>
        <w:rPr>
          <w:b/>
        </w:rPr>
      </w:pPr>
    </w:p>
    <w:p w14:paraId="2D6E769E" w14:textId="77777777" w:rsidR="00F96D5C" w:rsidRDefault="00F96D5C" w:rsidP="00F96D5C">
      <w:pPr>
        <w:rPr>
          <w:b/>
        </w:rPr>
      </w:pPr>
    </w:p>
    <w:p w14:paraId="690D86BB" w14:textId="77777777" w:rsidR="0085421A" w:rsidRDefault="0085421A" w:rsidP="0085421A">
      <w:pPr>
        <w:rPr>
          <w:b/>
        </w:rPr>
      </w:pPr>
    </w:p>
    <w:p w14:paraId="7F446D16" w14:textId="77777777" w:rsidR="0085421A" w:rsidRDefault="0085421A" w:rsidP="0085421A">
      <w:pPr>
        <w:rPr>
          <w:b/>
        </w:rPr>
      </w:pPr>
    </w:p>
    <w:p w14:paraId="1CA341B5" w14:textId="77777777" w:rsidR="0085421A" w:rsidRDefault="0085421A" w:rsidP="0085421A">
      <w:pPr>
        <w:rPr>
          <w:b/>
        </w:rPr>
      </w:pPr>
    </w:p>
    <w:p w14:paraId="671835ED" w14:textId="77777777" w:rsidR="0085421A" w:rsidRDefault="0085421A" w:rsidP="0085421A">
      <w:pPr>
        <w:rPr>
          <w:b/>
        </w:rPr>
      </w:pPr>
    </w:p>
    <w:p w14:paraId="0A1FBBE9" w14:textId="77777777" w:rsidR="0085421A" w:rsidRDefault="0085421A" w:rsidP="0085421A">
      <w:pPr>
        <w:rPr>
          <w:b/>
        </w:rPr>
      </w:pPr>
    </w:p>
    <w:p w14:paraId="6FDC462D" w14:textId="77777777" w:rsidR="0085421A" w:rsidRDefault="0085421A" w:rsidP="0085421A">
      <w:pPr>
        <w:rPr>
          <w:b/>
        </w:rPr>
      </w:pPr>
    </w:p>
    <w:p w14:paraId="0A151226" w14:textId="77777777" w:rsidR="0085421A" w:rsidRDefault="0085421A" w:rsidP="0085421A">
      <w:pPr>
        <w:rPr>
          <w:b/>
        </w:rPr>
      </w:pPr>
    </w:p>
    <w:p w14:paraId="14D854F7" w14:textId="77777777" w:rsidR="0085421A" w:rsidRDefault="0085421A" w:rsidP="0085421A">
      <w:pPr>
        <w:rPr>
          <w:b/>
        </w:rPr>
      </w:pPr>
    </w:p>
    <w:p w14:paraId="2011D090" w14:textId="77777777" w:rsidR="0085421A" w:rsidRDefault="0085421A" w:rsidP="0085421A">
      <w:pPr>
        <w:rPr>
          <w:b/>
        </w:rPr>
      </w:pPr>
    </w:p>
    <w:p w14:paraId="13479FF4" w14:textId="77777777" w:rsidR="0085421A" w:rsidRDefault="0085421A" w:rsidP="0085421A">
      <w:pPr>
        <w:rPr>
          <w:b/>
        </w:rPr>
      </w:pPr>
    </w:p>
    <w:p w14:paraId="70631EEE" w14:textId="77777777" w:rsidR="0085421A" w:rsidRDefault="0085421A" w:rsidP="0085421A">
      <w:pPr>
        <w:rPr>
          <w:b/>
        </w:rPr>
      </w:pPr>
    </w:p>
    <w:p w14:paraId="00C6A9FE" w14:textId="77777777" w:rsidR="0085421A" w:rsidRDefault="0085421A" w:rsidP="0085421A">
      <w:pPr>
        <w:rPr>
          <w:b/>
        </w:rPr>
      </w:pPr>
    </w:p>
    <w:p w14:paraId="6474321A" w14:textId="77777777" w:rsidR="0085421A" w:rsidRDefault="0085421A" w:rsidP="0085421A">
      <w:pPr>
        <w:rPr>
          <w:b/>
        </w:rPr>
      </w:pPr>
    </w:p>
    <w:p w14:paraId="63F41872" w14:textId="77777777" w:rsidR="0085421A" w:rsidRDefault="0085421A" w:rsidP="0085421A">
      <w:pPr>
        <w:rPr>
          <w:b/>
        </w:rPr>
      </w:pPr>
    </w:p>
    <w:p w14:paraId="03138925" w14:textId="77777777" w:rsidR="0085421A" w:rsidRDefault="0085421A" w:rsidP="0085421A">
      <w:pPr>
        <w:rPr>
          <w:b/>
        </w:rPr>
      </w:pPr>
    </w:p>
    <w:p w14:paraId="347754ED" w14:textId="77777777" w:rsidR="0085421A" w:rsidRDefault="0085421A" w:rsidP="0085421A">
      <w:pPr>
        <w:rPr>
          <w:b/>
        </w:rPr>
      </w:pPr>
    </w:p>
    <w:p w14:paraId="1C8850ED" w14:textId="77777777" w:rsidR="0085421A" w:rsidRDefault="0085421A" w:rsidP="0085421A">
      <w:pPr>
        <w:rPr>
          <w:b/>
        </w:rPr>
      </w:pPr>
    </w:p>
    <w:p w14:paraId="6245D1C4" w14:textId="77777777" w:rsidR="0085421A" w:rsidRDefault="0085421A" w:rsidP="0085421A">
      <w:pPr>
        <w:rPr>
          <w:b/>
        </w:rPr>
      </w:pPr>
    </w:p>
    <w:p w14:paraId="62215858" w14:textId="77777777" w:rsidR="0085421A" w:rsidRDefault="0085421A" w:rsidP="0085421A">
      <w:pPr>
        <w:rPr>
          <w:b/>
        </w:rPr>
      </w:pPr>
    </w:p>
    <w:p w14:paraId="286CD6B4" w14:textId="77777777" w:rsidR="0085421A" w:rsidRDefault="0085421A" w:rsidP="0085421A">
      <w:pPr>
        <w:rPr>
          <w:b/>
        </w:rPr>
      </w:pPr>
    </w:p>
    <w:p w14:paraId="71E979E4" w14:textId="24D84B85" w:rsidR="00711FF3" w:rsidRDefault="00711FF3" w:rsidP="00711FF3">
      <w:r>
        <w:rPr>
          <w:b/>
        </w:rPr>
        <w:lastRenderedPageBreak/>
        <w:t xml:space="preserve">Table S7 </w:t>
      </w:r>
      <w:r>
        <w:t xml:space="preserve">Association analyses between 3-β-hydroxybutyrate </w:t>
      </w:r>
      <w:r w:rsidR="00A33B10">
        <w:t xml:space="preserve">instrumental SNPs </w:t>
      </w:r>
      <w:r>
        <w:t>and potential confounders, including alcohol (ever/never), diabetes (yes/no), adiposity, i.e., waist-to-hip ratio, and occupational position (low/intermediate/high).</w:t>
      </w:r>
    </w:p>
    <w:p w14:paraId="66026353" w14:textId="77777777" w:rsidR="0085421A" w:rsidRDefault="0085421A" w:rsidP="0085421A"/>
    <w:tbl>
      <w:tblPr>
        <w:tblW w:w="9923" w:type="dxa"/>
        <w:tblLayout w:type="fixed"/>
        <w:tblLook w:val="0400" w:firstRow="0" w:lastRow="0" w:firstColumn="0" w:lastColumn="0" w:noHBand="0" w:noVBand="1"/>
      </w:tblPr>
      <w:tblGrid>
        <w:gridCol w:w="2120"/>
        <w:gridCol w:w="1840"/>
        <w:gridCol w:w="1840"/>
        <w:gridCol w:w="4123"/>
      </w:tblGrid>
      <w:tr w:rsidR="0085421A" w14:paraId="77BDD223" w14:textId="77777777" w:rsidTr="00D47FE1">
        <w:trPr>
          <w:trHeight w:val="288"/>
        </w:trPr>
        <w:tc>
          <w:tcPr>
            <w:tcW w:w="2120" w:type="dxa"/>
            <w:tcBorders>
              <w:top w:val="single" w:sz="4" w:space="0" w:color="000000"/>
              <w:left w:val="nil"/>
              <w:bottom w:val="single" w:sz="4" w:space="0" w:color="000000"/>
              <w:right w:val="nil"/>
            </w:tcBorders>
            <w:vAlign w:val="bottom"/>
          </w:tcPr>
          <w:p w14:paraId="04A94E08" w14:textId="77777777" w:rsidR="0085421A" w:rsidRDefault="0085421A" w:rsidP="00D47FE1">
            <w:pPr>
              <w:jc w:val="center"/>
              <w:rPr>
                <w:b/>
                <w:color w:val="000000"/>
                <w:sz w:val="18"/>
                <w:szCs w:val="18"/>
              </w:rPr>
            </w:pPr>
            <w:r>
              <w:rPr>
                <w:b/>
                <w:color w:val="000000"/>
                <w:sz w:val="18"/>
                <w:szCs w:val="18"/>
              </w:rPr>
              <w:t>SNPs</w:t>
            </w:r>
          </w:p>
        </w:tc>
        <w:tc>
          <w:tcPr>
            <w:tcW w:w="1840" w:type="dxa"/>
            <w:tcBorders>
              <w:top w:val="single" w:sz="4" w:space="0" w:color="000000"/>
              <w:left w:val="nil"/>
              <w:bottom w:val="single" w:sz="4" w:space="0" w:color="000000"/>
              <w:right w:val="nil"/>
            </w:tcBorders>
            <w:vAlign w:val="bottom"/>
          </w:tcPr>
          <w:p w14:paraId="6E234B71" w14:textId="77777777" w:rsidR="0085421A" w:rsidRDefault="0085421A" w:rsidP="00D47FE1">
            <w:pPr>
              <w:jc w:val="center"/>
              <w:rPr>
                <w:b/>
                <w:color w:val="000000"/>
                <w:sz w:val="18"/>
                <w:szCs w:val="18"/>
              </w:rPr>
            </w:pPr>
            <w:r>
              <w:rPr>
                <w:b/>
                <w:color w:val="000000"/>
                <w:sz w:val="18"/>
                <w:szCs w:val="18"/>
              </w:rPr>
              <w:t>Beta Coefficient</w:t>
            </w:r>
          </w:p>
        </w:tc>
        <w:tc>
          <w:tcPr>
            <w:tcW w:w="1840" w:type="dxa"/>
            <w:tcBorders>
              <w:top w:val="single" w:sz="4" w:space="0" w:color="000000"/>
              <w:left w:val="nil"/>
              <w:bottom w:val="single" w:sz="4" w:space="0" w:color="000000"/>
              <w:right w:val="nil"/>
            </w:tcBorders>
            <w:vAlign w:val="bottom"/>
          </w:tcPr>
          <w:p w14:paraId="5B121347" w14:textId="77777777" w:rsidR="0085421A" w:rsidRDefault="0085421A" w:rsidP="00D47FE1">
            <w:pPr>
              <w:jc w:val="center"/>
              <w:rPr>
                <w:b/>
                <w:color w:val="000000"/>
                <w:sz w:val="18"/>
                <w:szCs w:val="18"/>
              </w:rPr>
            </w:pPr>
            <w:r>
              <w:rPr>
                <w:b/>
                <w:color w:val="000000"/>
                <w:sz w:val="18"/>
                <w:szCs w:val="18"/>
              </w:rPr>
              <w:t>SE</w:t>
            </w:r>
          </w:p>
        </w:tc>
        <w:tc>
          <w:tcPr>
            <w:tcW w:w="4123" w:type="dxa"/>
            <w:tcBorders>
              <w:top w:val="single" w:sz="4" w:space="0" w:color="000000"/>
              <w:left w:val="nil"/>
              <w:bottom w:val="single" w:sz="4" w:space="0" w:color="000000"/>
              <w:right w:val="nil"/>
            </w:tcBorders>
            <w:vAlign w:val="bottom"/>
          </w:tcPr>
          <w:p w14:paraId="5F7A73EA" w14:textId="77777777" w:rsidR="0085421A" w:rsidRDefault="0085421A" w:rsidP="00D47FE1">
            <w:pPr>
              <w:jc w:val="center"/>
              <w:rPr>
                <w:b/>
                <w:color w:val="000000"/>
                <w:sz w:val="18"/>
                <w:szCs w:val="18"/>
              </w:rPr>
            </w:pPr>
            <w:r>
              <w:rPr>
                <w:b/>
                <w:color w:val="000000"/>
                <w:sz w:val="18"/>
                <w:szCs w:val="18"/>
              </w:rPr>
              <w:t>P-value</w:t>
            </w:r>
          </w:p>
        </w:tc>
      </w:tr>
      <w:tr w:rsidR="0085421A" w14:paraId="7C85AC33" w14:textId="77777777" w:rsidTr="00D47FE1">
        <w:trPr>
          <w:trHeight w:val="288"/>
        </w:trPr>
        <w:tc>
          <w:tcPr>
            <w:tcW w:w="9923" w:type="dxa"/>
            <w:gridSpan w:val="4"/>
            <w:tcBorders>
              <w:top w:val="single" w:sz="4" w:space="0" w:color="000000"/>
              <w:left w:val="nil"/>
              <w:bottom w:val="single" w:sz="4" w:space="0" w:color="000000"/>
              <w:right w:val="nil"/>
            </w:tcBorders>
            <w:vAlign w:val="bottom"/>
          </w:tcPr>
          <w:p w14:paraId="48338BC4" w14:textId="77777777" w:rsidR="0085421A" w:rsidRDefault="0085421A" w:rsidP="00D47FE1">
            <w:pPr>
              <w:rPr>
                <w:b/>
                <w:color w:val="000000"/>
                <w:sz w:val="18"/>
                <w:szCs w:val="18"/>
              </w:rPr>
            </w:pPr>
            <w:r>
              <w:rPr>
                <w:b/>
                <w:color w:val="000000"/>
                <w:sz w:val="18"/>
                <w:szCs w:val="18"/>
              </w:rPr>
              <w:t>Diabetes (yes/no)</w:t>
            </w:r>
          </w:p>
        </w:tc>
      </w:tr>
      <w:tr w:rsidR="0085421A" w14:paraId="0BAC1FF9" w14:textId="77777777" w:rsidTr="00D47FE1">
        <w:trPr>
          <w:trHeight w:val="288"/>
        </w:trPr>
        <w:tc>
          <w:tcPr>
            <w:tcW w:w="2120" w:type="dxa"/>
            <w:vAlign w:val="bottom"/>
          </w:tcPr>
          <w:p w14:paraId="2F2C241A" w14:textId="77777777" w:rsidR="0085421A" w:rsidRDefault="0085421A" w:rsidP="00D47FE1">
            <w:pPr>
              <w:rPr>
                <w:color w:val="000000"/>
                <w:sz w:val="18"/>
                <w:szCs w:val="18"/>
              </w:rPr>
            </w:pPr>
            <w:r>
              <w:rPr>
                <w:color w:val="000000"/>
                <w:sz w:val="18"/>
                <w:szCs w:val="18"/>
              </w:rPr>
              <w:t>rs9302635</w:t>
            </w:r>
          </w:p>
        </w:tc>
        <w:tc>
          <w:tcPr>
            <w:tcW w:w="1840" w:type="dxa"/>
            <w:vAlign w:val="bottom"/>
          </w:tcPr>
          <w:p w14:paraId="4B71D1C9" w14:textId="77777777" w:rsidR="0085421A" w:rsidRDefault="0085421A" w:rsidP="00D47FE1">
            <w:pPr>
              <w:jc w:val="center"/>
              <w:rPr>
                <w:color w:val="000000"/>
                <w:sz w:val="18"/>
                <w:szCs w:val="18"/>
              </w:rPr>
            </w:pPr>
            <w:r>
              <w:rPr>
                <w:color w:val="000000"/>
                <w:sz w:val="18"/>
                <w:szCs w:val="18"/>
              </w:rPr>
              <w:t>0.002</w:t>
            </w:r>
          </w:p>
        </w:tc>
        <w:tc>
          <w:tcPr>
            <w:tcW w:w="1840" w:type="dxa"/>
            <w:vAlign w:val="bottom"/>
          </w:tcPr>
          <w:p w14:paraId="6889EBC7" w14:textId="77777777" w:rsidR="0085421A" w:rsidRDefault="0085421A" w:rsidP="00D47FE1">
            <w:pPr>
              <w:jc w:val="center"/>
              <w:rPr>
                <w:color w:val="000000"/>
                <w:sz w:val="18"/>
                <w:szCs w:val="18"/>
              </w:rPr>
            </w:pPr>
            <w:r>
              <w:rPr>
                <w:color w:val="000000"/>
                <w:sz w:val="18"/>
                <w:szCs w:val="18"/>
              </w:rPr>
              <w:t>0.004</w:t>
            </w:r>
          </w:p>
        </w:tc>
        <w:tc>
          <w:tcPr>
            <w:tcW w:w="4123" w:type="dxa"/>
            <w:vAlign w:val="bottom"/>
          </w:tcPr>
          <w:p w14:paraId="0E271061" w14:textId="77777777" w:rsidR="0085421A" w:rsidRDefault="0085421A" w:rsidP="00D47FE1">
            <w:pPr>
              <w:jc w:val="center"/>
              <w:rPr>
                <w:color w:val="000000"/>
                <w:sz w:val="18"/>
                <w:szCs w:val="18"/>
              </w:rPr>
            </w:pPr>
            <w:r>
              <w:rPr>
                <w:color w:val="000000"/>
                <w:sz w:val="18"/>
                <w:szCs w:val="18"/>
              </w:rPr>
              <w:t>5.09E-01</w:t>
            </w:r>
          </w:p>
        </w:tc>
      </w:tr>
      <w:tr w:rsidR="0085421A" w14:paraId="4F054961" w14:textId="77777777" w:rsidTr="00D47FE1">
        <w:trPr>
          <w:trHeight w:val="288"/>
        </w:trPr>
        <w:tc>
          <w:tcPr>
            <w:tcW w:w="2120" w:type="dxa"/>
            <w:vAlign w:val="bottom"/>
          </w:tcPr>
          <w:p w14:paraId="655358EA" w14:textId="77777777" w:rsidR="0085421A" w:rsidRDefault="0085421A" w:rsidP="00D47FE1">
            <w:pPr>
              <w:rPr>
                <w:color w:val="000000"/>
                <w:sz w:val="18"/>
                <w:szCs w:val="18"/>
              </w:rPr>
            </w:pPr>
            <w:r>
              <w:rPr>
                <w:color w:val="000000"/>
                <w:sz w:val="18"/>
                <w:szCs w:val="18"/>
              </w:rPr>
              <w:t>rs9987289</w:t>
            </w:r>
          </w:p>
        </w:tc>
        <w:tc>
          <w:tcPr>
            <w:tcW w:w="1840" w:type="dxa"/>
            <w:vAlign w:val="bottom"/>
          </w:tcPr>
          <w:p w14:paraId="4986F175" w14:textId="77777777" w:rsidR="0085421A" w:rsidRDefault="0085421A" w:rsidP="00D47FE1">
            <w:pPr>
              <w:jc w:val="center"/>
              <w:rPr>
                <w:color w:val="000000"/>
                <w:sz w:val="18"/>
                <w:szCs w:val="18"/>
              </w:rPr>
            </w:pPr>
            <w:r>
              <w:rPr>
                <w:color w:val="000000"/>
                <w:sz w:val="18"/>
                <w:szCs w:val="18"/>
              </w:rPr>
              <w:t>0.012</w:t>
            </w:r>
          </w:p>
        </w:tc>
        <w:tc>
          <w:tcPr>
            <w:tcW w:w="1840" w:type="dxa"/>
            <w:vAlign w:val="bottom"/>
          </w:tcPr>
          <w:p w14:paraId="58E9F749" w14:textId="77777777" w:rsidR="0085421A" w:rsidRDefault="0085421A" w:rsidP="00D47FE1">
            <w:pPr>
              <w:jc w:val="center"/>
              <w:rPr>
                <w:color w:val="000000"/>
                <w:sz w:val="18"/>
                <w:szCs w:val="18"/>
              </w:rPr>
            </w:pPr>
            <w:r>
              <w:rPr>
                <w:color w:val="000000"/>
                <w:sz w:val="18"/>
                <w:szCs w:val="18"/>
              </w:rPr>
              <w:t>0.005</w:t>
            </w:r>
          </w:p>
        </w:tc>
        <w:tc>
          <w:tcPr>
            <w:tcW w:w="4123" w:type="dxa"/>
            <w:vAlign w:val="bottom"/>
          </w:tcPr>
          <w:p w14:paraId="22C086EF" w14:textId="77777777" w:rsidR="0085421A" w:rsidRDefault="0085421A" w:rsidP="00D47FE1">
            <w:pPr>
              <w:jc w:val="center"/>
              <w:rPr>
                <w:color w:val="000000"/>
                <w:sz w:val="18"/>
                <w:szCs w:val="18"/>
              </w:rPr>
            </w:pPr>
            <w:r>
              <w:rPr>
                <w:color w:val="000000"/>
                <w:sz w:val="18"/>
                <w:szCs w:val="18"/>
              </w:rPr>
              <w:t>1.02E-02</w:t>
            </w:r>
          </w:p>
        </w:tc>
      </w:tr>
      <w:tr w:rsidR="0085421A" w14:paraId="2E7A918D" w14:textId="77777777" w:rsidTr="00D47FE1">
        <w:trPr>
          <w:trHeight w:val="288"/>
        </w:trPr>
        <w:tc>
          <w:tcPr>
            <w:tcW w:w="2120" w:type="dxa"/>
            <w:vAlign w:val="bottom"/>
          </w:tcPr>
          <w:p w14:paraId="18DCDDD1" w14:textId="77777777" w:rsidR="0085421A" w:rsidRDefault="0085421A" w:rsidP="00D47FE1">
            <w:pPr>
              <w:rPr>
                <w:color w:val="000000"/>
                <w:sz w:val="18"/>
                <w:szCs w:val="18"/>
              </w:rPr>
            </w:pPr>
            <w:r>
              <w:rPr>
                <w:color w:val="000000"/>
                <w:sz w:val="18"/>
                <w:szCs w:val="18"/>
              </w:rPr>
              <w:t>rs1508816</w:t>
            </w:r>
          </w:p>
        </w:tc>
        <w:tc>
          <w:tcPr>
            <w:tcW w:w="1840" w:type="dxa"/>
            <w:vAlign w:val="bottom"/>
          </w:tcPr>
          <w:p w14:paraId="6C364AA7" w14:textId="77777777" w:rsidR="0085421A" w:rsidRDefault="0085421A" w:rsidP="00D47FE1">
            <w:pPr>
              <w:jc w:val="center"/>
              <w:rPr>
                <w:color w:val="000000"/>
                <w:sz w:val="18"/>
                <w:szCs w:val="18"/>
              </w:rPr>
            </w:pPr>
            <w:r>
              <w:rPr>
                <w:color w:val="000000"/>
                <w:sz w:val="18"/>
                <w:szCs w:val="18"/>
              </w:rPr>
              <w:t>0.003</w:t>
            </w:r>
          </w:p>
        </w:tc>
        <w:tc>
          <w:tcPr>
            <w:tcW w:w="1840" w:type="dxa"/>
            <w:vAlign w:val="bottom"/>
          </w:tcPr>
          <w:p w14:paraId="79DADD8E" w14:textId="77777777" w:rsidR="0085421A" w:rsidRDefault="0085421A" w:rsidP="00D47FE1">
            <w:pPr>
              <w:jc w:val="center"/>
              <w:rPr>
                <w:color w:val="000000"/>
                <w:sz w:val="18"/>
                <w:szCs w:val="18"/>
              </w:rPr>
            </w:pPr>
            <w:r>
              <w:rPr>
                <w:color w:val="000000"/>
                <w:sz w:val="18"/>
                <w:szCs w:val="18"/>
              </w:rPr>
              <w:t>0.003</w:t>
            </w:r>
          </w:p>
        </w:tc>
        <w:tc>
          <w:tcPr>
            <w:tcW w:w="4123" w:type="dxa"/>
            <w:vAlign w:val="bottom"/>
          </w:tcPr>
          <w:p w14:paraId="5C727836" w14:textId="77777777" w:rsidR="0085421A" w:rsidRDefault="0085421A" w:rsidP="00D47FE1">
            <w:pPr>
              <w:jc w:val="center"/>
              <w:rPr>
                <w:color w:val="000000"/>
                <w:sz w:val="18"/>
                <w:szCs w:val="18"/>
              </w:rPr>
            </w:pPr>
            <w:r>
              <w:rPr>
                <w:color w:val="000000"/>
                <w:sz w:val="18"/>
                <w:szCs w:val="18"/>
              </w:rPr>
              <w:t>3.54E-01</w:t>
            </w:r>
          </w:p>
        </w:tc>
      </w:tr>
      <w:tr w:rsidR="0085421A" w14:paraId="0F695C38" w14:textId="77777777" w:rsidTr="00D47FE1">
        <w:trPr>
          <w:trHeight w:val="288"/>
        </w:trPr>
        <w:tc>
          <w:tcPr>
            <w:tcW w:w="2120" w:type="dxa"/>
            <w:vAlign w:val="bottom"/>
          </w:tcPr>
          <w:p w14:paraId="2F2E9136" w14:textId="77777777" w:rsidR="0085421A" w:rsidRDefault="0085421A" w:rsidP="00D47FE1">
            <w:pPr>
              <w:rPr>
                <w:color w:val="000000"/>
                <w:sz w:val="18"/>
                <w:szCs w:val="18"/>
              </w:rPr>
            </w:pPr>
            <w:r>
              <w:rPr>
                <w:color w:val="000000"/>
                <w:sz w:val="18"/>
                <w:szCs w:val="18"/>
              </w:rPr>
              <w:t>rs2419604</w:t>
            </w:r>
          </w:p>
        </w:tc>
        <w:tc>
          <w:tcPr>
            <w:tcW w:w="1840" w:type="dxa"/>
            <w:vAlign w:val="bottom"/>
          </w:tcPr>
          <w:p w14:paraId="288586EE" w14:textId="77777777" w:rsidR="0085421A" w:rsidRDefault="0085421A" w:rsidP="00D47FE1">
            <w:pPr>
              <w:jc w:val="center"/>
              <w:rPr>
                <w:color w:val="000000"/>
                <w:sz w:val="18"/>
                <w:szCs w:val="18"/>
              </w:rPr>
            </w:pPr>
            <w:r>
              <w:rPr>
                <w:color w:val="000000"/>
                <w:sz w:val="18"/>
                <w:szCs w:val="18"/>
              </w:rPr>
              <w:t>0.003</w:t>
            </w:r>
          </w:p>
        </w:tc>
        <w:tc>
          <w:tcPr>
            <w:tcW w:w="1840" w:type="dxa"/>
            <w:vAlign w:val="bottom"/>
          </w:tcPr>
          <w:p w14:paraId="259628C9" w14:textId="77777777" w:rsidR="0085421A" w:rsidRDefault="0085421A" w:rsidP="00D47FE1">
            <w:pPr>
              <w:jc w:val="center"/>
              <w:rPr>
                <w:color w:val="000000"/>
                <w:sz w:val="18"/>
                <w:szCs w:val="18"/>
              </w:rPr>
            </w:pPr>
            <w:r>
              <w:rPr>
                <w:color w:val="000000"/>
                <w:sz w:val="18"/>
                <w:szCs w:val="18"/>
              </w:rPr>
              <w:t>0.003</w:t>
            </w:r>
          </w:p>
        </w:tc>
        <w:tc>
          <w:tcPr>
            <w:tcW w:w="4123" w:type="dxa"/>
            <w:vAlign w:val="bottom"/>
          </w:tcPr>
          <w:p w14:paraId="0CA77613" w14:textId="77777777" w:rsidR="0085421A" w:rsidRDefault="0085421A" w:rsidP="00D47FE1">
            <w:pPr>
              <w:jc w:val="center"/>
              <w:rPr>
                <w:color w:val="000000"/>
                <w:sz w:val="18"/>
                <w:szCs w:val="18"/>
              </w:rPr>
            </w:pPr>
            <w:r>
              <w:rPr>
                <w:color w:val="000000"/>
                <w:sz w:val="18"/>
                <w:szCs w:val="18"/>
              </w:rPr>
              <w:t>3.77E-01</w:t>
            </w:r>
          </w:p>
        </w:tc>
      </w:tr>
      <w:tr w:rsidR="0085421A" w14:paraId="0781477E" w14:textId="77777777" w:rsidTr="00D47FE1">
        <w:trPr>
          <w:trHeight w:val="288"/>
        </w:trPr>
        <w:tc>
          <w:tcPr>
            <w:tcW w:w="2120" w:type="dxa"/>
            <w:tcBorders>
              <w:top w:val="nil"/>
              <w:left w:val="nil"/>
              <w:bottom w:val="single" w:sz="4" w:space="0" w:color="000000"/>
              <w:right w:val="nil"/>
            </w:tcBorders>
            <w:vAlign w:val="bottom"/>
          </w:tcPr>
          <w:p w14:paraId="5803955A" w14:textId="77777777" w:rsidR="0085421A" w:rsidRDefault="0085421A" w:rsidP="00D47FE1">
            <w:pPr>
              <w:rPr>
                <w:color w:val="000000"/>
                <w:sz w:val="18"/>
                <w:szCs w:val="18"/>
              </w:rPr>
            </w:pPr>
            <w:r>
              <w:rPr>
                <w:color w:val="000000"/>
                <w:sz w:val="18"/>
                <w:szCs w:val="18"/>
              </w:rPr>
              <w:t>rs6982502</w:t>
            </w:r>
          </w:p>
        </w:tc>
        <w:tc>
          <w:tcPr>
            <w:tcW w:w="1840" w:type="dxa"/>
            <w:tcBorders>
              <w:top w:val="nil"/>
              <w:left w:val="nil"/>
              <w:bottom w:val="single" w:sz="4" w:space="0" w:color="000000"/>
              <w:right w:val="nil"/>
            </w:tcBorders>
            <w:vAlign w:val="bottom"/>
          </w:tcPr>
          <w:p w14:paraId="1C8582B3" w14:textId="77777777" w:rsidR="0085421A" w:rsidRDefault="0085421A" w:rsidP="00D47FE1">
            <w:pPr>
              <w:jc w:val="center"/>
              <w:rPr>
                <w:color w:val="000000"/>
                <w:sz w:val="18"/>
                <w:szCs w:val="18"/>
              </w:rPr>
            </w:pPr>
            <w:r>
              <w:rPr>
                <w:color w:val="000000"/>
                <w:sz w:val="18"/>
                <w:szCs w:val="18"/>
              </w:rPr>
              <w:t>-0.002</w:t>
            </w:r>
          </w:p>
        </w:tc>
        <w:tc>
          <w:tcPr>
            <w:tcW w:w="1840" w:type="dxa"/>
            <w:tcBorders>
              <w:top w:val="nil"/>
              <w:left w:val="nil"/>
              <w:bottom w:val="single" w:sz="4" w:space="0" w:color="000000"/>
              <w:right w:val="nil"/>
            </w:tcBorders>
            <w:vAlign w:val="bottom"/>
          </w:tcPr>
          <w:p w14:paraId="48F3E12C" w14:textId="77777777" w:rsidR="0085421A" w:rsidRDefault="0085421A" w:rsidP="00D47FE1">
            <w:pPr>
              <w:jc w:val="center"/>
              <w:rPr>
                <w:color w:val="000000"/>
                <w:sz w:val="18"/>
                <w:szCs w:val="18"/>
              </w:rPr>
            </w:pPr>
            <w:r>
              <w:rPr>
                <w:color w:val="000000"/>
                <w:sz w:val="18"/>
                <w:szCs w:val="18"/>
              </w:rPr>
              <w:t>0.003</w:t>
            </w:r>
          </w:p>
        </w:tc>
        <w:tc>
          <w:tcPr>
            <w:tcW w:w="4123" w:type="dxa"/>
            <w:tcBorders>
              <w:top w:val="nil"/>
              <w:left w:val="nil"/>
              <w:bottom w:val="single" w:sz="4" w:space="0" w:color="000000"/>
              <w:right w:val="nil"/>
            </w:tcBorders>
            <w:vAlign w:val="bottom"/>
          </w:tcPr>
          <w:p w14:paraId="4F122E26" w14:textId="77777777" w:rsidR="0085421A" w:rsidRDefault="0085421A" w:rsidP="00D47FE1">
            <w:pPr>
              <w:jc w:val="center"/>
              <w:rPr>
                <w:color w:val="000000"/>
                <w:sz w:val="18"/>
                <w:szCs w:val="18"/>
              </w:rPr>
            </w:pPr>
            <w:r>
              <w:rPr>
                <w:color w:val="000000"/>
                <w:sz w:val="18"/>
                <w:szCs w:val="18"/>
              </w:rPr>
              <w:t>5.31E-01</w:t>
            </w:r>
          </w:p>
        </w:tc>
      </w:tr>
      <w:tr w:rsidR="0085421A" w14:paraId="74572BE5" w14:textId="77777777" w:rsidTr="00D47FE1">
        <w:trPr>
          <w:trHeight w:val="288"/>
        </w:trPr>
        <w:tc>
          <w:tcPr>
            <w:tcW w:w="9923" w:type="dxa"/>
            <w:gridSpan w:val="4"/>
            <w:tcBorders>
              <w:top w:val="single" w:sz="4" w:space="0" w:color="000000"/>
              <w:left w:val="nil"/>
              <w:bottom w:val="single" w:sz="4" w:space="0" w:color="000000"/>
              <w:right w:val="nil"/>
            </w:tcBorders>
            <w:vAlign w:val="bottom"/>
          </w:tcPr>
          <w:p w14:paraId="05A05E88" w14:textId="77777777" w:rsidR="0085421A" w:rsidRDefault="0085421A" w:rsidP="00D47FE1">
            <w:pPr>
              <w:rPr>
                <w:b/>
                <w:color w:val="000000"/>
                <w:sz w:val="18"/>
                <w:szCs w:val="18"/>
              </w:rPr>
            </w:pPr>
            <w:r>
              <w:rPr>
                <w:b/>
                <w:color w:val="000000"/>
                <w:sz w:val="18"/>
                <w:szCs w:val="18"/>
              </w:rPr>
              <w:t>Smoking (ever/never)</w:t>
            </w:r>
          </w:p>
        </w:tc>
      </w:tr>
      <w:tr w:rsidR="0085421A" w14:paraId="7FABCB58" w14:textId="77777777" w:rsidTr="00D47FE1">
        <w:trPr>
          <w:trHeight w:val="288"/>
        </w:trPr>
        <w:tc>
          <w:tcPr>
            <w:tcW w:w="2120" w:type="dxa"/>
            <w:vAlign w:val="bottom"/>
          </w:tcPr>
          <w:p w14:paraId="4F3BDBA3" w14:textId="77777777" w:rsidR="0085421A" w:rsidRDefault="0085421A" w:rsidP="00D47FE1">
            <w:pPr>
              <w:rPr>
                <w:color w:val="000000"/>
                <w:sz w:val="18"/>
                <w:szCs w:val="18"/>
              </w:rPr>
            </w:pPr>
            <w:r>
              <w:rPr>
                <w:color w:val="000000"/>
                <w:sz w:val="18"/>
                <w:szCs w:val="18"/>
              </w:rPr>
              <w:t>rs9302635</w:t>
            </w:r>
          </w:p>
        </w:tc>
        <w:tc>
          <w:tcPr>
            <w:tcW w:w="1840" w:type="dxa"/>
            <w:vAlign w:val="bottom"/>
          </w:tcPr>
          <w:p w14:paraId="4665E856" w14:textId="77777777" w:rsidR="0085421A" w:rsidRDefault="0085421A" w:rsidP="00D47FE1">
            <w:pPr>
              <w:jc w:val="center"/>
              <w:rPr>
                <w:color w:val="000000"/>
                <w:sz w:val="18"/>
                <w:szCs w:val="18"/>
              </w:rPr>
            </w:pPr>
            <w:r>
              <w:rPr>
                <w:color w:val="000000"/>
                <w:sz w:val="18"/>
                <w:szCs w:val="18"/>
              </w:rPr>
              <w:t>0.008</w:t>
            </w:r>
          </w:p>
        </w:tc>
        <w:tc>
          <w:tcPr>
            <w:tcW w:w="1840" w:type="dxa"/>
            <w:vAlign w:val="bottom"/>
          </w:tcPr>
          <w:p w14:paraId="4E8F0934" w14:textId="77777777" w:rsidR="0085421A" w:rsidRDefault="0085421A" w:rsidP="00D47FE1">
            <w:pPr>
              <w:jc w:val="center"/>
              <w:rPr>
                <w:color w:val="000000"/>
                <w:sz w:val="18"/>
                <w:szCs w:val="18"/>
              </w:rPr>
            </w:pPr>
            <w:r>
              <w:rPr>
                <w:color w:val="000000"/>
                <w:sz w:val="18"/>
                <w:szCs w:val="18"/>
              </w:rPr>
              <w:t>0.010</w:t>
            </w:r>
          </w:p>
        </w:tc>
        <w:tc>
          <w:tcPr>
            <w:tcW w:w="4123" w:type="dxa"/>
            <w:vAlign w:val="bottom"/>
          </w:tcPr>
          <w:p w14:paraId="6060E130" w14:textId="77777777" w:rsidR="0085421A" w:rsidRDefault="0085421A" w:rsidP="00D47FE1">
            <w:pPr>
              <w:jc w:val="center"/>
              <w:rPr>
                <w:color w:val="000000"/>
                <w:sz w:val="18"/>
                <w:szCs w:val="18"/>
              </w:rPr>
            </w:pPr>
            <w:r>
              <w:rPr>
                <w:color w:val="000000"/>
                <w:sz w:val="18"/>
                <w:szCs w:val="18"/>
              </w:rPr>
              <w:t>3.89E-01</w:t>
            </w:r>
          </w:p>
        </w:tc>
      </w:tr>
      <w:tr w:rsidR="0085421A" w14:paraId="67ADF424" w14:textId="77777777" w:rsidTr="00D47FE1">
        <w:trPr>
          <w:trHeight w:val="288"/>
        </w:trPr>
        <w:tc>
          <w:tcPr>
            <w:tcW w:w="2120" w:type="dxa"/>
            <w:vAlign w:val="bottom"/>
          </w:tcPr>
          <w:p w14:paraId="7CA4F829" w14:textId="77777777" w:rsidR="0085421A" w:rsidRDefault="0085421A" w:rsidP="00D47FE1">
            <w:pPr>
              <w:rPr>
                <w:color w:val="000000"/>
                <w:sz w:val="18"/>
                <w:szCs w:val="18"/>
              </w:rPr>
            </w:pPr>
            <w:r>
              <w:rPr>
                <w:color w:val="000000"/>
                <w:sz w:val="18"/>
                <w:szCs w:val="18"/>
              </w:rPr>
              <w:t>rs9987289</w:t>
            </w:r>
          </w:p>
        </w:tc>
        <w:tc>
          <w:tcPr>
            <w:tcW w:w="1840" w:type="dxa"/>
            <w:vAlign w:val="bottom"/>
          </w:tcPr>
          <w:p w14:paraId="5FD12D36" w14:textId="77777777" w:rsidR="0085421A" w:rsidRDefault="0085421A" w:rsidP="00D47FE1">
            <w:pPr>
              <w:jc w:val="center"/>
              <w:rPr>
                <w:color w:val="000000"/>
                <w:sz w:val="18"/>
                <w:szCs w:val="18"/>
              </w:rPr>
            </w:pPr>
            <w:r>
              <w:rPr>
                <w:color w:val="000000"/>
                <w:sz w:val="18"/>
                <w:szCs w:val="18"/>
              </w:rPr>
              <w:t>0.020</w:t>
            </w:r>
          </w:p>
        </w:tc>
        <w:tc>
          <w:tcPr>
            <w:tcW w:w="1840" w:type="dxa"/>
            <w:vAlign w:val="bottom"/>
          </w:tcPr>
          <w:p w14:paraId="76C0553E" w14:textId="77777777" w:rsidR="0085421A" w:rsidRDefault="0085421A" w:rsidP="00D47FE1">
            <w:pPr>
              <w:jc w:val="center"/>
              <w:rPr>
                <w:color w:val="000000"/>
                <w:sz w:val="18"/>
                <w:szCs w:val="18"/>
              </w:rPr>
            </w:pPr>
            <w:r>
              <w:rPr>
                <w:color w:val="000000"/>
                <w:sz w:val="18"/>
                <w:szCs w:val="18"/>
              </w:rPr>
              <w:t>0.013</w:t>
            </w:r>
          </w:p>
        </w:tc>
        <w:tc>
          <w:tcPr>
            <w:tcW w:w="4123" w:type="dxa"/>
            <w:vAlign w:val="bottom"/>
          </w:tcPr>
          <w:p w14:paraId="4B93298D" w14:textId="77777777" w:rsidR="0085421A" w:rsidRDefault="0085421A" w:rsidP="00D47FE1">
            <w:pPr>
              <w:jc w:val="center"/>
              <w:rPr>
                <w:color w:val="000000"/>
                <w:sz w:val="18"/>
                <w:szCs w:val="18"/>
              </w:rPr>
            </w:pPr>
            <w:r>
              <w:rPr>
                <w:color w:val="000000"/>
                <w:sz w:val="18"/>
                <w:szCs w:val="18"/>
              </w:rPr>
              <w:t>1.06E-01</w:t>
            </w:r>
          </w:p>
        </w:tc>
      </w:tr>
      <w:tr w:rsidR="0085421A" w14:paraId="2FCE2EBF" w14:textId="77777777" w:rsidTr="00D47FE1">
        <w:trPr>
          <w:trHeight w:val="288"/>
        </w:trPr>
        <w:tc>
          <w:tcPr>
            <w:tcW w:w="2120" w:type="dxa"/>
            <w:vAlign w:val="bottom"/>
          </w:tcPr>
          <w:p w14:paraId="177BF4D4" w14:textId="77777777" w:rsidR="0085421A" w:rsidRDefault="0085421A" w:rsidP="00D47FE1">
            <w:pPr>
              <w:rPr>
                <w:color w:val="000000"/>
                <w:sz w:val="18"/>
                <w:szCs w:val="18"/>
              </w:rPr>
            </w:pPr>
            <w:r>
              <w:rPr>
                <w:color w:val="000000"/>
                <w:sz w:val="18"/>
                <w:szCs w:val="18"/>
              </w:rPr>
              <w:t>rs1508816</w:t>
            </w:r>
          </w:p>
        </w:tc>
        <w:tc>
          <w:tcPr>
            <w:tcW w:w="1840" w:type="dxa"/>
            <w:vAlign w:val="bottom"/>
          </w:tcPr>
          <w:p w14:paraId="096C2423" w14:textId="77777777" w:rsidR="0085421A" w:rsidRDefault="0085421A" w:rsidP="00D47FE1">
            <w:pPr>
              <w:jc w:val="center"/>
              <w:rPr>
                <w:color w:val="000000"/>
                <w:sz w:val="18"/>
                <w:szCs w:val="18"/>
              </w:rPr>
            </w:pPr>
            <w:r>
              <w:rPr>
                <w:color w:val="000000"/>
                <w:sz w:val="18"/>
                <w:szCs w:val="18"/>
              </w:rPr>
              <w:t>-0.012</w:t>
            </w:r>
          </w:p>
        </w:tc>
        <w:tc>
          <w:tcPr>
            <w:tcW w:w="1840" w:type="dxa"/>
            <w:vAlign w:val="bottom"/>
          </w:tcPr>
          <w:p w14:paraId="14B31242" w14:textId="77777777" w:rsidR="0085421A" w:rsidRDefault="0085421A" w:rsidP="00D47FE1">
            <w:pPr>
              <w:jc w:val="center"/>
              <w:rPr>
                <w:color w:val="000000"/>
                <w:sz w:val="18"/>
                <w:szCs w:val="18"/>
              </w:rPr>
            </w:pPr>
            <w:r>
              <w:rPr>
                <w:color w:val="000000"/>
                <w:sz w:val="18"/>
                <w:szCs w:val="18"/>
              </w:rPr>
              <w:t>0.009</w:t>
            </w:r>
          </w:p>
        </w:tc>
        <w:tc>
          <w:tcPr>
            <w:tcW w:w="4123" w:type="dxa"/>
            <w:vAlign w:val="bottom"/>
          </w:tcPr>
          <w:p w14:paraId="34D022A7" w14:textId="77777777" w:rsidR="0085421A" w:rsidRDefault="0085421A" w:rsidP="00D47FE1">
            <w:pPr>
              <w:jc w:val="center"/>
              <w:rPr>
                <w:color w:val="000000"/>
                <w:sz w:val="18"/>
                <w:szCs w:val="18"/>
              </w:rPr>
            </w:pPr>
            <w:r>
              <w:rPr>
                <w:color w:val="000000"/>
                <w:sz w:val="18"/>
                <w:szCs w:val="18"/>
              </w:rPr>
              <w:t>1.98E-01</w:t>
            </w:r>
          </w:p>
        </w:tc>
      </w:tr>
      <w:tr w:rsidR="0085421A" w14:paraId="71E48F0B" w14:textId="77777777" w:rsidTr="00D47FE1">
        <w:trPr>
          <w:trHeight w:val="288"/>
        </w:trPr>
        <w:tc>
          <w:tcPr>
            <w:tcW w:w="2120" w:type="dxa"/>
            <w:vAlign w:val="bottom"/>
          </w:tcPr>
          <w:p w14:paraId="13E41335" w14:textId="77777777" w:rsidR="0085421A" w:rsidRDefault="0085421A" w:rsidP="00D47FE1">
            <w:pPr>
              <w:rPr>
                <w:color w:val="000000"/>
                <w:sz w:val="18"/>
                <w:szCs w:val="18"/>
              </w:rPr>
            </w:pPr>
            <w:r>
              <w:rPr>
                <w:color w:val="000000"/>
                <w:sz w:val="18"/>
                <w:szCs w:val="18"/>
              </w:rPr>
              <w:t>rs2419604</w:t>
            </w:r>
          </w:p>
        </w:tc>
        <w:tc>
          <w:tcPr>
            <w:tcW w:w="1840" w:type="dxa"/>
            <w:vAlign w:val="bottom"/>
          </w:tcPr>
          <w:p w14:paraId="2FC1861D" w14:textId="77777777" w:rsidR="0085421A" w:rsidRDefault="0085421A" w:rsidP="00D47FE1">
            <w:pPr>
              <w:jc w:val="center"/>
              <w:rPr>
                <w:color w:val="000000"/>
                <w:sz w:val="18"/>
                <w:szCs w:val="18"/>
              </w:rPr>
            </w:pPr>
            <w:r>
              <w:rPr>
                <w:color w:val="000000"/>
                <w:sz w:val="18"/>
                <w:szCs w:val="18"/>
              </w:rPr>
              <w:t>-0.001</w:t>
            </w:r>
          </w:p>
        </w:tc>
        <w:tc>
          <w:tcPr>
            <w:tcW w:w="1840" w:type="dxa"/>
            <w:vAlign w:val="bottom"/>
          </w:tcPr>
          <w:p w14:paraId="2E42C04E" w14:textId="77777777" w:rsidR="0085421A" w:rsidRDefault="0085421A" w:rsidP="00D47FE1">
            <w:pPr>
              <w:jc w:val="center"/>
              <w:rPr>
                <w:color w:val="000000"/>
                <w:sz w:val="18"/>
                <w:szCs w:val="18"/>
              </w:rPr>
            </w:pPr>
            <w:r>
              <w:rPr>
                <w:color w:val="000000"/>
                <w:sz w:val="18"/>
                <w:szCs w:val="18"/>
              </w:rPr>
              <w:t>0.008</w:t>
            </w:r>
          </w:p>
        </w:tc>
        <w:tc>
          <w:tcPr>
            <w:tcW w:w="4123" w:type="dxa"/>
            <w:vAlign w:val="bottom"/>
          </w:tcPr>
          <w:p w14:paraId="51D84BE6" w14:textId="77777777" w:rsidR="0085421A" w:rsidRDefault="0085421A" w:rsidP="00D47FE1">
            <w:pPr>
              <w:jc w:val="center"/>
              <w:rPr>
                <w:color w:val="000000"/>
                <w:sz w:val="18"/>
                <w:szCs w:val="18"/>
              </w:rPr>
            </w:pPr>
            <w:r>
              <w:rPr>
                <w:color w:val="000000"/>
                <w:sz w:val="18"/>
                <w:szCs w:val="18"/>
              </w:rPr>
              <w:t>9.23E-01</w:t>
            </w:r>
          </w:p>
        </w:tc>
      </w:tr>
      <w:tr w:rsidR="0085421A" w14:paraId="5A7AD9EF" w14:textId="77777777" w:rsidTr="00D47FE1">
        <w:trPr>
          <w:trHeight w:val="288"/>
        </w:trPr>
        <w:tc>
          <w:tcPr>
            <w:tcW w:w="2120" w:type="dxa"/>
            <w:tcBorders>
              <w:top w:val="nil"/>
              <w:left w:val="nil"/>
              <w:bottom w:val="single" w:sz="4" w:space="0" w:color="000000"/>
              <w:right w:val="nil"/>
            </w:tcBorders>
            <w:vAlign w:val="bottom"/>
          </w:tcPr>
          <w:p w14:paraId="685086B0" w14:textId="77777777" w:rsidR="0085421A" w:rsidRDefault="0085421A" w:rsidP="00D47FE1">
            <w:pPr>
              <w:rPr>
                <w:color w:val="000000"/>
                <w:sz w:val="18"/>
                <w:szCs w:val="18"/>
              </w:rPr>
            </w:pPr>
            <w:r>
              <w:rPr>
                <w:color w:val="000000"/>
                <w:sz w:val="18"/>
                <w:szCs w:val="18"/>
              </w:rPr>
              <w:t>rs6982502</w:t>
            </w:r>
          </w:p>
        </w:tc>
        <w:tc>
          <w:tcPr>
            <w:tcW w:w="1840" w:type="dxa"/>
            <w:tcBorders>
              <w:top w:val="nil"/>
              <w:left w:val="nil"/>
              <w:bottom w:val="single" w:sz="4" w:space="0" w:color="000000"/>
              <w:right w:val="nil"/>
            </w:tcBorders>
            <w:vAlign w:val="bottom"/>
          </w:tcPr>
          <w:p w14:paraId="744C0B24" w14:textId="77777777" w:rsidR="0085421A" w:rsidRDefault="0085421A" w:rsidP="00D47FE1">
            <w:pPr>
              <w:jc w:val="center"/>
              <w:rPr>
                <w:color w:val="000000"/>
                <w:sz w:val="18"/>
                <w:szCs w:val="18"/>
              </w:rPr>
            </w:pPr>
            <w:r>
              <w:rPr>
                <w:color w:val="000000"/>
                <w:sz w:val="18"/>
                <w:szCs w:val="18"/>
              </w:rPr>
              <w:t>-0.028</w:t>
            </w:r>
          </w:p>
        </w:tc>
        <w:tc>
          <w:tcPr>
            <w:tcW w:w="1840" w:type="dxa"/>
            <w:tcBorders>
              <w:top w:val="nil"/>
              <w:left w:val="nil"/>
              <w:bottom w:val="single" w:sz="4" w:space="0" w:color="000000"/>
              <w:right w:val="nil"/>
            </w:tcBorders>
            <w:vAlign w:val="bottom"/>
          </w:tcPr>
          <w:p w14:paraId="245451ED" w14:textId="77777777" w:rsidR="0085421A" w:rsidRDefault="0085421A" w:rsidP="00D47FE1">
            <w:pPr>
              <w:jc w:val="center"/>
              <w:rPr>
                <w:color w:val="000000"/>
                <w:sz w:val="18"/>
                <w:szCs w:val="18"/>
              </w:rPr>
            </w:pPr>
            <w:r>
              <w:rPr>
                <w:color w:val="000000"/>
                <w:sz w:val="18"/>
                <w:szCs w:val="18"/>
              </w:rPr>
              <w:t>0.007</w:t>
            </w:r>
          </w:p>
        </w:tc>
        <w:tc>
          <w:tcPr>
            <w:tcW w:w="4123" w:type="dxa"/>
            <w:tcBorders>
              <w:top w:val="nil"/>
              <w:left w:val="nil"/>
              <w:bottom w:val="single" w:sz="4" w:space="0" w:color="000000"/>
              <w:right w:val="nil"/>
            </w:tcBorders>
            <w:vAlign w:val="bottom"/>
          </w:tcPr>
          <w:p w14:paraId="51D7AFA9" w14:textId="77777777" w:rsidR="0085421A" w:rsidRDefault="0085421A" w:rsidP="00D47FE1">
            <w:pPr>
              <w:jc w:val="center"/>
              <w:rPr>
                <w:color w:val="000000"/>
                <w:sz w:val="18"/>
                <w:szCs w:val="18"/>
              </w:rPr>
            </w:pPr>
            <w:r>
              <w:rPr>
                <w:color w:val="000000"/>
                <w:sz w:val="18"/>
                <w:szCs w:val="18"/>
              </w:rPr>
              <w:t>8.95E-05</w:t>
            </w:r>
          </w:p>
        </w:tc>
      </w:tr>
      <w:tr w:rsidR="0085421A" w14:paraId="593DA87B" w14:textId="77777777" w:rsidTr="00D47FE1">
        <w:trPr>
          <w:trHeight w:val="288"/>
        </w:trPr>
        <w:tc>
          <w:tcPr>
            <w:tcW w:w="9923" w:type="dxa"/>
            <w:gridSpan w:val="4"/>
            <w:tcBorders>
              <w:top w:val="single" w:sz="4" w:space="0" w:color="000000"/>
              <w:left w:val="nil"/>
              <w:bottom w:val="single" w:sz="4" w:space="0" w:color="000000"/>
              <w:right w:val="nil"/>
            </w:tcBorders>
            <w:vAlign w:val="bottom"/>
          </w:tcPr>
          <w:p w14:paraId="3607831C" w14:textId="77777777" w:rsidR="0085421A" w:rsidRDefault="0085421A" w:rsidP="00D47FE1">
            <w:pPr>
              <w:rPr>
                <w:b/>
                <w:color w:val="000000"/>
                <w:sz w:val="18"/>
                <w:szCs w:val="18"/>
              </w:rPr>
            </w:pPr>
            <w:r>
              <w:rPr>
                <w:b/>
                <w:color w:val="000000"/>
                <w:sz w:val="18"/>
                <w:szCs w:val="18"/>
              </w:rPr>
              <w:t>Alcohol consumption (heavy/other)</w:t>
            </w:r>
          </w:p>
        </w:tc>
      </w:tr>
      <w:tr w:rsidR="0085421A" w14:paraId="735526F3" w14:textId="77777777" w:rsidTr="00D47FE1">
        <w:trPr>
          <w:trHeight w:val="288"/>
        </w:trPr>
        <w:tc>
          <w:tcPr>
            <w:tcW w:w="2120" w:type="dxa"/>
            <w:vAlign w:val="bottom"/>
          </w:tcPr>
          <w:p w14:paraId="2D755253" w14:textId="77777777" w:rsidR="0085421A" w:rsidRDefault="0085421A" w:rsidP="00D47FE1">
            <w:pPr>
              <w:rPr>
                <w:color w:val="000000"/>
                <w:sz w:val="18"/>
                <w:szCs w:val="18"/>
              </w:rPr>
            </w:pPr>
            <w:r>
              <w:rPr>
                <w:color w:val="000000"/>
                <w:sz w:val="18"/>
                <w:szCs w:val="18"/>
              </w:rPr>
              <w:t>rs9302635</w:t>
            </w:r>
          </w:p>
        </w:tc>
        <w:tc>
          <w:tcPr>
            <w:tcW w:w="1840" w:type="dxa"/>
            <w:vAlign w:val="bottom"/>
          </w:tcPr>
          <w:p w14:paraId="08E3F340" w14:textId="77777777" w:rsidR="0085421A" w:rsidRDefault="0085421A" w:rsidP="00D47FE1">
            <w:pPr>
              <w:jc w:val="center"/>
              <w:rPr>
                <w:color w:val="000000"/>
                <w:sz w:val="18"/>
                <w:szCs w:val="18"/>
              </w:rPr>
            </w:pPr>
            <w:r>
              <w:rPr>
                <w:color w:val="000000"/>
                <w:sz w:val="18"/>
                <w:szCs w:val="18"/>
              </w:rPr>
              <w:t>-0.011</w:t>
            </w:r>
          </w:p>
        </w:tc>
        <w:tc>
          <w:tcPr>
            <w:tcW w:w="1840" w:type="dxa"/>
            <w:vAlign w:val="bottom"/>
          </w:tcPr>
          <w:p w14:paraId="2BF7A176" w14:textId="77777777" w:rsidR="0085421A" w:rsidRDefault="0085421A" w:rsidP="00D47FE1">
            <w:pPr>
              <w:jc w:val="center"/>
              <w:rPr>
                <w:color w:val="000000"/>
                <w:sz w:val="18"/>
                <w:szCs w:val="18"/>
              </w:rPr>
            </w:pPr>
            <w:r>
              <w:rPr>
                <w:color w:val="000000"/>
                <w:sz w:val="18"/>
                <w:szCs w:val="18"/>
              </w:rPr>
              <w:t>0.016</w:t>
            </w:r>
          </w:p>
        </w:tc>
        <w:tc>
          <w:tcPr>
            <w:tcW w:w="4123" w:type="dxa"/>
            <w:vAlign w:val="bottom"/>
          </w:tcPr>
          <w:p w14:paraId="55FA0315" w14:textId="77777777" w:rsidR="0085421A" w:rsidRDefault="0085421A" w:rsidP="00D47FE1">
            <w:pPr>
              <w:jc w:val="center"/>
              <w:rPr>
                <w:color w:val="000000"/>
                <w:sz w:val="18"/>
                <w:szCs w:val="18"/>
              </w:rPr>
            </w:pPr>
            <w:r>
              <w:rPr>
                <w:color w:val="000000"/>
                <w:sz w:val="18"/>
                <w:szCs w:val="18"/>
              </w:rPr>
              <w:t>4.94E-01</w:t>
            </w:r>
          </w:p>
        </w:tc>
      </w:tr>
      <w:tr w:rsidR="0085421A" w14:paraId="1BAC01EC" w14:textId="77777777" w:rsidTr="00D47FE1">
        <w:trPr>
          <w:trHeight w:val="288"/>
        </w:trPr>
        <w:tc>
          <w:tcPr>
            <w:tcW w:w="2120" w:type="dxa"/>
            <w:vAlign w:val="bottom"/>
          </w:tcPr>
          <w:p w14:paraId="24C42ED1" w14:textId="77777777" w:rsidR="0085421A" w:rsidRDefault="0085421A" w:rsidP="00D47FE1">
            <w:pPr>
              <w:rPr>
                <w:color w:val="000000"/>
                <w:sz w:val="18"/>
                <w:szCs w:val="18"/>
              </w:rPr>
            </w:pPr>
            <w:r>
              <w:rPr>
                <w:color w:val="000000"/>
                <w:sz w:val="18"/>
                <w:szCs w:val="18"/>
              </w:rPr>
              <w:t>rs9987289</w:t>
            </w:r>
          </w:p>
        </w:tc>
        <w:tc>
          <w:tcPr>
            <w:tcW w:w="1840" w:type="dxa"/>
            <w:vAlign w:val="bottom"/>
          </w:tcPr>
          <w:p w14:paraId="1544C931" w14:textId="77777777" w:rsidR="0085421A" w:rsidRDefault="0085421A" w:rsidP="00D47FE1">
            <w:pPr>
              <w:jc w:val="center"/>
              <w:rPr>
                <w:color w:val="000000"/>
                <w:sz w:val="18"/>
                <w:szCs w:val="18"/>
              </w:rPr>
            </w:pPr>
            <w:r>
              <w:rPr>
                <w:color w:val="000000"/>
                <w:sz w:val="18"/>
                <w:szCs w:val="18"/>
              </w:rPr>
              <w:t>0.001</w:t>
            </w:r>
          </w:p>
        </w:tc>
        <w:tc>
          <w:tcPr>
            <w:tcW w:w="1840" w:type="dxa"/>
            <w:vAlign w:val="bottom"/>
          </w:tcPr>
          <w:p w14:paraId="0AE7184C" w14:textId="77777777" w:rsidR="0085421A" w:rsidRDefault="0085421A" w:rsidP="00D47FE1">
            <w:pPr>
              <w:jc w:val="center"/>
              <w:rPr>
                <w:color w:val="000000"/>
                <w:sz w:val="18"/>
                <w:szCs w:val="18"/>
              </w:rPr>
            </w:pPr>
            <w:r>
              <w:rPr>
                <w:color w:val="000000"/>
                <w:sz w:val="18"/>
                <w:szCs w:val="18"/>
              </w:rPr>
              <w:t>0.021</w:t>
            </w:r>
          </w:p>
        </w:tc>
        <w:tc>
          <w:tcPr>
            <w:tcW w:w="4123" w:type="dxa"/>
            <w:vAlign w:val="bottom"/>
          </w:tcPr>
          <w:p w14:paraId="5E9BD7A0" w14:textId="77777777" w:rsidR="0085421A" w:rsidRDefault="0085421A" w:rsidP="00D47FE1">
            <w:pPr>
              <w:jc w:val="center"/>
              <w:rPr>
                <w:color w:val="000000"/>
                <w:sz w:val="18"/>
                <w:szCs w:val="18"/>
              </w:rPr>
            </w:pPr>
            <w:r>
              <w:rPr>
                <w:color w:val="000000"/>
                <w:sz w:val="18"/>
                <w:szCs w:val="18"/>
              </w:rPr>
              <w:t>9.49E-01</w:t>
            </w:r>
          </w:p>
        </w:tc>
      </w:tr>
      <w:tr w:rsidR="0085421A" w14:paraId="6EF7B300" w14:textId="77777777" w:rsidTr="00D47FE1">
        <w:trPr>
          <w:trHeight w:val="288"/>
        </w:trPr>
        <w:tc>
          <w:tcPr>
            <w:tcW w:w="2120" w:type="dxa"/>
            <w:vAlign w:val="bottom"/>
          </w:tcPr>
          <w:p w14:paraId="30D28AAF" w14:textId="77777777" w:rsidR="0085421A" w:rsidRDefault="0085421A" w:rsidP="00D47FE1">
            <w:pPr>
              <w:rPr>
                <w:color w:val="000000"/>
                <w:sz w:val="18"/>
                <w:szCs w:val="18"/>
              </w:rPr>
            </w:pPr>
            <w:r>
              <w:rPr>
                <w:color w:val="000000"/>
                <w:sz w:val="18"/>
                <w:szCs w:val="18"/>
              </w:rPr>
              <w:t>rs1508816</w:t>
            </w:r>
          </w:p>
        </w:tc>
        <w:tc>
          <w:tcPr>
            <w:tcW w:w="1840" w:type="dxa"/>
            <w:vAlign w:val="bottom"/>
          </w:tcPr>
          <w:p w14:paraId="181F2E26" w14:textId="77777777" w:rsidR="0085421A" w:rsidRDefault="0085421A" w:rsidP="00D47FE1">
            <w:pPr>
              <w:jc w:val="center"/>
              <w:rPr>
                <w:color w:val="000000"/>
                <w:sz w:val="18"/>
                <w:szCs w:val="18"/>
              </w:rPr>
            </w:pPr>
            <w:r>
              <w:rPr>
                <w:color w:val="000000"/>
                <w:sz w:val="18"/>
                <w:szCs w:val="18"/>
              </w:rPr>
              <w:t>-0.016</w:t>
            </w:r>
          </w:p>
        </w:tc>
        <w:tc>
          <w:tcPr>
            <w:tcW w:w="1840" w:type="dxa"/>
            <w:vAlign w:val="bottom"/>
          </w:tcPr>
          <w:p w14:paraId="7F3A21B9" w14:textId="77777777" w:rsidR="0085421A" w:rsidRDefault="0085421A" w:rsidP="00D47FE1">
            <w:pPr>
              <w:jc w:val="center"/>
              <w:rPr>
                <w:color w:val="000000"/>
                <w:sz w:val="18"/>
                <w:szCs w:val="18"/>
              </w:rPr>
            </w:pPr>
            <w:r>
              <w:rPr>
                <w:color w:val="000000"/>
                <w:sz w:val="18"/>
                <w:szCs w:val="18"/>
              </w:rPr>
              <w:t>0.015</w:t>
            </w:r>
          </w:p>
        </w:tc>
        <w:tc>
          <w:tcPr>
            <w:tcW w:w="4123" w:type="dxa"/>
            <w:vAlign w:val="bottom"/>
          </w:tcPr>
          <w:p w14:paraId="742C9FB4" w14:textId="77777777" w:rsidR="0085421A" w:rsidRDefault="0085421A" w:rsidP="00D47FE1">
            <w:pPr>
              <w:jc w:val="center"/>
              <w:rPr>
                <w:color w:val="000000"/>
                <w:sz w:val="18"/>
                <w:szCs w:val="18"/>
              </w:rPr>
            </w:pPr>
            <w:r>
              <w:rPr>
                <w:color w:val="000000"/>
                <w:sz w:val="18"/>
                <w:szCs w:val="18"/>
              </w:rPr>
              <w:t>3.01E-01</w:t>
            </w:r>
          </w:p>
        </w:tc>
      </w:tr>
      <w:tr w:rsidR="0085421A" w14:paraId="2550E146" w14:textId="77777777" w:rsidTr="00D47FE1">
        <w:trPr>
          <w:trHeight w:val="288"/>
        </w:trPr>
        <w:tc>
          <w:tcPr>
            <w:tcW w:w="2120" w:type="dxa"/>
            <w:vAlign w:val="bottom"/>
          </w:tcPr>
          <w:p w14:paraId="2F9AF585" w14:textId="77777777" w:rsidR="0085421A" w:rsidRDefault="0085421A" w:rsidP="00D47FE1">
            <w:pPr>
              <w:rPr>
                <w:color w:val="000000"/>
                <w:sz w:val="18"/>
                <w:szCs w:val="18"/>
              </w:rPr>
            </w:pPr>
            <w:r>
              <w:rPr>
                <w:color w:val="000000"/>
                <w:sz w:val="18"/>
                <w:szCs w:val="18"/>
              </w:rPr>
              <w:t>rs2419604</w:t>
            </w:r>
          </w:p>
        </w:tc>
        <w:tc>
          <w:tcPr>
            <w:tcW w:w="1840" w:type="dxa"/>
            <w:vAlign w:val="bottom"/>
          </w:tcPr>
          <w:p w14:paraId="66C9C628" w14:textId="77777777" w:rsidR="0085421A" w:rsidRDefault="0085421A" w:rsidP="00D47FE1">
            <w:pPr>
              <w:jc w:val="center"/>
              <w:rPr>
                <w:color w:val="000000"/>
                <w:sz w:val="18"/>
                <w:szCs w:val="18"/>
              </w:rPr>
            </w:pPr>
            <w:r>
              <w:rPr>
                <w:color w:val="000000"/>
                <w:sz w:val="18"/>
                <w:szCs w:val="18"/>
              </w:rPr>
              <w:t>-0.003</w:t>
            </w:r>
          </w:p>
        </w:tc>
        <w:tc>
          <w:tcPr>
            <w:tcW w:w="1840" w:type="dxa"/>
            <w:vAlign w:val="bottom"/>
          </w:tcPr>
          <w:p w14:paraId="65C3DA60" w14:textId="77777777" w:rsidR="0085421A" w:rsidRDefault="0085421A" w:rsidP="00D47FE1">
            <w:pPr>
              <w:jc w:val="center"/>
              <w:rPr>
                <w:color w:val="000000"/>
                <w:sz w:val="18"/>
                <w:szCs w:val="18"/>
              </w:rPr>
            </w:pPr>
            <w:r>
              <w:rPr>
                <w:color w:val="000000"/>
                <w:sz w:val="18"/>
                <w:szCs w:val="18"/>
              </w:rPr>
              <w:t>0.014</w:t>
            </w:r>
          </w:p>
        </w:tc>
        <w:tc>
          <w:tcPr>
            <w:tcW w:w="4123" w:type="dxa"/>
            <w:vAlign w:val="bottom"/>
          </w:tcPr>
          <w:p w14:paraId="259D79A8" w14:textId="77777777" w:rsidR="0085421A" w:rsidRDefault="0085421A" w:rsidP="00D47FE1">
            <w:pPr>
              <w:jc w:val="center"/>
              <w:rPr>
                <w:color w:val="000000"/>
                <w:sz w:val="18"/>
                <w:szCs w:val="18"/>
              </w:rPr>
            </w:pPr>
            <w:r>
              <w:rPr>
                <w:color w:val="000000"/>
                <w:sz w:val="18"/>
                <w:szCs w:val="18"/>
              </w:rPr>
              <w:t>8.51E-01</w:t>
            </w:r>
          </w:p>
        </w:tc>
      </w:tr>
      <w:tr w:rsidR="0085421A" w14:paraId="4D101EAB" w14:textId="77777777" w:rsidTr="00D47FE1">
        <w:trPr>
          <w:trHeight w:val="288"/>
        </w:trPr>
        <w:tc>
          <w:tcPr>
            <w:tcW w:w="2120" w:type="dxa"/>
            <w:tcBorders>
              <w:top w:val="nil"/>
              <w:left w:val="nil"/>
              <w:bottom w:val="single" w:sz="4" w:space="0" w:color="000000"/>
              <w:right w:val="nil"/>
            </w:tcBorders>
            <w:vAlign w:val="bottom"/>
          </w:tcPr>
          <w:p w14:paraId="2ADEF999" w14:textId="77777777" w:rsidR="0085421A" w:rsidRDefault="0085421A" w:rsidP="00D47FE1">
            <w:pPr>
              <w:rPr>
                <w:color w:val="000000"/>
                <w:sz w:val="18"/>
                <w:szCs w:val="18"/>
              </w:rPr>
            </w:pPr>
            <w:r>
              <w:rPr>
                <w:color w:val="000000"/>
                <w:sz w:val="18"/>
                <w:szCs w:val="18"/>
              </w:rPr>
              <w:t>rs6982502</w:t>
            </w:r>
          </w:p>
        </w:tc>
        <w:tc>
          <w:tcPr>
            <w:tcW w:w="1840" w:type="dxa"/>
            <w:tcBorders>
              <w:top w:val="nil"/>
              <w:left w:val="nil"/>
              <w:bottom w:val="single" w:sz="4" w:space="0" w:color="000000"/>
              <w:right w:val="nil"/>
            </w:tcBorders>
            <w:vAlign w:val="bottom"/>
          </w:tcPr>
          <w:p w14:paraId="471A1AC7" w14:textId="77777777" w:rsidR="0085421A" w:rsidRDefault="0085421A" w:rsidP="00D47FE1">
            <w:pPr>
              <w:jc w:val="center"/>
              <w:rPr>
                <w:color w:val="000000"/>
                <w:sz w:val="18"/>
                <w:szCs w:val="18"/>
              </w:rPr>
            </w:pPr>
            <w:r>
              <w:rPr>
                <w:color w:val="000000"/>
                <w:sz w:val="18"/>
                <w:szCs w:val="18"/>
              </w:rPr>
              <w:t>-0.008</w:t>
            </w:r>
          </w:p>
        </w:tc>
        <w:tc>
          <w:tcPr>
            <w:tcW w:w="1840" w:type="dxa"/>
            <w:tcBorders>
              <w:top w:val="nil"/>
              <w:left w:val="nil"/>
              <w:bottom w:val="single" w:sz="4" w:space="0" w:color="000000"/>
              <w:right w:val="nil"/>
            </w:tcBorders>
            <w:vAlign w:val="bottom"/>
          </w:tcPr>
          <w:p w14:paraId="4F8226F9" w14:textId="77777777" w:rsidR="0085421A" w:rsidRDefault="0085421A" w:rsidP="00D47FE1">
            <w:pPr>
              <w:jc w:val="center"/>
              <w:rPr>
                <w:color w:val="000000"/>
                <w:sz w:val="18"/>
                <w:szCs w:val="18"/>
              </w:rPr>
            </w:pPr>
            <w:r>
              <w:rPr>
                <w:color w:val="000000"/>
                <w:sz w:val="18"/>
                <w:szCs w:val="18"/>
              </w:rPr>
              <w:t>0.012</w:t>
            </w:r>
          </w:p>
        </w:tc>
        <w:tc>
          <w:tcPr>
            <w:tcW w:w="4123" w:type="dxa"/>
            <w:tcBorders>
              <w:top w:val="nil"/>
              <w:left w:val="nil"/>
              <w:bottom w:val="single" w:sz="4" w:space="0" w:color="000000"/>
              <w:right w:val="nil"/>
            </w:tcBorders>
            <w:vAlign w:val="bottom"/>
          </w:tcPr>
          <w:p w14:paraId="4F1E00C3" w14:textId="77777777" w:rsidR="0085421A" w:rsidRDefault="0085421A" w:rsidP="00D47FE1">
            <w:pPr>
              <w:jc w:val="center"/>
              <w:rPr>
                <w:color w:val="000000"/>
                <w:sz w:val="18"/>
                <w:szCs w:val="18"/>
              </w:rPr>
            </w:pPr>
            <w:r>
              <w:rPr>
                <w:color w:val="000000"/>
                <w:sz w:val="18"/>
                <w:szCs w:val="18"/>
              </w:rPr>
              <w:t>5.03E-01</w:t>
            </w:r>
          </w:p>
        </w:tc>
      </w:tr>
      <w:tr w:rsidR="0085421A" w14:paraId="7711DBFE" w14:textId="77777777" w:rsidTr="00D47FE1">
        <w:trPr>
          <w:trHeight w:val="288"/>
        </w:trPr>
        <w:tc>
          <w:tcPr>
            <w:tcW w:w="9923" w:type="dxa"/>
            <w:gridSpan w:val="4"/>
            <w:tcBorders>
              <w:top w:val="single" w:sz="4" w:space="0" w:color="000000"/>
              <w:left w:val="nil"/>
              <w:bottom w:val="single" w:sz="4" w:space="0" w:color="000000"/>
              <w:right w:val="nil"/>
            </w:tcBorders>
            <w:vAlign w:val="bottom"/>
          </w:tcPr>
          <w:p w14:paraId="7E755A30" w14:textId="77777777" w:rsidR="0085421A" w:rsidRDefault="0085421A" w:rsidP="00D47FE1">
            <w:pPr>
              <w:rPr>
                <w:b/>
                <w:color w:val="000000"/>
                <w:sz w:val="18"/>
                <w:szCs w:val="18"/>
              </w:rPr>
            </w:pPr>
            <w:r>
              <w:rPr>
                <w:b/>
                <w:color w:val="000000"/>
                <w:sz w:val="18"/>
                <w:szCs w:val="18"/>
              </w:rPr>
              <w:t>Waist-to-Hip Ratio</w:t>
            </w:r>
          </w:p>
        </w:tc>
      </w:tr>
      <w:tr w:rsidR="0085421A" w14:paraId="4E311B3E" w14:textId="77777777" w:rsidTr="00D47FE1">
        <w:trPr>
          <w:trHeight w:val="288"/>
        </w:trPr>
        <w:tc>
          <w:tcPr>
            <w:tcW w:w="2120" w:type="dxa"/>
            <w:vAlign w:val="bottom"/>
          </w:tcPr>
          <w:p w14:paraId="0331A985" w14:textId="77777777" w:rsidR="0085421A" w:rsidRDefault="0085421A" w:rsidP="00D47FE1">
            <w:pPr>
              <w:rPr>
                <w:color w:val="000000"/>
                <w:sz w:val="18"/>
                <w:szCs w:val="18"/>
              </w:rPr>
            </w:pPr>
            <w:r>
              <w:rPr>
                <w:color w:val="000000"/>
                <w:sz w:val="18"/>
                <w:szCs w:val="18"/>
              </w:rPr>
              <w:t>rs9302635</w:t>
            </w:r>
          </w:p>
        </w:tc>
        <w:tc>
          <w:tcPr>
            <w:tcW w:w="1840" w:type="dxa"/>
            <w:vAlign w:val="bottom"/>
          </w:tcPr>
          <w:p w14:paraId="23410BBD" w14:textId="77777777" w:rsidR="0085421A" w:rsidRDefault="0085421A" w:rsidP="00D47FE1">
            <w:pPr>
              <w:jc w:val="center"/>
              <w:rPr>
                <w:color w:val="000000"/>
                <w:sz w:val="18"/>
                <w:szCs w:val="18"/>
              </w:rPr>
            </w:pPr>
            <w:r>
              <w:rPr>
                <w:color w:val="000000"/>
                <w:sz w:val="18"/>
                <w:szCs w:val="18"/>
              </w:rPr>
              <w:t>-0.004</w:t>
            </w:r>
          </w:p>
        </w:tc>
        <w:tc>
          <w:tcPr>
            <w:tcW w:w="1840" w:type="dxa"/>
            <w:vAlign w:val="bottom"/>
          </w:tcPr>
          <w:p w14:paraId="116C22E3" w14:textId="77777777" w:rsidR="0085421A" w:rsidRDefault="0085421A" w:rsidP="00D47FE1">
            <w:pPr>
              <w:jc w:val="center"/>
              <w:rPr>
                <w:color w:val="000000"/>
                <w:sz w:val="18"/>
                <w:szCs w:val="18"/>
              </w:rPr>
            </w:pPr>
            <w:r>
              <w:rPr>
                <w:color w:val="000000"/>
                <w:sz w:val="18"/>
                <w:szCs w:val="18"/>
              </w:rPr>
              <w:t>0.002</w:t>
            </w:r>
          </w:p>
        </w:tc>
        <w:tc>
          <w:tcPr>
            <w:tcW w:w="4123" w:type="dxa"/>
            <w:vAlign w:val="bottom"/>
          </w:tcPr>
          <w:p w14:paraId="7C83250B" w14:textId="77777777" w:rsidR="0085421A" w:rsidRDefault="0085421A" w:rsidP="00D47FE1">
            <w:pPr>
              <w:jc w:val="center"/>
              <w:rPr>
                <w:color w:val="000000"/>
                <w:sz w:val="18"/>
                <w:szCs w:val="18"/>
              </w:rPr>
            </w:pPr>
            <w:r>
              <w:rPr>
                <w:color w:val="000000"/>
                <w:sz w:val="18"/>
                <w:szCs w:val="18"/>
              </w:rPr>
              <w:t>1.15E-01</w:t>
            </w:r>
          </w:p>
        </w:tc>
      </w:tr>
      <w:tr w:rsidR="0085421A" w14:paraId="51B4D789" w14:textId="77777777" w:rsidTr="00D47FE1">
        <w:trPr>
          <w:trHeight w:val="288"/>
        </w:trPr>
        <w:tc>
          <w:tcPr>
            <w:tcW w:w="2120" w:type="dxa"/>
            <w:vAlign w:val="bottom"/>
          </w:tcPr>
          <w:p w14:paraId="4CEF0A4A" w14:textId="77777777" w:rsidR="0085421A" w:rsidRDefault="0085421A" w:rsidP="00D47FE1">
            <w:pPr>
              <w:rPr>
                <w:color w:val="000000"/>
                <w:sz w:val="18"/>
                <w:szCs w:val="18"/>
              </w:rPr>
            </w:pPr>
            <w:r>
              <w:rPr>
                <w:color w:val="000000"/>
                <w:sz w:val="18"/>
                <w:szCs w:val="18"/>
              </w:rPr>
              <w:t>rs9987289</w:t>
            </w:r>
          </w:p>
        </w:tc>
        <w:tc>
          <w:tcPr>
            <w:tcW w:w="1840" w:type="dxa"/>
            <w:vAlign w:val="bottom"/>
          </w:tcPr>
          <w:p w14:paraId="096AA0E3" w14:textId="77777777" w:rsidR="0085421A" w:rsidRDefault="0085421A" w:rsidP="00D47FE1">
            <w:pPr>
              <w:jc w:val="center"/>
              <w:rPr>
                <w:color w:val="000000"/>
                <w:sz w:val="18"/>
                <w:szCs w:val="18"/>
              </w:rPr>
            </w:pPr>
            <w:r>
              <w:rPr>
                <w:color w:val="000000"/>
                <w:sz w:val="18"/>
                <w:szCs w:val="18"/>
              </w:rPr>
              <w:t>0.002</w:t>
            </w:r>
          </w:p>
        </w:tc>
        <w:tc>
          <w:tcPr>
            <w:tcW w:w="1840" w:type="dxa"/>
            <w:vAlign w:val="bottom"/>
          </w:tcPr>
          <w:p w14:paraId="5AAADC6F" w14:textId="77777777" w:rsidR="0085421A" w:rsidRDefault="0085421A" w:rsidP="00D47FE1">
            <w:pPr>
              <w:jc w:val="center"/>
              <w:rPr>
                <w:color w:val="000000"/>
                <w:sz w:val="18"/>
                <w:szCs w:val="18"/>
              </w:rPr>
            </w:pPr>
            <w:r>
              <w:rPr>
                <w:color w:val="000000"/>
                <w:sz w:val="18"/>
                <w:szCs w:val="18"/>
              </w:rPr>
              <w:t>0.003</w:t>
            </w:r>
          </w:p>
        </w:tc>
        <w:tc>
          <w:tcPr>
            <w:tcW w:w="4123" w:type="dxa"/>
            <w:vAlign w:val="bottom"/>
          </w:tcPr>
          <w:p w14:paraId="67D78276" w14:textId="77777777" w:rsidR="0085421A" w:rsidRDefault="0085421A" w:rsidP="00D47FE1">
            <w:pPr>
              <w:jc w:val="center"/>
              <w:rPr>
                <w:color w:val="000000"/>
                <w:sz w:val="18"/>
                <w:szCs w:val="18"/>
              </w:rPr>
            </w:pPr>
            <w:r>
              <w:rPr>
                <w:color w:val="000000"/>
                <w:sz w:val="18"/>
                <w:szCs w:val="18"/>
              </w:rPr>
              <w:t>4.68E-01</w:t>
            </w:r>
          </w:p>
        </w:tc>
      </w:tr>
      <w:tr w:rsidR="0085421A" w14:paraId="2BC98A4E" w14:textId="77777777" w:rsidTr="00D47FE1">
        <w:trPr>
          <w:trHeight w:val="288"/>
        </w:trPr>
        <w:tc>
          <w:tcPr>
            <w:tcW w:w="2120" w:type="dxa"/>
            <w:vAlign w:val="bottom"/>
          </w:tcPr>
          <w:p w14:paraId="21BD877A" w14:textId="77777777" w:rsidR="0085421A" w:rsidRDefault="0085421A" w:rsidP="00D47FE1">
            <w:pPr>
              <w:rPr>
                <w:color w:val="000000"/>
                <w:sz w:val="18"/>
                <w:szCs w:val="18"/>
              </w:rPr>
            </w:pPr>
            <w:r>
              <w:rPr>
                <w:color w:val="000000"/>
                <w:sz w:val="18"/>
                <w:szCs w:val="18"/>
              </w:rPr>
              <w:t>rs1508816</w:t>
            </w:r>
          </w:p>
        </w:tc>
        <w:tc>
          <w:tcPr>
            <w:tcW w:w="1840" w:type="dxa"/>
            <w:vAlign w:val="bottom"/>
          </w:tcPr>
          <w:p w14:paraId="7F030B97" w14:textId="77777777" w:rsidR="0085421A" w:rsidRDefault="0085421A" w:rsidP="00D47FE1">
            <w:pPr>
              <w:jc w:val="center"/>
              <w:rPr>
                <w:color w:val="000000"/>
                <w:sz w:val="18"/>
                <w:szCs w:val="18"/>
              </w:rPr>
            </w:pPr>
            <w:r>
              <w:rPr>
                <w:color w:val="000000"/>
                <w:sz w:val="18"/>
                <w:szCs w:val="18"/>
              </w:rPr>
              <w:t>-0.001</w:t>
            </w:r>
          </w:p>
        </w:tc>
        <w:tc>
          <w:tcPr>
            <w:tcW w:w="1840" w:type="dxa"/>
            <w:vAlign w:val="bottom"/>
          </w:tcPr>
          <w:p w14:paraId="32E08981" w14:textId="77777777" w:rsidR="0085421A" w:rsidRDefault="0085421A" w:rsidP="00D47FE1">
            <w:pPr>
              <w:jc w:val="center"/>
              <w:rPr>
                <w:color w:val="000000"/>
                <w:sz w:val="18"/>
                <w:szCs w:val="18"/>
              </w:rPr>
            </w:pPr>
            <w:r>
              <w:rPr>
                <w:color w:val="000000"/>
                <w:sz w:val="18"/>
                <w:szCs w:val="18"/>
              </w:rPr>
              <w:t>0.002</w:t>
            </w:r>
          </w:p>
        </w:tc>
        <w:tc>
          <w:tcPr>
            <w:tcW w:w="4123" w:type="dxa"/>
            <w:vAlign w:val="bottom"/>
          </w:tcPr>
          <w:p w14:paraId="6B07F832" w14:textId="77777777" w:rsidR="0085421A" w:rsidRDefault="0085421A" w:rsidP="00D47FE1">
            <w:pPr>
              <w:jc w:val="center"/>
              <w:rPr>
                <w:color w:val="000000"/>
                <w:sz w:val="18"/>
                <w:szCs w:val="18"/>
              </w:rPr>
            </w:pPr>
            <w:r>
              <w:rPr>
                <w:color w:val="000000"/>
                <w:sz w:val="18"/>
                <w:szCs w:val="18"/>
              </w:rPr>
              <w:t>5.08E-01</w:t>
            </w:r>
          </w:p>
        </w:tc>
      </w:tr>
      <w:tr w:rsidR="0085421A" w14:paraId="64CBA09C" w14:textId="77777777" w:rsidTr="00D47FE1">
        <w:trPr>
          <w:trHeight w:val="288"/>
        </w:trPr>
        <w:tc>
          <w:tcPr>
            <w:tcW w:w="2120" w:type="dxa"/>
            <w:vAlign w:val="bottom"/>
          </w:tcPr>
          <w:p w14:paraId="6DCB9ACA" w14:textId="77777777" w:rsidR="0085421A" w:rsidRDefault="0085421A" w:rsidP="00D47FE1">
            <w:pPr>
              <w:rPr>
                <w:color w:val="000000"/>
                <w:sz w:val="18"/>
                <w:szCs w:val="18"/>
              </w:rPr>
            </w:pPr>
            <w:r>
              <w:rPr>
                <w:color w:val="000000"/>
                <w:sz w:val="18"/>
                <w:szCs w:val="18"/>
              </w:rPr>
              <w:t>rs2419604</w:t>
            </w:r>
          </w:p>
        </w:tc>
        <w:tc>
          <w:tcPr>
            <w:tcW w:w="1840" w:type="dxa"/>
            <w:vAlign w:val="bottom"/>
          </w:tcPr>
          <w:p w14:paraId="36FE2A06" w14:textId="77777777" w:rsidR="0085421A" w:rsidRDefault="0085421A" w:rsidP="00D47FE1">
            <w:pPr>
              <w:jc w:val="center"/>
              <w:rPr>
                <w:color w:val="000000"/>
                <w:sz w:val="18"/>
                <w:szCs w:val="18"/>
              </w:rPr>
            </w:pPr>
            <w:r>
              <w:rPr>
                <w:color w:val="000000"/>
                <w:sz w:val="18"/>
                <w:szCs w:val="18"/>
              </w:rPr>
              <w:t>-0.001</w:t>
            </w:r>
          </w:p>
        </w:tc>
        <w:tc>
          <w:tcPr>
            <w:tcW w:w="1840" w:type="dxa"/>
            <w:vAlign w:val="bottom"/>
          </w:tcPr>
          <w:p w14:paraId="4F9EFEB9" w14:textId="77777777" w:rsidR="0085421A" w:rsidRDefault="0085421A" w:rsidP="00D47FE1">
            <w:pPr>
              <w:jc w:val="center"/>
              <w:rPr>
                <w:color w:val="000000"/>
                <w:sz w:val="18"/>
                <w:szCs w:val="18"/>
              </w:rPr>
            </w:pPr>
            <w:r>
              <w:rPr>
                <w:color w:val="000000"/>
                <w:sz w:val="18"/>
                <w:szCs w:val="18"/>
              </w:rPr>
              <w:t>0.002</w:t>
            </w:r>
          </w:p>
        </w:tc>
        <w:tc>
          <w:tcPr>
            <w:tcW w:w="4123" w:type="dxa"/>
            <w:vAlign w:val="bottom"/>
          </w:tcPr>
          <w:p w14:paraId="219ED12E" w14:textId="77777777" w:rsidR="0085421A" w:rsidRDefault="0085421A" w:rsidP="00D47FE1">
            <w:pPr>
              <w:jc w:val="center"/>
              <w:rPr>
                <w:color w:val="000000"/>
                <w:sz w:val="18"/>
                <w:szCs w:val="18"/>
              </w:rPr>
            </w:pPr>
            <w:r>
              <w:rPr>
                <w:color w:val="000000"/>
                <w:sz w:val="18"/>
                <w:szCs w:val="18"/>
              </w:rPr>
              <w:t>7.41E-01</w:t>
            </w:r>
          </w:p>
        </w:tc>
      </w:tr>
      <w:tr w:rsidR="0085421A" w14:paraId="4AAF9417" w14:textId="77777777" w:rsidTr="00D47FE1">
        <w:trPr>
          <w:trHeight w:val="288"/>
        </w:trPr>
        <w:tc>
          <w:tcPr>
            <w:tcW w:w="2120" w:type="dxa"/>
            <w:tcBorders>
              <w:top w:val="nil"/>
              <w:left w:val="nil"/>
              <w:bottom w:val="single" w:sz="4" w:space="0" w:color="000000"/>
              <w:right w:val="nil"/>
            </w:tcBorders>
            <w:vAlign w:val="bottom"/>
          </w:tcPr>
          <w:p w14:paraId="72DD64C6" w14:textId="77777777" w:rsidR="0085421A" w:rsidRDefault="0085421A" w:rsidP="00D47FE1">
            <w:pPr>
              <w:rPr>
                <w:color w:val="000000"/>
                <w:sz w:val="18"/>
                <w:szCs w:val="18"/>
              </w:rPr>
            </w:pPr>
            <w:r>
              <w:rPr>
                <w:color w:val="000000"/>
                <w:sz w:val="18"/>
                <w:szCs w:val="18"/>
              </w:rPr>
              <w:t>rs6982502</w:t>
            </w:r>
          </w:p>
        </w:tc>
        <w:tc>
          <w:tcPr>
            <w:tcW w:w="1840" w:type="dxa"/>
            <w:tcBorders>
              <w:top w:val="nil"/>
              <w:left w:val="nil"/>
              <w:bottom w:val="single" w:sz="4" w:space="0" w:color="000000"/>
              <w:right w:val="nil"/>
            </w:tcBorders>
            <w:vAlign w:val="bottom"/>
          </w:tcPr>
          <w:p w14:paraId="326FF38C" w14:textId="77777777" w:rsidR="0085421A" w:rsidRDefault="0085421A" w:rsidP="00D47FE1">
            <w:pPr>
              <w:jc w:val="center"/>
              <w:rPr>
                <w:color w:val="000000"/>
                <w:sz w:val="18"/>
                <w:szCs w:val="18"/>
              </w:rPr>
            </w:pPr>
            <w:r>
              <w:rPr>
                <w:color w:val="000000"/>
                <w:sz w:val="18"/>
                <w:szCs w:val="18"/>
              </w:rPr>
              <w:t>0.002</w:t>
            </w:r>
          </w:p>
        </w:tc>
        <w:tc>
          <w:tcPr>
            <w:tcW w:w="1840" w:type="dxa"/>
            <w:tcBorders>
              <w:top w:val="nil"/>
              <w:left w:val="nil"/>
              <w:bottom w:val="single" w:sz="4" w:space="0" w:color="000000"/>
              <w:right w:val="nil"/>
            </w:tcBorders>
            <w:vAlign w:val="bottom"/>
          </w:tcPr>
          <w:p w14:paraId="0BDEFFD4" w14:textId="77777777" w:rsidR="0085421A" w:rsidRDefault="0085421A" w:rsidP="00D47FE1">
            <w:pPr>
              <w:jc w:val="center"/>
              <w:rPr>
                <w:color w:val="000000"/>
                <w:sz w:val="18"/>
                <w:szCs w:val="18"/>
              </w:rPr>
            </w:pPr>
            <w:r>
              <w:rPr>
                <w:color w:val="000000"/>
                <w:sz w:val="18"/>
                <w:szCs w:val="18"/>
              </w:rPr>
              <w:t>0.002</w:t>
            </w:r>
          </w:p>
        </w:tc>
        <w:tc>
          <w:tcPr>
            <w:tcW w:w="4123" w:type="dxa"/>
            <w:tcBorders>
              <w:top w:val="nil"/>
              <w:left w:val="nil"/>
              <w:bottom w:val="single" w:sz="4" w:space="0" w:color="000000"/>
              <w:right w:val="nil"/>
            </w:tcBorders>
            <w:vAlign w:val="bottom"/>
          </w:tcPr>
          <w:p w14:paraId="050923D0" w14:textId="77777777" w:rsidR="0085421A" w:rsidRDefault="0085421A" w:rsidP="00D47FE1">
            <w:pPr>
              <w:jc w:val="center"/>
              <w:rPr>
                <w:color w:val="000000"/>
                <w:sz w:val="18"/>
                <w:szCs w:val="18"/>
              </w:rPr>
            </w:pPr>
            <w:r>
              <w:rPr>
                <w:color w:val="000000"/>
                <w:sz w:val="18"/>
                <w:szCs w:val="18"/>
              </w:rPr>
              <w:t>2.87E-01</w:t>
            </w:r>
          </w:p>
        </w:tc>
      </w:tr>
      <w:tr w:rsidR="0085421A" w14:paraId="0BC5FB92" w14:textId="77777777" w:rsidTr="00D47FE1">
        <w:trPr>
          <w:trHeight w:val="288"/>
        </w:trPr>
        <w:tc>
          <w:tcPr>
            <w:tcW w:w="9923" w:type="dxa"/>
            <w:gridSpan w:val="4"/>
            <w:tcBorders>
              <w:top w:val="single" w:sz="4" w:space="0" w:color="000000"/>
              <w:left w:val="nil"/>
              <w:bottom w:val="single" w:sz="4" w:space="0" w:color="000000"/>
              <w:right w:val="nil"/>
            </w:tcBorders>
            <w:vAlign w:val="bottom"/>
          </w:tcPr>
          <w:p w14:paraId="4CD112AB" w14:textId="77777777" w:rsidR="0085421A" w:rsidRDefault="0085421A" w:rsidP="00D47FE1">
            <w:pPr>
              <w:rPr>
                <w:b/>
                <w:color w:val="000000"/>
                <w:sz w:val="18"/>
                <w:szCs w:val="18"/>
              </w:rPr>
            </w:pPr>
            <w:r>
              <w:rPr>
                <w:b/>
                <w:sz w:val="18"/>
                <w:szCs w:val="18"/>
              </w:rPr>
              <w:t>Occupational position (low/intermediate/high)</w:t>
            </w:r>
          </w:p>
        </w:tc>
      </w:tr>
      <w:tr w:rsidR="0085421A" w14:paraId="290D023A" w14:textId="77777777" w:rsidTr="00D47FE1">
        <w:trPr>
          <w:trHeight w:val="288"/>
        </w:trPr>
        <w:tc>
          <w:tcPr>
            <w:tcW w:w="2120" w:type="dxa"/>
            <w:vAlign w:val="bottom"/>
          </w:tcPr>
          <w:p w14:paraId="4550D486" w14:textId="77777777" w:rsidR="0085421A" w:rsidRDefault="0085421A" w:rsidP="00D47FE1">
            <w:pPr>
              <w:rPr>
                <w:color w:val="000000"/>
                <w:sz w:val="18"/>
                <w:szCs w:val="18"/>
              </w:rPr>
            </w:pPr>
            <w:r>
              <w:rPr>
                <w:color w:val="000000"/>
                <w:sz w:val="18"/>
                <w:szCs w:val="18"/>
              </w:rPr>
              <w:t>rs9302635</w:t>
            </w:r>
          </w:p>
        </w:tc>
        <w:tc>
          <w:tcPr>
            <w:tcW w:w="1840" w:type="dxa"/>
            <w:vAlign w:val="bottom"/>
          </w:tcPr>
          <w:p w14:paraId="48F5F345" w14:textId="77777777" w:rsidR="0085421A" w:rsidRDefault="0085421A" w:rsidP="00D47FE1">
            <w:pPr>
              <w:jc w:val="center"/>
              <w:rPr>
                <w:color w:val="000000"/>
                <w:sz w:val="18"/>
                <w:szCs w:val="18"/>
              </w:rPr>
            </w:pPr>
            <w:r>
              <w:rPr>
                <w:color w:val="000000"/>
                <w:sz w:val="18"/>
                <w:szCs w:val="18"/>
              </w:rPr>
              <w:t>0.036</w:t>
            </w:r>
          </w:p>
        </w:tc>
        <w:tc>
          <w:tcPr>
            <w:tcW w:w="1840" w:type="dxa"/>
            <w:vAlign w:val="bottom"/>
          </w:tcPr>
          <w:p w14:paraId="1E8268B3" w14:textId="77777777" w:rsidR="0085421A" w:rsidRDefault="0085421A" w:rsidP="00D47FE1">
            <w:pPr>
              <w:jc w:val="center"/>
              <w:rPr>
                <w:color w:val="000000"/>
                <w:sz w:val="18"/>
                <w:szCs w:val="18"/>
              </w:rPr>
            </w:pPr>
            <w:r>
              <w:rPr>
                <w:color w:val="000000"/>
                <w:sz w:val="18"/>
                <w:szCs w:val="18"/>
              </w:rPr>
              <w:t>0.020</w:t>
            </w:r>
          </w:p>
        </w:tc>
        <w:tc>
          <w:tcPr>
            <w:tcW w:w="4123" w:type="dxa"/>
            <w:vAlign w:val="bottom"/>
          </w:tcPr>
          <w:p w14:paraId="0BF74B36" w14:textId="77777777" w:rsidR="0085421A" w:rsidRDefault="0085421A" w:rsidP="00D47FE1">
            <w:pPr>
              <w:jc w:val="center"/>
              <w:rPr>
                <w:color w:val="000000"/>
                <w:sz w:val="18"/>
                <w:szCs w:val="18"/>
              </w:rPr>
            </w:pPr>
            <w:r>
              <w:rPr>
                <w:color w:val="000000"/>
                <w:sz w:val="18"/>
                <w:szCs w:val="18"/>
              </w:rPr>
              <w:t>7.71E-02</w:t>
            </w:r>
          </w:p>
        </w:tc>
      </w:tr>
      <w:tr w:rsidR="0085421A" w14:paraId="34395BFE" w14:textId="77777777" w:rsidTr="00D47FE1">
        <w:trPr>
          <w:trHeight w:val="288"/>
        </w:trPr>
        <w:tc>
          <w:tcPr>
            <w:tcW w:w="2120" w:type="dxa"/>
            <w:vAlign w:val="bottom"/>
          </w:tcPr>
          <w:p w14:paraId="731B39F8" w14:textId="77777777" w:rsidR="0085421A" w:rsidRDefault="0085421A" w:rsidP="00D47FE1">
            <w:pPr>
              <w:rPr>
                <w:color w:val="000000"/>
                <w:sz w:val="18"/>
                <w:szCs w:val="18"/>
              </w:rPr>
            </w:pPr>
            <w:r>
              <w:rPr>
                <w:color w:val="000000"/>
                <w:sz w:val="18"/>
                <w:szCs w:val="18"/>
              </w:rPr>
              <w:t>rs9987289</w:t>
            </w:r>
          </w:p>
        </w:tc>
        <w:tc>
          <w:tcPr>
            <w:tcW w:w="1840" w:type="dxa"/>
            <w:vAlign w:val="bottom"/>
          </w:tcPr>
          <w:p w14:paraId="768BC332" w14:textId="77777777" w:rsidR="0085421A" w:rsidRDefault="0085421A" w:rsidP="00D47FE1">
            <w:pPr>
              <w:jc w:val="center"/>
              <w:rPr>
                <w:color w:val="000000"/>
                <w:sz w:val="18"/>
                <w:szCs w:val="18"/>
              </w:rPr>
            </w:pPr>
            <w:r>
              <w:rPr>
                <w:color w:val="000000"/>
                <w:sz w:val="18"/>
                <w:szCs w:val="18"/>
              </w:rPr>
              <w:t>-0.048</w:t>
            </w:r>
          </w:p>
        </w:tc>
        <w:tc>
          <w:tcPr>
            <w:tcW w:w="1840" w:type="dxa"/>
            <w:vAlign w:val="bottom"/>
          </w:tcPr>
          <w:p w14:paraId="6ACC48C7" w14:textId="77777777" w:rsidR="0085421A" w:rsidRDefault="0085421A" w:rsidP="00D47FE1">
            <w:pPr>
              <w:jc w:val="center"/>
              <w:rPr>
                <w:color w:val="000000"/>
                <w:sz w:val="18"/>
                <w:szCs w:val="18"/>
              </w:rPr>
            </w:pPr>
            <w:r>
              <w:rPr>
                <w:color w:val="000000"/>
                <w:sz w:val="18"/>
                <w:szCs w:val="18"/>
              </w:rPr>
              <w:t>0.027</w:t>
            </w:r>
          </w:p>
        </w:tc>
        <w:tc>
          <w:tcPr>
            <w:tcW w:w="4123" w:type="dxa"/>
            <w:vAlign w:val="bottom"/>
          </w:tcPr>
          <w:p w14:paraId="3A10DE9F" w14:textId="77777777" w:rsidR="0085421A" w:rsidRDefault="0085421A" w:rsidP="00D47FE1">
            <w:pPr>
              <w:jc w:val="center"/>
              <w:rPr>
                <w:color w:val="000000"/>
                <w:sz w:val="18"/>
                <w:szCs w:val="18"/>
              </w:rPr>
            </w:pPr>
            <w:r>
              <w:rPr>
                <w:color w:val="000000"/>
                <w:sz w:val="18"/>
                <w:szCs w:val="18"/>
              </w:rPr>
              <w:t>7.25E-02</w:t>
            </w:r>
          </w:p>
        </w:tc>
      </w:tr>
      <w:tr w:rsidR="0085421A" w14:paraId="693CB818" w14:textId="77777777" w:rsidTr="00D47FE1">
        <w:trPr>
          <w:trHeight w:val="288"/>
        </w:trPr>
        <w:tc>
          <w:tcPr>
            <w:tcW w:w="2120" w:type="dxa"/>
            <w:vAlign w:val="bottom"/>
          </w:tcPr>
          <w:p w14:paraId="178AFE23" w14:textId="77777777" w:rsidR="0085421A" w:rsidRDefault="0085421A" w:rsidP="00D47FE1">
            <w:pPr>
              <w:rPr>
                <w:color w:val="000000"/>
                <w:sz w:val="18"/>
                <w:szCs w:val="18"/>
              </w:rPr>
            </w:pPr>
            <w:r>
              <w:rPr>
                <w:color w:val="000000"/>
                <w:sz w:val="18"/>
                <w:szCs w:val="18"/>
              </w:rPr>
              <w:t>rs1508816</w:t>
            </w:r>
          </w:p>
        </w:tc>
        <w:tc>
          <w:tcPr>
            <w:tcW w:w="1840" w:type="dxa"/>
            <w:vAlign w:val="bottom"/>
          </w:tcPr>
          <w:p w14:paraId="4A44368B" w14:textId="77777777" w:rsidR="0085421A" w:rsidRDefault="0085421A" w:rsidP="00D47FE1">
            <w:pPr>
              <w:jc w:val="center"/>
              <w:rPr>
                <w:color w:val="000000"/>
                <w:sz w:val="18"/>
                <w:szCs w:val="18"/>
              </w:rPr>
            </w:pPr>
            <w:r>
              <w:rPr>
                <w:color w:val="000000"/>
                <w:sz w:val="18"/>
                <w:szCs w:val="18"/>
              </w:rPr>
              <w:t>-0.019</w:t>
            </w:r>
          </w:p>
        </w:tc>
        <w:tc>
          <w:tcPr>
            <w:tcW w:w="1840" w:type="dxa"/>
            <w:vAlign w:val="bottom"/>
          </w:tcPr>
          <w:p w14:paraId="35ED4452" w14:textId="77777777" w:rsidR="0085421A" w:rsidRDefault="0085421A" w:rsidP="00D47FE1">
            <w:pPr>
              <w:jc w:val="center"/>
              <w:rPr>
                <w:color w:val="000000"/>
                <w:sz w:val="18"/>
                <w:szCs w:val="18"/>
              </w:rPr>
            </w:pPr>
            <w:r>
              <w:rPr>
                <w:color w:val="000000"/>
                <w:sz w:val="18"/>
                <w:szCs w:val="18"/>
              </w:rPr>
              <w:t>0.019</w:t>
            </w:r>
          </w:p>
        </w:tc>
        <w:tc>
          <w:tcPr>
            <w:tcW w:w="4123" w:type="dxa"/>
            <w:vAlign w:val="bottom"/>
          </w:tcPr>
          <w:p w14:paraId="6A62BEC0" w14:textId="77777777" w:rsidR="0085421A" w:rsidRDefault="0085421A" w:rsidP="00D47FE1">
            <w:pPr>
              <w:jc w:val="center"/>
              <w:rPr>
                <w:color w:val="000000"/>
                <w:sz w:val="18"/>
                <w:szCs w:val="18"/>
              </w:rPr>
            </w:pPr>
            <w:r>
              <w:rPr>
                <w:color w:val="000000"/>
                <w:sz w:val="18"/>
                <w:szCs w:val="18"/>
              </w:rPr>
              <w:t>3.22E-01</w:t>
            </w:r>
          </w:p>
        </w:tc>
      </w:tr>
      <w:tr w:rsidR="0085421A" w14:paraId="1268B3B1" w14:textId="77777777" w:rsidTr="00D47FE1">
        <w:trPr>
          <w:trHeight w:val="288"/>
        </w:trPr>
        <w:tc>
          <w:tcPr>
            <w:tcW w:w="2120" w:type="dxa"/>
            <w:vAlign w:val="bottom"/>
          </w:tcPr>
          <w:p w14:paraId="596F6395" w14:textId="77777777" w:rsidR="0085421A" w:rsidRDefault="0085421A" w:rsidP="00D47FE1">
            <w:pPr>
              <w:rPr>
                <w:color w:val="000000"/>
                <w:sz w:val="18"/>
                <w:szCs w:val="18"/>
              </w:rPr>
            </w:pPr>
            <w:r>
              <w:rPr>
                <w:color w:val="000000"/>
                <w:sz w:val="18"/>
                <w:szCs w:val="18"/>
              </w:rPr>
              <w:t>rs2419604</w:t>
            </w:r>
          </w:p>
        </w:tc>
        <w:tc>
          <w:tcPr>
            <w:tcW w:w="1840" w:type="dxa"/>
            <w:vAlign w:val="bottom"/>
          </w:tcPr>
          <w:p w14:paraId="214C366E" w14:textId="77777777" w:rsidR="0085421A" w:rsidRDefault="0085421A" w:rsidP="00D47FE1">
            <w:pPr>
              <w:jc w:val="center"/>
              <w:rPr>
                <w:color w:val="000000"/>
                <w:sz w:val="18"/>
                <w:szCs w:val="18"/>
              </w:rPr>
            </w:pPr>
            <w:r>
              <w:rPr>
                <w:color w:val="000000"/>
                <w:sz w:val="18"/>
                <w:szCs w:val="18"/>
              </w:rPr>
              <w:t>-0.021</w:t>
            </w:r>
          </w:p>
        </w:tc>
        <w:tc>
          <w:tcPr>
            <w:tcW w:w="1840" w:type="dxa"/>
            <w:vAlign w:val="bottom"/>
          </w:tcPr>
          <w:p w14:paraId="03D0D1A3" w14:textId="77777777" w:rsidR="0085421A" w:rsidRDefault="0085421A" w:rsidP="00D47FE1">
            <w:pPr>
              <w:jc w:val="center"/>
              <w:rPr>
                <w:color w:val="000000"/>
                <w:sz w:val="18"/>
                <w:szCs w:val="18"/>
              </w:rPr>
            </w:pPr>
            <w:r>
              <w:rPr>
                <w:color w:val="000000"/>
                <w:sz w:val="18"/>
                <w:szCs w:val="18"/>
              </w:rPr>
              <w:t>0.017</w:t>
            </w:r>
          </w:p>
        </w:tc>
        <w:tc>
          <w:tcPr>
            <w:tcW w:w="4123" w:type="dxa"/>
            <w:vAlign w:val="bottom"/>
          </w:tcPr>
          <w:p w14:paraId="7D070C1D" w14:textId="77777777" w:rsidR="0085421A" w:rsidRDefault="0085421A" w:rsidP="00D47FE1">
            <w:pPr>
              <w:jc w:val="center"/>
              <w:rPr>
                <w:color w:val="000000"/>
                <w:sz w:val="18"/>
                <w:szCs w:val="18"/>
              </w:rPr>
            </w:pPr>
            <w:r>
              <w:rPr>
                <w:color w:val="000000"/>
                <w:sz w:val="18"/>
                <w:szCs w:val="18"/>
              </w:rPr>
              <w:t>2.14E-01</w:t>
            </w:r>
          </w:p>
        </w:tc>
      </w:tr>
      <w:tr w:rsidR="0085421A" w14:paraId="338542A8" w14:textId="77777777" w:rsidTr="00D47FE1">
        <w:trPr>
          <w:trHeight w:val="288"/>
        </w:trPr>
        <w:tc>
          <w:tcPr>
            <w:tcW w:w="2120" w:type="dxa"/>
            <w:tcBorders>
              <w:top w:val="nil"/>
              <w:left w:val="nil"/>
              <w:bottom w:val="single" w:sz="4" w:space="0" w:color="000000"/>
              <w:right w:val="nil"/>
            </w:tcBorders>
            <w:vAlign w:val="bottom"/>
          </w:tcPr>
          <w:p w14:paraId="55C24A37" w14:textId="77777777" w:rsidR="0085421A" w:rsidRDefault="0085421A" w:rsidP="00D47FE1">
            <w:pPr>
              <w:rPr>
                <w:color w:val="000000"/>
                <w:sz w:val="18"/>
                <w:szCs w:val="18"/>
              </w:rPr>
            </w:pPr>
            <w:r>
              <w:rPr>
                <w:color w:val="000000"/>
                <w:sz w:val="18"/>
                <w:szCs w:val="18"/>
              </w:rPr>
              <w:t>rs6982502</w:t>
            </w:r>
          </w:p>
        </w:tc>
        <w:tc>
          <w:tcPr>
            <w:tcW w:w="1840" w:type="dxa"/>
            <w:tcBorders>
              <w:top w:val="nil"/>
              <w:left w:val="nil"/>
              <w:bottom w:val="single" w:sz="4" w:space="0" w:color="000000"/>
              <w:right w:val="nil"/>
            </w:tcBorders>
            <w:vAlign w:val="bottom"/>
          </w:tcPr>
          <w:p w14:paraId="19A613AC" w14:textId="77777777" w:rsidR="0085421A" w:rsidRDefault="0085421A" w:rsidP="00D47FE1">
            <w:pPr>
              <w:jc w:val="center"/>
              <w:rPr>
                <w:color w:val="000000"/>
                <w:sz w:val="18"/>
                <w:szCs w:val="18"/>
              </w:rPr>
            </w:pPr>
            <w:r>
              <w:rPr>
                <w:color w:val="000000"/>
                <w:sz w:val="18"/>
                <w:szCs w:val="18"/>
              </w:rPr>
              <w:t>-0.001</w:t>
            </w:r>
          </w:p>
        </w:tc>
        <w:tc>
          <w:tcPr>
            <w:tcW w:w="1840" w:type="dxa"/>
            <w:tcBorders>
              <w:top w:val="nil"/>
              <w:left w:val="nil"/>
              <w:bottom w:val="single" w:sz="4" w:space="0" w:color="000000"/>
              <w:right w:val="nil"/>
            </w:tcBorders>
            <w:vAlign w:val="bottom"/>
          </w:tcPr>
          <w:p w14:paraId="134D7259" w14:textId="77777777" w:rsidR="0085421A" w:rsidRDefault="0085421A" w:rsidP="00D47FE1">
            <w:pPr>
              <w:jc w:val="center"/>
              <w:rPr>
                <w:color w:val="000000"/>
                <w:sz w:val="18"/>
                <w:szCs w:val="18"/>
              </w:rPr>
            </w:pPr>
            <w:r>
              <w:rPr>
                <w:color w:val="000000"/>
                <w:sz w:val="18"/>
                <w:szCs w:val="18"/>
              </w:rPr>
              <w:t>0.015</w:t>
            </w:r>
          </w:p>
        </w:tc>
        <w:tc>
          <w:tcPr>
            <w:tcW w:w="4123" w:type="dxa"/>
            <w:tcBorders>
              <w:top w:val="nil"/>
              <w:left w:val="nil"/>
              <w:bottom w:val="single" w:sz="4" w:space="0" w:color="000000"/>
              <w:right w:val="nil"/>
            </w:tcBorders>
            <w:vAlign w:val="bottom"/>
          </w:tcPr>
          <w:p w14:paraId="1D28710A" w14:textId="77777777" w:rsidR="0085421A" w:rsidRDefault="0085421A" w:rsidP="00D47FE1">
            <w:pPr>
              <w:jc w:val="center"/>
              <w:rPr>
                <w:color w:val="000000"/>
                <w:sz w:val="18"/>
                <w:szCs w:val="18"/>
              </w:rPr>
            </w:pPr>
            <w:r>
              <w:rPr>
                <w:color w:val="000000"/>
                <w:sz w:val="18"/>
                <w:szCs w:val="18"/>
              </w:rPr>
              <w:t>9.28E-01</w:t>
            </w:r>
          </w:p>
        </w:tc>
      </w:tr>
    </w:tbl>
    <w:p w14:paraId="328A9F1E" w14:textId="77777777" w:rsidR="0021209C" w:rsidRDefault="0021209C" w:rsidP="0085421A">
      <w:pPr>
        <w:rPr>
          <w:color w:val="000000"/>
          <w:sz w:val="18"/>
          <w:szCs w:val="18"/>
        </w:rPr>
      </w:pPr>
    </w:p>
    <w:p w14:paraId="1A5AFF73" w14:textId="3D3843B7" w:rsidR="0085421A" w:rsidRDefault="0085421A" w:rsidP="0085421A">
      <w:pPr>
        <w:rPr>
          <w:color w:val="000000"/>
          <w:sz w:val="18"/>
          <w:szCs w:val="18"/>
        </w:rPr>
      </w:pPr>
      <w:r>
        <w:rPr>
          <w:color w:val="000000"/>
          <w:sz w:val="18"/>
          <w:szCs w:val="18"/>
        </w:rPr>
        <w:t>SNPs, single-nucleotide polymorphisms; SE, standard error</w:t>
      </w:r>
    </w:p>
    <w:p w14:paraId="30069F24" w14:textId="77777777" w:rsidR="0085421A" w:rsidRDefault="0085421A" w:rsidP="0085421A">
      <w:pPr>
        <w:rPr>
          <w:color w:val="000000"/>
          <w:sz w:val="18"/>
          <w:szCs w:val="18"/>
        </w:rPr>
      </w:pPr>
    </w:p>
    <w:p w14:paraId="0914030B" w14:textId="77777777" w:rsidR="0085421A" w:rsidRDefault="0085421A" w:rsidP="0085421A"/>
    <w:p w14:paraId="3462D869" w14:textId="77777777" w:rsidR="0085421A" w:rsidRDefault="0085421A" w:rsidP="0085421A">
      <w:pPr>
        <w:rPr>
          <w:b/>
        </w:rPr>
      </w:pPr>
    </w:p>
    <w:p w14:paraId="7478DD38" w14:textId="77777777" w:rsidR="0085421A" w:rsidRDefault="0085421A" w:rsidP="0085421A">
      <w:pPr>
        <w:rPr>
          <w:b/>
        </w:rPr>
      </w:pPr>
    </w:p>
    <w:p w14:paraId="2CA30A14" w14:textId="77777777" w:rsidR="0085421A" w:rsidRDefault="0085421A" w:rsidP="0085421A">
      <w:pPr>
        <w:rPr>
          <w:b/>
        </w:rPr>
      </w:pPr>
    </w:p>
    <w:p w14:paraId="2757100C" w14:textId="77777777" w:rsidR="0085421A" w:rsidRDefault="0085421A" w:rsidP="0085421A">
      <w:pPr>
        <w:rPr>
          <w:b/>
        </w:rPr>
      </w:pPr>
    </w:p>
    <w:p w14:paraId="3381935E" w14:textId="77777777" w:rsidR="0085421A" w:rsidRDefault="0085421A" w:rsidP="0085421A">
      <w:pPr>
        <w:rPr>
          <w:b/>
        </w:rPr>
      </w:pPr>
    </w:p>
    <w:p w14:paraId="120B5AE0" w14:textId="18D5F04E" w:rsidR="00711FF3" w:rsidRDefault="00711FF3" w:rsidP="00711FF3">
      <w:r w:rsidRPr="00896DD5">
        <w:rPr>
          <w:b/>
        </w:rPr>
        <w:lastRenderedPageBreak/>
        <w:t>Table S8</w:t>
      </w:r>
      <w:r>
        <w:t xml:space="preserve"> Association analyses between acetoacetate </w:t>
      </w:r>
      <w:r w:rsidR="00A33B10">
        <w:t xml:space="preserve">instrumental SNPs </w:t>
      </w:r>
      <w:r>
        <w:t>and potential confounders, including alcohol (ever/never), diabetes (yes/no), adiposity, i.e., waist-to-hip ratio, and occupational position (low/intermediate/high).</w:t>
      </w:r>
    </w:p>
    <w:p w14:paraId="3769C1BF" w14:textId="77777777" w:rsidR="0085421A" w:rsidRDefault="0085421A" w:rsidP="0085421A"/>
    <w:tbl>
      <w:tblPr>
        <w:tblW w:w="9923" w:type="dxa"/>
        <w:tblLayout w:type="fixed"/>
        <w:tblLook w:val="0400" w:firstRow="0" w:lastRow="0" w:firstColumn="0" w:lastColumn="0" w:noHBand="0" w:noVBand="1"/>
      </w:tblPr>
      <w:tblGrid>
        <w:gridCol w:w="2127"/>
        <w:gridCol w:w="1842"/>
        <w:gridCol w:w="1843"/>
        <w:gridCol w:w="4111"/>
      </w:tblGrid>
      <w:tr w:rsidR="0085421A" w14:paraId="2023D050" w14:textId="77777777" w:rsidTr="00D47FE1">
        <w:trPr>
          <w:trHeight w:val="288"/>
        </w:trPr>
        <w:tc>
          <w:tcPr>
            <w:tcW w:w="2127" w:type="dxa"/>
            <w:tcBorders>
              <w:top w:val="single" w:sz="4" w:space="0" w:color="000000"/>
              <w:left w:val="nil"/>
              <w:bottom w:val="single" w:sz="4" w:space="0" w:color="000000"/>
              <w:right w:val="nil"/>
            </w:tcBorders>
            <w:vAlign w:val="bottom"/>
          </w:tcPr>
          <w:p w14:paraId="6F3A903B" w14:textId="77777777" w:rsidR="0085421A" w:rsidRDefault="0085421A" w:rsidP="00D47FE1">
            <w:pPr>
              <w:jc w:val="center"/>
              <w:rPr>
                <w:b/>
                <w:color w:val="000000"/>
                <w:sz w:val="18"/>
                <w:szCs w:val="18"/>
              </w:rPr>
            </w:pPr>
            <w:r>
              <w:rPr>
                <w:b/>
                <w:color w:val="000000"/>
                <w:sz w:val="18"/>
                <w:szCs w:val="18"/>
              </w:rPr>
              <w:t>SNPs</w:t>
            </w:r>
          </w:p>
        </w:tc>
        <w:tc>
          <w:tcPr>
            <w:tcW w:w="1842" w:type="dxa"/>
            <w:tcBorders>
              <w:top w:val="single" w:sz="4" w:space="0" w:color="000000"/>
              <w:left w:val="nil"/>
              <w:bottom w:val="single" w:sz="4" w:space="0" w:color="000000"/>
              <w:right w:val="nil"/>
            </w:tcBorders>
            <w:vAlign w:val="bottom"/>
          </w:tcPr>
          <w:p w14:paraId="34BC0B17" w14:textId="77777777" w:rsidR="0085421A" w:rsidRDefault="0085421A" w:rsidP="00D47FE1">
            <w:pPr>
              <w:jc w:val="center"/>
              <w:rPr>
                <w:b/>
                <w:color w:val="000000"/>
                <w:sz w:val="18"/>
                <w:szCs w:val="18"/>
              </w:rPr>
            </w:pPr>
            <w:r>
              <w:rPr>
                <w:b/>
                <w:color w:val="000000"/>
                <w:sz w:val="18"/>
                <w:szCs w:val="18"/>
              </w:rPr>
              <w:t>Beta Coefficient</w:t>
            </w:r>
          </w:p>
        </w:tc>
        <w:tc>
          <w:tcPr>
            <w:tcW w:w="1843" w:type="dxa"/>
            <w:tcBorders>
              <w:top w:val="single" w:sz="4" w:space="0" w:color="000000"/>
              <w:left w:val="nil"/>
              <w:bottom w:val="single" w:sz="4" w:space="0" w:color="000000"/>
              <w:right w:val="nil"/>
            </w:tcBorders>
            <w:vAlign w:val="bottom"/>
          </w:tcPr>
          <w:p w14:paraId="2D023B50" w14:textId="77777777" w:rsidR="0085421A" w:rsidRDefault="0085421A" w:rsidP="00D47FE1">
            <w:pPr>
              <w:jc w:val="center"/>
              <w:rPr>
                <w:b/>
                <w:color w:val="000000"/>
                <w:sz w:val="18"/>
                <w:szCs w:val="18"/>
              </w:rPr>
            </w:pPr>
            <w:r>
              <w:rPr>
                <w:b/>
                <w:color w:val="000000"/>
                <w:sz w:val="18"/>
                <w:szCs w:val="18"/>
              </w:rPr>
              <w:t>SE</w:t>
            </w:r>
          </w:p>
        </w:tc>
        <w:tc>
          <w:tcPr>
            <w:tcW w:w="4111" w:type="dxa"/>
            <w:tcBorders>
              <w:top w:val="single" w:sz="4" w:space="0" w:color="000000"/>
              <w:left w:val="nil"/>
              <w:bottom w:val="single" w:sz="4" w:space="0" w:color="000000"/>
              <w:right w:val="nil"/>
            </w:tcBorders>
            <w:vAlign w:val="bottom"/>
          </w:tcPr>
          <w:p w14:paraId="49AA2A41" w14:textId="77777777" w:rsidR="0085421A" w:rsidRDefault="0085421A" w:rsidP="00D47FE1">
            <w:pPr>
              <w:jc w:val="center"/>
              <w:rPr>
                <w:b/>
                <w:color w:val="000000"/>
                <w:sz w:val="18"/>
                <w:szCs w:val="18"/>
              </w:rPr>
            </w:pPr>
            <w:r>
              <w:rPr>
                <w:b/>
                <w:color w:val="000000"/>
                <w:sz w:val="18"/>
                <w:szCs w:val="18"/>
              </w:rPr>
              <w:t>P-value</w:t>
            </w:r>
          </w:p>
        </w:tc>
      </w:tr>
      <w:tr w:rsidR="0085421A" w14:paraId="325F528D" w14:textId="77777777" w:rsidTr="00D47FE1">
        <w:trPr>
          <w:trHeight w:val="288"/>
        </w:trPr>
        <w:tc>
          <w:tcPr>
            <w:tcW w:w="2127" w:type="dxa"/>
            <w:tcBorders>
              <w:top w:val="nil"/>
              <w:left w:val="nil"/>
              <w:bottom w:val="single" w:sz="4" w:space="0" w:color="000000"/>
              <w:right w:val="nil"/>
            </w:tcBorders>
            <w:vAlign w:val="bottom"/>
          </w:tcPr>
          <w:p w14:paraId="18FB5898" w14:textId="77777777" w:rsidR="0085421A" w:rsidRDefault="0085421A" w:rsidP="00D47FE1">
            <w:pPr>
              <w:rPr>
                <w:b/>
                <w:color w:val="000000"/>
                <w:sz w:val="18"/>
                <w:szCs w:val="18"/>
              </w:rPr>
            </w:pPr>
            <w:r>
              <w:rPr>
                <w:b/>
                <w:color w:val="000000"/>
                <w:sz w:val="18"/>
                <w:szCs w:val="18"/>
              </w:rPr>
              <w:t>Diabetes (yes/no)</w:t>
            </w:r>
          </w:p>
        </w:tc>
        <w:tc>
          <w:tcPr>
            <w:tcW w:w="1842" w:type="dxa"/>
            <w:tcBorders>
              <w:top w:val="nil"/>
              <w:left w:val="nil"/>
              <w:bottom w:val="single" w:sz="4" w:space="0" w:color="000000"/>
              <w:right w:val="nil"/>
            </w:tcBorders>
            <w:vAlign w:val="bottom"/>
          </w:tcPr>
          <w:p w14:paraId="7D82764A" w14:textId="77777777" w:rsidR="0085421A" w:rsidRDefault="0085421A" w:rsidP="00D47FE1">
            <w:pPr>
              <w:rPr>
                <w:b/>
                <w:color w:val="000000"/>
                <w:sz w:val="18"/>
                <w:szCs w:val="18"/>
              </w:rPr>
            </w:pPr>
            <w:r>
              <w:rPr>
                <w:b/>
                <w:color w:val="000000"/>
                <w:sz w:val="18"/>
                <w:szCs w:val="18"/>
              </w:rPr>
              <w:t> </w:t>
            </w:r>
          </w:p>
        </w:tc>
        <w:tc>
          <w:tcPr>
            <w:tcW w:w="1843" w:type="dxa"/>
            <w:tcBorders>
              <w:top w:val="nil"/>
              <w:left w:val="nil"/>
              <w:bottom w:val="single" w:sz="4" w:space="0" w:color="000000"/>
              <w:right w:val="nil"/>
            </w:tcBorders>
            <w:vAlign w:val="bottom"/>
          </w:tcPr>
          <w:p w14:paraId="1100E222" w14:textId="77777777" w:rsidR="0085421A" w:rsidRDefault="0085421A" w:rsidP="00D47FE1">
            <w:pPr>
              <w:rPr>
                <w:b/>
                <w:color w:val="000000"/>
                <w:sz w:val="18"/>
                <w:szCs w:val="18"/>
              </w:rPr>
            </w:pPr>
            <w:r>
              <w:rPr>
                <w:b/>
                <w:color w:val="000000"/>
                <w:sz w:val="18"/>
                <w:szCs w:val="18"/>
              </w:rPr>
              <w:t> </w:t>
            </w:r>
          </w:p>
        </w:tc>
        <w:tc>
          <w:tcPr>
            <w:tcW w:w="4111" w:type="dxa"/>
            <w:tcBorders>
              <w:top w:val="nil"/>
              <w:left w:val="nil"/>
              <w:bottom w:val="single" w:sz="4" w:space="0" w:color="000000"/>
              <w:right w:val="nil"/>
            </w:tcBorders>
            <w:vAlign w:val="bottom"/>
          </w:tcPr>
          <w:p w14:paraId="69EFDF88" w14:textId="77777777" w:rsidR="0085421A" w:rsidRDefault="0085421A" w:rsidP="00D47FE1">
            <w:pPr>
              <w:rPr>
                <w:b/>
                <w:color w:val="000000"/>
                <w:sz w:val="18"/>
                <w:szCs w:val="18"/>
              </w:rPr>
            </w:pPr>
            <w:r>
              <w:rPr>
                <w:b/>
                <w:color w:val="000000"/>
                <w:sz w:val="18"/>
                <w:szCs w:val="18"/>
              </w:rPr>
              <w:t> </w:t>
            </w:r>
          </w:p>
        </w:tc>
      </w:tr>
      <w:tr w:rsidR="0085421A" w14:paraId="6351AD1F" w14:textId="77777777" w:rsidTr="00D47FE1">
        <w:trPr>
          <w:trHeight w:val="288"/>
        </w:trPr>
        <w:tc>
          <w:tcPr>
            <w:tcW w:w="2127" w:type="dxa"/>
            <w:vAlign w:val="bottom"/>
          </w:tcPr>
          <w:p w14:paraId="0DEEC584" w14:textId="77777777" w:rsidR="0085421A" w:rsidRDefault="0085421A" w:rsidP="00D47FE1">
            <w:pPr>
              <w:rPr>
                <w:color w:val="000000"/>
                <w:sz w:val="18"/>
                <w:szCs w:val="18"/>
              </w:rPr>
            </w:pPr>
            <w:r>
              <w:rPr>
                <w:color w:val="000000"/>
                <w:sz w:val="18"/>
                <w:szCs w:val="18"/>
              </w:rPr>
              <w:t>rs964184</w:t>
            </w:r>
          </w:p>
        </w:tc>
        <w:tc>
          <w:tcPr>
            <w:tcW w:w="1842" w:type="dxa"/>
            <w:vAlign w:val="bottom"/>
          </w:tcPr>
          <w:p w14:paraId="1C1C07B6" w14:textId="77777777" w:rsidR="0085421A" w:rsidRDefault="0085421A" w:rsidP="00D47FE1">
            <w:pPr>
              <w:jc w:val="center"/>
              <w:rPr>
                <w:color w:val="000000"/>
                <w:sz w:val="18"/>
                <w:szCs w:val="18"/>
              </w:rPr>
            </w:pPr>
            <w:r>
              <w:rPr>
                <w:color w:val="000000"/>
                <w:sz w:val="18"/>
                <w:szCs w:val="18"/>
              </w:rPr>
              <w:t>0.004</w:t>
            </w:r>
          </w:p>
        </w:tc>
        <w:tc>
          <w:tcPr>
            <w:tcW w:w="1843" w:type="dxa"/>
            <w:vAlign w:val="bottom"/>
          </w:tcPr>
          <w:p w14:paraId="7A6091C7" w14:textId="77777777" w:rsidR="0085421A" w:rsidRDefault="0085421A" w:rsidP="00D47FE1">
            <w:pPr>
              <w:jc w:val="center"/>
              <w:rPr>
                <w:color w:val="000000"/>
                <w:sz w:val="18"/>
                <w:szCs w:val="18"/>
              </w:rPr>
            </w:pPr>
            <w:r>
              <w:rPr>
                <w:color w:val="000000"/>
                <w:sz w:val="18"/>
                <w:szCs w:val="18"/>
              </w:rPr>
              <w:t>0.004</w:t>
            </w:r>
          </w:p>
        </w:tc>
        <w:tc>
          <w:tcPr>
            <w:tcW w:w="4111" w:type="dxa"/>
            <w:vAlign w:val="bottom"/>
          </w:tcPr>
          <w:p w14:paraId="65C57621" w14:textId="77777777" w:rsidR="0085421A" w:rsidRDefault="0085421A" w:rsidP="00D47FE1">
            <w:pPr>
              <w:jc w:val="center"/>
              <w:rPr>
                <w:color w:val="000000"/>
                <w:sz w:val="18"/>
                <w:szCs w:val="18"/>
              </w:rPr>
            </w:pPr>
            <w:r>
              <w:rPr>
                <w:color w:val="000000"/>
                <w:sz w:val="18"/>
                <w:szCs w:val="18"/>
              </w:rPr>
              <w:t>2.89E-01</w:t>
            </w:r>
          </w:p>
        </w:tc>
      </w:tr>
      <w:tr w:rsidR="0085421A" w14:paraId="7C595E26" w14:textId="77777777" w:rsidTr="00D47FE1">
        <w:trPr>
          <w:trHeight w:val="288"/>
        </w:trPr>
        <w:tc>
          <w:tcPr>
            <w:tcW w:w="2127" w:type="dxa"/>
            <w:vAlign w:val="bottom"/>
          </w:tcPr>
          <w:p w14:paraId="4F6B75FF" w14:textId="77777777" w:rsidR="0085421A" w:rsidRDefault="0085421A" w:rsidP="00D47FE1">
            <w:pPr>
              <w:rPr>
                <w:color w:val="000000"/>
                <w:sz w:val="18"/>
                <w:szCs w:val="18"/>
              </w:rPr>
            </w:pPr>
            <w:r>
              <w:rPr>
                <w:color w:val="000000"/>
                <w:sz w:val="18"/>
                <w:szCs w:val="18"/>
              </w:rPr>
              <w:t>rs2169387</w:t>
            </w:r>
          </w:p>
        </w:tc>
        <w:tc>
          <w:tcPr>
            <w:tcW w:w="1842" w:type="dxa"/>
            <w:vAlign w:val="bottom"/>
          </w:tcPr>
          <w:p w14:paraId="689A9B84" w14:textId="77777777" w:rsidR="0085421A" w:rsidRDefault="0085421A" w:rsidP="00D47FE1">
            <w:pPr>
              <w:jc w:val="center"/>
              <w:rPr>
                <w:color w:val="000000"/>
                <w:sz w:val="18"/>
                <w:szCs w:val="18"/>
              </w:rPr>
            </w:pPr>
            <w:r>
              <w:rPr>
                <w:color w:val="000000"/>
                <w:sz w:val="18"/>
                <w:szCs w:val="18"/>
              </w:rPr>
              <w:t>0.012</w:t>
            </w:r>
          </w:p>
        </w:tc>
        <w:tc>
          <w:tcPr>
            <w:tcW w:w="1843" w:type="dxa"/>
            <w:vAlign w:val="bottom"/>
          </w:tcPr>
          <w:p w14:paraId="0E4CF5AA" w14:textId="77777777" w:rsidR="0085421A" w:rsidRDefault="0085421A" w:rsidP="00D47FE1">
            <w:pPr>
              <w:jc w:val="center"/>
              <w:rPr>
                <w:color w:val="000000"/>
                <w:sz w:val="18"/>
                <w:szCs w:val="18"/>
              </w:rPr>
            </w:pPr>
            <w:r>
              <w:rPr>
                <w:color w:val="000000"/>
                <w:sz w:val="18"/>
                <w:szCs w:val="18"/>
              </w:rPr>
              <w:t>0.005</w:t>
            </w:r>
          </w:p>
        </w:tc>
        <w:tc>
          <w:tcPr>
            <w:tcW w:w="4111" w:type="dxa"/>
            <w:vAlign w:val="bottom"/>
          </w:tcPr>
          <w:p w14:paraId="39794503" w14:textId="77777777" w:rsidR="0085421A" w:rsidRDefault="0085421A" w:rsidP="00D47FE1">
            <w:pPr>
              <w:jc w:val="center"/>
              <w:rPr>
                <w:color w:val="000000"/>
                <w:sz w:val="18"/>
                <w:szCs w:val="18"/>
              </w:rPr>
            </w:pPr>
            <w:r>
              <w:rPr>
                <w:color w:val="000000"/>
                <w:sz w:val="18"/>
                <w:szCs w:val="18"/>
              </w:rPr>
              <w:t>1.02E-02</w:t>
            </w:r>
          </w:p>
        </w:tc>
      </w:tr>
      <w:tr w:rsidR="0085421A" w14:paraId="3F55CB43" w14:textId="77777777" w:rsidTr="00D47FE1">
        <w:trPr>
          <w:trHeight w:val="288"/>
        </w:trPr>
        <w:tc>
          <w:tcPr>
            <w:tcW w:w="2127" w:type="dxa"/>
            <w:tcBorders>
              <w:top w:val="nil"/>
              <w:left w:val="nil"/>
              <w:bottom w:val="single" w:sz="4" w:space="0" w:color="000000"/>
              <w:right w:val="nil"/>
            </w:tcBorders>
            <w:vAlign w:val="bottom"/>
          </w:tcPr>
          <w:p w14:paraId="0B7DE4C0" w14:textId="77777777" w:rsidR="0085421A" w:rsidRDefault="0085421A" w:rsidP="00D47FE1">
            <w:pPr>
              <w:rPr>
                <w:color w:val="000000"/>
                <w:sz w:val="18"/>
                <w:szCs w:val="18"/>
              </w:rPr>
            </w:pPr>
            <w:r>
              <w:rPr>
                <w:color w:val="000000"/>
                <w:sz w:val="18"/>
                <w:szCs w:val="18"/>
              </w:rPr>
              <w:t>rs1508816</w:t>
            </w:r>
          </w:p>
        </w:tc>
        <w:tc>
          <w:tcPr>
            <w:tcW w:w="1842" w:type="dxa"/>
            <w:vAlign w:val="bottom"/>
          </w:tcPr>
          <w:p w14:paraId="77BD407C" w14:textId="77777777" w:rsidR="0085421A" w:rsidRDefault="0085421A" w:rsidP="00D47FE1">
            <w:pPr>
              <w:jc w:val="center"/>
              <w:rPr>
                <w:color w:val="000000"/>
                <w:sz w:val="18"/>
                <w:szCs w:val="18"/>
              </w:rPr>
            </w:pPr>
            <w:r>
              <w:rPr>
                <w:color w:val="000000"/>
                <w:sz w:val="18"/>
                <w:szCs w:val="18"/>
              </w:rPr>
              <w:t>0.003</w:t>
            </w:r>
          </w:p>
        </w:tc>
        <w:tc>
          <w:tcPr>
            <w:tcW w:w="1843" w:type="dxa"/>
            <w:vAlign w:val="bottom"/>
          </w:tcPr>
          <w:p w14:paraId="325FD1BB" w14:textId="77777777" w:rsidR="0085421A" w:rsidRDefault="0085421A" w:rsidP="00D47FE1">
            <w:pPr>
              <w:jc w:val="center"/>
              <w:rPr>
                <w:color w:val="000000"/>
                <w:sz w:val="18"/>
                <w:szCs w:val="18"/>
              </w:rPr>
            </w:pPr>
            <w:r>
              <w:rPr>
                <w:color w:val="000000"/>
                <w:sz w:val="18"/>
                <w:szCs w:val="18"/>
              </w:rPr>
              <w:t>0.003</w:t>
            </w:r>
          </w:p>
        </w:tc>
        <w:tc>
          <w:tcPr>
            <w:tcW w:w="4111" w:type="dxa"/>
            <w:vAlign w:val="bottom"/>
          </w:tcPr>
          <w:p w14:paraId="20FDB001" w14:textId="77777777" w:rsidR="0085421A" w:rsidRDefault="0085421A" w:rsidP="00D47FE1">
            <w:pPr>
              <w:jc w:val="center"/>
              <w:rPr>
                <w:color w:val="000000"/>
                <w:sz w:val="18"/>
                <w:szCs w:val="18"/>
              </w:rPr>
            </w:pPr>
            <w:r>
              <w:rPr>
                <w:color w:val="000000"/>
                <w:sz w:val="18"/>
                <w:szCs w:val="18"/>
              </w:rPr>
              <w:t>3.54E-01</w:t>
            </w:r>
          </w:p>
        </w:tc>
      </w:tr>
      <w:tr w:rsidR="0085421A" w14:paraId="26BAAC46" w14:textId="77777777" w:rsidTr="00D47FE1">
        <w:trPr>
          <w:trHeight w:val="288"/>
        </w:trPr>
        <w:tc>
          <w:tcPr>
            <w:tcW w:w="2127" w:type="dxa"/>
            <w:tcBorders>
              <w:top w:val="nil"/>
              <w:left w:val="nil"/>
              <w:bottom w:val="single" w:sz="4" w:space="0" w:color="000000"/>
              <w:right w:val="nil"/>
            </w:tcBorders>
            <w:vAlign w:val="bottom"/>
          </w:tcPr>
          <w:p w14:paraId="5963AC52" w14:textId="77777777" w:rsidR="0085421A" w:rsidRDefault="0085421A" w:rsidP="00D47FE1">
            <w:pPr>
              <w:rPr>
                <w:b/>
                <w:color w:val="000000"/>
                <w:sz w:val="18"/>
                <w:szCs w:val="18"/>
              </w:rPr>
            </w:pPr>
            <w:r>
              <w:rPr>
                <w:b/>
                <w:color w:val="000000"/>
                <w:sz w:val="18"/>
                <w:szCs w:val="18"/>
              </w:rPr>
              <w:t>Smoking (ever/never)</w:t>
            </w:r>
          </w:p>
        </w:tc>
        <w:tc>
          <w:tcPr>
            <w:tcW w:w="1842" w:type="dxa"/>
            <w:tcBorders>
              <w:top w:val="single" w:sz="4" w:space="0" w:color="000000"/>
              <w:left w:val="nil"/>
              <w:bottom w:val="single" w:sz="4" w:space="0" w:color="000000"/>
              <w:right w:val="nil"/>
            </w:tcBorders>
            <w:vAlign w:val="bottom"/>
          </w:tcPr>
          <w:p w14:paraId="5FD69D9A" w14:textId="77777777" w:rsidR="0085421A" w:rsidRDefault="0085421A" w:rsidP="00D47FE1">
            <w:pPr>
              <w:jc w:val="center"/>
              <w:rPr>
                <w:b/>
                <w:color w:val="000000"/>
                <w:sz w:val="18"/>
                <w:szCs w:val="18"/>
              </w:rPr>
            </w:pPr>
            <w:r>
              <w:rPr>
                <w:b/>
                <w:color w:val="000000"/>
                <w:sz w:val="18"/>
                <w:szCs w:val="18"/>
              </w:rPr>
              <w:t> </w:t>
            </w:r>
          </w:p>
        </w:tc>
        <w:tc>
          <w:tcPr>
            <w:tcW w:w="1843" w:type="dxa"/>
            <w:tcBorders>
              <w:top w:val="single" w:sz="4" w:space="0" w:color="000000"/>
              <w:left w:val="nil"/>
              <w:bottom w:val="single" w:sz="4" w:space="0" w:color="000000"/>
              <w:right w:val="nil"/>
            </w:tcBorders>
            <w:vAlign w:val="bottom"/>
          </w:tcPr>
          <w:p w14:paraId="476918A7" w14:textId="77777777" w:rsidR="0085421A" w:rsidRDefault="0085421A" w:rsidP="00D47FE1">
            <w:pPr>
              <w:jc w:val="center"/>
              <w:rPr>
                <w:b/>
                <w:color w:val="000000"/>
                <w:sz w:val="18"/>
                <w:szCs w:val="18"/>
              </w:rPr>
            </w:pPr>
            <w:r>
              <w:rPr>
                <w:b/>
                <w:color w:val="000000"/>
                <w:sz w:val="18"/>
                <w:szCs w:val="18"/>
              </w:rPr>
              <w:t> </w:t>
            </w:r>
          </w:p>
        </w:tc>
        <w:tc>
          <w:tcPr>
            <w:tcW w:w="4111" w:type="dxa"/>
            <w:tcBorders>
              <w:top w:val="single" w:sz="4" w:space="0" w:color="000000"/>
              <w:left w:val="nil"/>
              <w:bottom w:val="single" w:sz="4" w:space="0" w:color="000000"/>
              <w:right w:val="nil"/>
            </w:tcBorders>
            <w:vAlign w:val="bottom"/>
          </w:tcPr>
          <w:p w14:paraId="25E3943D" w14:textId="77777777" w:rsidR="0085421A" w:rsidRDefault="0085421A" w:rsidP="00D47FE1">
            <w:pPr>
              <w:jc w:val="center"/>
              <w:rPr>
                <w:b/>
                <w:color w:val="000000"/>
                <w:sz w:val="18"/>
                <w:szCs w:val="18"/>
              </w:rPr>
            </w:pPr>
            <w:r>
              <w:rPr>
                <w:b/>
                <w:color w:val="000000"/>
                <w:sz w:val="18"/>
                <w:szCs w:val="18"/>
              </w:rPr>
              <w:t> </w:t>
            </w:r>
          </w:p>
        </w:tc>
      </w:tr>
      <w:tr w:rsidR="0085421A" w14:paraId="36E783E1" w14:textId="77777777" w:rsidTr="00D47FE1">
        <w:trPr>
          <w:trHeight w:val="288"/>
        </w:trPr>
        <w:tc>
          <w:tcPr>
            <w:tcW w:w="2127" w:type="dxa"/>
            <w:vAlign w:val="bottom"/>
          </w:tcPr>
          <w:p w14:paraId="626FB12D" w14:textId="77777777" w:rsidR="0085421A" w:rsidRDefault="0085421A" w:rsidP="00D47FE1">
            <w:pPr>
              <w:rPr>
                <w:color w:val="000000"/>
                <w:sz w:val="18"/>
                <w:szCs w:val="18"/>
              </w:rPr>
            </w:pPr>
            <w:r>
              <w:rPr>
                <w:color w:val="000000"/>
                <w:sz w:val="18"/>
                <w:szCs w:val="18"/>
              </w:rPr>
              <w:t>rs964184</w:t>
            </w:r>
          </w:p>
        </w:tc>
        <w:tc>
          <w:tcPr>
            <w:tcW w:w="1842" w:type="dxa"/>
            <w:vAlign w:val="bottom"/>
          </w:tcPr>
          <w:p w14:paraId="71ECEA94" w14:textId="77777777" w:rsidR="0085421A" w:rsidRDefault="0085421A" w:rsidP="00D47FE1">
            <w:pPr>
              <w:jc w:val="center"/>
              <w:rPr>
                <w:color w:val="000000"/>
                <w:sz w:val="18"/>
                <w:szCs w:val="18"/>
              </w:rPr>
            </w:pPr>
            <w:r>
              <w:rPr>
                <w:color w:val="000000"/>
                <w:sz w:val="18"/>
                <w:szCs w:val="18"/>
              </w:rPr>
              <w:t>0.016</w:t>
            </w:r>
          </w:p>
        </w:tc>
        <w:tc>
          <w:tcPr>
            <w:tcW w:w="1843" w:type="dxa"/>
            <w:vAlign w:val="bottom"/>
          </w:tcPr>
          <w:p w14:paraId="28F02ACD" w14:textId="77777777" w:rsidR="0085421A" w:rsidRDefault="0085421A" w:rsidP="00D47FE1">
            <w:pPr>
              <w:jc w:val="center"/>
              <w:rPr>
                <w:color w:val="000000"/>
                <w:sz w:val="18"/>
                <w:szCs w:val="18"/>
              </w:rPr>
            </w:pPr>
            <w:r>
              <w:rPr>
                <w:color w:val="000000"/>
                <w:sz w:val="18"/>
                <w:szCs w:val="18"/>
              </w:rPr>
              <w:t>0.011</w:t>
            </w:r>
          </w:p>
        </w:tc>
        <w:tc>
          <w:tcPr>
            <w:tcW w:w="4111" w:type="dxa"/>
            <w:vAlign w:val="bottom"/>
          </w:tcPr>
          <w:p w14:paraId="20A6B7D7" w14:textId="77777777" w:rsidR="0085421A" w:rsidRDefault="0085421A" w:rsidP="00D47FE1">
            <w:pPr>
              <w:jc w:val="center"/>
              <w:rPr>
                <w:color w:val="000000"/>
                <w:sz w:val="18"/>
                <w:szCs w:val="18"/>
              </w:rPr>
            </w:pPr>
            <w:r>
              <w:rPr>
                <w:color w:val="000000"/>
                <w:sz w:val="18"/>
                <w:szCs w:val="18"/>
              </w:rPr>
              <w:t>1.35E-01</w:t>
            </w:r>
          </w:p>
        </w:tc>
      </w:tr>
      <w:tr w:rsidR="0085421A" w14:paraId="4361895D" w14:textId="77777777" w:rsidTr="00D47FE1">
        <w:trPr>
          <w:trHeight w:val="288"/>
        </w:trPr>
        <w:tc>
          <w:tcPr>
            <w:tcW w:w="2127" w:type="dxa"/>
            <w:vAlign w:val="bottom"/>
          </w:tcPr>
          <w:p w14:paraId="6ABB213B" w14:textId="77777777" w:rsidR="0085421A" w:rsidRDefault="0085421A" w:rsidP="00D47FE1">
            <w:pPr>
              <w:rPr>
                <w:color w:val="000000"/>
                <w:sz w:val="18"/>
                <w:szCs w:val="18"/>
              </w:rPr>
            </w:pPr>
            <w:r>
              <w:rPr>
                <w:color w:val="000000"/>
                <w:sz w:val="18"/>
                <w:szCs w:val="18"/>
              </w:rPr>
              <w:t>rs2169387</w:t>
            </w:r>
          </w:p>
        </w:tc>
        <w:tc>
          <w:tcPr>
            <w:tcW w:w="1842" w:type="dxa"/>
            <w:vAlign w:val="bottom"/>
          </w:tcPr>
          <w:p w14:paraId="27F6D41D" w14:textId="77777777" w:rsidR="0085421A" w:rsidRDefault="0085421A" w:rsidP="00D47FE1">
            <w:pPr>
              <w:jc w:val="center"/>
              <w:rPr>
                <w:color w:val="000000"/>
                <w:sz w:val="18"/>
                <w:szCs w:val="18"/>
              </w:rPr>
            </w:pPr>
            <w:r>
              <w:rPr>
                <w:color w:val="000000"/>
                <w:sz w:val="18"/>
                <w:szCs w:val="18"/>
              </w:rPr>
              <w:t>0.020</w:t>
            </w:r>
          </w:p>
        </w:tc>
        <w:tc>
          <w:tcPr>
            <w:tcW w:w="1843" w:type="dxa"/>
            <w:vAlign w:val="bottom"/>
          </w:tcPr>
          <w:p w14:paraId="433423CB" w14:textId="77777777" w:rsidR="0085421A" w:rsidRDefault="0085421A" w:rsidP="00D47FE1">
            <w:pPr>
              <w:jc w:val="center"/>
              <w:rPr>
                <w:color w:val="000000"/>
                <w:sz w:val="18"/>
                <w:szCs w:val="18"/>
              </w:rPr>
            </w:pPr>
            <w:r>
              <w:rPr>
                <w:color w:val="000000"/>
                <w:sz w:val="18"/>
                <w:szCs w:val="18"/>
              </w:rPr>
              <w:t>0.013</w:t>
            </w:r>
          </w:p>
        </w:tc>
        <w:tc>
          <w:tcPr>
            <w:tcW w:w="4111" w:type="dxa"/>
            <w:vAlign w:val="bottom"/>
          </w:tcPr>
          <w:p w14:paraId="424DF29F" w14:textId="77777777" w:rsidR="0085421A" w:rsidRDefault="0085421A" w:rsidP="00D47FE1">
            <w:pPr>
              <w:jc w:val="center"/>
              <w:rPr>
                <w:color w:val="000000"/>
                <w:sz w:val="18"/>
                <w:szCs w:val="18"/>
              </w:rPr>
            </w:pPr>
            <w:r>
              <w:rPr>
                <w:color w:val="000000"/>
                <w:sz w:val="18"/>
                <w:szCs w:val="18"/>
              </w:rPr>
              <w:t>1.06E-01</w:t>
            </w:r>
          </w:p>
        </w:tc>
      </w:tr>
      <w:tr w:rsidR="0085421A" w14:paraId="52D0BE5A" w14:textId="77777777" w:rsidTr="00D47FE1">
        <w:trPr>
          <w:trHeight w:val="288"/>
        </w:trPr>
        <w:tc>
          <w:tcPr>
            <w:tcW w:w="2127" w:type="dxa"/>
            <w:tcBorders>
              <w:top w:val="nil"/>
              <w:left w:val="nil"/>
              <w:bottom w:val="single" w:sz="4" w:space="0" w:color="000000"/>
              <w:right w:val="nil"/>
            </w:tcBorders>
            <w:vAlign w:val="bottom"/>
          </w:tcPr>
          <w:p w14:paraId="0FDF9931" w14:textId="77777777" w:rsidR="0085421A" w:rsidRDefault="0085421A" w:rsidP="00D47FE1">
            <w:pPr>
              <w:rPr>
                <w:color w:val="000000"/>
                <w:sz w:val="18"/>
                <w:szCs w:val="18"/>
              </w:rPr>
            </w:pPr>
            <w:r>
              <w:rPr>
                <w:color w:val="000000"/>
                <w:sz w:val="18"/>
                <w:szCs w:val="18"/>
              </w:rPr>
              <w:t>rs1508816</w:t>
            </w:r>
          </w:p>
        </w:tc>
        <w:tc>
          <w:tcPr>
            <w:tcW w:w="1842" w:type="dxa"/>
            <w:vAlign w:val="bottom"/>
          </w:tcPr>
          <w:p w14:paraId="1004AF91" w14:textId="77777777" w:rsidR="0085421A" w:rsidRDefault="0085421A" w:rsidP="00D47FE1">
            <w:pPr>
              <w:jc w:val="center"/>
              <w:rPr>
                <w:color w:val="000000"/>
                <w:sz w:val="18"/>
                <w:szCs w:val="18"/>
              </w:rPr>
            </w:pPr>
            <w:r>
              <w:rPr>
                <w:color w:val="000000"/>
                <w:sz w:val="18"/>
                <w:szCs w:val="18"/>
              </w:rPr>
              <w:t>-0.012</w:t>
            </w:r>
          </w:p>
        </w:tc>
        <w:tc>
          <w:tcPr>
            <w:tcW w:w="1843" w:type="dxa"/>
            <w:vAlign w:val="bottom"/>
          </w:tcPr>
          <w:p w14:paraId="1ECFFB16" w14:textId="77777777" w:rsidR="0085421A" w:rsidRDefault="0085421A" w:rsidP="00D47FE1">
            <w:pPr>
              <w:jc w:val="center"/>
              <w:rPr>
                <w:color w:val="000000"/>
                <w:sz w:val="18"/>
                <w:szCs w:val="18"/>
              </w:rPr>
            </w:pPr>
            <w:r>
              <w:rPr>
                <w:color w:val="000000"/>
                <w:sz w:val="18"/>
                <w:szCs w:val="18"/>
              </w:rPr>
              <w:t>0.009</w:t>
            </w:r>
          </w:p>
        </w:tc>
        <w:tc>
          <w:tcPr>
            <w:tcW w:w="4111" w:type="dxa"/>
            <w:vAlign w:val="bottom"/>
          </w:tcPr>
          <w:p w14:paraId="2BE03151" w14:textId="77777777" w:rsidR="0085421A" w:rsidRDefault="0085421A" w:rsidP="00D47FE1">
            <w:pPr>
              <w:jc w:val="center"/>
              <w:rPr>
                <w:color w:val="000000"/>
                <w:sz w:val="18"/>
                <w:szCs w:val="18"/>
              </w:rPr>
            </w:pPr>
            <w:r>
              <w:rPr>
                <w:color w:val="000000"/>
                <w:sz w:val="18"/>
                <w:szCs w:val="18"/>
              </w:rPr>
              <w:t>1.98E-01</w:t>
            </w:r>
          </w:p>
        </w:tc>
      </w:tr>
      <w:tr w:rsidR="0085421A" w14:paraId="6AC5088A" w14:textId="77777777" w:rsidTr="00D47FE1">
        <w:trPr>
          <w:trHeight w:val="288"/>
        </w:trPr>
        <w:tc>
          <w:tcPr>
            <w:tcW w:w="3969" w:type="dxa"/>
            <w:gridSpan w:val="2"/>
            <w:tcBorders>
              <w:top w:val="single" w:sz="4" w:space="0" w:color="000000"/>
              <w:left w:val="nil"/>
              <w:bottom w:val="single" w:sz="4" w:space="0" w:color="000000"/>
              <w:right w:val="nil"/>
            </w:tcBorders>
            <w:vAlign w:val="bottom"/>
          </w:tcPr>
          <w:p w14:paraId="2D2358F0" w14:textId="77777777" w:rsidR="0085421A" w:rsidRDefault="0085421A" w:rsidP="00D47FE1">
            <w:pPr>
              <w:rPr>
                <w:b/>
                <w:color w:val="000000"/>
                <w:sz w:val="18"/>
                <w:szCs w:val="18"/>
              </w:rPr>
            </w:pPr>
            <w:r>
              <w:rPr>
                <w:b/>
                <w:color w:val="000000"/>
                <w:sz w:val="18"/>
                <w:szCs w:val="18"/>
              </w:rPr>
              <w:t>Alcohol consumption (heavy/other)</w:t>
            </w:r>
          </w:p>
        </w:tc>
        <w:tc>
          <w:tcPr>
            <w:tcW w:w="1843" w:type="dxa"/>
            <w:tcBorders>
              <w:top w:val="single" w:sz="4" w:space="0" w:color="000000"/>
              <w:left w:val="nil"/>
              <w:bottom w:val="single" w:sz="4" w:space="0" w:color="000000"/>
              <w:right w:val="nil"/>
            </w:tcBorders>
            <w:vAlign w:val="bottom"/>
          </w:tcPr>
          <w:p w14:paraId="4017CBA6" w14:textId="77777777" w:rsidR="0085421A" w:rsidRDefault="0085421A" w:rsidP="00D47FE1">
            <w:pPr>
              <w:jc w:val="center"/>
              <w:rPr>
                <w:b/>
                <w:color w:val="000000"/>
                <w:sz w:val="18"/>
                <w:szCs w:val="18"/>
              </w:rPr>
            </w:pPr>
            <w:r>
              <w:rPr>
                <w:b/>
                <w:color w:val="000000"/>
                <w:sz w:val="18"/>
                <w:szCs w:val="18"/>
              </w:rPr>
              <w:t> </w:t>
            </w:r>
          </w:p>
        </w:tc>
        <w:tc>
          <w:tcPr>
            <w:tcW w:w="4111" w:type="dxa"/>
            <w:tcBorders>
              <w:top w:val="single" w:sz="4" w:space="0" w:color="000000"/>
              <w:left w:val="nil"/>
              <w:bottom w:val="single" w:sz="4" w:space="0" w:color="000000"/>
              <w:right w:val="nil"/>
            </w:tcBorders>
            <w:vAlign w:val="bottom"/>
          </w:tcPr>
          <w:p w14:paraId="6BEC7EB0" w14:textId="77777777" w:rsidR="0085421A" w:rsidRDefault="0085421A" w:rsidP="00D47FE1">
            <w:pPr>
              <w:jc w:val="center"/>
              <w:rPr>
                <w:b/>
                <w:color w:val="000000"/>
                <w:sz w:val="18"/>
                <w:szCs w:val="18"/>
              </w:rPr>
            </w:pPr>
            <w:r>
              <w:rPr>
                <w:b/>
                <w:color w:val="000000"/>
                <w:sz w:val="18"/>
                <w:szCs w:val="18"/>
              </w:rPr>
              <w:t> </w:t>
            </w:r>
          </w:p>
        </w:tc>
      </w:tr>
      <w:tr w:rsidR="0085421A" w14:paraId="5BDDC891" w14:textId="77777777" w:rsidTr="00D47FE1">
        <w:trPr>
          <w:trHeight w:val="288"/>
        </w:trPr>
        <w:tc>
          <w:tcPr>
            <w:tcW w:w="2127" w:type="dxa"/>
            <w:vAlign w:val="bottom"/>
          </w:tcPr>
          <w:p w14:paraId="23E597D6" w14:textId="77777777" w:rsidR="0085421A" w:rsidRDefault="0085421A" w:rsidP="00D47FE1">
            <w:pPr>
              <w:rPr>
                <w:color w:val="000000"/>
                <w:sz w:val="18"/>
                <w:szCs w:val="18"/>
              </w:rPr>
            </w:pPr>
            <w:r>
              <w:rPr>
                <w:color w:val="000000"/>
                <w:sz w:val="18"/>
                <w:szCs w:val="18"/>
              </w:rPr>
              <w:t>rs964184</w:t>
            </w:r>
          </w:p>
        </w:tc>
        <w:tc>
          <w:tcPr>
            <w:tcW w:w="1842" w:type="dxa"/>
            <w:vAlign w:val="bottom"/>
          </w:tcPr>
          <w:p w14:paraId="39FEB067" w14:textId="77777777" w:rsidR="0085421A" w:rsidRDefault="0085421A" w:rsidP="00D47FE1">
            <w:pPr>
              <w:jc w:val="center"/>
              <w:rPr>
                <w:color w:val="000000"/>
                <w:sz w:val="18"/>
                <w:szCs w:val="18"/>
              </w:rPr>
            </w:pPr>
            <w:r>
              <w:rPr>
                <w:color w:val="000000"/>
                <w:sz w:val="18"/>
                <w:szCs w:val="18"/>
              </w:rPr>
              <w:t>-0.035</w:t>
            </w:r>
          </w:p>
        </w:tc>
        <w:tc>
          <w:tcPr>
            <w:tcW w:w="1843" w:type="dxa"/>
            <w:vAlign w:val="bottom"/>
          </w:tcPr>
          <w:p w14:paraId="7AC23A14" w14:textId="77777777" w:rsidR="0085421A" w:rsidRDefault="0085421A" w:rsidP="00D47FE1">
            <w:pPr>
              <w:jc w:val="center"/>
              <w:rPr>
                <w:color w:val="000000"/>
                <w:sz w:val="18"/>
                <w:szCs w:val="18"/>
              </w:rPr>
            </w:pPr>
            <w:r>
              <w:rPr>
                <w:color w:val="000000"/>
                <w:sz w:val="18"/>
                <w:szCs w:val="18"/>
              </w:rPr>
              <w:t>0.018</w:t>
            </w:r>
          </w:p>
        </w:tc>
        <w:tc>
          <w:tcPr>
            <w:tcW w:w="4111" w:type="dxa"/>
            <w:vAlign w:val="bottom"/>
          </w:tcPr>
          <w:p w14:paraId="083B093B" w14:textId="77777777" w:rsidR="0085421A" w:rsidRDefault="0085421A" w:rsidP="00D47FE1">
            <w:pPr>
              <w:jc w:val="center"/>
              <w:rPr>
                <w:color w:val="000000"/>
                <w:sz w:val="18"/>
                <w:szCs w:val="18"/>
              </w:rPr>
            </w:pPr>
            <w:r>
              <w:rPr>
                <w:color w:val="000000"/>
                <w:sz w:val="18"/>
                <w:szCs w:val="18"/>
              </w:rPr>
              <w:t>5.08E-02</w:t>
            </w:r>
          </w:p>
        </w:tc>
      </w:tr>
      <w:tr w:rsidR="0085421A" w14:paraId="109CEEF5" w14:textId="77777777" w:rsidTr="00D47FE1">
        <w:trPr>
          <w:trHeight w:val="288"/>
        </w:trPr>
        <w:tc>
          <w:tcPr>
            <w:tcW w:w="2127" w:type="dxa"/>
            <w:vAlign w:val="bottom"/>
          </w:tcPr>
          <w:p w14:paraId="66643BFD" w14:textId="77777777" w:rsidR="0085421A" w:rsidRDefault="0085421A" w:rsidP="00D47FE1">
            <w:pPr>
              <w:rPr>
                <w:color w:val="000000"/>
                <w:sz w:val="18"/>
                <w:szCs w:val="18"/>
              </w:rPr>
            </w:pPr>
            <w:r>
              <w:rPr>
                <w:color w:val="000000"/>
                <w:sz w:val="18"/>
                <w:szCs w:val="18"/>
              </w:rPr>
              <w:t>rs2169387</w:t>
            </w:r>
          </w:p>
        </w:tc>
        <w:tc>
          <w:tcPr>
            <w:tcW w:w="1842" w:type="dxa"/>
            <w:vAlign w:val="bottom"/>
          </w:tcPr>
          <w:p w14:paraId="2E5E4688" w14:textId="77777777" w:rsidR="0085421A" w:rsidRDefault="0085421A" w:rsidP="00D47FE1">
            <w:pPr>
              <w:jc w:val="center"/>
              <w:rPr>
                <w:color w:val="000000"/>
                <w:sz w:val="18"/>
                <w:szCs w:val="18"/>
              </w:rPr>
            </w:pPr>
            <w:r>
              <w:rPr>
                <w:color w:val="000000"/>
                <w:sz w:val="18"/>
                <w:szCs w:val="18"/>
              </w:rPr>
              <w:t>0.001</w:t>
            </w:r>
          </w:p>
        </w:tc>
        <w:tc>
          <w:tcPr>
            <w:tcW w:w="1843" w:type="dxa"/>
            <w:vAlign w:val="bottom"/>
          </w:tcPr>
          <w:p w14:paraId="71C49F47" w14:textId="77777777" w:rsidR="0085421A" w:rsidRDefault="0085421A" w:rsidP="00D47FE1">
            <w:pPr>
              <w:jc w:val="center"/>
              <w:rPr>
                <w:color w:val="000000"/>
                <w:sz w:val="18"/>
                <w:szCs w:val="18"/>
              </w:rPr>
            </w:pPr>
            <w:r>
              <w:rPr>
                <w:color w:val="000000"/>
                <w:sz w:val="18"/>
                <w:szCs w:val="18"/>
              </w:rPr>
              <w:t>0.021</w:t>
            </w:r>
          </w:p>
        </w:tc>
        <w:tc>
          <w:tcPr>
            <w:tcW w:w="4111" w:type="dxa"/>
            <w:vAlign w:val="bottom"/>
          </w:tcPr>
          <w:p w14:paraId="1F1F58C3" w14:textId="77777777" w:rsidR="0085421A" w:rsidRDefault="0085421A" w:rsidP="00D47FE1">
            <w:pPr>
              <w:jc w:val="center"/>
              <w:rPr>
                <w:color w:val="000000"/>
                <w:sz w:val="18"/>
                <w:szCs w:val="18"/>
              </w:rPr>
            </w:pPr>
            <w:r>
              <w:rPr>
                <w:color w:val="000000"/>
                <w:sz w:val="18"/>
                <w:szCs w:val="18"/>
              </w:rPr>
              <w:t>9.49E-01</w:t>
            </w:r>
          </w:p>
        </w:tc>
      </w:tr>
      <w:tr w:rsidR="0085421A" w14:paraId="4D545699" w14:textId="77777777" w:rsidTr="00D47FE1">
        <w:trPr>
          <w:trHeight w:val="288"/>
        </w:trPr>
        <w:tc>
          <w:tcPr>
            <w:tcW w:w="2127" w:type="dxa"/>
            <w:tcBorders>
              <w:top w:val="nil"/>
              <w:left w:val="nil"/>
              <w:bottom w:val="single" w:sz="4" w:space="0" w:color="000000"/>
              <w:right w:val="nil"/>
            </w:tcBorders>
            <w:vAlign w:val="bottom"/>
          </w:tcPr>
          <w:p w14:paraId="6F87F6BB" w14:textId="77777777" w:rsidR="0085421A" w:rsidRDefault="0085421A" w:rsidP="00D47FE1">
            <w:pPr>
              <w:rPr>
                <w:color w:val="000000"/>
                <w:sz w:val="18"/>
                <w:szCs w:val="18"/>
              </w:rPr>
            </w:pPr>
            <w:r>
              <w:rPr>
                <w:color w:val="000000"/>
                <w:sz w:val="18"/>
                <w:szCs w:val="18"/>
              </w:rPr>
              <w:t>rs1508816</w:t>
            </w:r>
          </w:p>
        </w:tc>
        <w:tc>
          <w:tcPr>
            <w:tcW w:w="1842" w:type="dxa"/>
            <w:vAlign w:val="bottom"/>
          </w:tcPr>
          <w:p w14:paraId="4E1159F2" w14:textId="77777777" w:rsidR="0085421A" w:rsidRDefault="0085421A" w:rsidP="00D47FE1">
            <w:pPr>
              <w:jc w:val="center"/>
              <w:rPr>
                <w:color w:val="000000"/>
                <w:sz w:val="18"/>
                <w:szCs w:val="18"/>
              </w:rPr>
            </w:pPr>
            <w:r>
              <w:rPr>
                <w:color w:val="000000"/>
                <w:sz w:val="18"/>
                <w:szCs w:val="18"/>
              </w:rPr>
              <w:t>-0.016</w:t>
            </w:r>
          </w:p>
        </w:tc>
        <w:tc>
          <w:tcPr>
            <w:tcW w:w="1843" w:type="dxa"/>
            <w:vAlign w:val="bottom"/>
          </w:tcPr>
          <w:p w14:paraId="0AB4760E" w14:textId="77777777" w:rsidR="0085421A" w:rsidRDefault="0085421A" w:rsidP="00D47FE1">
            <w:pPr>
              <w:jc w:val="center"/>
              <w:rPr>
                <w:color w:val="000000"/>
                <w:sz w:val="18"/>
                <w:szCs w:val="18"/>
              </w:rPr>
            </w:pPr>
            <w:r>
              <w:rPr>
                <w:color w:val="000000"/>
                <w:sz w:val="18"/>
                <w:szCs w:val="18"/>
              </w:rPr>
              <w:t>0.015</w:t>
            </w:r>
          </w:p>
        </w:tc>
        <w:tc>
          <w:tcPr>
            <w:tcW w:w="4111" w:type="dxa"/>
            <w:vAlign w:val="bottom"/>
          </w:tcPr>
          <w:p w14:paraId="4821A218" w14:textId="77777777" w:rsidR="0085421A" w:rsidRDefault="0085421A" w:rsidP="00D47FE1">
            <w:pPr>
              <w:jc w:val="center"/>
              <w:rPr>
                <w:color w:val="000000"/>
                <w:sz w:val="18"/>
                <w:szCs w:val="18"/>
              </w:rPr>
            </w:pPr>
            <w:r>
              <w:rPr>
                <w:color w:val="000000"/>
                <w:sz w:val="18"/>
                <w:szCs w:val="18"/>
              </w:rPr>
              <w:t>3.01E-01</w:t>
            </w:r>
          </w:p>
        </w:tc>
      </w:tr>
      <w:tr w:rsidR="0085421A" w14:paraId="1A5E9E99" w14:textId="77777777" w:rsidTr="00D47FE1">
        <w:trPr>
          <w:trHeight w:val="288"/>
        </w:trPr>
        <w:tc>
          <w:tcPr>
            <w:tcW w:w="2127" w:type="dxa"/>
            <w:tcBorders>
              <w:top w:val="nil"/>
              <w:left w:val="nil"/>
              <w:bottom w:val="single" w:sz="4" w:space="0" w:color="000000"/>
              <w:right w:val="nil"/>
            </w:tcBorders>
            <w:vAlign w:val="bottom"/>
          </w:tcPr>
          <w:p w14:paraId="378B0A4B" w14:textId="77777777" w:rsidR="0085421A" w:rsidRDefault="0085421A" w:rsidP="00D47FE1">
            <w:pPr>
              <w:rPr>
                <w:b/>
                <w:color w:val="000000"/>
                <w:sz w:val="18"/>
                <w:szCs w:val="18"/>
              </w:rPr>
            </w:pPr>
            <w:r>
              <w:rPr>
                <w:b/>
                <w:color w:val="000000"/>
                <w:sz w:val="18"/>
                <w:szCs w:val="18"/>
              </w:rPr>
              <w:t>Waist-to-Hip Ratio</w:t>
            </w:r>
          </w:p>
        </w:tc>
        <w:tc>
          <w:tcPr>
            <w:tcW w:w="1842" w:type="dxa"/>
            <w:tcBorders>
              <w:top w:val="single" w:sz="4" w:space="0" w:color="000000"/>
              <w:left w:val="nil"/>
              <w:bottom w:val="single" w:sz="4" w:space="0" w:color="000000"/>
              <w:right w:val="nil"/>
            </w:tcBorders>
            <w:vAlign w:val="bottom"/>
          </w:tcPr>
          <w:p w14:paraId="6C16A97F" w14:textId="77777777" w:rsidR="0085421A" w:rsidRDefault="0085421A" w:rsidP="00D47FE1">
            <w:pPr>
              <w:jc w:val="center"/>
              <w:rPr>
                <w:b/>
                <w:color w:val="000000"/>
                <w:sz w:val="18"/>
                <w:szCs w:val="18"/>
              </w:rPr>
            </w:pPr>
            <w:r>
              <w:rPr>
                <w:b/>
                <w:color w:val="000000"/>
                <w:sz w:val="18"/>
                <w:szCs w:val="18"/>
              </w:rPr>
              <w:t> </w:t>
            </w:r>
          </w:p>
        </w:tc>
        <w:tc>
          <w:tcPr>
            <w:tcW w:w="1843" w:type="dxa"/>
            <w:tcBorders>
              <w:top w:val="single" w:sz="4" w:space="0" w:color="000000"/>
              <w:left w:val="nil"/>
              <w:bottom w:val="single" w:sz="4" w:space="0" w:color="000000"/>
              <w:right w:val="nil"/>
            </w:tcBorders>
            <w:vAlign w:val="bottom"/>
          </w:tcPr>
          <w:p w14:paraId="3C716D90" w14:textId="77777777" w:rsidR="0085421A" w:rsidRDefault="0085421A" w:rsidP="00D47FE1">
            <w:pPr>
              <w:jc w:val="center"/>
              <w:rPr>
                <w:b/>
                <w:color w:val="000000"/>
                <w:sz w:val="18"/>
                <w:szCs w:val="18"/>
              </w:rPr>
            </w:pPr>
            <w:r>
              <w:rPr>
                <w:b/>
                <w:color w:val="000000"/>
                <w:sz w:val="18"/>
                <w:szCs w:val="18"/>
              </w:rPr>
              <w:t> </w:t>
            </w:r>
          </w:p>
        </w:tc>
        <w:tc>
          <w:tcPr>
            <w:tcW w:w="4111" w:type="dxa"/>
            <w:tcBorders>
              <w:top w:val="single" w:sz="4" w:space="0" w:color="000000"/>
              <w:left w:val="nil"/>
              <w:bottom w:val="single" w:sz="4" w:space="0" w:color="000000"/>
              <w:right w:val="nil"/>
            </w:tcBorders>
            <w:vAlign w:val="bottom"/>
          </w:tcPr>
          <w:p w14:paraId="6685140A" w14:textId="77777777" w:rsidR="0085421A" w:rsidRDefault="0085421A" w:rsidP="00D47FE1">
            <w:pPr>
              <w:jc w:val="center"/>
              <w:rPr>
                <w:b/>
                <w:color w:val="000000"/>
                <w:sz w:val="18"/>
                <w:szCs w:val="18"/>
              </w:rPr>
            </w:pPr>
            <w:r>
              <w:rPr>
                <w:b/>
                <w:color w:val="000000"/>
                <w:sz w:val="18"/>
                <w:szCs w:val="18"/>
              </w:rPr>
              <w:t> </w:t>
            </w:r>
          </w:p>
        </w:tc>
      </w:tr>
      <w:tr w:rsidR="0085421A" w14:paraId="41D485C5" w14:textId="77777777" w:rsidTr="00D47FE1">
        <w:trPr>
          <w:trHeight w:val="288"/>
        </w:trPr>
        <w:tc>
          <w:tcPr>
            <w:tcW w:w="2127" w:type="dxa"/>
            <w:vAlign w:val="bottom"/>
          </w:tcPr>
          <w:p w14:paraId="3AF71AB1" w14:textId="77777777" w:rsidR="0085421A" w:rsidRDefault="0085421A" w:rsidP="00D47FE1">
            <w:pPr>
              <w:rPr>
                <w:color w:val="000000"/>
                <w:sz w:val="18"/>
                <w:szCs w:val="18"/>
              </w:rPr>
            </w:pPr>
            <w:r>
              <w:rPr>
                <w:color w:val="000000"/>
                <w:sz w:val="18"/>
                <w:szCs w:val="18"/>
              </w:rPr>
              <w:t>rs964184</w:t>
            </w:r>
          </w:p>
        </w:tc>
        <w:tc>
          <w:tcPr>
            <w:tcW w:w="1842" w:type="dxa"/>
            <w:vAlign w:val="bottom"/>
          </w:tcPr>
          <w:p w14:paraId="34C7BA3D" w14:textId="77777777" w:rsidR="0085421A" w:rsidRDefault="0085421A" w:rsidP="00D47FE1">
            <w:pPr>
              <w:jc w:val="center"/>
              <w:rPr>
                <w:color w:val="000000"/>
                <w:sz w:val="18"/>
                <w:szCs w:val="18"/>
              </w:rPr>
            </w:pPr>
            <w:r>
              <w:rPr>
                <w:color w:val="000000"/>
                <w:sz w:val="18"/>
                <w:szCs w:val="18"/>
              </w:rPr>
              <w:t>0.001</w:t>
            </w:r>
          </w:p>
        </w:tc>
        <w:tc>
          <w:tcPr>
            <w:tcW w:w="1843" w:type="dxa"/>
            <w:vAlign w:val="bottom"/>
          </w:tcPr>
          <w:p w14:paraId="6D408A01" w14:textId="77777777" w:rsidR="0085421A" w:rsidRDefault="0085421A" w:rsidP="00D47FE1">
            <w:pPr>
              <w:jc w:val="center"/>
              <w:rPr>
                <w:color w:val="000000"/>
                <w:sz w:val="18"/>
                <w:szCs w:val="18"/>
              </w:rPr>
            </w:pPr>
            <w:r>
              <w:rPr>
                <w:color w:val="000000"/>
                <w:sz w:val="18"/>
                <w:szCs w:val="18"/>
              </w:rPr>
              <w:t>0.003</w:t>
            </w:r>
          </w:p>
        </w:tc>
        <w:tc>
          <w:tcPr>
            <w:tcW w:w="4111" w:type="dxa"/>
            <w:vAlign w:val="bottom"/>
          </w:tcPr>
          <w:p w14:paraId="5FFB2C04" w14:textId="77777777" w:rsidR="0085421A" w:rsidRDefault="0085421A" w:rsidP="00D47FE1">
            <w:pPr>
              <w:jc w:val="center"/>
              <w:rPr>
                <w:color w:val="000000"/>
                <w:sz w:val="18"/>
                <w:szCs w:val="18"/>
              </w:rPr>
            </w:pPr>
            <w:r>
              <w:rPr>
                <w:color w:val="000000"/>
                <w:sz w:val="18"/>
                <w:szCs w:val="18"/>
              </w:rPr>
              <w:t>6.91E-01</w:t>
            </w:r>
          </w:p>
        </w:tc>
      </w:tr>
      <w:tr w:rsidR="0085421A" w14:paraId="5892795F" w14:textId="77777777" w:rsidTr="00D47FE1">
        <w:trPr>
          <w:trHeight w:val="288"/>
        </w:trPr>
        <w:tc>
          <w:tcPr>
            <w:tcW w:w="2127" w:type="dxa"/>
            <w:vAlign w:val="bottom"/>
          </w:tcPr>
          <w:p w14:paraId="111CBB20" w14:textId="77777777" w:rsidR="0085421A" w:rsidRDefault="0085421A" w:rsidP="00D47FE1">
            <w:pPr>
              <w:rPr>
                <w:color w:val="000000"/>
                <w:sz w:val="18"/>
                <w:szCs w:val="18"/>
              </w:rPr>
            </w:pPr>
            <w:r>
              <w:rPr>
                <w:color w:val="000000"/>
                <w:sz w:val="18"/>
                <w:szCs w:val="18"/>
              </w:rPr>
              <w:t>rs2169387</w:t>
            </w:r>
          </w:p>
        </w:tc>
        <w:tc>
          <w:tcPr>
            <w:tcW w:w="1842" w:type="dxa"/>
            <w:vAlign w:val="bottom"/>
          </w:tcPr>
          <w:p w14:paraId="164364F6" w14:textId="77777777" w:rsidR="0085421A" w:rsidRDefault="0085421A" w:rsidP="00D47FE1">
            <w:pPr>
              <w:jc w:val="center"/>
              <w:rPr>
                <w:color w:val="000000"/>
                <w:sz w:val="18"/>
                <w:szCs w:val="18"/>
              </w:rPr>
            </w:pPr>
            <w:r>
              <w:rPr>
                <w:color w:val="000000"/>
                <w:sz w:val="18"/>
                <w:szCs w:val="18"/>
              </w:rPr>
              <w:t>0.002</w:t>
            </w:r>
          </w:p>
        </w:tc>
        <w:tc>
          <w:tcPr>
            <w:tcW w:w="1843" w:type="dxa"/>
            <w:vAlign w:val="bottom"/>
          </w:tcPr>
          <w:p w14:paraId="3284FCE5" w14:textId="77777777" w:rsidR="0085421A" w:rsidRDefault="0085421A" w:rsidP="00D47FE1">
            <w:pPr>
              <w:jc w:val="center"/>
              <w:rPr>
                <w:color w:val="000000"/>
                <w:sz w:val="18"/>
                <w:szCs w:val="18"/>
              </w:rPr>
            </w:pPr>
            <w:r>
              <w:rPr>
                <w:color w:val="000000"/>
                <w:sz w:val="18"/>
                <w:szCs w:val="18"/>
              </w:rPr>
              <w:t>0.003</w:t>
            </w:r>
          </w:p>
        </w:tc>
        <w:tc>
          <w:tcPr>
            <w:tcW w:w="4111" w:type="dxa"/>
            <w:vAlign w:val="bottom"/>
          </w:tcPr>
          <w:p w14:paraId="32E6BAA1" w14:textId="77777777" w:rsidR="0085421A" w:rsidRDefault="0085421A" w:rsidP="00D47FE1">
            <w:pPr>
              <w:jc w:val="center"/>
              <w:rPr>
                <w:color w:val="000000"/>
                <w:sz w:val="18"/>
                <w:szCs w:val="18"/>
              </w:rPr>
            </w:pPr>
            <w:r>
              <w:rPr>
                <w:color w:val="000000"/>
                <w:sz w:val="18"/>
                <w:szCs w:val="18"/>
              </w:rPr>
              <w:t>4.68E-01</w:t>
            </w:r>
          </w:p>
        </w:tc>
      </w:tr>
      <w:tr w:rsidR="0085421A" w14:paraId="24204F50" w14:textId="77777777" w:rsidTr="00D47FE1">
        <w:trPr>
          <w:trHeight w:val="288"/>
        </w:trPr>
        <w:tc>
          <w:tcPr>
            <w:tcW w:w="2127" w:type="dxa"/>
            <w:tcBorders>
              <w:top w:val="nil"/>
              <w:left w:val="nil"/>
              <w:bottom w:val="single" w:sz="4" w:space="0" w:color="000000"/>
              <w:right w:val="nil"/>
            </w:tcBorders>
            <w:vAlign w:val="bottom"/>
          </w:tcPr>
          <w:p w14:paraId="064704E9" w14:textId="77777777" w:rsidR="0085421A" w:rsidRDefault="0085421A" w:rsidP="00D47FE1">
            <w:pPr>
              <w:rPr>
                <w:color w:val="000000"/>
                <w:sz w:val="18"/>
                <w:szCs w:val="18"/>
              </w:rPr>
            </w:pPr>
            <w:r>
              <w:rPr>
                <w:color w:val="000000"/>
                <w:sz w:val="18"/>
                <w:szCs w:val="18"/>
              </w:rPr>
              <w:t>rs1508816</w:t>
            </w:r>
          </w:p>
        </w:tc>
        <w:tc>
          <w:tcPr>
            <w:tcW w:w="1842" w:type="dxa"/>
            <w:vAlign w:val="bottom"/>
          </w:tcPr>
          <w:p w14:paraId="6D94187D" w14:textId="77777777" w:rsidR="0085421A" w:rsidRDefault="0085421A" w:rsidP="00D47FE1">
            <w:pPr>
              <w:jc w:val="center"/>
              <w:rPr>
                <w:color w:val="000000"/>
                <w:sz w:val="18"/>
                <w:szCs w:val="18"/>
              </w:rPr>
            </w:pPr>
            <w:r>
              <w:rPr>
                <w:color w:val="000000"/>
                <w:sz w:val="18"/>
                <w:szCs w:val="18"/>
              </w:rPr>
              <w:t>-0.001</w:t>
            </w:r>
          </w:p>
        </w:tc>
        <w:tc>
          <w:tcPr>
            <w:tcW w:w="1843" w:type="dxa"/>
            <w:vAlign w:val="bottom"/>
          </w:tcPr>
          <w:p w14:paraId="657C55F0" w14:textId="77777777" w:rsidR="0085421A" w:rsidRDefault="0085421A" w:rsidP="00D47FE1">
            <w:pPr>
              <w:jc w:val="center"/>
              <w:rPr>
                <w:color w:val="000000"/>
                <w:sz w:val="18"/>
                <w:szCs w:val="18"/>
              </w:rPr>
            </w:pPr>
            <w:r>
              <w:rPr>
                <w:color w:val="000000"/>
                <w:sz w:val="18"/>
                <w:szCs w:val="18"/>
              </w:rPr>
              <w:t>0.002</w:t>
            </w:r>
          </w:p>
        </w:tc>
        <w:tc>
          <w:tcPr>
            <w:tcW w:w="4111" w:type="dxa"/>
            <w:vAlign w:val="bottom"/>
          </w:tcPr>
          <w:p w14:paraId="6DF9D2FE" w14:textId="77777777" w:rsidR="0085421A" w:rsidRDefault="0085421A" w:rsidP="00D47FE1">
            <w:pPr>
              <w:jc w:val="center"/>
              <w:rPr>
                <w:color w:val="000000"/>
                <w:sz w:val="18"/>
                <w:szCs w:val="18"/>
              </w:rPr>
            </w:pPr>
            <w:r>
              <w:rPr>
                <w:color w:val="000000"/>
                <w:sz w:val="18"/>
                <w:szCs w:val="18"/>
              </w:rPr>
              <w:t>5.08E-01</w:t>
            </w:r>
          </w:p>
        </w:tc>
      </w:tr>
      <w:tr w:rsidR="0085421A" w14:paraId="0D2E758E" w14:textId="77777777" w:rsidTr="00D47FE1">
        <w:trPr>
          <w:trHeight w:val="288"/>
        </w:trPr>
        <w:tc>
          <w:tcPr>
            <w:tcW w:w="5812" w:type="dxa"/>
            <w:gridSpan w:val="3"/>
            <w:tcBorders>
              <w:top w:val="single" w:sz="4" w:space="0" w:color="000000"/>
              <w:left w:val="nil"/>
              <w:bottom w:val="single" w:sz="4" w:space="0" w:color="000000"/>
              <w:right w:val="nil"/>
            </w:tcBorders>
            <w:vAlign w:val="bottom"/>
          </w:tcPr>
          <w:p w14:paraId="068F7F6A" w14:textId="77777777" w:rsidR="0085421A" w:rsidRDefault="0085421A" w:rsidP="00D47FE1">
            <w:pPr>
              <w:rPr>
                <w:b/>
                <w:color w:val="000000"/>
                <w:sz w:val="18"/>
                <w:szCs w:val="18"/>
              </w:rPr>
            </w:pPr>
            <w:r>
              <w:rPr>
                <w:b/>
                <w:sz w:val="18"/>
                <w:szCs w:val="18"/>
              </w:rPr>
              <w:t>Occupational position (low/intermediate/high)</w:t>
            </w:r>
          </w:p>
        </w:tc>
        <w:tc>
          <w:tcPr>
            <w:tcW w:w="4111" w:type="dxa"/>
            <w:tcBorders>
              <w:top w:val="single" w:sz="4" w:space="0" w:color="000000"/>
              <w:left w:val="nil"/>
              <w:bottom w:val="single" w:sz="4" w:space="0" w:color="000000"/>
              <w:right w:val="nil"/>
            </w:tcBorders>
            <w:vAlign w:val="bottom"/>
          </w:tcPr>
          <w:p w14:paraId="4A17C6B2" w14:textId="77777777" w:rsidR="0085421A" w:rsidRDefault="0085421A" w:rsidP="00D47FE1">
            <w:pPr>
              <w:jc w:val="center"/>
              <w:rPr>
                <w:b/>
                <w:color w:val="000000"/>
                <w:sz w:val="18"/>
                <w:szCs w:val="18"/>
              </w:rPr>
            </w:pPr>
            <w:r>
              <w:rPr>
                <w:b/>
                <w:color w:val="000000"/>
                <w:sz w:val="18"/>
                <w:szCs w:val="18"/>
              </w:rPr>
              <w:t> </w:t>
            </w:r>
          </w:p>
        </w:tc>
      </w:tr>
      <w:tr w:rsidR="0085421A" w14:paraId="1537F4DD" w14:textId="77777777" w:rsidTr="00D47FE1">
        <w:trPr>
          <w:trHeight w:val="288"/>
        </w:trPr>
        <w:tc>
          <w:tcPr>
            <w:tcW w:w="2127" w:type="dxa"/>
            <w:vAlign w:val="bottom"/>
          </w:tcPr>
          <w:p w14:paraId="4A6088B9" w14:textId="77777777" w:rsidR="0085421A" w:rsidRDefault="0085421A" w:rsidP="00D47FE1">
            <w:pPr>
              <w:rPr>
                <w:color w:val="000000"/>
                <w:sz w:val="18"/>
                <w:szCs w:val="18"/>
              </w:rPr>
            </w:pPr>
            <w:r>
              <w:rPr>
                <w:color w:val="000000"/>
                <w:sz w:val="18"/>
                <w:szCs w:val="18"/>
              </w:rPr>
              <w:t>rs964184</w:t>
            </w:r>
          </w:p>
        </w:tc>
        <w:tc>
          <w:tcPr>
            <w:tcW w:w="1842" w:type="dxa"/>
            <w:vAlign w:val="bottom"/>
          </w:tcPr>
          <w:p w14:paraId="746A0DA0" w14:textId="77777777" w:rsidR="0085421A" w:rsidRDefault="0085421A" w:rsidP="00D47FE1">
            <w:pPr>
              <w:jc w:val="center"/>
              <w:rPr>
                <w:color w:val="000000"/>
                <w:sz w:val="18"/>
                <w:szCs w:val="18"/>
              </w:rPr>
            </w:pPr>
            <w:r>
              <w:rPr>
                <w:color w:val="000000"/>
                <w:sz w:val="18"/>
                <w:szCs w:val="18"/>
              </w:rPr>
              <w:t>0.012</w:t>
            </w:r>
          </w:p>
        </w:tc>
        <w:tc>
          <w:tcPr>
            <w:tcW w:w="1843" w:type="dxa"/>
            <w:vAlign w:val="bottom"/>
          </w:tcPr>
          <w:p w14:paraId="2399ACF6" w14:textId="77777777" w:rsidR="0085421A" w:rsidRDefault="0085421A" w:rsidP="00D47FE1">
            <w:pPr>
              <w:jc w:val="center"/>
              <w:rPr>
                <w:color w:val="000000"/>
                <w:sz w:val="18"/>
                <w:szCs w:val="18"/>
              </w:rPr>
            </w:pPr>
            <w:r>
              <w:rPr>
                <w:color w:val="000000"/>
                <w:sz w:val="18"/>
                <w:szCs w:val="18"/>
              </w:rPr>
              <w:t>0.022</w:t>
            </w:r>
          </w:p>
        </w:tc>
        <w:tc>
          <w:tcPr>
            <w:tcW w:w="4111" w:type="dxa"/>
            <w:vAlign w:val="bottom"/>
          </w:tcPr>
          <w:p w14:paraId="598D1A54" w14:textId="77777777" w:rsidR="0085421A" w:rsidRDefault="0085421A" w:rsidP="00D47FE1">
            <w:pPr>
              <w:jc w:val="center"/>
              <w:rPr>
                <w:color w:val="000000"/>
                <w:sz w:val="18"/>
                <w:szCs w:val="18"/>
              </w:rPr>
            </w:pPr>
            <w:r>
              <w:rPr>
                <w:color w:val="000000"/>
                <w:sz w:val="18"/>
                <w:szCs w:val="18"/>
              </w:rPr>
              <w:t>5.78E-01</w:t>
            </w:r>
          </w:p>
        </w:tc>
      </w:tr>
      <w:tr w:rsidR="0085421A" w14:paraId="5BD7E54A" w14:textId="77777777" w:rsidTr="00D47FE1">
        <w:trPr>
          <w:trHeight w:val="288"/>
        </w:trPr>
        <w:tc>
          <w:tcPr>
            <w:tcW w:w="2127" w:type="dxa"/>
            <w:vAlign w:val="bottom"/>
          </w:tcPr>
          <w:p w14:paraId="1EB98ECA" w14:textId="77777777" w:rsidR="0085421A" w:rsidRDefault="0085421A" w:rsidP="00D47FE1">
            <w:pPr>
              <w:rPr>
                <w:color w:val="000000"/>
                <w:sz w:val="18"/>
                <w:szCs w:val="18"/>
              </w:rPr>
            </w:pPr>
            <w:r>
              <w:rPr>
                <w:color w:val="000000"/>
                <w:sz w:val="18"/>
                <w:szCs w:val="18"/>
              </w:rPr>
              <w:t>rs2169387</w:t>
            </w:r>
          </w:p>
        </w:tc>
        <w:tc>
          <w:tcPr>
            <w:tcW w:w="1842" w:type="dxa"/>
            <w:vAlign w:val="bottom"/>
          </w:tcPr>
          <w:p w14:paraId="4FA7A051" w14:textId="77777777" w:rsidR="0085421A" w:rsidRDefault="0085421A" w:rsidP="00D47FE1">
            <w:pPr>
              <w:jc w:val="center"/>
              <w:rPr>
                <w:color w:val="000000"/>
                <w:sz w:val="18"/>
                <w:szCs w:val="18"/>
              </w:rPr>
            </w:pPr>
            <w:r>
              <w:rPr>
                <w:color w:val="000000"/>
                <w:sz w:val="18"/>
                <w:szCs w:val="18"/>
              </w:rPr>
              <w:t>-0.048</w:t>
            </w:r>
          </w:p>
        </w:tc>
        <w:tc>
          <w:tcPr>
            <w:tcW w:w="1843" w:type="dxa"/>
            <w:vAlign w:val="bottom"/>
          </w:tcPr>
          <w:p w14:paraId="6CBE2175" w14:textId="77777777" w:rsidR="0085421A" w:rsidRDefault="0085421A" w:rsidP="00D47FE1">
            <w:pPr>
              <w:jc w:val="center"/>
              <w:rPr>
                <w:color w:val="000000"/>
                <w:sz w:val="18"/>
                <w:szCs w:val="18"/>
              </w:rPr>
            </w:pPr>
            <w:r>
              <w:rPr>
                <w:color w:val="000000"/>
                <w:sz w:val="18"/>
                <w:szCs w:val="18"/>
              </w:rPr>
              <w:t>0.027</w:t>
            </w:r>
          </w:p>
        </w:tc>
        <w:tc>
          <w:tcPr>
            <w:tcW w:w="4111" w:type="dxa"/>
            <w:vAlign w:val="bottom"/>
          </w:tcPr>
          <w:p w14:paraId="55168422" w14:textId="77777777" w:rsidR="0085421A" w:rsidRDefault="0085421A" w:rsidP="00D47FE1">
            <w:pPr>
              <w:jc w:val="center"/>
              <w:rPr>
                <w:color w:val="000000"/>
                <w:sz w:val="18"/>
                <w:szCs w:val="18"/>
              </w:rPr>
            </w:pPr>
            <w:r>
              <w:rPr>
                <w:color w:val="000000"/>
                <w:sz w:val="18"/>
                <w:szCs w:val="18"/>
              </w:rPr>
              <w:t>7.25E-02</w:t>
            </w:r>
          </w:p>
        </w:tc>
      </w:tr>
      <w:tr w:rsidR="0085421A" w14:paraId="72CAE97D" w14:textId="77777777" w:rsidTr="00D47FE1">
        <w:trPr>
          <w:trHeight w:val="288"/>
        </w:trPr>
        <w:tc>
          <w:tcPr>
            <w:tcW w:w="2127" w:type="dxa"/>
            <w:tcBorders>
              <w:top w:val="nil"/>
              <w:left w:val="nil"/>
              <w:bottom w:val="single" w:sz="4" w:space="0" w:color="000000"/>
              <w:right w:val="nil"/>
            </w:tcBorders>
            <w:vAlign w:val="bottom"/>
          </w:tcPr>
          <w:p w14:paraId="04843907" w14:textId="77777777" w:rsidR="0085421A" w:rsidRDefault="0085421A" w:rsidP="00D47FE1">
            <w:pPr>
              <w:rPr>
                <w:color w:val="000000"/>
                <w:sz w:val="18"/>
                <w:szCs w:val="18"/>
              </w:rPr>
            </w:pPr>
            <w:r>
              <w:rPr>
                <w:color w:val="000000"/>
                <w:sz w:val="18"/>
                <w:szCs w:val="18"/>
              </w:rPr>
              <w:t>rs1508816</w:t>
            </w:r>
          </w:p>
        </w:tc>
        <w:tc>
          <w:tcPr>
            <w:tcW w:w="1842" w:type="dxa"/>
            <w:tcBorders>
              <w:top w:val="nil"/>
              <w:left w:val="nil"/>
              <w:bottom w:val="single" w:sz="4" w:space="0" w:color="000000"/>
              <w:right w:val="nil"/>
            </w:tcBorders>
            <w:vAlign w:val="bottom"/>
          </w:tcPr>
          <w:p w14:paraId="5F8C7FA8" w14:textId="77777777" w:rsidR="0085421A" w:rsidRDefault="0085421A" w:rsidP="00D47FE1">
            <w:pPr>
              <w:jc w:val="center"/>
              <w:rPr>
                <w:color w:val="000000"/>
                <w:sz w:val="18"/>
                <w:szCs w:val="18"/>
              </w:rPr>
            </w:pPr>
            <w:r>
              <w:rPr>
                <w:color w:val="000000"/>
                <w:sz w:val="18"/>
                <w:szCs w:val="18"/>
              </w:rPr>
              <w:t>-0.019</w:t>
            </w:r>
          </w:p>
        </w:tc>
        <w:tc>
          <w:tcPr>
            <w:tcW w:w="1843" w:type="dxa"/>
            <w:tcBorders>
              <w:top w:val="nil"/>
              <w:left w:val="nil"/>
              <w:bottom w:val="single" w:sz="4" w:space="0" w:color="000000"/>
              <w:right w:val="nil"/>
            </w:tcBorders>
            <w:vAlign w:val="bottom"/>
          </w:tcPr>
          <w:p w14:paraId="2C0A4020" w14:textId="77777777" w:rsidR="0085421A" w:rsidRDefault="0085421A" w:rsidP="00D47FE1">
            <w:pPr>
              <w:jc w:val="center"/>
              <w:rPr>
                <w:color w:val="000000"/>
                <w:sz w:val="18"/>
                <w:szCs w:val="18"/>
              </w:rPr>
            </w:pPr>
            <w:r>
              <w:rPr>
                <w:color w:val="000000"/>
                <w:sz w:val="18"/>
                <w:szCs w:val="18"/>
              </w:rPr>
              <w:t>0.019</w:t>
            </w:r>
          </w:p>
        </w:tc>
        <w:tc>
          <w:tcPr>
            <w:tcW w:w="4111" w:type="dxa"/>
            <w:tcBorders>
              <w:top w:val="nil"/>
              <w:left w:val="nil"/>
              <w:bottom w:val="single" w:sz="4" w:space="0" w:color="000000"/>
              <w:right w:val="nil"/>
            </w:tcBorders>
            <w:vAlign w:val="bottom"/>
          </w:tcPr>
          <w:p w14:paraId="204ADB47" w14:textId="77777777" w:rsidR="0085421A" w:rsidRDefault="0085421A" w:rsidP="00D47FE1">
            <w:pPr>
              <w:jc w:val="center"/>
              <w:rPr>
                <w:color w:val="000000"/>
                <w:sz w:val="18"/>
                <w:szCs w:val="18"/>
              </w:rPr>
            </w:pPr>
            <w:r>
              <w:rPr>
                <w:color w:val="000000"/>
                <w:sz w:val="18"/>
                <w:szCs w:val="18"/>
              </w:rPr>
              <w:t>3.22E-01</w:t>
            </w:r>
          </w:p>
        </w:tc>
      </w:tr>
    </w:tbl>
    <w:p w14:paraId="6A41F2CA" w14:textId="77777777" w:rsidR="00414927" w:rsidRDefault="00414927" w:rsidP="00F96D5C">
      <w:pPr>
        <w:rPr>
          <w:color w:val="000000"/>
          <w:sz w:val="18"/>
          <w:szCs w:val="18"/>
        </w:rPr>
      </w:pPr>
    </w:p>
    <w:p w14:paraId="2F149CAC" w14:textId="12F8B4EF" w:rsidR="00596333" w:rsidRDefault="0085421A" w:rsidP="00F96D5C">
      <w:r>
        <w:rPr>
          <w:color w:val="000000"/>
          <w:sz w:val="18"/>
          <w:szCs w:val="18"/>
        </w:rPr>
        <w:t>SNPs, single-nucleotide polymorphisms; SE, standard error</w:t>
      </w:r>
    </w:p>
    <w:p w14:paraId="5B774640" w14:textId="77777777" w:rsidR="00596333" w:rsidRDefault="00596333" w:rsidP="00F96D5C">
      <w:pPr>
        <w:rPr>
          <w:b/>
          <w:bCs/>
        </w:rPr>
      </w:pPr>
    </w:p>
    <w:p w14:paraId="0EB4553D" w14:textId="77777777" w:rsidR="00711FF3" w:rsidRDefault="00711FF3" w:rsidP="00F96D5C">
      <w:pPr>
        <w:rPr>
          <w:b/>
          <w:bCs/>
        </w:rPr>
      </w:pPr>
    </w:p>
    <w:p w14:paraId="47C688DD" w14:textId="77777777" w:rsidR="00711FF3" w:rsidRDefault="00711FF3" w:rsidP="00F96D5C">
      <w:pPr>
        <w:rPr>
          <w:b/>
          <w:bCs/>
        </w:rPr>
      </w:pPr>
    </w:p>
    <w:p w14:paraId="3267A29A" w14:textId="77777777" w:rsidR="00711FF3" w:rsidRDefault="00711FF3" w:rsidP="00F96D5C">
      <w:pPr>
        <w:rPr>
          <w:b/>
          <w:bCs/>
        </w:rPr>
      </w:pPr>
    </w:p>
    <w:p w14:paraId="3CE043EA" w14:textId="77777777" w:rsidR="00711FF3" w:rsidRDefault="00711FF3" w:rsidP="00F96D5C">
      <w:pPr>
        <w:rPr>
          <w:b/>
          <w:bCs/>
        </w:rPr>
      </w:pPr>
    </w:p>
    <w:p w14:paraId="6F64BB77" w14:textId="77777777" w:rsidR="00711FF3" w:rsidRDefault="00711FF3" w:rsidP="00F96D5C">
      <w:pPr>
        <w:rPr>
          <w:b/>
          <w:bCs/>
        </w:rPr>
      </w:pPr>
    </w:p>
    <w:p w14:paraId="5D605543" w14:textId="77777777" w:rsidR="00711FF3" w:rsidRDefault="00711FF3" w:rsidP="00F96D5C">
      <w:pPr>
        <w:rPr>
          <w:b/>
          <w:bCs/>
        </w:rPr>
      </w:pPr>
    </w:p>
    <w:p w14:paraId="324CEB22" w14:textId="77777777" w:rsidR="00711FF3" w:rsidRDefault="00711FF3" w:rsidP="00F96D5C">
      <w:pPr>
        <w:rPr>
          <w:b/>
          <w:bCs/>
        </w:rPr>
      </w:pPr>
    </w:p>
    <w:p w14:paraId="3800EF9F" w14:textId="77777777" w:rsidR="00711FF3" w:rsidRDefault="00711FF3" w:rsidP="00F96D5C">
      <w:pPr>
        <w:rPr>
          <w:b/>
          <w:bCs/>
        </w:rPr>
      </w:pPr>
    </w:p>
    <w:p w14:paraId="5F45B44D" w14:textId="77777777" w:rsidR="00711FF3" w:rsidRDefault="00711FF3" w:rsidP="00F96D5C">
      <w:pPr>
        <w:rPr>
          <w:b/>
          <w:bCs/>
        </w:rPr>
      </w:pPr>
    </w:p>
    <w:p w14:paraId="25C1F569" w14:textId="77777777" w:rsidR="00711FF3" w:rsidRDefault="00711FF3" w:rsidP="00F96D5C">
      <w:pPr>
        <w:rPr>
          <w:b/>
          <w:bCs/>
        </w:rPr>
      </w:pPr>
    </w:p>
    <w:p w14:paraId="538CC259" w14:textId="77777777" w:rsidR="00711FF3" w:rsidRDefault="00711FF3" w:rsidP="00F96D5C">
      <w:pPr>
        <w:rPr>
          <w:b/>
          <w:bCs/>
        </w:rPr>
      </w:pPr>
    </w:p>
    <w:p w14:paraId="1CA866CD" w14:textId="77777777" w:rsidR="00711FF3" w:rsidRDefault="00711FF3" w:rsidP="00F96D5C">
      <w:pPr>
        <w:rPr>
          <w:b/>
          <w:bCs/>
        </w:rPr>
      </w:pPr>
    </w:p>
    <w:p w14:paraId="5B84383F" w14:textId="77777777" w:rsidR="00711FF3" w:rsidRDefault="00711FF3" w:rsidP="00F96D5C">
      <w:pPr>
        <w:rPr>
          <w:b/>
          <w:bCs/>
        </w:rPr>
      </w:pPr>
    </w:p>
    <w:p w14:paraId="041A4C14" w14:textId="77777777" w:rsidR="00711FF3" w:rsidRDefault="00711FF3" w:rsidP="00F96D5C">
      <w:pPr>
        <w:rPr>
          <w:b/>
          <w:bCs/>
        </w:rPr>
      </w:pPr>
    </w:p>
    <w:p w14:paraId="1BA019F9" w14:textId="77777777" w:rsidR="00711FF3" w:rsidRDefault="00711FF3" w:rsidP="00F96D5C">
      <w:pPr>
        <w:rPr>
          <w:b/>
          <w:bCs/>
        </w:rPr>
      </w:pPr>
    </w:p>
    <w:p w14:paraId="754C3F98" w14:textId="77777777" w:rsidR="00711FF3" w:rsidRDefault="00711FF3" w:rsidP="00F96D5C">
      <w:pPr>
        <w:rPr>
          <w:b/>
          <w:bCs/>
        </w:rPr>
      </w:pPr>
    </w:p>
    <w:p w14:paraId="28FB9A85" w14:textId="77777777" w:rsidR="00711FF3" w:rsidRDefault="00711FF3" w:rsidP="00F96D5C">
      <w:pPr>
        <w:rPr>
          <w:b/>
          <w:bCs/>
        </w:rPr>
      </w:pPr>
    </w:p>
    <w:p w14:paraId="2809C2D7" w14:textId="09309CCA" w:rsidR="00F96D5C" w:rsidRDefault="00596333" w:rsidP="00F96D5C">
      <w:r w:rsidRPr="005C7026">
        <w:rPr>
          <w:b/>
          <w:bCs/>
        </w:rPr>
        <w:lastRenderedPageBreak/>
        <w:t>Table S9</w:t>
      </w:r>
      <w:r>
        <w:t xml:space="preserve"> </w:t>
      </w:r>
      <w:r w:rsidR="00D22678">
        <w:t xml:space="preserve">MR </w:t>
      </w:r>
      <w:r w:rsidR="00F96D5C">
        <w:t xml:space="preserve">of BOHBUT </w:t>
      </w:r>
      <w:r w:rsidR="00D22678">
        <w:t>on</w:t>
      </w:r>
      <w:r w:rsidR="00F96D5C">
        <w:t xml:space="preserve"> cognitive performance and Alzheimer's disease using 5 instrumental SNPs associated with BOHBUT (GWAS threshold: P &lt; 5 × 10</w:t>
      </w:r>
      <w:r w:rsidR="00F96D5C">
        <w:rPr>
          <w:vertAlign w:val="superscript"/>
        </w:rPr>
        <w:t>-8</w:t>
      </w:r>
      <w:r w:rsidR="00F96D5C">
        <w:t>)</w:t>
      </w:r>
      <w:r w:rsidR="00DE494F">
        <w:t>.</w:t>
      </w:r>
    </w:p>
    <w:p w14:paraId="6DECAA30" w14:textId="77777777" w:rsidR="00AB45DE" w:rsidRDefault="00AB45DE" w:rsidP="00F96D5C"/>
    <w:tbl>
      <w:tblPr>
        <w:tblW w:w="10073" w:type="dxa"/>
        <w:tblLook w:val="04A0" w:firstRow="1" w:lastRow="0" w:firstColumn="1" w:lastColumn="0" w:noHBand="0" w:noVBand="1"/>
      </w:tblPr>
      <w:tblGrid>
        <w:gridCol w:w="1985"/>
        <w:gridCol w:w="1281"/>
        <w:gridCol w:w="1530"/>
        <w:gridCol w:w="1016"/>
        <w:gridCol w:w="1134"/>
        <w:gridCol w:w="1418"/>
        <w:gridCol w:w="1709"/>
      </w:tblGrid>
      <w:tr w:rsidR="00AB45DE" w14:paraId="7CF23198" w14:textId="77777777" w:rsidTr="00AB45DE">
        <w:trPr>
          <w:trHeight w:val="284"/>
        </w:trPr>
        <w:tc>
          <w:tcPr>
            <w:tcW w:w="1985" w:type="dxa"/>
            <w:tcBorders>
              <w:top w:val="single" w:sz="4" w:space="0" w:color="auto"/>
              <w:left w:val="nil"/>
              <w:bottom w:val="single" w:sz="4" w:space="0" w:color="auto"/>
              <w:right w:val="nil"/>
            </w:tcBorders>
            <w:shd w:val="clear" w:color="auto" w:fill="auto"/>
            <w:noWrap/>
            <w:vAlign w:val="bottom"/>
            <w:hideMark/>
          </w:tcPr>
          <w:p w14:paraId="5998D3A4" w14:textId="77777777" w:rsidR="00AB45DE" w:rsidRDefault="00AB45DE">
            <w:pPr>
              <w:jc w:val="center"/>
              <w:rPr>
                <w:b/>
                <w:bCs/>
                <w:color w:val="000000"/>
                <w:sz w:val="18"/>
                <w:szCs w:val="18"/>
              </w:rPr>
            </w:pPr>
            <w:r>
              <w:rPr>
                <w:b/>
                <w:bCs/>
                <w:color w:val="000000"/>
                <w:sz w:val="18"/>
                <w:szCs w:val="18"/>
              </w:rPr>
              <w:t>Outcomes</w:t>
            </w:r>
          </w:p>
        </w:tc>
        <w:tc>
          <w:tcPr>
            <w:tcW w:w="1281" w:type="dxa"/>
            <w:tcBorders>
              <w:top w:val="single" w:sz="4" w:space="0" w:color="auto"/>
              <w:left w:val="nil"/>
              <w:bottom w:val="single" w:sz="4" w:space="0" w:color="auto"/>
              <w:right w:val="nil"/>
            </w:tcBorders>
            <w:shd w:val="clear" w:color="auto" w:fill="auto"/>
            <w:noWrap/>
            <w:vAlign w:val="bottom"/>
            <w:hideMark/>
          </w:tcPr>
          <w:p w14:paraId="56FC11F2" w14:textId="77777777" w:rsidR="00AB45DE" w:rsidRDefault="00AB45DE">
            <w:pPr>
              <w:jc w:val="center"/>
              <w:rPr>
                <w:b/>
                <w:bCs/>
                <w:color w:val="000000"/>
                <w:sz w:val="18"/>
                <w:szCs w:val="18"/>
              </w:rPr>
            </w:pPr>
            <w:r>
              <w:rPr>
                <w:b/>
                <w:bCs/>
                <w:color w:val="000000"/>
                <w:sz w:val="18"/>
                <w:szCs w:val="18"/>
              </w:rPr>
              <w:t>Method</w:t>
            </w:r>
          </w:p>
        </w:tc>
        <w:tc>
          <w:tcPr>
            <w:tcW w:w="1530" w:type="dxa"/>
            <w:tcBorders>
              <w:top w:val="single" w:sz="4" w:space="0" w:color="auto"/>
              <w:left w:val="nil"/>
              <w:bottom w:val="single" w:sz="4" w:space="0" w:color="auto"/>
              <w:right w:val="nil"/>
            </w:tcBorders>
            <w:shd w:val="clear" w:color="auto" w:fill="auto"/>
            <w:noWrap/>
            <w:vAlign w:val="bottom"/>
            <w:hideMark/>
          </w:tcPr>
          <w:p w14:paraId="1F4942D0" w14:textId="77777777" w:rsidR="00AB45DE" w:rsidRDefault="00AB45DE">
            <w:pPr>
              <w:jc w:val="center"/>
              <w:rPr>
                <w:b/>
                <w:bCs/>
                <w:color w:val="000000"/>
                <w:sz w:val="18"/>
                <w:szCs w:val="18"/>
              </w:rPr>
            </w:pPr>
            <w:r>
              <w:rPr>
                <w:b/>
                <w:bCs/>
                <w:color w:val="000000"/>
                <w:sz w:val="18"/>
                <w:szCs w:val="18"/>
              </w:rPr>
              <w:t>Beta Coefficient</w:t>
            </w:r>
          </w:p>
        </w:tc>
        <w:tc>
          <w:tcPr>
            <w:tcW w:w="1016" w:type="dxa"/>
            <w:tcBorders>
              <w:top w:val="single" w:sz="4" w:space="0" w:color="auto"/>
              <w:left w:val="nil"/>
              <w:bottom w:val="single" w:sz="4" w:space="0" w:color="auto"/>
              <w:right w:val="nil"/>
            </w:tcBorders>
            <w:shd w:val="clear" w:color="auto" w:fill="auto"/>
            <w:noWrap/>
            <w:vAlign w:val="bottom"/>
            <w:hideMark/>
          </w:tcPr>
          <w:p w14:paraId="5894ED7E" w14:textId="77777777" w:rsidR="00AB45DE" w:rsidRDefault="00AB45DE">
            <w:pPr>
              <w:jc w:val="center"/>
              <w:rPr>
                <w:b/>
                <w:bCs/>
                <w:color w:val="000000"/>
                <w:sz w:val="18"/>
                <w:szCs w:val="18"/>
              </w:rPr>
            </w:pPr>
            <w:r>
              <w:rPr>
                <w:b/>
                <w:bCs/>
                <w:color w:val="000000"/>
                <w:sz w:val="18"/>
                <w:szCs w:val="18"/>
              </w:rPr>
              <w:t>SE</w:t>
            </w:r>
          </w:p>
        </w:tc>
        <w:tc>
          <w:tcPr>
            <w:tcW w:w="1134" w:type="dxa"/>
            <w:tcBorders>
              <w:top w:val="single" w:sz="4" w:space="0" w:color="auto"/>
              <w:left w:val="nil"/>
              <w:bottom w:val="single" w:sz="4" w:space="0" w:color="auto"/>
              <w:right w:val="nil"/>
            </w:tcBorders>
            <w:shd w:val="clear" w:color="auto" w:fill="auto"/>
            <w:noWrap/>
            <w:vAlign w:val="bottom"/>
            <w:hideMark/>
          </w:tcPr>
          <w:p w14:paraId="6467E2FF" w14:textId="77777777" w:rsidR="00AB45DE" w:rsidRDefault="00AB45DE">
            <w:pPr>
              <w:jc w:val="center"/>
              <w:rPr>
                <w:b/>
                <w:bCs/>
                <w:color w:val="000000"/>
                <w:sz w:val="18"/>
                <w:szCs w:val="18"/>
              </w:rPr>
            </w:pPr>
            <w:r>
              <w:rPr>
                <w:b/>
                <w:bCs/>
                <w:color w:val="000000"/>
                <w:sz w:val="18"/>
                <w:szCs w:val="18"/>
              </w:rPr>
              <w:t>Odds ratio</w:t>
            </w:r>
          </w:p>
        </w:tc>
        <w:tc>
          <w:tcPr>
            <w:tcW w:w="1418" w:type="dxa"/>
            <w:tcBorders>
              <w:top w:val="single" w:sz="4" w:space="0" w:color="auto"/>
              <w:left w:val="nil"/>
              <w:bottom w:val="single" w:sz="4" w:space="0" w:color="auto"/>
              <w:right w:val="nil"/>
            </w:tcBorders>
            <w:shd w:val="clear" w:color="auto" w:fill="auto"/>
            <w:noWrap/>
            <w:vAlign w:val="bottom"/>
            <w:hideMark/>
          </w:tcPr>
          <w:p w14:paraId="007C43E1" w14:textId="77777777" w:rsidR="00AB45DE" w:rsidRDefault="00AB45DE">
            <w:pPr>
              <w:jc w:val="center"/>
              <w:rPr>
                <w:b/>
                <w:bCs/>
                <w:color w:val="000000"/>
                <w:sz w:val="18"/>
                <w:szCs w:val="18"/>
              </w:rPr>
            </w:pPr>
            <w:r>
              <w:rPr>
                <w:b/>
                <w:bCs/>
                <w:color w:val="000000"/>
                <w:sz w:val="18"/>
                <w:szCs w:val="18"/>
              </w:rPr>
              <w:t>P-value</w:t>
            </w:r>
          </w:p>
        </w:tc>
        <w:tc>
          <w:tcPr>
            <w:tcW w:w="1709" w:type="dxa"/>
            <w:tcBorders>
              <w:top w:val="single" w:sz="4" w:space="0" w:color="auto"/>
              <w:left w:val="nil"/>
              <w:bottom w:val="single" w:sz="4" w:space="0" w:color="auto"/>
              <w:right w:val="nil"/>
            </w:tcBorders>
            <w:shd w:val="clear" w:color="auto" w:fill="auto"/>
            <w:noWrap/>
            <w:vAlign w:val="bottom"/>
            <w:hideMark/>
          </w:tcPr>
          <w:p w14:paraId="3A44D027" w14:textId="77777777" w:rsidR="00AB45DE" w:rsidRDefault="00AB45DE">
            <w:pPr>
              <w:jc w:val="center"/>
              <w:rPr>
                <w:b/>
                <w:bCs/>
                <w:color w:val="000000"/>
                <w:sz w:val="18"/>
                <w:szCs w:val="18"/>
              </w:rPr>
            </w:pPr>
            <w:r>
              <w:rPr>
                <w:b/>
                <w:bCs/>
                <w:color w:val="000000"/>
                <w:sz w:val="18"/>
                <w:szCs w:val="18"/>
              </w:rPr>
              <w:t>Note</w:t>
            </w:r>
          </w:p>
        </w:tc>
      </w:tr>
      <w:tr w:rsidR="00AB45DE" w14:paraId="6815FE19" w14:textId="77777777" w:rsidTr="00AB45DE">
        <w:trPr>
          <w:trHeight w:val="284"/>
        </w:trPr>
        <w:tc>
          <w:tcPr>
            <w:tcW w:w="1985" w:type="dxa"/>
            <w:tcBorders>
              <w:top w:val="nil"/>
              <w:left w:val="nil"/>
              <w:bottom w:val="nil"/>
              <w:right w:val="nil"/>
            </w:tcBorders>
            <w:shd w:val="clear" w:color="auto" w:fill="auto"/>
            <w:noWrap/>
            <w:vAlign w:val="bottom"/>
            <w:hideMark/>
          </w:tcPr>
          <w:p w14:paraId="7265A02F" w14:textId="77777777" w:rsidR="00AB45DE" w:rsidRDefault="00AB45DE">
            <w:pPr>
              <w:rPr>
                <w:color w:val="000000"/>
                <w:sz w:val="18"/>
                <w:szCs w:val="18"/>
              </w:rPr>
            </w:pPr>
            <w:r>
              <w:rPr>
                <w:color w:val="000000"/>
                <w:sz w:val="18"/>
                <w:szCs w:val="18"/>
              </w:rPr>
              <w:t>Cognitive performance</w:t>
            </w:r>
          </w:p>
        </w:tc>
        <w:tc>
          <w:tcPr>
            <w:tcW w:w="1281" w:type="dxa"/>
            <w:tcBorders>
              <w:top w:val="nil"/>
              <w:left w:val="nil"/>
              <w:bottom w:val="nil"/>
              <w:right w:val="nil"/>
            </w:tcBorders>
            <w:shd w:val="clear" w:color="auto" w:fill="auto"/>
            <w:noWrap/>
            <w:vAlign w:val="bottom"/>
            <w:hideMark/>
          </w:tcPr>
          <w:p w14:paraId="3FBF109A" w14:textId="77777777" w:rsidR="00AB45DE" w:rsidRDefault="00AB45DE">
            <w:pPr>
              <w:rPr>
                <w:color w:val="000000"/>
                <w:sz w:val="18"/>
                <w:szCs w:val="18"/>
              </w:rPr>
            </w:pPr>
            <w:r>
              <w:rPr>
                <w:color w:val="000000"/>
                <w:sz w:val="18"/>
                <w:szCs w:val="18"/>
              </w:rPr>
              <w:t>IVW</w:t>
            </w:r>
          </w:p>
        </w:tc>
        <w:tc>
          <w:tcPr>
            <w:tcW w:w="1530" w:type="dxa"/>
            <w:tcBorders>
              <w:top w:val="nil"/>
              <w:left w:val="nil"/>
              <w:bottom w:val="nil"/>
              <w:right w:val="nil"/>
            </w:tcBorders>
            <w:shd w:val="clear" w:color="auto" w:fill="auto"/>
            <w:noWrap/>
            <w:vAlign w:val="bottom"/>
            <w:hideMark/>
          </w:tcPr>
          <w:p w14:paraId="1FECC295" w14:textId="77777777" w:rsidR="00AB45DE" w:rsidRDefault="00AB45DE">
            <w:pPr>
              <w:jc w:val="center"/>
              <w:rPr>
                <w:color w:val="000000"/>
                <w:sz w:val="18"/>
                <w:szCs w:val="18"/>
              </w:rPr>
            </w:pPr>
            <w:r>
              <w:rPr>
                <w:color w:val="000000"/>
                <w:sz w:val="18"/>
                <w:szCs w:val="18"/>
              </w:rPr>
              <w:t>0.079</w:t>
            </w:r>
          </w:p>
        </w:tc>
        <w:tc>
          <w:tcPr>
            <w:tcW w:w="1016" w:type="dxa"/>
            <w:tcBorders>
              <w:top w:val="nil"/>
              <w:left w:val="nil"/>
              <w:bottom w:val="nil"/>
              <w:right w:val="nil"/>
            </w:tcBorders>
            <w:shd w:val="clear" w:color="auto" w:fill="auto"/>
            <w:noWrap/>
            <w:vAlign w:val="bottom"/>
            <w:hideMark/>
          </w:tcPr>
          <w:p w14:paraId="58F1916A" w14:textId="77777777" w:rsidR="00AB45DE" w:rsidRDefault="00AB45DE">
            <w:pPr>
              <w:jc w:val="center"/>
              <w:rPr>
                <w:color w:val="000000"/>
                <w:sz w:val="18"/>
                <w:szCs w:val="18"/>
              </w:rPr>
            </w:pPr>
            <w:r>
              <w:rPr>
                <w:color w:val="000000"/>
                <w:sz w:val="18"/>
                <w:szCs w:val="18"/>
              </w:rPr>
              <w:t>0.031</w:t>
            </w:r>
          </w:p>
        </w:tc>
        <w:tc>
          <w:tcPr>
            <w:tcW w:w="1134" w:type="dxa"/>
            <w:tcBorders>
              <w:top w:val="nil"/>
              <w:left w:val="nil"/>
              <w:bottom w:val="nil"/>
              <w:right w:val="nil"/>
            </w:tcBorders>
            <w:shd w:val="clear" w:color="auto" w:fill="auto"/>
            <w:noWrap/>
            <w:vAlign w:val="bottom"/>
            <w:hideMark/>
          </w:tcPr>
          <w:p w14:paraId="46646DB1"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15D10582" w14:textId="77777777" w:rsidR="00AB45DE" w:rsidRDefault="00AB45DE">
            <w:pPr>
              <w:jc w:val="center"/>
              <w:rPr>
                <w:color w:val="000000"/>
                <w:sz w:val="18"/>
                <w:szCs w:val="18"/>
              </w:rPr>
            </w:pPr>
            <w:r>
              <w:rPr>
                <w:color w:val="000000"/>
                <w:sz w:val="18"/>
                <w:szCs w:val="18"/>
              </w:rPr>
              <w:t>1.03E-02</w:t>
            </w:r>
          </w:p>
        </w:tc>
        <w:tc>
          <w:tcPr>
            <w:tcW w:w="1709" w:type="dxa"/>
            <w:tcBorders>
              <w:top w:val="nil"/>
              <w:left w:val="nil"/>
              <w:bottom w:val="nil"/>
              <w:right w:val="nil"/>
            </w:tcBorders>
            <w:shd w:val="clear" w:color="auto" w:fill="auto"/>
            <w:noWrap/>
            <w:vAlign w:val="bottom"/>
            <w:hideMark/>
          </w:tcPr>
          <w:p w14:paraId="0ECCF66A" w14:textId="77777777" w:rsidR="00AB45DE" w:rsidRDefault="00AB45DE">
            <w:pPr>
              <w:jc w:val="center"/>
              <w:rPr>
                <w:color w:val="000000"/>
                <w:sz w:val="18"/>
                <w:szCs w:val="18"/>
              </w:rPr>
            </w:pPr>
          </w:p>
        </w:tc>
      </w:tr>
      <w:tr w:rsidR="00AB45DE" w14:paraId="194F049E" w14:textId="77777777" w:rsidTr="00AB45DE">
        <w:trPr>
          <w:trHeight w:val="284"/>
        </w:trPr>
        <w:tc>
          <w:tcPr>
            <w:tcW w:w="1985" w:type="dxa"/>
            <w:tcBorders>
              <w:top w:val="nil"/>
              <w:left w:val="nil"/>
              <w:bottom w:val="nil"/>
              <w:right w:val="nil"/>
            </w:tcBorders>
            <w:shd w:val="clear" w:color="auto" w:fill="auto"/>
            <w:noWrap/>
            <w:vAlign w:val="bottom"/>
            <w:hideMark/>
          </w:tcPr>
          <w:p w14:paraId="2EC1EAC3" w14:textId="77777777" w:rsidR="00AB45DE" w:rsidRDefault="00AB45DE">
            <w:pPr>
              <w:rPr>
                <w:sz w:val="20"/>
                <w:szCs w:val="20"/>
              </w:rPr>
            </w:pPr>
          </w:p>
        </w:tc>
        <w:tc>
          <w:tcPr>
            <w:tcW w:w="1281" w:type="dxa"/>
            <w:tcBorders>
              <w:top w:val="nil"/>
              <w:left w:val="nil"/>
              <w:bottom w:val="nil"/>
              <w:right w:val="nil"/>
            </w:tcBorders>
            <w:shd w:val="clear" w:color="auto" w:fill="auto"/>
            <w:noWrap/>
            <w:vAlign w:val="bottom"/>
            <w:hideMark/>
          </w:tcPr>
          <w:p w14:paraId="605800F9" w14:textId="77777777" w:rsidR="00AB45DE" w:rsidRDefault="00AB45DE">
            <w:pPr>
              <w:rPr>
                <w:color w:val="000000"/>
                <w:sz w:val="18"/>
                <w:szCs w:val="18"/>
              </w:rPr>
            </w:pPr>
            <w:r>
              <w:rPr>
                <w:color w:val="000000"/>
                <w:sz w:val="18"/>
                <w:szCs w:val="18"/>
              </w:rPr>
              <w:t>W-Median</w:t>
            </w:r>
          </w:p>
        </w:tc>
        <w:tc>
          <w:tcPr>
            <w:tcW w:w="1530" w:type="dxa"/>
            <w:tcBorders>
              <w:top w:val="nil"/>
              <w:left w:val="nil"/>
              <w:bottom w:val="nil"/>
              <w:right w:val="nil"/>
            </w:tcBorders>
            <w:shd w:val="clear" w:color="auto" w:fill="auto"/>
            <w:noWrap/>
            <w:vAlign w:val="bottom"/>
            <w:hideMark/>
          </w:tcPr>
          <w:p w14:paraId="2B2A2AE6" w14:textId="77777777" w:rsidR="00AB45DE" w:rsidRDefault="00AB45DE">
            <w:pPr>
              <w:jc w:val="center"/>
              <w:rPr>
                <w:color w:val="000000"/>
                <w:sz w:val="18"/>
                <w:szCs w:val="18"/>
              </w:rPr>
            </w:pPr>
            <w:r>
              <w:rPr>
                <w:color w:val="000000"/>
                <w:sz w:val="18"/>
                <w:szCs w:val="18"/>
              </w:rPr>
              <w:t>0.087</w:t>
            </w:r>
          </w:p>
        </w:tc>
        <w:tc>
          <w:tcPr>
            <w:tcW w:w="1016" w:type="dxa"/>
            <w:tcBorders>
              <w:top w:val="nil"/>
              <w:left w:val="nil"/>
              <w:bottom w:val="nil"/>
              <w:right w:val="nil"/>
            </w:tcBorders>
            <w:shd w:val="clear" w:color="auto" w:fill="auto"/>
            <w:noWrap/>
            <w:vAlign w:val="bottom"/>
            <w:hideMark/>
          </w:tcPr>
          <w:p w14:paraId="0BBC7640" w14:textId="77777777" w:rsidR="00AB45DE" w:rsidRDefault="00AB45DE">
            <w:pPr>
              <w:jc w:val="center"/>
              <w:rPr>
                <w:color w:val="000000"/>
                <w:sz w:val="18"/>
                <w:szCs w:val="18"/>
              </w:rPr>
            </w:pPr>
            <w:r>
              <w:rPr>
                <w:color w:val="000000"/>
                <w:sz w:val="18"/>
                <w:szCs w:val="18"/>
              </w:rPr>
              <w:t>0.033</w:t>
            </w:r>
          </w:p>
        </w:tc>
        <w:tc>
          <w:tcPr>
            <w:tcW w:w="1134" w:type="dxa"/>
            <w:tcBorders>
              <w:top w:val="nil"/>
              <w:left w:val="nil"/>
              <w:bottom w:val="nil"/>
              <w:right w:val="nil"/>
            </w:tcBorders>
            <w:shd w:val="clear" w:color="auto" w:fill="auto"/>
            <w:noWrap/>
            <w:vAlign w:val="bottom"/>
            <w:hideMark/>
          </w:tcPr>
          <w:p w14:paraId="58112DAB"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2611F0B5" w14:textId="77777777" w:rsidR="00AB45DE" w:rsidRDefault="00AB45DE">
            <w:pPr>
              <w:jc w:val="center"/>
              <w:rPr>
                <w:color w:val="000000"/>
                <w:sz w:val="18"/>
                <w:szCs w:val="18"/>
              </w:rPr>
            </w:pPr>
            <w:r>
              <w:rPr>
                <w:color w:val="000000"/>
                <w:sz w:val="18"/>
                <w:szCs w:val="18"/>
              </w:rPr>
              <w:t>9.60E-03</w:t>
            </w:r>
          </w:p>
        </w:tc>
        <w:tc>
          <w:tcPr>
            <w:tcW w:w="1709" w:type="dxa"/>
            <w:tcBorders>
              <w:top w:val="nil"/>
              <w:left w:val="nil"/>
              <w:bottom w:val="nil"/>
              <w:right w:val="nil"/>
            </w:tcBorders>
            <w:shd w:val="clear" w:color="auto" w:fill="auto"/>
            <w:noWrap/>
            <w:vAlign w:val="bottom"/>
            <w:hideMark/>
          </w:tcPr>
          <w:p w14:paraId="194C25B3" w14:textId="77777777" w:rsidR="00AB45DE" w:rsidRDefault="00AB45DE">
            <w:pPr>
              <w:jc w:val="center"/>
              <w:rPr>
                <w:color w:val="000000"/>
                <w:sz w:val="18"/>
                <w:szCs w:val="18"/>
              </w:rPr>
            </w:pPr>
          </w:p>
        </w:tc>
      </w:tr>
      <w:tr w:rsidR="00AB45DE" w14:paraId="4BE35B2C" w14:textId="77777777" w:rsidTr="00AB45DE">
        <w:trPr>
          <w:trHeight w:val="284"/>
        </w:trPr>
        <w:tc>
          <w:tcPr>
            <w:tcW w:w="1985" w:type="dxa"/>
            <w:tcBorders>
              <w:top w:val="nil"/>
              <w:left w:val="nil"/>
              <w:bottom w:val="nil"/>
              <w:right w:val="nil"/>
            </w:tcBorders>
            <w:shd w:val="clear" w:color="auto" w:fill="auto"/>
            <w:noWrap/>
            <w:vAlign w:val="bottom"/>
            <w:hideMark/>
          </w:tcPr>
          <w:p w14:paraId="0770EAE8" w14:textId="77777777" w:rsidR="00AB45DE" w:rsidRDefault="00AB45DE">
            <w:pPr>
              <w:rPr>
                <w:sz w:val="20"/>
                <w:szCs w:val="20"/>
              </w:rPr>
            </w:pPr>
          </w:p>
        </w:tc>
        <w:tc>
          <w:tcPr>
            <w:tcW w:w="1281" w:type="dxa"/>
            <w:tcBorders>
              <w:top w:val="nil"/>
              <w:left w:val="nil"/>
              <w:bottom w:val="nil"/>
              <w:right w:val="nil"/>
            </w:tcBorders>
            <w:shd w:val="clear" w:color="auto" w:fill="auto"/>
            <w:noWrap/>
            <w:vAlign w:val="bottom"/>
            <w:hideMark/>
          </w:tcPr>
          <w:p w14:paraId="11F08107" w14:textId="77777777" w:rsidR="00AB45DE" w:rsidRDefault="00AB45DE">
            <w:pPr>
              <w:rPr>
                <w:color w:val="000000"/>
                <w:sz w:val="18"/>
                <w:szCs w:val="18"/>
              </w:rPr>
            </w:pPr>
            <w:r>
              <w:rPr>
                <w:color w:val="000000"/>
                <w:sz w:val="18"/>
                <w:szCs w:val="18"/>
              </w:rPr>
              <w:t>W-mode</w:t>
            </w:r>
          </w:p>
        </w:tc>
        <w:tc>
          <w:tcPr>
            <w:tcW w:w="1530" w:type="dxa"/>
            <w:tcBorders>
              <w:top w:val="nil"/>
              <w:left w:val="nil"/>
              <w:bottom w:val="nil"/>
              <w:right w:val="nil"/>
            </w:tcBorders>
            <w:shd w:val="clear" w:color="auto" w:fill="auto"/>
            <w:noWrap/>
            <w:vAlign w:val="bottom"/>
            <w:hideMark/>
          </w:tcPr>
          <w:p w14:paraId="5292AC9A" w14:textId="77777777" w:rsidR="00AB45DE" w:rsidRDefault="00AB45DE">
            <w:pPr>
              <w:jc w:val="center"/>
              <w:rPr>
                <w:color w:val="000000"/>
                <w:sz w:val="18"/>
                <w:szCs w:val="18"/>
              </w:rPr>
            </w:pPr>
            <w:r>
              <w:rPr>
                <w:color w:val="000000"/>
                <w:sz w:val="18"/>
                <w:szCs w:val="18"/>
              </w:rPr>
              <w:t>0.126</w:t>
            </w:r>
          </w:p>
        </w:tc>
        <w:tc>
          <w:tcPr>
            <w:tcW w:w="1016" w:type="dxa"/>
            <w:tcBorders>
              <w:top w:val="nil"/>
              <w:left w:val="nil"/>
              <w:bottom w:val="nil"/>
              <w:right w:val="nil"/>
            </w:tcBorders>
            <w:shd w:val="clear" w:color="auto" w:fill="auto"/>
            <w:noWrap/>
            <w:vAlign w:val="bottom"/>
            <w:hideMark/>
          </w:tcPr>
          <w:p w14:paraId="5FF47F96" w14:textId="77777777" w:rsidR="00AB45DE" w:rsidRDefault="00AB45DE">
            <w:pPr>
              <w:jc w:val="center"/>
              <w:rPr>
                <w:color w:val="000000"/>
                <w:sz w:val="18"/>
                <w:szCs w:val="18"/>
              </w:rPr>
            </w:pPr>
            <w:r>
              <w:rPr>
                <w:color w:val="000000"/>
                <w:sz w:val="18"/>
                <w:szCs w:val="18"/>
              </w:rPr>
              <w:t>0.056</w:t>
            </w:r>
          </w:p>
        </w:tc>
        <w:tc>
          <w:tcPr>
            <w:tcW w:w="1134" w:type="dxa"/>
            <w:tcBorders>
              <w:top w:val="nil"/>
              <w:left w:val="nil"/>
              <w:bottom w:val="nil"/>
              <w:right w:val="nil"/>
            </w:tcBorders>
            <w:shd w:val="clear" w:color="auto" w:fill="auto"/>
            <w:noWrap/>
            <w:vAlign w:val="bottom"/>
            <w:hideMark/>
          </w:tcPr>
          <w:p w14:paraId="41CF900F"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52D65EDF" w14:textId="77777777" w:rsidR="00AB45DE" w:rsidRDefault="00AB45DE">
            <w:pPr>
              <w:jc w:val="center"/>
              <w:rPr>
                <w:color w:val="000000"/>
                <w:sz w:val="18"/>
                <w:szCs w:val="18"/>
              </w:rPr>
            </w:pPr>
            <w:r>
              <w:rPr>
                <w:color w:val="000000"/>
                <w:sz w:val="18"/>
                <w:szCs w:val="18"/>
              </w:rPr>
              <w:t>8.56E-02</w:t>
            </w:r>
          </w:p>
        </w:tc>
        <w:tc>
          <w:tcPr>
            <w:tcW w:w="1709" w:type="dxa"/>
            <w:tcBorders>
              <w:top w:val="nil"/>
              <w:left w:val="nil"/>
              <w:bottom w:val="nil"/>
              <w:right w:val="nil"/>
            </w:tcBorders>
            <w:shd w:val="clear" w:color="auto" w:fill="auto"/>
            <w:noWrap/>
            <w:vAlign w:val="bottom"/>
            <w:hideMark/>
          </w:tcPr>
          <w:p w14:paraId="05027F89" w14:textId="77777777" w:rsidR="00AB45DE" w:rsidRDefault="00AB45DE">
            <w:pPr>
              <w:jc w:val="center"/>
              <w:rPr>
                <w:color w:val="000000"/>
                <w:sz w:val="18"/>
                <w:szCs w:val="18"/>
              </w:rPr>
            </w:pPr>
          </w:p>
        </w:tc>
      </w:tr>
      <w:tr w:rsidR="00AB45DE" w14:paraId="7D946455" w14:textId="77777777" w:rsidTr="00AB45DE">
        <w:trPr>
          <w:trHeight w:val="284"/>
        </w:trPr>
        <w:tc>
          <w:tcPr>
            <w:tcW w:w="1985" w:type="dxa"/>
            <w:tcBorders>
              <w:top w:val="nil"/>
              <w:left w:val="nil"/>
              <w:bottom w:val="nil"/>
              <w:right w:val="nil"/>
            </w:tcBorders>
            <w:shd w:val="clear" w:color="auto" w:fill="auto"/>
            <w:noWrap/>
            <w:vAlign w:val="bottom"/>
            <w:hideMark/>
          </w:tcPr>
          <w:p w14:paraId="6C2D8DDC" w14:textId="77777777" w:rsidR="00AB45DE" w:rsidRDefault="00AB45DE">
            <w:pPr>
              <w:rPr>
                <w:sz w:val="20"/>
                <w:szCs w:val="20"/>
              </w:rPr>
            </w:pPr>
          </w:p>
        </w:tc>
        <w:tc>
          <w:tcPr>
            <w:tcW w:w="1281" w:type="dxa"/>
            <w:tcBorders>
              <w:top w:val="nil"/>
              <w:left w:val="nil"/>
              <w:bottom w:val="nil"/>
              <w:right w:val="nil"/>
            </w:tcBorders>
            <w:shd w:val="clear" w:color="auto" w:fill="auto"/>
            <w:noWrap/>
            <w:vAlign w:val="bottom"/>
            <w:hideMark/>
          </w:tcPr>
          <w:p w14:paraId="2AA819D3" w14:textId="77777777" w:rsidR="00AB45DE" w:rsidRDefault="00AB45DE">
            <w:pPr>
              <w:rPr>
                <w:color w:val="000000"/>
                <w:sz w:val="18"/>
                <w:szCs w:val="18"/>
              </w:rPr>
            </w:pPr>
            <w:r>
              <w:rPr>
                <w:color w:val="000000"/>
                <w:sz w:val="18"/>
                <w:szCs w:val="18"/>
              </w:rPr>
              <w:t>MR-Egger</w:t>
            </w:r>
          </w:p>
        </w:tc>
        <w:tc>
          <w:tcPr>
            <w:tcW w:w="1530" w:type="dxa"/>
            <w:tcBorders>
              <w:top w:val="nil"/>
              <w:left w:val="nil"/>
              <w:bottom w:val="nil"/>
              <w:right w:val="nil"/>
            </w:tcBorders>
            <w:shd w:val="clear" w:color="auto" w:fill="auto"/>
            <w:noWrap/>
            <w:vAlign w:val="bottom"/>
            <w:hideMark/>
          </w:tcPr>
          <w:p w14:paraId="0DF37285" w14:textId="77777777" w:rsidR="00AB45DE" w:rsidRDefault="00AB45DE">
            <w:pPr>
              <w:jc w:val="center"/>
              <w:rPr>
                <w:color w:val="000000"/>
                <w:sz w:val="18"/>
                <w:szCs w:val="18"/>
              </w:rPr>
            </w:pPr>
            <w:r>
              <w:rPr>
                <w:color w:val="000000"/>
                <w:sz w:val="18"/>
                <w:szCs w:val="18"/>
              </w:rPr>
              <w:t>0.153</w:t>
            </w:r>
          </w:p>
        </w:tc>
        <w:tc>
          <w:tcPr>
            <w:tcW w:w="1016" w:type="dxa"/>
            <w:tcBorders>
              <w:top w:val="nil"/>
              <w:left w:val="nil"/>
              <w:bottom w:val="nil"/>
              <w:right w:val="nil"/>
            </w:tcBorders>
            <w:shd w:val="clear" w:color="auto" w:fill="auto"/>
            <w:noWrap/>
            <w:vAlign w:val="bottom"/>
            <w:hideMark/>
          </w:tcPr>
          <w:p w14:paraId="4F7D1B01" w14:textId="77777777" w:rsidR="00AB45DE" w:rsidRDefault="00AB45DE">
            <w:pPr>
              <w:jc w:val="center"/>
              <w:rPr>
                <w:color w:val="000000"/>
                <w:sz w:val="18"/>
                <w:szCs w:val="18"/>
              </w:rPr>
            </w:pPr>
            <w:r>
              <w:rPr>
                <w:color w:val="000000"/>
                <w:sz w:val="18"/>
                <w:szCs w:val="18"/>
              </w:rPr>
              <w:t>0.116</w:t>
            </w:r>
          </w:p>
        </w:tc>
        <w:tc>
          <w:tcPr>
            <w:tcW w:w="1134" w:type="dxa"/>
            <w:tcBorders>
              <w:top w:val="nil"/>
              <w:left w:val="nil"/>
              <w:bottom w:val="nil"/>
              <w:right w:val="nil"/>
            </w:tcBorders>
            <w:shd w:val="clear" w:color="auto" w:fill="auto"/>
            <w:noWrap/>
            <w:vAlign w:val="bottom"/>
            <w:hideMark/>
          </w:tcPr>
          <w:p w14:paraId="0D81C22B"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4602A611" w14:textId="77777777" w:rsidR="00AB45DE" w:rsidRDefault="00AB45DE">
            <w:pPr>
              <w:jc w:val="center"/>
              <w:rPr>
                <w:color w:val="000000"/>
                <w:sz w:val="18"/>
                <w:szCs w:val="18"/>
              </w:rPr>
            </w:pPr>
            <w:r>
              <w:rPr>
                <w:color w:val="000000"/>
                <w:sz w:val="18"/>
                <w:szCs w:val="18"/>
              </w:rPr>
              <w:t>2.79E-01</w:t>
            </w:r>
          </w:p>
        </w:tc>
        <w:tc>
          <w:tcPr>
            <w:tcW w:w="1709" w:type="dxa"/>
            <w:tcBorders>
              <w:top w:val="nil"/>
              <w:left w:val="nil"/>
              <w:bottom w:val="nil"/>
              <w:right w:val="nil"/>
            </w:tcBorders>
            <w:shd w:val="clear" w:color="auto" w:fill="auto"/>
            <w:noWrap/>
            <w:vAlign w:val="bottom"/>
            <w:hideMark/>
          </w:tcPr>
          <w:p w14:paraId="6EA9A7B9" w14:textId="77777777" w:rsidR="00AB45DE" w:rsidRDefault="00AB45DE">
            <w:pPr>
              <w:rPr>
                <w:color w:val="000000"/>
                <w:sz w:val="18"/>
                <w:szCs w:val="18"/>
              </w:rPr>
            </w:pPr>
            <w:proofErr w:type="spellStart"/>
            <w:r>
              <w:rPr>
                <w:color w:val="000000"/>
                <w:sz w:val="18"/>
                <w:szCs w:val="18"/>
              </w:rPr>
              <w:t>P</w:t>
            </w:r>
            <w:r>
              <w:rPr>
                <w:color w:val="000000"/>
                <w:sz w:val="18"/>
                <w:szCs w:val="18"/>
                <w:vertAlign w:val="subscript"/>
              </w:rPr>
              <w:t>pleiotropy</w:t>
            </w:r>
            <w:proofErr w:type="spellEnd"/>
            <w:r>
              <w:rPr>
                <w:color w:val="000000"/>
                <w:sz w:val="18"/>
                <w:szCs w:val="18"/>
              </w:rPr>
              <w:t xml:space="preserve"> = 0.552</w:t>
            </w:r>
          </w:p>
        </w:tc>
      </w:tr>
      <w:tr w:rsidR="00AB45DE" w14:paraId="356EB6D0" w14:textId="77777777" w:rsidTr="00AB45DE">
        <w:trPr>
          <w:trHeight w:val="284"/>
        </w:trPr>
        <w:tc>
          <w:tcPr>
            <w:tcW w:w="1985" w:type="dxa"/>
            <w:tcBorders>
              <w:top w:val="nil"/>
              <w:left w:val="nil"/>
              <w:bottom w:val="single" w:sz="4" w:space="0" w:color="auto"/>
              <w:right w:val="nil"/>
            </w:tcBorders>
            <w:shd w:val="clear" w:color="auto" w:fill="auto"/>
            <w:noWrap/>
            <w:vAlign w:val="bottom"/>
            <w:hideMark/>
          </w:tcPr>
          <w:p w14:paraId="40DA0219" w14:textId="77777777" w:rsidR="00AB45DE" w:rsidRDefault="00AB45DE">
            <w:pPr>
              <w:rPr>
                <w:color w:val="000000"/>
                <w:sz w:val="18"/>
                <w:szCs w:val="18"/>
              </w:rPr>
            </w:pPr>
            <w:r>
              <w:rPr>
                <w:color w:val="000000"/>
                <w:sz w:val="18"/>
                <w:szCs w:val="18"/>
              </w:rPr>
              <w:t> </w:t>
            </w:r>
          </w:p>
        </w:tc>
        <w:tc>
          <w:tcPr>
            <w:tcW w:w="1281" w:type="dxa"/>
            <w:tcBorders>
              <w:top w:val="nil"/>
              <w:left w:val="nil"/>
              <w:bottom w:val="single" w:sz="4" w:space="0" w:color="auto"/>
              <w:right w:val="nil"/>
            </w:tcBorders>
            <w:shd w:val="clear" w:color="auto" w:fill="auto"/>
            <w:noWrap/>
            <w:vAlign w:val="bottom"/>
            <w:hideMark/>
          </w:tcPr>
          <w:p w14:paraId="068F3E3F" w14:textId="77777777" w:rsidR="00AB45DE" w:rsidRDefault="00AB45DE">
            <w:pPr>
              <w:rPr>
                <w:color w:val="000000"/>
                <w:sz w:val="18"/>
                <w:szCs w:val="18"/>
              </w:rPr>
            </w:pPr>
            <w:r>
              <w:rPr>
                <w:color w:val="000000"/>
                <w:sz w:val="18"/>
                <w:szCs w:val="18"/>
              </w:rPr>
              <w:t>MR-PRESSO</w:t>
            </w:r>
          </w:p>
        </w:tc>
        <w:tc>
          <w:tcPr>
            <w:tcW w:w="1530" w:type="dxa"/>
            <w:tcBorders>
              <w:top w:val="nil"/>
              <w:left w:val="nil"/>
              <w:bottom w:val="single" w:sz="4" w:space="0" w:color="auto"/>
              <w:right w:val="nil"/>
            </w:tcBorders>
            <w:shd w:val="clear" w:color="auto" w:fill="auto"/>
            <w:noWrap/>
            <w:vAlign w:val="bottom"/>
            <w:hideMark/>
          </w:tcPr>
          <w:p w14:paraId="40539D1A" w14:textId="77777777" w:rsidR="00AB45DE" w:rsidRDefault="00AB45DE">
            <w:pPr>
              <w:jc w:val="center"/>
              <w:rPr>
                <w:color w:val="000000"/>
                <w:sz w:val="18"/>
                <w:szCs w:val="18"/>
              </w:rPr>
            </w:pPr>
            <w:r>
              <w:rPr>
                <w:color w:val="000000"/>
                <w:sz w:val="18"/>
                <w:szCs w:val="18"/>
              </w:rPr>
              <w:t>0.079</w:t>
            </w:r>
          </w:p>
        </w:tc>
        <w:tc>
          <w:tcPr>
            <w:tcW w:w="1016" w:type="dxa"/>
            <w:tcBorders>
              <w:top w:val="nil"/>
              <w:left w:val="nil"/>
              <w:bottom w:val="single" w:sz="4" w:space="0" w:color="auto"/>
              <w:right w:val="nil"/>
            </w:tcBorders>
            <w:shd w:val="clear" w:color="auto" w:fill="auto"/>
            <w:noWrap/>
            <w:vAlign w:val="bottom"/>
            <w:hideMark/>
          </w:tcPr>
          <w:p w14:paraId="62BEBA59" w14:textId="77777777" w:rsidR="00AB45DE" w:rsidRDefault="00AB45DE">
            <w:pPr>
              <w:jc w:val="center"/>
              <w:rPr>
                <w:color w:val="000000"/>
                <w:sz w:val="18"/>
                <w:szCs w:val="18"/>
              </w:rPr>
            </w:pPr>
            <w:r>
              <w:rPr>
                <w:color w:val="000000"/>
                <w:sz w:val="18"/>
                <w:szCs w:val="18"/>
              </w:rPr>
              <w:t>0.031</w:t>
            </w:r>
          </w:p>
        </w:tc>
        <w:tc>
          <w:tcPr>
            <w:tcW w:w="1134" w:type="dxa"/>
            <w:tcBorders>
              <w:top w:val="nil"/>
              <w:left w:val="nil"/>
              <w:bottom w:val="single" w:sz="4" w:space="0" w:color="auto"/>
              <w:right w:val="nil"/>
            </w:tcBorders>
            <w:shd w:val="clear" w:color="auto" w:fill="auto"/>
            <w:noWrap/>
            <w:vAlign w:val="bottom"/>
            <w:hideMark/>
          </w:tcPr>
          <w:p w14:paraId="49FFC23F"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single" w:sz="4" w:space="0" w:color="auto"/>
              <w:right w:val="nil"/>
            </w:tcBorders>
            <w:shd w:val="clear" w:color="auto" w:fill="auto"/>
            <w:noWrap/>
            <w:vAlign w:val="bottom"/>
            <w:hideMark/>
          </w:tcPr>
          <w:p w14:paraId="73CBC386" w14:textId="77777777" w:rsidR="00AB45DE" w:rsidRDefault="00AB45DE">
            <w:pPr>
              <w:jc w:val="center"/>
              <w:rPr>
                <w:color w:val="000000"/>
                <w:sz w:val="18"/>
                <w:szCs w:val="18"/>
              </w:rPr>
            </w:pPr>
            <w:r>
              <w:rPr>
                <w:color w:val="000000"/>
                <w:sz w:val="18"/>
                <w:szCs w:val="18"/>
              </w:rPr>
              <w:t>6.22E-02</w:t>
            </w:r>
          </w:p>
        </w:tc>
        <w:tc>
          <w:tcPr>
            <w:tcW w:w="1709" w:type="dxa"/>
            <w:tcBorders>
              <w:top w:val="nil"/>
              <w:left w:val="nil"/>
              <w:bottom w:val="single" w:sz="4" w:space="0" w:color="auto"/>
              <w:right w:val="nil"/>
            </w:tcBorders>
            <w:shd w:val="clear" w:color="auto" w:fill="auto"/>
            <w:noWrap/>
            <w:vAlign w:val="bottom"/>
            <w:hideMark/>
          </w:tcPr>
          <w:p w14:paraId="6B18E74F" w14:textId="77777777" w:rsidR="00AB45DE" w:rsidRDefault="00AB45DE">
            <w:pPr>
              <w:rPr>
                <w:color w:val="000000"/>
                <w:sz w:val="18"/>
                <w:szCs w:val="18"/>
              </w:rPr>
            </w:pPr>
            <w:proofErr w:type="spellStart"/>
            <w:r>
              <w:rPr>
                <w:color w:val="000000"/>
                <w:sz w:val="18"/>
                <w:szCs w:val="18"/>
              </w:rPr>
              <w:t>P</w:t>
            </w:r>
            <w:r>
              <w:rPr>
                <w:color w:val="000000"/>
                <w:sz w:val="18"/>
                <w:szCs w:val="18"/>
                <w:vertAlign w:val="subscript"/>
              </w:rPr>
              <w:t>global</w:t>
            </w:r>
            <w:proofErr w:type="spellEnd"/>
            <w:r>
              <w:rPr>
                <w:color w:val="000000"/>
                <w:sz w:val="18"/>
                <w:szCs w:val="18"/>
                <w:vertAlign w:val="subscript"/>
              </w:rPr>
              <w:t xml:space="preserve"> test</w:t>
            </w:r>
            <w:r>
              <w:rPr>
                <w:color w:val="000000"/>
                <w:sz w:val="18"/>
                <w:szCs w:val="18"/>
              </w:rPr>
              <w:t xml:space="preserve"> = 0.277</w:t>
            </w:r>
          </w:p>
        </w:tc>
      </w:tr>
      <w:tr w:rsidR="00AB45DE" w14:paraId="2B64CEBB" w14:textId="77777777" w:rsidTr="00AB45DE">
        <w:trPr>
          <w:trHeight w:val="284"/>
        </w:trPr>
        <w:tc>
          <w:tcPr>
            <w:tcW w:w="1985" w:type="dxa"/>
            <w:tcBorders>
              <w:top w:val="nil"/>
              <w:left w:val="nil"/>
              <w:bottom w:val="nil"/>
              <w:right w:val="nil"/>
            </w:tcBorders>
            <w:shd w:val="clear" w:color="auto" w:fill="auto"/>
            <w:noWrap/>
            <w:vAlign w:val="bottom"/>
            <w:hideMark/>
          </w:tcPr>
          <w:p w14:paraId="73681FCD" w14:textId="77777777" w:rsidR="00AB45DE" w:rsidRDefault="00AB45DE">
            <w:pPr>
              <w:rPr>
                <w:color w:val="000000"/>
                <w:sz w:val="18"/>
                <w:szCs w:val="18"/>
              </w:rPr>
            </w:pPr>
            <w:r>
              <w:rPr>
                <w:color w:val="000000"/>
                <w:sz w:val="18"/>
                <w:szCs w:val="18"/>
              </w:rPr>
              <w:t>Alzheimer's disease</w:t>
            </w:r>
          </w:p>
        </w:tc>
        <w:tc>
          <w:tcPr>
            <w:tcW w:w="1281" w:type="dxa"/>
            <w:tcBorders>
              <w:top w:val="nil"/>
              <w:left w:val="nil"/>
              <w:bottom w:val="nil"/>
              <w:right w:val="nil"/>
            </w:tcBorders>
            <w:shd w:val="clear" w:color="auto" w:fill="auto"/>
            <w:noWrap/>
            <w:vAlign w:val="bottom"/>
            <w:hideMark/>
          </w:tcPr>
          <w:p w14:paraId="7C98FE4B" w14:textId="77777777" w:rsidR="00AB45DE" w:rsidRDefault="00AB45DE">
            <w:pPr>
              <w:rPr>
                <w:color w:val="000000"/>
                <w:sz w:val="18"/>
                <w:szCs w:val="18"/>
              </w:rPr>
            </w:pPr>
            <w:r>
              <w:rPr>
                <w:color w:val="000000"/>
                <w:sz w:val="18"/>
                <w:szCs w:val="18"/>
              </w:rPr>
              <w:t>IVW</w:t>
            </w:r>
          </w:p>
        </w:tc>
        <w:tc>
          <w:tcPr>
            <w:tcW w:w="1530" w:type="dxa"/>
            <w:tcBorders>
              <w:top w:val="nil"/>
              <w:left w:val="nil"/>
              <w:bottom w:val="nil"/>
              <w:right w:val="nil"/>
            </w:tcBorders>
            <w:shd w:val="clear" w:color="auto" w:fill="auto"/>
            <w:noWrap/>
            <w:vAlign w:val="bottom"/>
            <w:hideMark/>
          </w:tcPr>
          <w:p w14:paraId="14608925" w14:textId="77777777" w:rsidR="00AB45DE" w:rsidRDefault="00AB45DE">
            <w:pPr>
              <w:jc w:val="center"/>
              <w:rPr>
                <w:color w:val="000000"/>
                <w:sz w:val="18"/>
                <w:szCs w:val="18"/>
              </w:rPr>
            </w:pPr>
            <w:r>
              <w:rPr>
                <w:color w:val="000000"/>
                <w:sz w:val="18"/>
                <w:szCs w:val="18"/>
              </w:rPr>
              <w:t>-0.308</w:t>
            </w:r>
          </w:p>
        </w:tc>
        <w:tc>
          <w:tcPr>
            <w:tcW w:w="1016" w:type="dxa"/>
            <w:tcBorders>
              <w:top w:val="nil"/>
              <w:left w:val="nil"/>
              <w:bottom w:val="nil"/>
              <w:right w:val="nil"/>
            </w:tcBorders>
            <w:shd w:val="clear" w:color="auto" w:fill="auto"/>
            <w:noWrap/>
            <w:vAlign w:val="bottom"/>
            <w:hideMark/>
          </w:tcPr>
          <w:p w14:paraId="567A1AB2" w14:textId="77777777" w:rsidR="00AB45DE" w:rsidRDefault="00AB45DE">
            <w:pPr>
              <w:jc w:val="center"/>
              <w:rPr>
                <w:color w:val="000000"/>
                <w:sz w:val="18"/>
                <w:szCs w:val="18"/>
              </w:rPr>
            </w:pPr>
            <w:r>
              <w:rPr>
                <w:color w:val="000000"/>
                <w:sz w:val="18"/>
                <w:szCs w:val="18"/>
              </w:rPr>
              <w:t>0.142</w:t>
            </w:r>
          </w:p>
        </w:tc>
        <w:tc>
          <w:tcPr>
            <w:tcW w:w="1134" w:type="dxa"/>
            <w:tcBorders>
              <w:top w:val="nil"/>
              <w:left w:val="nil"/>
              <w:bottom w:val="nil"/>
              <w:right w:val="nil"/>
            </w:tcBorders>
            <w:shd w:val="clear" w:color="auto" w:fill="auto"/>
            <w:noWrap/>
            <w:vAlign w:val="bottom"/>
            <w:hideMark/>
          </w:tcPr>
          <w:p w14:paraId="255EF8BB" w14:textId="77777777" w:rsidR="00AB45DE" w:rsidRDefault="00AB45DE">
            <w:pPr>
              <w:jc w:val="center"/>
              <w:rPr>
                <w:color w:val="000000"/>
                <w:sz w:val="18"/>
                <w:szCs w:val="18"/>
              </w:rPr>
            </w:pPr>
            <w:r>
              <w:rPr>
                <w:color w:val="000000"/>
                <w:sz w:val="18"/>
                <w:szCs w:val="18"/>
              </w:rPr>
              <w:t>0.735</w:t>
            </w:r>
          </w:p>
        </w:tc>
        <w:tc>
          <w:tcPr>
            <w:tcW w:w="1418" w:type="dxa"/>
            <w:tcBorders>
              <w:top w:val="nil"/>
              <w:left w:val="nil"/>
              <w:bottom w:val="nil"/>
              <w:right w:val="nil"/>
            </w:tcBorders>
            <w:shd w:val="clear" w:color="auto" w:fill="auto"/>
            <w:noWrap/>
            <w:vAlign w:val="bottom"/>
            <w:hideMark/>
          </w:tcPr>
          <w:p w14:paraId="4778DE26" w14:textId="77777777" w:rsidR="00AB45DE" w:rsidRDefault="00AB45DE">
            <w:pPr>
              <w:jc w:val="center"/>
              <w:rPr>
                <w:color w:val="000000"/>
                <w:sz w:val="18"/>
                <w:szCs w:val="18"/>
              </w:rPr>
            </w:pPr>
            <w:r>
              <w:rPr>
                <w:color w:val="000000"/>
                <w:sz w:val="18"/>
                <w:szCs w:val="18"/>
              </w:rPr>
              <w:t>3.06E-02</w:t>
            </w:r>
          </w:p>
        </w:tc>
        <w:tc>
          <w:tcPr>
            <w:tcW w:w="1709" w:type="dxa"/>
            <w:tcBorders>
              <w:top w:val="nil"/>
              <w:left w:val="nil"/>
              <w:bottom w:val="nil"/>
              <w:right w:val="nil"/>
            </w:tcBorders>
            <w:shd w:val="clear" w:color="auto" w:fill="auto"/>
            <w:noWrap/>
            <w:vAlign w:val="bottom"/>
            <w:hideMark/>
          </w:tcPr>
          <w:p w14:paraId="02EF24D6" w14:textId="77777777" w:rsidR="00AB45DE" w:rsidRDefault="00AB45DE">
            <w:pPr>
              <w:jc w:val="center"/>
              <w:rPr>
                <w:color w:val="000000"/>
                <w:sz w:val="18"/>
                <w:szCs w:val="18"/>
              </w:rPr>
            </w:pPr>
          </w:p>
        </w:tc>
      </w:tr>
      <w:tr w:rsidR="00AB45DE" w14:paraId="634B6470" w14:textId="77777777" w:rsidTr="00AB45DE">
        <w:trPr>
          <w:trHeight w:val="284"/>
        </w:trPr>
        <w:tc>
          <w:tcPr>
            <w:tcW w:w="1985" w:type="dxa"/>
            <w:tcBorders>
              <w:top w:val="nil"/>
              <w:left w:val="nil"/>
              <w:bottom w:val="nil"/>
              <w:right w:val="nil"/>
            </w:tcBorders>
            <w:shd w:val="clear" w:color="auto" w:fill="auto"/>
            <w:noWrap/>
            <w:vAlign w:val="bottom"/>
            <w:hideMark/>
          </w:tcPr>
          <w:p w14:paraId="555B9D1F" w14:textId="77777777" w:rsidR="00AB45DE" w:rsidRDefault="00AB45DE">
            <w:pPr>
              <w:rPr>
                <w:sz w:val="20"/>
                <w:szCs w:val="20"/>
              </w:rPr>
            </w:pPr>
          </w:p>
        </w:tc>
        <w:tc>
          <w:tcPr>
            <w:tcW w:w="1281" w:type="dxa"/>
            <w:tcBorders>
              <w:top w:val="nil"/>
              <w:left w:val="nil"/>
              <w:bottom w:val="nil"/>
              <w:right w:val="nil"/>
            </w:tcBorders>
            <w:shd w:val="clear" w:color="auto" w:fill="auto"/>
            <w:noWrap/>
            <w:vAlign w:val="bottom"/>
            <w:hideMark/>
          </w:tcPr>
          <w:p w14:paraId="36A7A027" w14:textId="77777777" w:rsidR="00AB45DE" w:rsidRDefault="00AB45DE">
            <w:pPr>
              <w:rPr>
                <w:color w:val="000000"/>
                <w:sz w:val="18"/>
                <w:szCs w:val="18"/>
              </w:rPr>
            </w:pPr>
            <w:r>
              <w:rPr>
                <w:color w:val="000000"/>
                <w:sz w:val="18"/>
                <w:szCs w:val="18"/>
              </w:rPr>
              <w:t>W-Median</w:t>
            </w:r>
          </w:p>
        </w:tc>
        <w:tc>
          <w:tcPr>
            <w:tcW w:w="1530" w:type="dxa"/>
            <w:tcBorders>
              <w:top w:val="nil"/>
              <w:left w:val="nil"/>
              <w:bottom w:val="nil"/>
              <w:right w:val="nil"/>
            </w:tcBorders>
            <w:shd w:val="clear" w:color="auto" w:fill="auto"/>
            <w:noWrap/>
            <w:vAlign w:val="bottom"/>
            <w:hideMark/>
          </w:tcPr>
          <w:p w14:paraId="57B7D59A" w14:textId="77777777" w:rsidR="00AB45DE" w:rsidRDefault="00AB45DE">
            <w:pPr>
              <w:jc w:val="center"/>
              <w:rPr>
                <w:color w:val="000000"/>
                <w:sz w:val="18"/>
                <w:szCs w:val="18"/>
              </w:rPr>
            </w:pPr>
            <w:r>
              <w:rPr>
                <w:color w:val="000000"/>
                <w:sz w:val="18"/>
                <w:szCs w:val="18"/>
              </w:rPr>
              <w:t>-0.319</w:t>
            </w:r>
          </w:p>
        </w:tc>
        <w:tc>
          <w:tcPr>
            <w:tcW w:w="1016" w:type="dxa"/>
            <w:tcBorders>
              <w:top w:val="nil"/>
              <w:left w:val="nil"/>
              <w:bottom w:val="nil"/>
              <w:right w:val="nil"/>
            </w:tcBorders>
            <w:shd w:val="clear" w:color="auto" w:fill="auto"/>
            <w:noWrap/>
            <w:vAlign w:val="bottom"/>
            <w:hideMark/>
          </w:tcPr>
          <w:p w14:paraId="428A6231" w14:textId="77777777" w:rsidR="00AB45DE" w:rsidRDefault="00AB45DE">
            <w:pPr>
              <w:jc w:val="center"/>
              <w:rPr>
                <w:color w:val="000000"/>
                <w:sz w:val="18"/>
                <w:szCs w:val="18"/>
              </w:rPr>
            </w:pPr>
            <w:r>
              <w:rPr>
                <w:color w:val="000000"/>
                <w:sz w:val="18"/>
                <w:szCs w:val="18"/>
              </w:rPr>
              <w:t>0.166</w:t>
            </w:r>
          </w:p>
        </w:tc>
        <w:tc>
          <w:tcPr>
            <w:tcW w:w="1134" w:type="dxa"/>
            <w:tcBorders>
              <w:top w:val="nil"/>
              <w:left w:val="nil"/>
              <w:bottom w:val="nil"/>
              <w:right w:val="nil"/>
            </w:tcBorders>
            <w:shd w:val="clear" w:color="auto" w:fill="auto"/>
            <w:noWrap/>
            <w:vAlign w:val="bottom"/>
            <w:hideMark/>
          </w:tcPr>
          <w:p w14:paraId="51E5C532" w14:textId="77777777" w:rsidR="00AB45DE" w:rsidRDefault="00AB45DE">
            <w:pPr>
              <w:jc w:val="center"/>
              <w:rPr>
                <w:color w:val="000000"/>
                <w:sz w:val="18"/>
                <w:szCs w:val="18"/>
              </w:rPr>
            </w:pPr>
            <w:r>
              <w:rPr>
                <w:color w:val="000000"/>
                <w:sz w:val="18"/>
                <w:szCs w:val="18"/>
              </w:rPr>
              <w:t>0.727</w:t>
            </w:r>
          </w:p>
        </w:tc>
        <w:tc>
          <w:tcPr>
            <w:tcW w:w="1418" w:type="dxa"/>
            <w:tcBorders>
              <w:top w:val="nil"/>
              <w:left w:val="nil"/>
              <w:bottom w:val="nil"/>
              <w:right w:val="nil"/>
            </w:tcBorders>
            <w:shd w:val="clear" w:color="auto" w:fill="auto"/>
            <w:noWrap/>
            <w:vAlign w:val="bottom"/>
            <w:hideMark/>
          </w:tcPr>
          <w:p w14:paraId="76CAEF5E" w14:textId="77777777" w:rsidR="00AB45DE" w:rsidRDefault="00AB45DE">
            <w:pPr>
              <w:jc w:val="center"/>
              <w:rPr>
                <w:color w:val="000000"/>
                <w:sz w:val="18"/>
                <w:szCs w:val="18"/>
              </w:rPr>
            </w:pPr>
            <w:r>
              <w:rPr>
                <w:color w:val="000000"/>
                <w:sz w:val="18"/>
                <w:szCs w:val="18"/>
              </w:rPr>
              <w:t>5.43E-02</w:t>
            </w:r>
          </w:p>
        </w:tc>
        <w:tc>
          <w:tcPr>
            <w:tcW w:w="1709" w:type="dxa"/>
            <w:tcBorders>
              <w:top w:val="nil"/>
              <w:left w:val="nil"/>
              <w:bottom w:val="nil"/>
              <w:right w:val="nil"/>
            </w:tcBorders>
            <w:shd w:val="clear" w:color="auto" w:fill="auto"/>
            <w:noWrap/>
            <w:vAlign w:val="bottom"/>
            <w:hideMark/>
          </w:tcPr>
          <w:p w14:paraId="624DF20A" w14:textId="77777777" w:rsidR="00AB45DE" w:rsidRDefault="00AB45DE">
            <w:pPr>
              <w:jc w:val="center"/>
              <w:rPr>
                <w:color w:val="000000"/>
                <w:sz w:val="18"/>
                <w:szCs w:val="18"/>
              </w:rPr>
            </w:pPr>
          </w:p>
        </w:tc>
      </w:tr>
      <w:tr w:rsidR="00AB45DE" w14:paraId="5D0A4291" w14:textId="77777777" w:rsidTr="00AB45DE">
        <w:trPr>
          <w:trHeight w:val="284"/>
        </w:trPr>
        <w:tc>
          <w:tcPr>
            <w:tcW w:w="1985" w:type="dxa"/>
            <w:tcBorders>
              <w:top w:val="nil"/>
              <w:left w:val="nil"/>
              <w:bottom w:val="nil"/>
              <w:right w:val="nil"/>
            </w:tcBorders>
            <w:shd w:val="clear" w:color="auto" w:fill="auto"/>
            <w:noWrap/>
            <w:vAlign w:val="bottom"/>
            <w:hideMark/>
          </w:tcPr>
          <w:p w14:paraId="5E5911B9" w14:textId="77777777" w:rsidR="00AB45DE" w:rsidRDefault="00AB45DE">
            <w:pPr>
              <w:rPr>
                <w:sz w:val="20"/>
                <w:szCs w:val="20"/>
              </w:rPr>
            </w:pPr>
          </w:p>
        </w:tc>
        <w:tc>
          <w:tcPr>
            <w:tcW w:w="1281" w:type="dxa"/>
            <w:tcBorders>
              <w:top w:val="nil"/>
              <w:left w:val="nil"/>
              <w:bottom w:val="nil"/>
              <w:right w:val="nil"/>
            </w:tcBorders>
            <w:shd w:val="clear" w:color="auto" w:fill="auto"/>
            <w:noWrap/>
            <w:vAlign w:val="bottom"/>
            <w:hideMark/>
          </w:tcPr>
          <w:p w14:paraId="1A09DBC6" w14:textId="77777777" w:rsidR="00AB45DE" w:rsidRDefault="00AB45DE">
            <w:pPr>
              <w:rPr>
                <w:color w:val="000000"/>
                <w:sz w:val="18"/>
                <w:szCs w:val="18"/>
              </w:rPr>
            </w:pPr>
            <w:r>
              <w:rPr>
                <w:color w:val="000000"/>
                <w:sz w:val="18"/>
                <w:szCs w:val="18"/>
              </w:rPr>
              <w:t>W-mode</w:t>
            </w:r>
          </w:p>
        </w:tc>
        <w:tc>
          <w:tcPr>
            <w:tcW w:w="1530" w:type="dxa"/>
            <w:tcBorders>
              <w:top w:val="nil"/>
              <w:left w:val="nil"/>
              <w:bottom w:val="nil"/>
              <w:right w:val="nil"/>
            </w:tcBorders>
            <w:shd w:val="clear" w:color="auto" w:fill="auto"/>
            <w:noWrap/>
            <w:vAlign w:val="bottom"/>
            <w:hideMark/>
          </w:tcPr>
          <w:p w14:paraId="0740EE2F" w14:textId="77777777" w:rsidR="00AB45DE" w:rsidRDefault="00AB45DE">
            <w:pPr>
              <w:jc w:val="center"/>
              <w:rPr>
                <w:color w:val="000000"/>
                <w:sz w:val="18"/>
                <w:szCs w:val="18"/>
              </w:rPr>
            </w:pPr>
            <w:r>
              <w:rPr>
                <w:color w:val="000000"/>
                <w:sz w:val="18"/>
                <w:szCs w:val="18"/>
              </w:rPr>
              <w:t>-0.327</w:t>
            </w:r>
          </w:p>
        </w:tc>
        <w:tc>
          <w:tcPr>
            <w:tcW w:w="1016" w:type="dxa"/>
            <w:tcBorders>
              <w:top w:val="nil"/>
              <w:left w:val="nil"/>
              <w:bottom w:val="nil"/>
              <w:right w:val="nil"/>
            </w:tcBorders>
            <w:shd w:val="clear" w:color="auto" w:fill="auto"/>
            <w:noWrap/>
            <w:vAlign w:val="bottom"/>
            <w:hideMark/>
          </w:tcPr>
          <w:p w14:paraId="60FE3DD7" w14:textId="77777777" w:rsidR="00AB45DE" w:rsidRDefault="00AB45DE">
            <w:pPr>
              <w:jc w:val="center"/>
              <w:rPr>
                <w:color w:val="000000"/>
                <w:sz w:val="18"/>
                <w:szCs w:val="18"/>
              </w:rPr>
            </w:pPr>
            <w:r>
              <w:rPr>
                <w:color w:val="000000"/>
                <w:sz w:val="18"/>
                <w:szCs w:val="18"/>
              </w:rPr>
              <w:t>0.220</w:t>
            </w:r>
          </w:p>
        </w:tc>
        <w:tc>
          <w:tcPr>
            <w:tcW w:w="1134" w:type="dxa"/>
            <w:tcBorders>
              <w:top w:val="nil"/>
              <w:left w:val="nil"/>
              <w:bottom w:val="nil"/>
              <w:right w:val="nil"/>
            </w:tcBorders>
            <w:shd w:val="clear" w:color="auto" w:fill="auto"/>
            <w:noWrap/>
            <w:vAlign w:val="bottom"/>
            <w:hideMark/>
          </w:tcPr>
          <w:p w14:paraId="149746DC" w14:textId="77777777" w:rsidR="00AB45DE" w:rsidRDefault="00AB45DE">
            <w:pPr>
              <w:jc w:val="center"/>
              <w:rPr>
                <w:color w:val="000000"/>
                <w:sz w:val="18"/>
                <w:szCs w:val="18"/>
              </w:rPr>
            </w:pPr>
            <w:r>
              <w:rPr>
                <w:color w:val="000000"/>
                <w:sz w:val="18"/>
                <w:szCs w:val="18"/>
              </w:rPr>
              <w:t>0.721</w:t>
            </w:r>
          </w:p>
        </w:tc>
        <w:tc>
          <w:tcPr>
            <w:tcW w:w="1418" w:type="dxa"/>
            <w:tcBorders>
              <w:top w:val="nil"/>
              <w:left w:val="nil"/>
              <w:bottom w:val="nil"/>
              <w:right w:val="nil"/>
            </w:tcBorders>
            <w:shd w:val="clear" w:color="auto" w:fill="auto"/>
            <w:noWrap/>
            <w:vAlign w:val="bottom"/>
            <w:hideMark/>
          </w:tcPr>
          <w:p w14:paraId="0A863307" w14:textId="77777777" w:rsidR="00AB45DE" w:rsidRDefault="00AB45DE">
            <w:pPr>
              <w:jc w:val="center"/>
              <w:rPr>
                <w:color w:val="000000"/>
                <w:sz w:val="18"/>
                <w:szCs w:val="18"/>
              </w:rPr>
            </w:pPr>
            <w:r>
              <w:rPr>
                <w:color w:val="000000"/>
                <w:sz w:val="18"/>
                <w:szCs w:val="18"/>
              </w:rPr>
              <w:t>2.12E-01</w:t>
            </w:r>
          </w:p>
        </w:tc>
        <w:tc>
          <w:tcPr>
            <w:tcW w:w="1709" w:type="dxa"/>
            <w:tcBorders>
              <w:top w:val="nil"/>
              <w:left w:val="nil"/>
              <w:bottom w:val="nil"/>
              <w:right w:val="nil"/>
            </w:tcBorders>
            <w:shd w:val="clear" w:color="auto" w:fill="auto"/>
            <w:noWrap/>
            <w:vAlign w:val="bottom"/>
            <w:hideMark/>
          </w:tcPr>
          <w:p w14:paraId="5960437F" w14:textId="77777777" w:rsidR="00AB45DE" w:rsidRDefault="00AB45DE">
            <w:pPr>
              <w:jc w:val="center"/>
              <w:rPr>
                <w:color w:val="000000"/>
                <w:sz w:val="18"/>
                <w:szCs w:val="18"/>
              </w:rPr>
            </w:pPr>
          </w:p>
        </w:tc>
      </w:tr>
      <w:tr w:rsidR="00AB45DE" w14:paraId="273BDA41" w14:textId="77777777" w:rsidTr="00AB45DE">
        <w:trPr>
          <w:trHeight w:val="284"/>
        </w:trPr>
        <w:tc>
          <w:tcPr>
            <w:tcW w:w="1985" w:type="dxa"/>
            <w:tcBorders>
              <w:top w:val="nil"/>
              <w:left w:val="nil"/>
              <w:bottom w:val="nil"/>
              <w:right w:val="nil"/>
            </w:tcBorders>
            <w:shd w:val="clear" w:color="auto" w:fill="auto"/>
            <w:noWrap/>
            <w:vAlign w:val="bottom"/>
            <w:hideMark/>
          </w:tcPr>
          <w:p w14:paraId="6DA88FF0" w14:textId="77777777" w:rsidR="00AB45DE" w:rsidRDefault="00AB45DE">
            <w:pPr>
              <w:rPr>
                <w:sz w:val="20"/>
                <w:szCs w:val="20"/>
              </w:rPr>
            </w:pPr>
          </w:p>
        </w:tc>
        <w:tc>
          <w:tcPr>
            <w:tcW w:w="1281" w:type="dxa"/>
            <w:tcBorders>
              <w:top w:val="nil"/>
              <w:left w:val="nil"/>
              <w:bottom w:val="nil"/>
              <w:right w:val="nil"/>
            </w:tcBorders>
            <w:shd w:val="clear" w:color="auto" w:fill="auto"/>
            <w:noWrap/>
            <w:vAlign w:val="bottom"/>
            <w:hideMark/>
          </w:tcPr>
          <w:p w14:paraId="76A6CD2A" w14:textId="77777777" w:rsidR="00AB45DE" w:rsidRDefault="00AB45DE">
            <w:pPr>
              <w:rPr>
                <w:color w:val="000000"/>
                <w:sz w:val="18"/>
                <w:szCs w:val="18"/>
              </w:rPr>
            </w:pPr>
            <w:r>
              <w:rPr>
                <w:color w:val="000000"/>
                <w:sz w:val="18"/>
                <w:szCs w:val="18"/>
              </w:rPr>
              <w:t>MR-Egger</w:t>
            </w:r>
          </w:p>
        </w:tc>
        <w:tc>
          <w:tcPr>
            <w:tcW w:w="1530" w:type="dxa"/>
            <w:tcBorders>
              <w:top w:val="nil"/>
              <w:left w:val="nil"/>
              <w:bottom w:val="nil"/>
              <w:right w:val="nil"/>
            </w:tcBorders>
            <w:shd w:val="clear" w:color="auto" w:fill="auto"/>
            <w:noWrap/>
            <w:vAlign w:val="bottom"/>
            <w:hideMark/>
          </w:tcPr>
          <w:p w14:paraId="7819C282" w14:textId="77777777" w:rsidR="00AB45DE" w:rsidRDefault="00AB45DE">
            <w:pPr>
              <w:jc w:val="center"/>
              <w:rPr>
                <w:color w:val="000000"/>
                <w:sz w:val="18"/>
                <w:szCs w:val="18"/>
              </w:rPr>
            </w:pPr>
            <w:r>
              <w:rPr>
                <w:color w:val="000000"/>
                <w:sz w:val="18"/>
                <w:szCs w:val="18"/>
              </w:rPr>
              <w:t>-0.039</w:t>
            </w:r>
          </w:p>
        </w:tc>
        <w:tc>
          <w:tcPr>
            <w:tcW w:w="1016" w:type="dxa"/>
            <w:tcBorders>
              <w:top w:val="nil"/>
              <w:left w:val="nil"/>
              <w:bottom w:val="nil"/>
              <w:right w:val="nil"/>
            </w:tcBorders>
            <w:shd w:val="clear" w:color="auto" w:fill="auto"/>
            <w:noWrap/>
            <w:vAlign w:val="bottom"/>
            <w:hideMark/>
          </w:tcPr>
          <w:p w14:paraId="0F47F7FB" w14:textId="77777777" w:rsidR="00AB45DE" w:rsidRDefault="00AB45DE">
            <w:pPr>
              <w:jc w:val="center"/>
              <w:rPr>
                <w:color w:val="000000"/>
                <w:sz w:val="18"/>
                <w:szCs w:val="18"/>
              </w:rPr>
            </w:pPr>
            <w:r>
              <w:rPr>
                <w:color w:val="000000"/>
                <w:sz w:val="18"/>
                <w:szCs w:val="18"/>
              </w:rPr>
              <w:t>0.504</w:t>
            </w:r>
          </w:p>
        </w:tc>
        <w:tc>
          <w:tcPr>
            <w:tcW w:w="1134" w:type="dxa"/>
            <w:tcBorders>
              <w:top w:val="nil"/>
              <w:left w:val="nil"/>
              <w:bottom w:val="nil"/>
              <w:right w:val="nil"/>
            </w:tcBorders>
            <w:shd w:val="clear" w:color="auto" w:fill="auto"/>
            <w:noWrap/>
            <w:vAlign w:val="bottom"/>
            <w:hideMark/>
          </w:tcPr>
          <w:p w14:paraId="57010A4F" w14:textId="77777777" w:rsidR="00AB45DE" w:rsidRDefault="00AB45DE">
            <w:pPr>
              <w:jc w:val="center"/>
              <w:rPr>
                <w:color w:val="000000"/>
                <w:sz w:val="18"/>
                <w:szCs w:val="18"/>
              </w:rPr>
            </w:pPr>
            <w:r>
              <w:rPr>
                <w:color w:val="000000"/>
                <w:sz w:val="18"/>
                <w:szCs w:val="18"/>
              </w:rPr>
              <w:t>0.961</w:t>
            </w:r>
          </w:p>
        </w:tc>
        <w:tc>
          <w:tcPr>
            <w:tcW w:w="1418" w:type="dxa"/>
            <w:tcBorders>
              <w:top w:val="nil"/>
              <w:left w:val="nil"/>
              <w:bottom w:val="nil"/>
              <w:right w:val="nil"/>
            </w:tcBorders>
            <w:shd w:val="clear" w:color="auto" w:fill="auto"/>
            <w:noWrap/>
            <w:vAlign w:val="bottom"/>
            <w:hideMark/>
          </w:tcPr>
          <w:p w14:paraId="5DF56665" w14:textId="77777777" w:rsidR="00AB45DE" w:rsidRDefault="00AB45DE">
            <w:pPr>
              <w:jc w:val="center"/>
              <w:rPr>
                <w:color w:val="000000"/>
                <w:sz w:val="18"/>
                <w:szCs w:val="18"/>
              </w:rPr>
            </w:pPr>
            <w:r>
              <w:rPr>
                <w:color w:val="000000"/>
                <w:sz w:val="18"/>
                <w:szCs w:val="18"/>
              </w:rPr>
              <w:t>9.43E-01</w:t>
            </w:r>
          </w:p>
        </w:tc>
        <w:tc>
          <w:tcPr>
            <w:tcW w:w="1709" w:type="dxa"/>
            <w:tcBorders>
              <w:top w:val="nil"/>
              <w:left w:val="nil"/>
              <w:bottom w:val="nil"/>
              <w:right w:val="nil"/>
            </w:tcBorders>
            <w:shd w:val="clear" w:color="auto" w:fill="auto"/>
            <w:noWrap/>
            <w:vAlign w:val="bottom"/>
            <w:hideMark/>
          </w:tcPr>
          <w:p w14:paraId="2A660789" w14:textId="77777777" w:rsidR="00AB45DE" w:rsidRDefault="00AB45DE">
            <w:pPr>
              <w:rPr>
                <w:color w:val="000000"/>
                <w:sz w:val="18"/>
                <w:szCs w:val="18"/>
              </w:rPr>
            </w:pPr>
            <w:proofErr w:type="spellStart"/>
            <w:r>
              <w:rPr>
                <w:color w:val="000000"/>
                <w:sz w:val="18"/>
                <w:szCs w:val="18"/>
              </w:rPr>
              <w:t>Ppleiotropy</w:t>
            </w:r>
            <w:proofErr w:type="spellEnd"/>
            <w:r>
              <w:rPr>
                <w:color w:val="000000"/>
                <w:sz w:val="18"/>
                <w:szCs w:val="18"/>
              </w:rPr>
              <w:t xml:space="preserve"> = 0.617</w:t>
            </w:r>
          </w:p>
        </w:tc>
      </w:tr>
      <w:tr w:rsidR="00AB45DE" w14:paraId="62DFF137" w14:textId="77777777" w:rsidTr="00AB45DE">
        <w:trPr>
          <w:trHeight w:val="284"/>
        </w:trPr>
        <w:tc>
          <w:tcPr>
            <w:tcW w:w="1985" w:type="dxa"/>
            <w:tcBorders>
              <w:top w:val="nil"/>
              <w:left w:val="nil"/>
              <w:bottom w:val="single" w:sz="4" w:space="0" w:color="auto"/>
              <w:right w:val="nil"/>
            </w:tcBorders>
            <w:shd w:val="clear" w:color="auto" w:fill="auto"/>
            <w:noWrap/>
            <w:vAlign w:val="bottom"/>
            <w:hideMark/>
          </w:tcPr>
          <w:p w14:paraId="3E30AE07" w14:textId="77777777" w:rsidR="00AB45DE" w:rsidRDefault="00AB45DE">
            <w:pPr>
              <w:rPr>
                <w:color w:val="000000"/>
                <w:sz w:val="18"/>
                <w:szCs w:val="18"/>
              </w:rPr>
            </w:pPr>
            <w:r>
              <w:rPr>
                <w:color w:val="000000"/>
                <w:sz w:val="18"/>
                <w:szCs w:val="18"/>
              </w:rPr>
              <w:t> </w:t>
            </w:r>
          </w:p>
        </w:tc>
        <w:tc>
          <w:tcPr>
            <w:tcW w:w="1281" w:type="dxa"/>
            <w:tcBorders>
              <w:top w:val="nil"/>
              <w:left w:val="nil"/>
              <w:bottom w:val="single" w:sz="4" w:space="0" w:color="auto"/>
              <w:right w:val="nil"/>
            </w:tcBorders>
            <w:shd w:val="clear" w:color="auto" w:fill="auto"/>
            <w:noWrap/>
            <w:vAlign w:val="bottom"/>
            <w:hideMark/>
          </w:tcPr>
          <w:p w14:paraId="6C912825" w14:textId="77777777" w:rsidR="00AB45DE" w:rsidRDefault="00AB45DE">
            <w:pPr>
              <w:rPr>
                <w:color w:val="000000"/>
                <w:sz w:val="18"/>
                <w:szCs w:val="18"/>
              </w:rPr>
            </w:pPr>
            <w:r>
              <w:rPr>
                <w:color w:val="000000"/>
                <w:sz w:val="18"/>
                <w:szCs w:val="18"/>
              </w:rPr>
              <w:t>MR-PRESSO</w:t>
            </w:r>
          </w:p>
        </w:tc>
        <w:tc>
          <w:tcPr>
            <w:tcW w:w="1530" w:type="dxa"/>
            <w:tcBorders>
              <w:top w:val="nil"/>
              <w:left w:val="nil"/>
              <w:bottom w:val="single" w:sz="4" w:space="0" w:color="auto"/>
              <w:right w:val="nil"/>
            </w:tcBorders>
            <w:shd w:val="clear" w:color="auto" w:fill="auto"/>
            <w:noWrap/>
            <w:vAlign w:val="bottom"/>
            <w:hideMark/>
          </w:tcPr>
          <w:p w14:paraId="17BDF8F9" w14:textId="77777777" w:rsidR="00AB45DE" w:rsidRDefault="00AB45DE">
            <w:pPr>
              <w:jc w:val="center"/>
              <w:rPr>
                <w:color w:val="000000"/>
                <w:sz w:val="18"/>
                <w:szCs w:val="18"/>
              </w:rPr>
            </w:pPr>
            <w:r>
              <w:rPr>
                <w:color w:val="000000"/>
                <w:sz w:val="18"/>
                <w:szCs w:val="18"/>
              </w:rPr>
              <w:t>-0.308</w:t>
            </w:r>
          </w:p>
        </w:tc>
        <w:tc>
          <w:tcPr>
            <w:tcW w:w="1016" w:type="dxa"/>
            <w:tcBorders>
              <w:top w:val="nil"/>
              <w:left w:val="nil"/>
              <w:bottom w:val="single" w:sz="4" w:space="0" w:color="auto"/>
              <w:right w:val="nil"/>
            </w:tcBorders>
            <w:shd w:val="clear" w:color="auto" w:fill="auto"/>
            <w:noWrap/>
            <w:vAlign w:val="bottom"/>
            <w:hideMark/>
          </w:tcPr>
          <w:p w14:paraId="6E0520BA" w14:textId="77777777" w:rsidR="00AB45DE" w:rsidRDefault="00AB45DE">
            <w:pPr>
              <w:jc w:val="center"/>
              <w:rPr>
                <w:color w:val="000000"/>
                <w:sz w:val="18"/>
                <w:szCs w:val="18"/>
              </w:rPr>
            </w:pPr>
            <w:r>
              <w:rPr>
                <w:color w:val="000000"/>
                <w:sz w:val="18"/>
                <w:szCs w:val="18"/>
              </w:rPr>
              <w:t>0.061</w:t>
            </w:r>
          </w:p>
        </w:tc>
        <w:tc>
          <w:tcPr>
            <w:tcW w:w="1134" w:type="dxa"/>
            <w:tcBorders>
              <w:top w:val="nil"/>
              <w:left w:val="nil"/>
              <w:bottom w:val="single" w:sz="4" w:space="0" w:color="auto"/>
              <w:right w:val="nil"/>
            </w:tcBorders>
            <w:shd w:val="clear" w:color="auto" w:fill="auto"/>
            <w:noWrap/>
            <w:vAlign w:val="bottom"/>
            <w:hideMark/>
          </w:tcPr>
          <w:p w14:paraId="55C56938" w14:textId="77777777" w:rsidR="00AB45DE" w:rsidRDefault="00AB45DE">
            <w:pPr>
              <w:jc w:val="center"/>
              <w:rPr>
                <w:color w:val="000000"/>
                <w:sz w:val="18"/>
                <w:szCs w:val="18"/>
              </w:rPr>
            </w:pPr>
            <w:r>
              <w:rPr>
                <w:color w:val="000000"/>
                <w:sz w:val="18"/>
                <w:szCs w:val="18"/>
              </w:rPr>
              <w:t>0.735</w:t>
            </w:r>
          </w:p>
        </w:tc>
        <w:tc>
          <w:tcPr>
            <w:tcW w:w="1418" w:type="dxa"/>
            <w:tcBorders>
              <w:top w:val="nil"/>
              <w:left w:val="nil"/>
              <w:bottom w:val="single" w:sz="4" w:space="0" w:color="auto"/>
              <w:right w:val="nil"/>
            </w:tcBorders>
            <w:shd w:val="clear" w:color="auto" w:fill="auto"/>
            <w:noWrap/>
            <w:vAlign w:val="bottom"/>
            <w:hideMark/>
          </w:tcPr>
          <w:p w14:paraId="116267AE" w14:textId="77777777" w:rsidR="00AB45DE" w:rsidRDefault="00AB45DE">
            <w:pPr>
              <w:jc w:val="center"/>
              <w:rPr>
                <w:color w:val="000000"/>
                <w:sz w:val="18"/>
                <w:szCs w:val="18"/>
              </w:rPr>
            </w:pPr>
            <w:r>
              <w:rPr>
                <w:color w:val="000000"/>
                <w:sz w:val="18"/>
                <w:szCs w:val="18"/>
              </w:rPr>
              <w:t>7.38E-03</w:t>
            </w:r>
          </w:p>
        </w:tc>
        <w:tc>
          <w:tcPr>
            <w:tcW w:w="1709" w:type="dxa"/>
            <w:tcBorders>
              <w:top w:val="nil"/>
              <w:left w:val="nil"/>
              <w:bottom w:val="single" w:sz="4" w:space="0" w:color="auto"/>
              <w:right w:val="nil"/>
            </w:tcBorders>
            <w:shd w:val="clear" w:color="auto" w:fill="auto"/>
            <w:noWrap/>
            <w:vAlign w:val="bottom"/>
            <w:hideMark/>
          </w:tcPr>
          <w:p w14:paraId="07304BFE" w14:textId="77777777" w:rsidR="00AB45DE" w:rsidRDefault="00AB45DE">
            <w:pPr>
              <w:rPr>
                <w:color w:val="000000"/>
                <w:sz w:val="18"/>
                <w:szCs w:val="18"/>
              </w:rPr>
            </w:pPr>
            <w:proofErr w:type="spellStart"/>
            <w:r>
              <w:rPr>
                <w:color w:val="000000"/>
                <w:sz w:val="18"/>
                <w:szCs w:val="18"/>
              </w:rPr>
              <w:t>P</w:t>
            </w:r>
            <w:r>
              <w:rPr>
                <w:color w:val="000000"/>
                <w:sz w:val="18"/>
                <w:szCs w:val="18"/>
                <w:vertAlign w:val="subscript"/>
              </w:rPr>
              <w:t>global</w:t>
            </w:r>
            <w:proofErr w:type="spellEnd"/>
            <w:r>
              <w:rPr>
                <w:color w:val="000000"/>
                <w:sz w:val="18"/>
                <w:szCs w:val="18"/>
                <w:vertAlign w:val="subscript"/>
              </w:rPr>
              <w:t xml:space="preserve"> test </w:t>
            </w:r>
            <w:r>
              <w:rPr>
                <w:color w:val="000000"/>
                <w:sz w:val="18"/>
                <w:szCs w:val="18"/>
              </w:rPr>
              <w:t>= 0.959</w:t>
            </w:r>
          </w:p>
        </w:tc>
      </w:tr>
    </w:tbl>
    <w:p w14:paraId="2AA45B20" w14:textId="77777777" w:rsidR="0048381E" w:rsidRDefault="0048381E" w:rsidP="00F96D5C">
      <w:pPr>
        <w:rPr>
          <w:sz w:val="18"/>
          <w:szCs w:val="18"/>
        </w:rPr>
      </w:pPr>
    </w:p>
    <w:p w14:paraId="06B437D9" w14:textId="0FB194C1" w:rsidR="00F96D5C" w:rsidRPr="007A01B1" w:rsidRDefault="00F96D5C" w:rsidP="00F96D5C">
      <w:pPr>
        <w:rPr>
          <w:sz w:val="18"/>
          <w:szCs w:val="18"/>
        </w:rPr>
      </w:pPr>
      <w:r>
        <w:rPr>
          <w:sz w:val="18"/>
          <w:szCs w:val="18"/>
        </w:rPr>
        <w:t>IVW, inverse-variance weighted; W-Midian, weighted median; W-mode, weighted mode; MR-PRESSO, Mendelian randomization pleiotropy residual sum and outlier; SE, standard error</w:t>
      </w:r>
      <w:r w:rsidR="00E87D2D">
        <w:rPr>
          <w:sz w:val="18"/>
          <w:szCs w:val="18"/>
        </w:rPr>
        <w:t>.</w:t>
      </w:r>
    </w:p>
    <w:p w14:paraId="264E54B3" w14:textId="77777777" w:rsidR="00711FF3" w:rsidRDefault="00711FF3" w:rsidP="00F96D5C">
      <w:pPr>
        <w:rPr>
          <w:b/>
        </w:rPr>
      </w:pPr>
    </w:p>
    <w:p w14:paraId="6BE65162" w14:textId="37CD62F8" w:rsidR="00711FF3" w:rsidRDefault="00711FF3" w:rsidP="00F96D5C">
      <w:pPr>
        <w:rPr>
          <w:b/>
        </w:rPr>
      </w:pPr>
    </w:p>
    <w:p w14:paraId="5D5A8548" w14:textId="77777777" w:rsidR="00711FF3" w:rsidRDefault="00711FF3" w:rsidP="00F96D5C">
      <w:pPr>
        <w:rPr>
          <w:b/>
        </w:rPr>
      </w:pPr>
    </w:p>
    <w:p w14:paraId="2946A9E1" w14:textId="261417EB" w:rsidR="00F96D5C" w:rsidRDefault="00F96D5C" w:rsidP="00F96D5C">
      <w:r w:rsidRPr="005C7026">
        <w:rPr>
          <w:b/>
        </w:rPr>
        <w:t>Table S</w:t>
      </w:r>
      <w:r w:rsidR="00596333" w:rsidRPr="005C7026">
        <w:rPr>
          <w:b/>
        </w:rPr>
        <w:t>10</w:t>
      </w:r>
      <w:r>
        <w:rPr>
          <w:b/>
        </w:rPr>
        <w:t xml:space="preserve"> </w:t>
      </w:r>
      <w:r w:rsidR="00760725">
        <w:t>MR</w:t>
      </w:r>
      <w:r>
        <w:t xml:space="preserve"> of BOHBUT </w:t>
      </w:r>
      <w:r w:rsidR="00760725">
        <w:t>on</w:t>
      </w:r>
      <w:r>
        <w:t xml:space="preserve"> cognitive performance and Alzheimer's disease using 19 instrumental SNPs associated with BOHBUT (GWAS threshold: P &lt; 1 × 10</w:t>
      </w:r>
      <w:r>
        <w:rPr>
          <w:vertAlign w:val="superscript"/>
        </w:rPr>
        <w:t>-5</w:t>
      </w:r>
      <w:r>
        <w:t>)</w:t>
      </w:r>
      <w:r w:rsidR="00E87D2D">
        <w:t>.</w:t>
      </w:r>
    </w:p>
    <w:p w14:paraId="16EFED37" w14:textId="051E5800" w:rsidR="00F96D5C" w:rsidRDefault="00F96D5C" w:rsidP="00F96D5C"/>
    <w:tbl>
      <w:tblPr>
        <w:tblW w:w="10065" w:type="dxa"/>
        <w:tblLook w:val="04A0" w:firstRow="1" w:lastRow="0" w:firstColumn="1" w:lastColumn="0" w:noHBand="0" w:noVBand="1"/>
      </w:tblPr>
      <w:tblGrid>
        <w:gridCol w:w="1985"/>
        <w:gridCol w:w="1276"/>
        <w:gridCol w:w="1559"/>
        <w:gridCol w:w="1009"/>
        <w:gridCol w:w="1117"/>
        <w:gridCol w:w="1418"/>
        <w:gridCol w:w="1701"/>
      </w:tblGrid>
      <w:tr w:rsidR="00AB45DE" w14:paraId="4F714FC8" w14:textId="77777777" w:rsidTr="00AB45DE">
        <w:trPr>
          <w:trHeight w:val="272"/>
        </w:trPr>
        <w:tc>
          <w:tcPr>
            <w:tcW w:w="1985" w:type="dxa"/>
            <w:tcBorders>
              <w:top w:val="single" w:sz="4" w:space="0" w:color="auto"/>
              <w:left w:val="nil"/>
              <w:bottom w:val="single" w:sz="4" w:space="0" w:color="auto"/>
              <w:right w:val="nil"/>
            </w:tcBorders>
            <w:shd w:val="clear" w:color="auto" w:fill="auto"/>
            <w:noWrap/>
            <w:vAlign w:val="bottom"/>
            <w:hideMark/>
          </w:tcPr>
          <w:p w14:paraId="2054C109" w14:textId="77777777" w:rsidR="00AB45DE" w:rsidRDefault="00AB45DE">
            <w:pPr>
              <w:jc w:val="center"/>
              <w:rPr>
                <w:b/>
                <w:bCs/>
                <w:color w:val="000000"/>
                <w:sz w:val="18"/>
                <w:szCs w:val="18"/>
              </w:rPr>
            </w:pPr>
            <w:r>
              <w:rPr>
                <w:b/>
                <w:bCs/>
                <w:color w:val="000000"/>
                <w:sz w:val="18"/>
                <w:szCs w:val="18"/>
              </w:rPr>
              <w:t>Outcomes</w:t>
            </w:r>
          </w:p>
        </w:tc>
        <w:tc>
          <w:tcPr>
            <w:tcW w:w="1276" w:type="dxa"/>
            <w:tcBorders>
              <w:top w:val="single" w:sz="4" w:space="0" w:color="auto"/>
              <w:left w:val="nil"/>
              <w:bottom w:val="single" w:sz="4" w:space="0" w:color="auto"/>
              <w:right w:val="nil"/>
            </w:tcBorders>
            <w:shd w:val="clear" w:color="auto" w:fill="auto"/>
            <w:noWrap/>
            <w:vAlign w:val="bottom"/>
            <w:hideMark/>
          </w:tcPr>
          <w:p w14:paraId="6E7E2C24" w14:textId="77777777" w:rsidR="00AB45DE" w:rsidRDefault="00AB45DE">
            <w:pPr>
              <w:jc w:val="center"/>
              <w:rPr>
                <w:b/>
                <w:bCs/>
                <w:color w:val="000000"/>
                <w:sz w:val="18"/>
                <w:szCs w:val="18"/>
              </w:rPr>
            </w:pPr>
            <w:r>
              <w:rPr>
                <w:b/>
                <w:bCs/>
                <w:color w:val="000000"/>
                <w:sz w:val="18"/>
                <w:szCs w:val="18"/>
              </w:rPr>
              <w:t>Method</w:t>
            </w:r>
          </w:p>
        </w:tc>
        <w:tc>
          <w:tcPr>
            <w:tcW w:w="1559" w:type="dxa"/>
            <w:tcBorders>
              <w:top w:val="single" w:sz="4" w:space="0" w:color="auto"/>
              <w:left w:val="nil"/>
              <w:bottom w:val="single" w:sz="4" w:space="0" w:color="auto"/>
              <w:right w:val="nil"/>
            </w:tcBorders>
            <w:shd w:val="clear" w:color="auto" w:fill="auto"/>
            <w:noWrap/>
            <w:vAlign w:val="bottom"/>
            <w:hideMark/>
          </w:tcPr>
          <w:p w14:paraId="797051EB" w14:textId="77777777" w:rsidR="00AB45DE" w:rsidRDefault="00AB45DE">
            <w:pPr>
              <w:jc w:val="center"/>
              <w:rPr>
                <w:b/>
                <w:bCs/>
                <w:color w:val="000000"/>
                <w:sz w:val="18"/>
                <w:szCs w:val="18"/>
              </w:rPr>
            </w:pPr>
            <w:r>
              <w:rPr>
                <w:b/>
                <w:bCs/>
                <w:color w:val="000000"/>
                <w:sz w:val="18"/>
                <w:szCs w:val="18"/>
              </w:rPr>
              <w:t>Beta Coefficient</w:t>
            </w:r>
          </w:p>
        </w:tc>
        <w:tc>
          <w:tcPr>
            <w:tcW w:w="1009" w:type="dxa"/>
            <w:tcBorders>
              <w:top w:val="single" w:sz="4" w:space="0" w:color="auto"/>
              <w:left w:val="nil"/>
              <w:bottom w:val="single" w:sz="4" w:space="0" w:color="auto"/>
              <w:right w:val="nil"/>
            </w:tcBorders>
            <w:shd w:val="clear" w:color="auto" w:fill="auto"/>
            <w:noWrap/>
            <w:vAlign w:val="bottom"/>
            <w:hideMark/>
          </w:tcPr>
          <w:p w14:paraId="6503937D" w14:textId="77777777" w:rsidR="00AB45DE" w:rsidRDefault="00AB45DE">
            <w:pPr>
              <w:jc w:val="center"/>
              <w:rPr>
                <w:b/>
                <w:bCs/>
                <w:color w:val="000000"/>
                <w:sz w:val="18"/>
                <w:szCs w:val="18"/>
              </w:rPr>
            </w:pPr>
            <w:r>
              <w:rPr>
                <w:b/>
                <w:bCs/>
                <w:color w:val="000000"/>
                <w:sz w:val="18"/>
                <w:szCs w:val="18"/>
              </w:rPr>
              <w:t>SE</w:t>
            </w:r>
          </w:p>
        </w:tc>
        <w:tc>
          <w:tcPr>
            <w:tcW w:w="1117" w:type="dxa"/>
            <w:tcBorders>
              <w:top w:val="single" w:sz="4" w:space="0" w:color="auto"/>
              <w:left w:val="nil"/>
              <w:bottom w:val="single" w:sz="4" w:space="0" w:color="auto"/>
              <w:right w:val="nil"/>
            </w:tcBorders>
            <w:shd w:val="clear" w:color="auto" w:fill="auto"/>
            <w:noWrap/>
            <w:vAlign w:val="bottom"/>
            <w:hideMark/>
          </w:tcPr>
          <w:p w14:paraId="553E0AA2" w14:textId="77777777" w:rsidR="00AB45DE" w:rsidRDefault="00AB45DE">
            <w:pPr>
              <w:jc w:val="center"/>
              <w:rPr>
                <w:b/>
                <w:bCs/>
                <w:color w:val="000000"/>
                <w:sz w:val="18"/>
                <w:szCs w:val="18"/>
              </w:rPr>
            </w:pPr>
            <w:r>
              <w:rPr>
                <w:b/>
                <w:bCs/>
                <w:color w:val="000000"/>
                <w:sz w:val="18"/>
                <w:szCs w:val="18"/>
              </w:rPr>
              <w:t>Odds ratio</w:t>
            </w:r>
          </w:p>
        </w:tc>
        <w:tc>
          <w:tcPr>
            <w:tcW w:w="1418" w:type="dxa"/>
            <w:tcBorders>
              <w:top w:val="single" w:sz="4" w:space="0" w:color="auto"/>
              <w:left w:val="nil"/>
              <w:bottom w:val="single" w:sz="4" w:space="0" w:color="auto"/>
              <w:right w:val="nil"/>
            </w:tcBorders>
            <w:shd w:val="clear" w:color="auto" w:fill="auto"/>
            <w:noWrap/>
            <w:vAlign w:val="bottom"/>
            <w:hideMark/>
          </w:tcPr>
          <w:p w14:paraId="482ADC17" w14:textId="77777777" w:rsidR="00AB45DE" w:rsidRDefault="00AB45DE">
            <w:pPr>
              <w:jc w:val="center"/>
              <w:rPr>
                <w:b/>
                <w:bCs/>
                <w:color w:val="000000"/>
                <w:sz w:val="18"/>
                <w:szCs w:val="18"/>
              </w:rPr>
            </w:pPr>
            <w:r>
              <w:rPr>
                <w:b/>
                <w:bCs/>
                <w:color w:val="000000"/>
                <w:sz w:val="18"/>
                <w:szCs w:val="18"/>
              </w:rPr>
              <w:t>P-value</w:t>
            </w:r>
          </w:p>
        </w:tc>
        <w:tc>
          <w:tcPr>
            <w:tcW w:w="1701" w:type="dxa"/>
            <w:tcBorders>
              <w:top w:val="single" w:sz="4" w:space="0" w:color="auto"/>
              <w:left w:val="nil"/>
              <w:bottom w:val="single" w:sz="4" w:space="0" w:color="auto"/>
              <w:right w:val="nil"/>
            </w:tcBorders>
            <w:shd w:val="clear" w:color="auto" w:fill="auto"/>
            <w:noWrap/>
            <w:vAlign w:val="bottom"/>
            <w:hideMark/>
          </w:tcPr>
          <w:p w14:paraId="2F4A4622" w14:textId="77777777" w:rsidR="00AB45DE" w:rsidRDefault="00AB45DE">
            <w:pPr>
              <w:jc w:val="center"/>
              <w:rPr>
                <w:b/>
                <w:bCs/>
                <w:color w:val="000000"/>
                <w:sz w:val="18"/>
                <w:szCs w:val="18"/>
              </w:rPr>
            </w:pPr>
            <w:r>
              <w:rPr>
                <w:b/>
                <w:bCs/>
                <w:color w:val="000000"/>
                <w:sz w:val="18"/>
                <w:szCs w:val="18"/>
              </w:rPr>
              <w:t>Note</w:t>
            </w:r>
          </w:p>
        </w:tc>
      </w:tr>
      <w:tr w:rsidR="00AB45DE" w14:paraId="16120585" w14:textId="77777777" w:rsidTr="00AB45DE">
        <w:trPr>
          <w:trHeight w:val="272"/>
        </w:trPr>
        <w:tc>
          <w:tcPr>
            <w:tcW w:w="1985" w:type="dxa"/>
            <w:tcBorders>
              <w:top w:val="nil"/>
              <w:left w:val="nil"/>
              <w:bottom w:val="nil"/>
              <w:right w:val="nil"/>
            </w:tcBorders>
            <w:shd w:val="clear" w:color="auto" w:fill="auto"/>
            <w:noWrap/>
            <w:vAlign w:val="bottom"/>
            <w:hideMark/>
          </w:tcPr>
          <w:p w14:paraId="490E85CB" w14:textId="77777777" w:rsidR="00AB45DE" w:rsidRDefault="00AB45DE">
            <w:pPr>
              <w:rPr>
                <w:color w:val="000000"/>
                <w:sz w:val="18"/>
                <w:szCs w:val="18"/>
              </w:rPr>
            </w:pPr>
            <w:r>
              <w:rPr>
                <w:color w:val="000000"/>
                <w:sz w:val="18"/>
                <w:szCs w:val="18"/>
              </w:rPr>
              <w:t>Cognitive performance</w:t>
            </w:r>
          </w:p>
        </w:tc>
        <w:tc>
          <w:tcPr>
            <w:tcW w:w="1276" w:type="dxa"/>
            <w:tcBorders>
              <w:top w:val="nil"/>
              <w:left w:val="nil"/>
              <w:bottom w:val="nil"/>
              <w:right w:val="nil"/>
            </w:tcBorders>
            <w:shd w:val="clear" w:color="auto" w:fill="auto"/>
            <w:noWrap/>
            <w:vAlign w:val="bottom"/>
            <w:hideMark/>
          </w:tcPr>
          <w:p w14:paraId="4D2FAA4A" w14:textId="77777777" w:rsidR="00AB45DE" w:rsidRDefault="00AB45DE">
            <w:pPr>
              <w:rPr>
                <w:color w:val="000000"/>
                <w:sz w:val="18"/>
                <w:szCs w:val="18"/>
              </w:rPr>
            </w:pPr>
            <w:r>
              <w:rPr>
                <w:color w:val="000000"/>
                <w:sz w:val="18"/>
                <w:szCs w:val="18"/>
              </w:rPr>
              <w:t>IVW</w:t>
            </w:r>
          </w:p>
        </w:tc>
        <w:tc>
          <w:tcPr>
            <w:tcW w:w="1559" w:type="dxa"/>
            <w:tcBorders>
              <w:top w:val="nil"/>
              <w:left w:val="nil"/>
              <w:bottom w:val="nil"/>
              <w:right w:val="nil"/>
            </w:tcBorders>
            <w:shd w:val="clear" w:color="auto" w:fill="auto"/>
            <w:noWrap/>
            <w:vAlign w:val="bottom"/>
            <w:hideMark/>
          </w:tcPr>
          <w:p w14:paraId="38A4C827" w14:textId="77777777" w:rsidR="00AB45DE" w:rsidRDefault="00AB45DE">
            <w:pPr>
              <w:jc w:val="center"/>
              <w:rPr>
                <w:color w:val="000000"/>
                <w:sz w:val="18"/>
                <w:szCs w:val="18"/>
              </w:rPr>
            </w:pPr>
            <w:r>
              <w:rPr>
                <w:color w:val="000000"/>
                <w:sz w:val="18"/>
                <w:szCs w:val="18"/>
              </w:rPr>
              <w:t>0.061</w:t>
            </w:r>
          </w:p>
        </w:tc>
        <w:tc>
          <w:tcPr>
            <w:tcW w:w="1009" w:type="dxa"/>
            <w:tcBorders>
              <w:top w:val="nil"/>
              <w:left w:val="nil"/>
              <w:bottom w:val="nil"/>
              <w:right w:val="nil"/>
            </w:tcBorders>
            <w:shd w:val="clear" w:color="auto" w:fill="auto"/>
            <w:noWrap/>
            <w:vAlign w:val="bottom"/>
            <w:hideMark/>
          </w:tcPr>
          <w:p w14:paraId="249F4FE5" w14:textId="77777777" w:rsidR="00AB45DE" w:rsidRDefault="00AB45DE">
            <w:pPr>
              <w:jc w:val="center"/>
              <w:rPr>
                <w:color w:val="000000"/>
                <w:sz w:val="18"/>
                <w:szCs w:val="18"/>
              </w:rPr>
            </w:pPr>
            <w:r>
              <w:rPr>
                <w:color w:val="000000"/>
                <w:sz w:val="18"/>
                <w:szCs w:val="18"/>
              </w:rPr>
              <w:t>0.020</w:t>
            </w:r>
          </w:p>
        </w:tc>
        <w:tc>
          <w:tcPr>
            <w:tcW w:w="1117" w:type="dxa"/>
            <w:tcBorders>
              <w:top w:val="nil"/>
              <w:left w:val="nil"/>
              <w:bottom w:val="nil"/>
              <w:right w:val="nil"/>
            </w:tcBorders>
            <w:shd w:val="clear" w:color="auto" w:fill="auto"/>
            <w:noWrap/>
            <w:vAlign w:val="bottom"/>
            <w:hideMark/>
          </w:tcPr>
          <w:p w14:paraId="0EC8C1DC"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46C1DB34" w14:textId="77777777" w:rsidR="00AB45DE" w:rsidRDefault="00AB45DE">
            <w:pPr>
              <w:jc w:val="center"/>
              <w:rPr>
                <w:color w:val="000000"/>
                <w:sz w:val="18"/>
                <w:szCs w:val="18"/>
              </w:rPr>
            </w:pPr>
            <w:r>
              <w:rPr>
                <w:color w:val="000000"/>
                <w:sz w:val="18"/>
                <w:szCs w:val="18"/>
              </w:rPr>
              <w:t>2.03E-03</w:t>
            </w:r>
          </w:p>
        </w:tc>
        <w:tc>
          <w:tcPr>
            <w:tcW w:w="1701" w:type="dxa"/>
            <w:tcBorders>
              <w:top w:val="nil"/>
              <w:left w:val="nil"/>
              <w:bottom w:val="nil"/>
              <w:right w:val="nil"/>
            </w:tcBorders>
            <w:shd w:val="clear" w:color="auto" w:fill="auto"/>
            <w:noWrap/>
            <w:vAlign w:val="bottom"/>
            <w:hideMark/>
          </w:tcPr>
          <w:p w14:paraId="16034245" w14:textId="77777777" w:rsidR="00AB45DE" w:rsidRDefault="00AB45DE">
            <w:pPr>
              <w:jc w:val="center"/>
              <w:rPr>
                <w:color w:val="000000"/>
                <w:sz w:val="18"/>
                <w:szCs w:val="18"/>
              </w:rPr>
            </w:pPr>
          </w:p>
        </w:tc>
      </w:tr>
      <w:tr w:rsidR="00AB45DE" w14:paraId="293F9337" w14:textId="77777777" w:rsidTr="00AB45DE">
        <w:trPr>
          <w:trHeight w:val="272"/>
        </w:trPr>
        <w:tc>
          <w:tcPr>
            <w:tcW w:w="1985" w:type="dxa"/>
            <w:tcBorders>
              <w:top w:val="nil"/>
              <w:left w:val="nil"/>
              <w:bottom w:val="nil"/>
              <w:right w:val="nil"/>
            </w:tcBorders>
            <w:shd w:val="clear" w:color="auto" w:fill="auto"/>
            <w:noWrap/>
            <w:vAlign w:val="bottom"/>
            <w:hideMark/>
          </w:tcPr>
          <w:p w14:paraId="4C6A787C"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2B9D1D97" w14:textId="77777777" w:rsidR="00AB45DE" w:rsidRDefault="00AB45DE">
            <w:pPr>
              <w:rPr>
                <w:color w:val="000000"/>
                <w:sz w:val="18"/>
                <w:szCs w:val="18"/>
              </w:rPr>
            </w:pPr>
            <w:r>
              <w:rPr>
                <w:color w:val="000000"/>
                <w:sz w:val="18"/>
                <w:szCs w:val="18"/>
              </w:rPr>
              <w:t>W-Median</w:t>
            </w:r>
          </w:p>
        </w:tc>
        <w:tc>
          <w:tcPr>
            <w:tcW w:w="1559" w:type="dxa"/>
            <w:tcBorders>
              <w:top w:val="nil"/>
              <w:left w:val="nil"/>
              <w:bottom w:val="nil"/>
              <w:right w:val="nil"/>
            </w:tcBorders>
            <w:shd w:val="clear" w:color="auto" w:fill="auto"/>
            <w:noWrap/>
            <w:vAlign w:val="bottom"/>
            <w:hideMark/>
          </w:tcPr>
          <w:p w14:paraId="4584FCF3" w14:textId="77777777" w:rsidR="00AB45DE" w:rsidRDefault="00AB45DE">
            <w:pPr>
              <w:jc w:val="center"/>
              <w:rPr>
                <w:color w:val="000000"/>
                <w:sz w:val="18"/>
                <w:szCs w:val="18"/>
              </w:rPr>
            </w:pPr>
            <w:r>
              <w:rPr>
                <w:color w:val="000000"/>
                <w:sz w:val="18"/>
                <w:szCs w:val="18"/>
              </w:rPr>
              <w:t>0.057</w:t>
            </w:r>
          </w:p>
        </w:tc>
        <w:tc>
          <w:tcPr>
            <w:tcW w:w="1009" w:type="dxa"/>
            <w:tcBorders>
              <w:top w:val="nil"/>
              <w:left w:val="nil"/>
              <w:bottom w:val="nil"/>
              <w:right w:val="nil"/>
            </w:tcBorders>
            <w:shd w:val="clear" w:color="auto" w:fill="auto"/>
            <w:noWrap/>
            <w:vAlign w:val="bottom"/>
            <w:hideMark/>
          </w:tcPr>
          <w:p w14:paraId="19E8E0FA" w14:textId="77777777" w:rsidR="00AB45DE" w:rsidRDefault="00AB45DE">
            <w:pPr>
              <w:jc w:val="center"/>
              <w:rPr>
                <w:color w:val="000000"/>
                <w:sz w:val="18"/>
                <w:szCs w:val="18"/>
              </w:rPr>
            </w:pPr>
            <w:r>
              <w:rPr>
                <w:color w:val="000000"/>
                <w:sz w:val="18"/>
                <w:szCs w:val="18"/>
              </w:rPr>
              <w:t>0.025</w:t>
            </w:r>
          </w:p>
        </w:tc>
        <w:tc>
          <w:tcPr>
            <w:tcW w:w="1117" w:type="dxa"/>
            <w:tcBorders>
              <w:top w:val="nil"/>
              <w:left w:val="nil"/>
              <w:bottom w:val="nil"/>
              <w:right w:val="nil"/>
            </w:tcBorders>
            <w:shd w:val="clear" w:color="auto" w:fill="auto"/>
            <w:noWrap/>
            <w:vAlign w:val="bottom"/>
            <w:hideMark/>
          </w:tcPr>
          <w:p w14:paraId="160BA37A"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578B2BD4" w14:textId="77777777" w:rsidR="00AB45DE" w:rsidRDefault="00AB45DE">
            <w:pPr>
              <w:jc w:val="center"/>
              <w:rPr>
                <w:color w:val="000000"/>
                <w:sz w:val="18"/>
                <w:szCs w:val="18"/>
              </w:rPr>
            </w:pPr>
            <w:r>
              <w:rPr>
                <w:color w:val="000000"/>
                <w:sz w:val="18"/>
                <w:szCs w:val="18"/>
              </w:rPr>
              <w:t>2.30E-02</w:t>
            </w:r>
          </w:p>
        </w:tc>
        <w:tc>
          <w:tcPr>
            <w:tcW w:w="1701" w:type="dxa"/>
            <w:tcBorders>
              <w:top w:val="nil"/>
              <w:left w:val="nil"/>
              <w:bottom w:val="nil"/>
              <w:right w:val="nil"/>
            </w:tcBorders>
            <w:shd w:val="clear" w:color="auto" w:fill="auto"/>
            <w:noWrap/>
            <w:vAlign w:val="bottom"/>
            <w:hideMark/>
          </w:tcPr>
          <w:p w14:paraId="111D39D0" w14:textId="77777777" w:rsidR="00AB45DE" w:rsidRDefault="00AB45DE">
            <w:pPr>
              <w:jc w:val="center"/>
              <w:rPr>
                <w:color w:val="000000"/>
                <w:sz w:val="18"/>
                <w:szCs w:val="18"/>
              </w:rPr>
            </w:pPr>
          </w:p>
        </w:tc>
      </w:tr>
      <w:tr w:rsidR="00AB45DE" w14:paraId="256B6F04" w14:textId="77777777" w:rsidTr="00AB45DE">
        <w:trPr>
          <w:trHeight w:val="272"/>
        </w:trPr>
        <w:tc>
          <w:tcPr>
            <w:tcW w:w="1985" w:type="dxa"/>
            <w:tcBorders>
              <w:top w:val="nil"/>
              <w:left w:val="nil"/>
              <w:bottom w:val="nil"/>
              <w:right w:val="nil"/>
            </w:tcBorders>
            <w:shd w:val="clear" w:color="auto" w:fill="auto"/>
            <w:noWrap/>
            <w:vAlign w:val="bottom"/>
            <w:hideMark/>
          </w:tcPr>
          <w:p w14:paraId="06FF76BB"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117A9DEE" w14:textId="77777777" w:rsidR="00AB45DE" w:rsidRDefault="00AB45DE">
            <w:pPr>
              <w:rPr>
                <w:color w:val="000000"/>
                <w:sz w:val="18"/>
                <w:szCs w:val="18"/>
              </w:rPr>
            </w:pPr>
            <w:r>
              <w:rPr>
                <w:color w:val="000000"/>
                <w:sz w:val="18"/>
                <w:szCs w:val="18"/>
              </w:rPr>
              <w:t>W-Mode</w:t>
            </w:r>
          </w:p>
        </w:tc>
        <w:tc>
          <w:tcPr>
            <w:tcW w:w="1559" w:type="dxa"/>
            <w:tcBorders>
              <w:top w:val="nil"/>
              <w:left w:val="nil"/>
              <w:bottom w:val="nil"/>
              <w:right w:val="nil"/>
            </w:tcBorders>
            <w:shd w:val="clear" w:color="auto" w:fill="auto"/>
            <w:noWrap/>
            <w:vAlign w:val="bottom"/>
            <w:hideMark/>
          </w:tcPr>
          <w:p w14:paraId="28097D91" w14:textId="77777777" w:rsidR="00AB45DE" w:rsidRDefault="00AB45DE">
            <w:pPr>
              <w:jc w:val="center"/>
              <w:rPr>
                <w:color w:val="000000"/>
                <w:sz w:val="18"/>
                <w:szCs w:val="18"/>
              </w:rPr>
            </w:pPr>
            <w:r>
              <w:rPr>
                <w:color w:val="000000"/>
                <w:sz w:val="18"/>
                <w:szCs w:val="18"/>
              </w:rPr>
              <w:t>0.044</w:t>
            </w:r>
          </w:p>
        </w:tc>
        <w:tc>
          <w:tcPr>
            <w:tcW w:w="1009" w:type="dxa"/>
            <w:tcBorders>
              <w:top w:val="nil"/>
              <w:left w:val="nil"/>
              <w:bottom w:val="nil"/>
              <w:right w:val="nil"/>
            </w:tcBorders>
            <w:shd w:val="clear" w:color="auto" w:fill="auto"/>
            <w:noWrap/>
            <w:vAlign w:val="bottom"/>
            <w:hideMark/>
          </w:tcPr>
          <w:p w14:paraId="0F22EFCE" w14:textId="77777777" w:rsidR="00AB45DE" w:rsidRDefault="00AB45DE">
            <w:pPr>
              <w:jc w:val="center"/>
              <w:rPr>
                <w:color w:val="000000"/>
                <w:sz w:val="18"/>
                <w:szCs w:val="18"/>
              </w:rPr>
            </w:pPr>
            <w:r>
              <w:rPr>
                <w:color w:val="000000"/>
                <w:sz w:val="18"/>
                <w:szCs w:val="18"/>
              </w:rPr>
              <w:t>0.047</w:t>
            </w:r>
          </w:p>
        </w:tc>
        <w:tc>
          <w:tcPr>
            <w:tcW w:w="1117" w:type="dxa"/>
            <w:tcBorders>
              <w:top w:val="nil"/>
              <w:left w:val="nil"/>
              <w:bottom w:val="nil"/>
              <w:right w:val="nil"/>
            </w:tcBorders>
            <w:shd w:val="clear" w:color="auto" w:fill="auto"/>
            <w:noWrap/>
            <w:vAlign w:val="bottom"/>
            <w:hideMark/>
          </w:tcPr>
          <w:p w14:paraId="4A567A4B"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729E5B85" w14:textId="77777777" w:rsidR="00AB45DE" w:rsidRDefault="00AB45DE">
            <w:pPr>
              <w:jc w:val="center"/>
              <w:rPr>
                <w:color w:val="000000"/>
                <w:sz w:val="18"/>
                <w:szCs w:val="18"/>
              </w:rPr>
            </w:pPr>
            <w:r>
              <w:rPr>
                <w:color w:val="000000"/>
                <w:sz w:val="18"/>
                <w:szCs w:val="18"/>
              </w:rPr>
              <w:t>3.67E-01</w:t>
            </w:r>
          </w:p>
        </w:tc>
        <w:tc>
          <w:tcPr>
            <w:tcW w:w="1701" w:type="dxa"/>
            <w:tcBorders>
              <w:top w:val="nil"/>
              <w:left w:val="nil"/>
              <w:bottom w:val="nil"/>
              <w:right w:val="nil"/>
            </w:tcBorders>
            <w:shd w:val="clear" w:color="auto" w:fill="auto"/>
            <w:noWrap/>
            <w:vAlign w:val="bottom"/>
            <w:hideMark/>
          </w:tcPr>
          <w:p w14:paraId="4029FA13" w14:textId="77777777" w:rsidR="00AB45DE" w:rsidRDefault="00AB45DE">
            <w:pPr>
              <w:jc w:val="center"/>
              <w:rPr>
                <w:color w:val="000000"/>
                <w:sz w:val="18"/>
                <w:szCs w:val="18"/>
              </w:rPr>
            </w:pPr>
          </w:p>
        </w:tc>
      </w:tr>
      <w:tr w:rsidR="00AB45DE" w14:paraId="4ABCED49" w14:textId="77777777" w:rsidTr="00AB45DE">
        <w:trPr>
          <w:trHeight w:val="272"/>
        </w:trPr>
        <w:tc>
          <w:tcPr>
            <w:tcW w:w="1985" w:type="dxa"/>
            <w:tcBorders>
              <w:top w:val="nil"/>
              <w:left w:val="nil"/>
              <w:bottom w:val="nil"/>
              <w:right w:val="nil"/>
            </w:tcBorders>
            <w:shd w:val="clear" w:color="auto" w:fill="auto"/>
            <w:noWrap/>
            <w:vAlign w:val="bottom"/>
            <w:hideMark/>
          </w:tcPr>
          <w:p w14:paraId="258EA434"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6C3E17C2" w14:textId="77777777" w:rsidR="00AB45DE" w:rsidRDefault="00AB45DE">
            <w:pPr>
              <w:rPr>
                <w:color w:val="000000"/>
                <w:sz w:val="18"/>
                <w:szCs w:val="18"/>
              </w:rPr>
            </w:pPr>
            <w:r>
              <w:rPr>
                <w:color w:val="000000"/>
                <w:sz w:val="18"/>
                <w:szCs w:val="18"/>
              </w:rPr>
              <w:t>MR-Egger</w:t>
            </w:r>
          </w:p>
        </w:tc>
        <w:tc>
          <w:tcPr>
            <w:tcW w:w="1559" w:type="dxa"/>
            <w:tcBorders>
              <w:top w:val="nil"/>
              <w:left w:val="nil"/>
              <w:bottom w:val="nil"/>
              <w:right w:val="nil"/>
            </w:tcBorders>
            <w:shd w:val="clear" w:color="auto" w:fill="auto"/>
            <w:noWrap/>
            <w:vAlign w:val="bottom"/>
            <w:hideMark/>
          </w:tcPr>
          <w:p w14:paraId="25226883" w14:textId="77777777" w:rsidR="00AB45DE" w:rsidRDefault="00AB45DE">
            <w:pPr>
              <w:jc w:val="center"/>
              <w:rPr>
                <w:color w:val="000000"/>
                <w:sz w:val="18"/>
                <w:szCs w:val="18"/>
              </w:rPr>
            </w:pPr>
            <w:r>
              <w:rPr>
                <w:color w:val="000000"/>
                <w:sz w:val="18"/>
                <w:szCs w:val="18"/>
              </w:rPr>
              <w:t>0.100</w:t>
            </w:r>
          </w:p>
        </w:tc>
        <w:tc>
          <w:tcPr>
            <w:tcW w:w="1009" w:type="dxa"/>
            <w:tcBorders>
              <w:top w:val="nil"/>
              <w:left w:val="nil"/>
              <w:bottom w:val="nil"/>
              <w:right w:val="nil"/>
            </w:tcBorders>
            <w:shd w:val="clear" w:color="auto" w:fill="auto"/>
            <w:noWrap/>
            <w:vAlign w:val="bottom"/>
            <w:hideMark/>
          </w:tcPr>
          <w:p w14:paraId="341026F5" w14:textId="77777777" w:rsidR="00AB45DE" w:rsidRDefault="00AB45DE">
            <w:pPr>
              <w:jc w:val="center"/>
              <w:rPr>
                <w:color w:val="000000"/>
                <w:sz w:val="18"/>
                <w:szCs w:val="18"/>
              </w:rPr>
            </w:pPr>
            <w:r>
              <w:rPr>
                <w:color w:val="000000"/>
                <w:sz w:val="18"/>
                <w:szCs w:val="18"/>
              </w:rPr>
              <w:t>0.055</w:t>
            </w:r>
          </w:p>
        </w:tc>
        <w:tc>
          <w:tcPr>
            <w:tcW w:w="1117" w:type="dxa"/>
            <w:tcBorders>
              <w:top w:val="nil"/>
              <w:left w:val="nil"/>
              <w:bottom w:val="nil"/>
              <w:right w:val="nil"/>
            </w:tcBorders>
            <w:shd w:val="clear" w:color="auto" w:fill="auto"/>
            <w:noWrap/>
            <w:vAlign w:val="bottom"/>
            <w:hideMark/>
          </w:tcPr>
          <w:p w14:paraId="6AB355C6"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nil"/>
              <w:right w:val="nil"/>
            </w:tcBorders>
            <w:shd w:val="clear" w:color="auto" w:fill="auto"/>
            <w:noWrap/>
            <w:vAlign w:val="bottom"/>
            <w:hideMark/>
          </w:tcPr>
          <w:p w14:paraId="7CEE85C9" w14:textId="77777777" w:rsidR="00AB45DE" w:rsidRDefault="00AB45DE">
            <w:pPr>
              <w:jc w:val="center"/>
              <w:rPr>
                <w:color w:val="000000"/>
                <w:sz w:val="18"/>
                <w:szCs w:val="18"/>
              </w:rPr>
            </w:pPr>
            <w:r>
              <w:rPr>
                <w:color w:val="000000"/>
                <w:sz w:val="18"/>
                <w:szCs w:val="18"/>
              </w:rPr>
              <w:t>8.66E-02</w:t>
            </w:r>
          </w:p>
        </w:tc>
        <w:tc>
          <w:tcPr>
            <w:tcW w:w="1701" w:type="dxa"/>
            <w:tcBorders>
              <w:top w:val="nil"/>
              <w:left w:val="nil"/>
              <w:bottom w:val="nil"/>
              <w:right w:val="nil"/>
            </w:tcBorders>
            <w:shd w:val="clear" w:color="auto" w:fill="auto"/>
            <w:noWrap/>
            <w:vAlign w:val="bottom"/>
            <w:hideMark/>
          </w:tcPr>
          <w:p w14:paraId="658F6FB2" w14:textId="77777777" w:rsidR="00AB45DE" w:rsidRDefault="00AB45DE">
            <w:pPr>
              <w:rPr>
                <w:color w:val="000000"/>
                <w:sz w:val="18"/>
                <w:szCs w:val="18"/>
              </w:rPr>
            </w:pPr>
            <w:proofErr w:type="spellStart"/>
            <w:r>
              <w:rPr>
                <w:color w:val="000000"/>
                <w:sz w:val="18"/>
                <w:szCs w:val="18"/>
              </w:rPr>
              <w:t>Ppleiotropy</w:t>
            </w:r>
            <w:proofErr w:type="spellEnd"/>
            <w:r>
              <w:rPr>
                <w:color w:val="000000"/>
                <w:sz w:val="18"/>
                <w:szCs w:val="18"/>
              </w:rPr>
              <w:t xml:space="preserve"> = 0.459</w:t>
            </w:r>
          </w:p>
        </w:tc>
      </w:tr>
      <w:tr w:rsidR="00AB45DE" w14:paraId="7F8A14D4" w14:textId="77777777" w:rsidTr="00AB45DE">
        <w:trPr>
          <w:trHeight w:val="272"/>
        </w:trPr>
        <w:tc>
          <w:tcPr>
            <w:tcW w:w="1985" w:type="dxa"/>
            <w:tcBorders>
              <w:top w:val="nil"/>
              <w:left w:val="nil"/>
              <w:bottom w:val="single" w:sz="4" w:space="0" w:color="auto"/>
              <w:right w:val="nil"/>
            </w:tcBorders>
            <w:shd w:val="clear" w:color="auto" w:fill="auto"/>
            <w:noWrap/>
            <w:vAlign w:val="bottom"/>
            <w:hideMark/>
          </w:tcPr>
          <w:p w14:paraId="4CE7D965" w14:textId="77777777" w:rsidR="00AB45DE" w:rsidRDefault="00AB45DE">
            <w:pPr>
              <w:rPr>
                <w:color w:val="000000"/>
                <w:sz w:val="18"/>
                <w:szCs w:val="18"/>
              </w:rPr>
            </w:pPr>
            <w:r>
              <w:rPr>
                <w:color w:val="000000"/>
                <w:sz w:val="18"/>
                <w:szCs w:val="18"/>
              </w:rPr>
              <w:t> </w:t>
            </w:r>
          </w:p>
        </w:tc>
        <w:tc>
          <w:tcPr>
            <w:tcW w:w="1276" w:type="dxa"/>
            <w:tcBorders>
              <w:top w:val="nil"/>
              <w:left w:val="nil"/>
              <w:bottom w:val="single" w:sz="4" w:space="0" w:color="auto"/>
              <w:right w:val="nil"/>
            </w:tcBorders>
            <w:shd w:val="clear" w:color="auto" w:fill="auto"/>
            <w:noWrap/>
            <w:vAlign w:val="bottom"/>
            <w:hideMark/>
          </w:tcPr>
          <w:p w14:paraId="758BC34B" w14:textId="77777777" w:rsidR="00AB45DE" w:rsidRDefault="00AB45DE">
            <w:pPr>
              <w:rPr>
                <w:color w:val="000000"/>
                <w:sz w:val="18"/>
                <w:szCs w:val="18"/>
              </w:rPr>
            </w:pPr>
            <w:r>
              <w:rPr>
                <w:color w:val="000000"/>
                <w:sz w:val="18"/>
                <w:szCs w:val="18"/>
              </w:rPr>
              <w:t>MR-PRESSO</w:t>
            </w:r>
          </w:p>
        </w:tc>
        <w:tc>
          <w:tcPr>
            <w:tcW w:w="1559" w:type="dxa"/>
            <w:tcBorders>
              <w:top w:val="nil"/>
              <w:left w:val="nil"/>
              <w:bottom w:val="single" w:sz="4" w:space="0" w:color="auto"/>
              <w:right w:val="nil"/>
            </w:tcBorders>
            <w:shd w:val="clear" w:color="auto" w:fill="auto"/>
            <w:noWrap/>
            <w:vAlign w:val="bottom"/>
            <w:hideMark/>
          </w:tcPr>
          <w:p w14:paraId="0DCFF8A7" w14:textId="77777777" w:rsidR="00AB45DE" w:rsidRDefault="00AB45DE">
            <w:pPr>
              <w:jc w:val="center"/>
              <w:rPr>
                <w:color w:val="000000"/>
                <w:sz w:val="18"/>
                <w:szCs w:val="18"/>
              </w:rPr>
            </w:pPr>
            <w:r>
              <w:rPr>
                <w:color w:val="000000"/>
                <w:sz w:val="18"/>
                <w:szCs w:val="18"/>
              </w:rPr>
              <w:t>0.061</w:t>
            </w:r>
          </w:p>
        </w:tc>
        <w:tc>
          <w:tcPr>
            <w:tcW w:w="1009" w:type="dxa"/>
            <w:tcBorders>
              <w:top w:val="nil"/>
              <w:left w:val="nil"/>
              <w:bottom w:val="single" w:sz="4" w:space="0" w:color="auto"/>
              <w:right w:val="nil"/>
            </w:tcBorders>
            <w:shd w:val="clear" w:color="auto" w:fill="auto"/>
            <w:noWrap/>
            <w:vAlign w:val="bottom"/>
            <w:hideMark/>
          </w:tcPr>
          <w:p w14:paraId="7E82E16D" w14:textId="77777777" w:rsidR="00AB45DE" w:rsidRDefault="00AB45DE">
            <w:pPr>
              <w:jc w:val="center"/>
              <w:rPr>
                <w:color w:val="000000"/>
                <w:sz w:val="18"/>
                <w:szCs w:val="18"/>
              </w:rPr>
            </w:pPr>
            <w:r>
              <w:rPr>
                <w:color w:val="000000"/>
                <w:sz w:val="18"/>
                <w:szCs w:val="18"/>
              </w:rPr>
              <w:t>0.020</w:t>
            </w:r>
          </w:p>
        </w:tc>
        <w:tc>
          <w:tcPr>
            <w:tcW w:w="1117" w:type="dxa"/>
            <w:tcBorders>
              <w:top w:val="nil"/>
              <w:left w:val="nil"/>
              <w:bottom w:val="single" w:sz="4" w:space="0" w:color="auto"/>
              <w:right w:val="nil"/>
            </w:tcBorders>
            <w:shd w:val="clear" w:color="auto" w:fill="auto"/>
            <w:noWrap/>
            <w:vAlign w:val="bottom"/>
            <w:hideMark/>
          </w:tcPr>
          <w:p w14:paraId="7E0F0CBA" w14:textId="77777777" w:rsidR="00AB45DE" w:rsidRDefault="00AB45DE">
            <w:pPr>
              <w:jc w:val="center"/>
              <w:rPr>
                <w:color w:val="000000"/>
                <w:sz w:val="18"/>
                <w:szCs w:val="18"/>
              </w:rPr>
            </w:pPr>
            <w:r>
              <w:rPr>
                <w:color w:val="000000"/>
                <w:sz w:val="18"/>
                <w:szCs w:val="18"/>
              </w:rPr>
              <w:t xml:space="preserve"> - </w:t>
            </w:r>
          </w:p>
        </w:tc>
        <w:tc>
          <w:tcPr>
            <w:tcW w:w="1418" w:type="dxa"/>
            <w:tcBorders>
              <w:top w:val="nil"/>
              <w:left w:val="nil"/>
              <w:bottom w:val="single" w:sz="4" w:space="0" w:color="auto"/>
              <w:right w:val="nil"/>
            </w:tcBorders>
            <w:shd w:val="clear" w:color="auto" w:fill="auto"/>
            <w:noWrap/>
            <w:vAlign w:val="bottom"/>
            <w:hideMark/>
          </w:tcPr>
          <w:p w14:paraId="22683EC6" w14:textId="77777777" w:rsidR="00AB45DE" w:rsidRDefault="00AB45DE">
            <w:pPr>
              <w:jc w:val="center"/>
              <w:rPr>
                <w:color w:val="000000"/>
                <w:sz w:val="18"/>
                <w:szCs w:val="18"/>
              </w:rPr>
            </w:pPr>
            <w:r>
              <w:rPr>
                <w:color w:val="000000"/>
                <w:sz w:val="18"/>
                <w:szCs w:val="18"/>
              </w:rPr>
              <w:t>6.36E-03</w:t>
            </w:r>
          </w:p>
        </w:tc>
        <w:tc>
          <w:tcPr>
            <w:tcW w:w="1701" w:type="dxa"/>
            <w:tcBorders>
              <w:top w:val="nil"/>
              <w:left w:val="nil"/>
              <w:bottom w:val="single" w:sz="4" w:space="0" w:color="auto"/>
              <w:right w:val="nil"/>
            </w:tcBorders>
            <w:shd w:val="clear" w:color="auto" w:fill="auto"/>
            <w:noWrap/>
            <w:vAlign w:val="bottom"/>
            <w:hideMark/>
          </w:tcPr>
          <w:p w14:paraId="143CE782" w14:textId="77777777" w:rsidR="00AB45DE" w:rsidRDefault="00AB45DE">
            <w:pPr>
              <w:rPr>
                <w:color w:val="000000"/>
                <w:sz w:val="18"/>
                <w:szCs w:val="18"/>
              </w:rPr>
            </w:pPr>
            <w:proofErr w:type="spellStart"/>
            <w:r>
              <w:rPr>
                <w:color w:val="000000"/>
                <w:sz w:val="18"/>
                <w:szCs w:val="18"/>
              </w:rPr>
              <w:t>Pglobal</w:t>
            </w:r>
            <w:proofErr w:type="spellEnd"/>
            <w:r>
              <w:rPr>
                <w:color w:val="000000"/>
                <w:sz w:val="18"/>
                <w:szCs w:val="18"/>
              </w:rPr>
              <w:t xml:space="preserve"> test = 0.129</w:t>
            </w:r>
          </w:p>
        </w:tc>
      </w:tr>
      <w:tr w:rsidR="00AB45DE" w14:paraId="154229C6" w14:textId="77777777" w:rsidTr="00AB45DE">
        <w:trPr>
          <w:trHeight w:val="297"/>
        </w:trPr>
        <w:tc>
          <w:tcPr>
            <w:tcW w:w="1985" w:type="dxa"/>
            <w:tcBorders>
              <w:top w:val="nil"/>
              <w:left w:val="nil"/>
              <w:bottom w:val="nil"/>
              <w:right w:val="nil"/>
            </w:tcBorders>
            <w:shd w:val="clear" w:color="auto" w:fill="auto"/>
            <w:noWrap/>
            <w:vAlign w:val="bottom"/>
            <w:hideMark/>
          </w:tcPr>
          <w:p w14:paraId="6F4E0877" w14:textId="77777777" w:rsidR="00AB45DE" w:rsidRDefault="00AB45DE">
            <w:pPr>
              <w:rPr>
                <w:color w:val="000000"/>
                <w:sz w:val="18"/>
                <w:szCs w:val="18"/>
              </w:rPr>
            </w:pPr>
            <w:r>
              <w:rPr>
                <w:color w:val="000000"/>
                <w:sz w:val="18"/>
                <w:szCs w:val="18"/>
              </w:rPr>
              <w:t>Alzheimer's disease</w:t>
            </w:r>
          </w:p>
        </w:tc>
        <w:tc>
          <w:tcPr>
            <w:tcW w:w="1276" w:type="dxa"/>
            <w:tcBorders>
              <w:top w:val="nil"/>
              <w:left w:val="nil"/>
              <w:bottom w:val="nil"/>
              <w:right w:val="nil"/>
            </w:tcBorders>
            <w:shd w:val="clear" w:color="auto" w:fill="auto"/>
            <w:noWrap/>
            <w:vAlign w:val="bottom"/>
            <w:hideMark/>
          </w:tcPr>
          <w:p w14:paraId="1FA7BC63" w14:textId="77777777" w:rsidR="00AB45DE" w:rsidRDefault="00AB45DE">
            <w:pPr>
              <w:rPr>
                <w:color w:val="000000"/>
                <w:sz w:val="18"/>
                <w:szCs w:val="18"/>
              </w:rPr>
            </w:pPr>
            <w:r>
              <w:rPr>
                <w:color w:val="000000"/>
                <w:sz w:val="18"/>
                <w:szCs w:val="18"/>
              </w:rPr>
              <w:t>IVW</w:t>
            </w:r>
          </w:p>
        </w:tc>
        <w:tc>
          <w:tcPr>
            <w:tcW w:w="1559" w:type="dxa"/>
            <w:tcBorders>
              <w:top w:val="nil"/>
              <w:left w:val="nil"/>
              <w:bottom w:val="nil"/>
              <w:right w:val="nil"/>
            </w:tcBorders>
            <w:shd w:val="clear" w:color="auto" w:fill="auto"/>
            <w:noWrap/>
            <w:vAlign w:val="bottom"/>
            <w:hideMark/>
          </w:tcPr>
          <w:p w14:paraId="00F2DEE3" w14:textId="77777777" w:rsidR="00AB45DE" w:rsidRDefault="00AB45DE">
            <w:pPr>
              <w:jc w:val="center"/>
              <w:rPr>
                <w:color w:val="000000"/>
                <w:sz w:val="18"/>
                <w:szCs w:val="18"/>
              </w:rPr>
            </w:pPr>
            <w:r>
              <w:rPr>
                <w:color w:val="000000"/>
                <w:sz w:val="18"/>
                <w:szCs w:val="18"/>
              </w:rPr>
              <w:t>-0.205</w:t>
            </w:r>
          </w:p>
        </w:tc>
        <w:tc>
          <w:tcPr>
            <w:tcW w:w="1009" w:type="dxa"/>
            <w:tcBorders>
              <w:top w:val="nil"/>
              <w:left w:val="nil"/>
              <w:bottom w:val="nil"/>
              <w:right w:val="nil"/>
            </w:tcBorders>
            <w:shd w:val="clear" w:color="auto" w:fill="auto"/>
            <w:noWrap/>
            <w:vAlign w:val="bottom"/>
            <w:hideMark/>
          </w:tcPr>
          <w:p w14:paraId="005D516F" w14:textId="77777777" w:rsidR="00AB45DE" w:rsidRDefault="00AB45DE">
            <w:pPr>
              <w:jc w:val="center"/>
              <w:rPr>
                <w:color w:val="000000"/>
                <w:sz w:val="18"/>
                <w:szCs w:val="18"/>
              </w:rPr>
            </w:pPr>
            <w:r>
              <w:rPr>
                <w:color w:val="000000"/>
                <w:sz w:val="18"/>
                <w:szCs w:val="18"/>
              </w:rPr>
              <w:t>0.103</w:t>
            </w:r>
          </w:p>
        </w:tc>
        <w:tc>
          <w:tcPr>
            <w:tcW w:w="1117" w:type="dxa"/>
            <w:tcBorders>
              <w:top w:val="nil"/>
              <w:left w:val="nil"/>
              <w:bottom w:val="nil"/>
              <w:right w:val="nil"/>
            </w:tcBorders>
            <w:shd w:val="clear" w:color="auto" w:fill="auto"/>
            <w:noWrap/>
            <w:vAlign w:val="bottom"/>
            <w:hideMark/>
          </w:tcPr>
          <w:p w14:paraId="1709ADD3" w14:textId="77777777" w:rsidR="00AB45DE" w:rsidRDefault="00AB45DE">
            <w:pPr>
              <w:jc w:val="center"/>
              <w:rPr>
                <w:color w:val="000000"/>
                <w:sz w:val="18"/>
                <w:szCs w:val="18"/>
              </w:rPr>
            </w:pPr>
            <w:r>
              <w:rPr>
                <w:color w:val="000000"/>
                <w:sz w:val="18"/>
                <w:szCs w:val="18"/>
              </w:rPr>
              <w:t>0.815</w:t>
            </w:r>
          </w:p>
        </w:tc>
        <w:tc>
          <w:tcPr>
            <w:tcW w:w="1418" w:type="dxa"/>
            <w:tcBorders>
              <w:top w:val="nil"/>
              <w:left w:val="nil"/>
              <w:bottom w:val="nil"/>
              <w:right w:val="nil"/>
            </w:tcBorders>
            <w:shd w:val="clear" w:color="auto" w:fill="auto"/>
            <w:noWrap/>
            <w:vAlign w:val="bottom"/>
            <w:hideMark/>
          </w:tcPr>
          <w:p w14:paraId="695E33DA" w14:textId="77777777" w:rsidR="00AB45DE" w:rsidRDefault="00AB45DE">
            <w:pPr>
              <w:jc w:val="center"/>
              <w:rPr>
                <w:color w:val="000000"/>
                <w:sz w:val="18"/>
                <w:szCs w:val="18"/>
              </w:rPr>
            </w:pPr>
            <w:r>
              <w:rPr>
                <w:color w:val="000000"/>
                <w:sz w:val="18"/>
                <w:szCs w:val="18"/>
              </w:rPr>
              <w:t>4.59E-02</w:t>
            </w:r>
          </w:p>
        </w:tc>
        <w:tc>
          <w:tcPr>
            <w:tcW w:w="1701" w:type="dxa"/>
            <w:tcBorders>
              <w:top w:val="nil"/>
              <w:left w:val="nil"/>
              <w:bottom w:val="nil"/>
              <w:right w:val="nil"/>
            </w:tcBorders>
            <w:shd w:val="clear" w:color="auto" w:fill="auto"/>
            <w:noWrap/>
            <w:vAlign w:val="bottom"/>
            <w:hideMark/>
          </w:tcPr>
          <w:p w14:paraId="5DF82F79" w14:textId="77777777" w:rsidR="00AB45DE" w:rsidRDefault="00AB45DE">
            <w:pPr>
              <w:jc w:val="center"/>
              <w:rPr>
                <w:color w:val="000000"/>
                <w:sz w:val="18"/>
                <w:szCs w:val="18"/>
              </w:rPr>
            </w:pPr>
          </w:p>
        </w:tc>
      </w:tr>
      <w:tr w:rsidR="00AB45DE" w14:paraId="24A159F1" w14:textId="77777777" w:rsidTr="00AB45DE">
        <w:trPr>
          <w:trHeight w:val="297"/>
        </w:trPr>
        <w:tc>
          <w:tcPr>
            <w:tcW w:w="1985" w:type="dxa"/>
            <w:tcBorders>
              <w:top w:val="nil"/>
              <w:left w:val="nil"/>
              <w:bottom w:val="nil"/>
              <w:right w:val="nil"/>
            </w:tcBorders>
            <w:shd w:val="clear" w:color="auto" w:fill="auto"/>
            <w:noWrap/>
            <w:vAlign w:val="bottom"/>
            <w:hideMark/>
          </w:tcPr>
          <w:p w14:paraId="26494B3A"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64D7AFAF" w14:textId="77777777" w:rsidR="00AB45DE" w:rsidRDefault="00AB45DE">
            <w:pPr>
              <w:rPr>
                <w:color w:val="000000"/>
                <w:sz w:val="18"/>
                <w:szCs w:val="18"/>
              </w:rPr>
            </w:pPr>
            <w:r>
              <w:rPr>
                <w:color w:val="000000"/>
                <w:sz w:val="18"/>
                <w:szCs w:val="18"/>
              </w:rPr>
              <w:t>W-Median</w:t>
            </w:r>
          </w:p>
        </w:tc>
        <w:tc>
          <w:tcPr>
            <w:tcW w:w="1559" w:type="dxa"/>
            <w:tcBorders>
              <w:top w:val="nil"/>
              <w:left w:val="nil"/>
              <w:bottom w:val="nil"/>
              <w:right w:val="nil"/>
            </w:tcBorders>
            <w:shd w:val="clear" w:color="auto" w:fill="auto"/>
            <w:noWrap/>
            <w:vAlign w:val="bottom"/>
            <w:hideMark/>
          </w:tcPr>
          <w:p w14:paraId="417BAE95" w14:textId="77777777" w:rsidR="00AB45DE" w:rsidRDefault="00AB45DE">
            <w:pPr>
              <w:jc w:val="center"/>
              <w:rPr>
                <w:color w:val="000000"/>
                <w:sz w:val="18"/>
                <w:szCs w:val="18"/>
              </w:rPr>
            </w:pPr>
            <w:r>
              <w:rPr>
                <w:color w:val="000000"/>
                <w:sz w:val="18"/>
                <w:szCs w:val="18"/>
              </w:rPr>
              <w:t>-0.261</w:t>
            </w:r>
          </w:p>
        </w:tc>
        <w:tc>
          <w:tcPr>
            <w:tcW w:w="1009" w:type="dxa"/>
            <w:tcBorders>
              <w:top w:val="nil"/>
              <w:left w:val="nil"/>
              <w:bottom w:val="nil"/>
              <w:right w:val="nil"/>
            </w:tcBorders>
            <w:shd w:val="clear" w:color="auto" w:fill="auto"/>
            <w:noWrap/>
            <w:vAlign w:val="bottom"/>
            <w:hideMark/>
          </w:tcPr>
          <w:p w14:paraId="40E55415" w14:textId="77777777" w:rsidR="00AB45DE" w:rsidRDefault="00AB45DE">
            <w:pPr>
              <w:jc w:val="center"/>
              <w:rPr>
                <w:color w:val="000000"/>
                <w:sz w:val="18"/>
                <w:szCs w:val="18"/>
              </w:rPr>
            </w:pPr>
            <w:r>
              <w:rPr>
                <w:color w:val="000000"/>
                <w:sz w:val="18"/>
                <w:szCs w:val="18"/>
              </w:rPr>
              <w:t>0.141</w:t>
            </w:r>
          </w:p>
        </w:tc>
        <w:tc>
          <w:tcPr>
            <w:tcW w:w="1117" w:type="dxa"/>
            <w:tcBorders>
              <w:top w:val="nil"/>
              <w:left w:val="nil"/>
              <w:bottom w:val="nil"/>
              <w:right w:val="nil"/>
            </w:tcBorders>
            <w:shd w:val="clear" w:color="auto" w:fill="auto"/>
            <w:noWrap/>
            <w:vAlign w:val="bottom"/>
            <w:hideMark/>
          </w:tcPr>
          <w:p w14:paraId="38D78E2F" w14:textId="77777777" w:rsidR="00AB45DE" w:rsidRDefault="00AB45DE">
            <w:pPr>
              <w:jc w:val="center"/>
              <w:rPr>
                <w:color w:val="000000"/>
                <w:sz w:val="18"/>
                <w:szCs w:val="18"/>
              </w:rPr>
            </w:pPr>
            <w:r>
              <w:rPr>
                <w:color w:val="000000"/>
                <w:sz w:val="18"/>
                <w:szCs w:val="18"/>
              </w:rPr>
              <w:t>0.770</w:t>
            </w:r>
          </w:p>
        </w:tc>
        <w:tc>
          <w:tcPr>
            <w:tcW w:w="1418" w:type="dxa"/>
            <w:tcBorders>
              <w:top w:val="nil"/>
              <w:left w:val="nil"/>
              <w:bottom w:val="nil"/>
              <w:right w:val="nil"/>
            </w:tcBorders>
            <w:shd w:val="clear" w:color="auto" w:fill="auto"/>
            <w:noWrap/>
            <w:vAlign w:val="bottom"/>
            <w:hideMark/>
          </w:tcPr>
          <w:p w14:paraId="407671C6" w14:textId="77777777" w:rsidR="00AB45DE" w:rsidRDefault="00AB45DE">
            <w:pPr>
              <w:jc w:val="center"/>
              <w:rPr>
                <w:color w:val="000000"/>
                <w:sz w:val="18"/>
                <w:szCs w:val="18"/>
              </w:rPr>
            </w:pPr>
            <w:r>
              <w:rPr>
                <w:color w:val="000000"/>
                <w:sz w:val="18"/>
                <w:szCs w:val="18"/>
              </w:rPr>
              <w:t>6.47E-02</w:t>
            </w:r>
          </w:p>
        </w:tc>
        <w:tc>
          <w:tcPr>
            <w:tcW w:w="1701" w:type="dxa"/>
            <w:tcBorders>
              <w:top w:val="nil"/>
              <w:left w:val="nil"/>
              <w:bottom w:val="nil"/>
              <w:right w:val="nil"/>
            </w:tcBorders>
            <w:shd w:val="clear" w:color="auto" w:fill="auto"/>
            <w:noWrap/>
            <w:vAlign w:val="bottom"/>
            <w:hideMark/>
          </w:tcPr>
          <w:p w14:paraId="1AF78476" w14:textId="77777777" w:rsidR="00AB45DE" w:rsidRDefault="00AB45DE">
            <w:pPr>
              <w:jc w:val="center"/>
              <w:rPr>
                <w:color w:val="000000"/>
                <w:sz w:val="18"/>
                <w:szCs w:val="18"/>
              </w:rPr>
            </w:pPr>
          </w:p>
        </w:tc>
      </w:tr>
      <w:tr w:rsidR="00AB45DE" w14:paraId="3E74B156" w14:textId="77777777" w:rsidTr="00AB45DE">
        <w:trPr>
          <w:trHeight w:val="297"/>
        </w:trPr>
        <w:tc>
          <w:tcPr>
            <w:tcW w:w="1985" w:type="dxa"/>
            <w:tcBorders>
              <w:top w:val="nil"/>
              <w:left w:val="nil"/>
              <w:bottom w:val="nil"/>
              <w:right w:val="nil"/>
            </w:tcBorders>
            <w:shd w:val="clear" w:color="auto" w:fill="auto"/>
            <w:noWrap/>
            <w:vAlign w:val="bottom"/>
            <w:hideMark/>
          </w:tcPr>
          <w:p w14:paraId="5D04396E"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061C2AB9" w14:textId="77777777" w:rsidR="00AB45DE" w:rsidRDefault="00AB45DE">
            <w:pPr>
              <w:rPr>
                <w:color w:val="000000"/>
                <w:sz w:val="18"/>
                <w:szCs w:val="18"/>
              </w:rPr>
            </w:pPr>
            <w:r>
              <w:rPr>
                <w:color w:val="000000"/>
                <w:sz w:val="18"/>
                <w:szCs w:val="18"/>
              </w:rPr>
              <w:t>W-Mode</w:t>
            </w:r>
          </w:p>
        </w:tc>
        <w:tc>
          <w:tcPr>
            <w:tcW w:w="1559" w:type="dxa"/>
            <w:tcBorders>
              <w:top w:val="nil"/>
              <w:left w:val="nil"/>
              <w:bottom w:val="nil"/>
              <w:right w:val="nil"/>
            </w:tcBorders>
            <w:shd w:val="clear" w:color="auto" w:fill="auto"/>
            <w:noWrap/>
            <w:vAlign w:val="bottom"/>
            <w:hideMark/>
          </w:tcPr>
          <w:p w14:paraId="019FB50E" w14:textId="77777777" w:rsidR="00AB45DE" w:rsidRDefault="00AB45DE">
            <w:pPr>
              <w:jc w:val="center"/>
              <w:rPr>
                <w:color w:val="000000"/>
                <w:sz w:val="18"/>
                <w:szCs w:val="18"/>
              </w:rPr>
            </w:pPr>
            <w:r>
              <w:rPr>
                <w:color w:val="000000"/>
                <w:sz w:val="18"/>
                <w:szCs w:val="18"/>
              </w:rPr>
              <w:t>-0.277</w:t>
            </w:r>
          </w:p>
        </w:tc>
        <w:tc>
          <w:tcPr>
            <w:tcW w:w="1009" w:type="dxa"/>
            <w:tcBorders>
              <w:top w:val="nil"/>
              <w:left w:val="nil"/>
              <w:bottom w:val="nil"/>
              <w:right w:val="nil"/>
            </w:tcBorders>
            <w:shd w:val="clear" w:color="auto" w:fill="auto"/>
            <w:noWrap/>
            <w:vAlign w:val="bottom"/>
            <w:hideMark/>
          </w:tcPr>
          <w:p w14:paraId="66F19640" w14:textId="77777777" w:rsidR="00AB45DE" w:rsidRDefault="00AB45DE">
            <w:pPr>
              <w:jc w:val="center"/>
              <w:rPr>
                <w:color w:val="000000"/>
                <w:sz w:val="18"/>
                <w:szCs w:val="18"/>
              </w:rPr>
            </w:pPr>
            <w:r>
              <w:rPr>
                <w:color w:val="000000"/>
                <w:sz w:val="18"/>
                <w:szCs w:val="18"/>
              </w:rPr>
              <w:t>0.178</w:t>
            </w:r>
          </w:p>
        </w:tc>
        <w:tc>
          <w:tcPr>
            <w:tcW w:w="1117" w:type="dxa"/>
            <w:tcBorders>
              <w:top w:val="nil"/>
              <w:left w:val="nil"/>
              <w:bottom w:val="nil"/>
              <w:right w:val="nil"/>
            </w:tcBorders>
            <w:shd w:val="clear" w:color="auto" w:fill="auto"/>
            <w:noWrap/>
            <w:vAlign w:val="bottom"/>
            <w:hideMark/>
          </w:tcPr>
          <w:p w14:paraId="5D1E0FFB" w14:textId="77777777" w:rsidR="00AB45DE" w:rsidRDefault="00AB45DE">
            <w:pPr>
              <w:jc w:val="center"/>
              <w:rPr>
                <w:color w:val="000000"/>
                <w:sz w:val="18"/>
                <w:szCs w:val="18"/>
              </w:rPr>
            </w:pPr>
            <w:r>
              <w:rPr>
                <w:color w:val="000000"/>
                <w:sz w:val="18"/>
                <w:szCs w:val="18"/>
              </w:rPr>
              <w:t>0.758</w:t>
            </w:r>
          </w:p>
        </w:tc>
        <w:tc>
          <w:tcPr>
            <w:tcW w:w="1418" w:type="dxa"/>
            <w:tcBorders>
              <w:top w:val="nil"/>
              <w:left w:val="nil"/>
              <w:bottom w:val="nil"/>
              <w:right w:val="nil"/>
            </w:tcBorders>
            <w:shd w:val="clear" w:color="auto" w:fill="auto"/>
            <w:noWrap/>
            <w:vAlign w:val="bottom"/>
            <w:hideMark/>
          </w:tcPr>
          <w:p w14:paraId="655809B7" w14:textId="77777777" w:rsidR="00AB45DE" w:rsidRDefault="00AB45DE">
            <w:pPr>
              <w:jc w:val="center"/>
              <w:rPr>
                <w:color w:val="000000"/>
                <w:sz w:val="18"/>
                <w:szCs w:val="18"/>
              </w:rPr>
            </w:pPr>
            <w:r>
              <w:rPr>
                <w:color w:val="000000"/>
                <w:sz w:val="18"/>
                <w:szCs w:val="18"/>
              </w:rPr>
              <w:t>1.41E-01</w:t>
            </w:r>
          </w:p>
        </w:tc>
        <w:tc>
          <w:tcPr>
            <w:tcW w:w="1701" w:type="dxa"/>
            <w:tcBorders>
              <w:top w:val="nil"/>
              <w:left w:val="nil"/>
              <w:bottom w:val="nil"/>
              <w:right w:val="nil"/>
            </w:tcBorders>
            <w:shd w:val="clear" w:color="auto" w:fill="auto"/>
            <w:noWrap/>
            <w:vAlign w:val="bottom"/>
            <w:hideMark/>
          </w:tcPr>
          <w:p w14:paraId="7D79A325" w14:textId="77777777" w:rsidR="00AB45DE" w:rsidRDefault="00AB45DE">
            <w:pPr>
              <w:jc w:val="center"/>
              <w:rPr>
                <w:color w:val="000000"/>
                <w:sz w:val="18"/>
                <w:szCs w:val="18"/>
              </w:rPr>
            </w:pPr>
          </w:p>
        </w:tc>
      </w:tr>
      <w:tr w:rsidR="00AB45DE" w14:paraId="643E0AE5" w14:textId="77777777" w:rsidTr="00AB45DE">
        <w:trPr>
          <w:trHeight w:val="297"/>
        </w:trPr>
        <w:tc>
          <w:tcPr>
            <w:tcW w:w="1985" w:type="dxa"/>
            <w:tcBorders>
              <w:top w:val="nil"/>
              <w:left w:val="nil"/>
              <w:bottom w:val="nil"/>
              <w:right w:val="nil"/>
            </w:tcBorders>
            <w:shd w:val="clear" w:color="auto" w:fill="auto"/>
            <w:noWrap/>
            <w:vAlign w:val="bottom"/>
            <w:hideMark/>
          </w:tcPr>
          <w:p w14:paraId="1DC4037D"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03C6A4AF" w14:textId="77777777" w:rsidR="00AB45DE" w:rsidRDefault="00AB45DE">
            <w:pPr>
              <w:rPr>
                <w:color w:val="000000"/>
                <w:sz w:val="18"/>
                <w:szCs w:val="18"/>
              </w:rPr>
            </w:pPr>
            <w:r>
              <w:rPr>
                <w:color w:val="000000"/>
                <w:sz w:val="18"/>
                <w:szCs w:val="18"/>
              </w:rPr>
              <w:t>MR-Egger</w:t>
            </w:r>
          </w:p>
        </w:tc>
        <w:tc>
          <w:tcPr>
            <w:tcW w:w="1559" w:type="dxa"/>
            <w:tcBorders>
              <w:top w:val="nil"/>
              <w:left w:val="nil"/>
              <w:bottom w:val="nil"/>
              <w:right w:val="nil"/>
            </w:tcBorders>
            <w:shd w:val="clear" w:color="auto" w:fill="auto"/>
            <w:noWrap/>
            <w:vAlign w:val="bottom"/>
            <w:hideMark/>
          </w:tcPr>
          <w:p w14:paraId="76A891FB" w14:textId="77777777" w:rsidR="00AB45DE" w:rsidRDefault="00AB45DE">
            <w:pPr>
              <w:jc w:val="center"/>
              <w:rPr>
                <w:color w:val="000000"/>
                <w:sz w:val="18"/>
                <w:szCs w:val="18"/>
              </w:rPr>
            </w:pPr>
            <w:r>
              <w:rPr>
                <w:color w:val="000000"/>
                <w:sz w:val="18"/>
                <w:szCs w:val="18"/>
              </w:rPr>
              <w:t>-0.181</w:t>
            </w:r>
          </w:p>
        </w:tc>
        <w:tc>
          <w:tcPr>
            <w:tcW w:w="1009" w:type="dxa"/>
            <w:tcBorders>
              <w:top w:val="nil"/>
              <w:left w:val="nil"/>
              <w:bottom w:val="nil"/>
              <w:right w:val="nil"/>
            </w:tcBorders>
            <w:shd w:val="clear" w:color="auto" w:fill="auto"/>
            <w:noWrap/>
            <w:vAlign w:val="bottom"/>
            <w:hideMark/>
          </w:tcPr>
          <w:p w14:paraId="3BF5442B" w14:textId="77777777" w:rsidR="00AB45DE" w:rsidRDefault="00AB45DE">
            <w:pPr>
              <w:jc w:val="center"/>
              <w:rPr>
                <w:color w:val="000000"/>
                <w:sz w:val="18"/>
                <w:szCs w:val="18"/>
              </w:rPr>
            </w:pPr>
            <w:r>
              <w:rPr>
                <w:color w:val="000000"/>
                <w:sz w:val="18"/>
                <w:szCs w:val="18"/>
              </w:rPr>
              <w:t>0.325</w:t>
            </w:r>
          </w:p>
        </w:tc>
        <w:tc>
          <w:tcPr>
            <w:tcW w:w="1117" w:type="dxa"/>
            <w:tcBorders>
              <w:top w:val="nil"/>
              <w:left w:val="nil"/>
              <w:bottom w:val="nil"/>
              <w:right w:val="nil"/>
            </w:tcBorders>
            <w:shd w:val="clear" w:color="auto" w:fill="auto"/>
            <w:noWrap/>
            <w:vAlign w:val="bottom"/>
            <w:hideMark/>
          </w:tcPr>
          <w:p w14:paraId="4B44F45F" w14:textId="77777777" w:rsidR="00AB45DE" w:rsidRDefault="00AB45DE">
            <w:pPr>
              <w:jc w:val="center"/>
              <w:rPr>
                <w:color w:val="000000"/>
                <w:sz w:val="18"/>
                <w:szCs w:val="18"/>
              </w:rPr>
            </w:pPr>
            <w:r>
              <w:rPr>
                <w:color w:val="000000"/>
                <w:sz w:val="18"/>
                <w:szCs w:val="18"/>
              </w:rPr>
              <w:t>0.834</w:t>
            </w:r>
          </w:p>
        </w:tc>
        <w:tc>
          <w:tcPr>
            <w:tcW w:w="1418" w:type="dxa"/>
            <w:tcBorders>
              <w:top w:val="nil"/>
              <w:left w:val="nil"/>
              <w:bottom w:val="nil"/>
              <w:right w:val="nil"/>
            </w:tcBorders>
            <w:shd w:val="clear" w:color="auto" w:fill="auto"/>
            <w:noWrap/>
            <w:vAlign w:val="bottom"/>
            <w:hideMark/>
          </w:tcPr>
          <w:p w14:paraId="2F5FB6AE" w14:textId="77777777" w:rsidR="00AB45DE" w:rsidRDefault="00AB45DE">
            <w:pPr>
              <w:jc w:val="center"/>
              <w:rPr>
                <w:color w:val="000000"/>
                <w:sz w:val="18"/>
                <w:szCs w:val="18"/>
              </w:rPr>
            </w:pPr>
            <w:r>
              <w:rPr>
                <w:color w:val="000000"/>
                <w:sz w:val="18"/>
                <w:szCs w:val="18"/>
              </w:rPr>
              <w:t>5.87E-01</w:t>
            </w:r>
          </w:p>
        </w:tc>
        <w:tc>
          <w:tcPr>
            <w:tcW w:w="1701" w:type="dxa"/>
            <w:tcBorders>
              <w:top w:val="nil"/>
              <w:left w:val="nil"/>
              <w:bottom w:val="nil"/>
              <w:right w:val="nil"/>
            </w:tcBorders>
            <w:shd w:val="clear" w:color="auto" w:fill="auto"/>
            <w:noWrap/>
            <w:vAlign w:val="bottom"/>
            <w:hideMark/>
          </w:tcPr>
          <w:p w14:paraId="05F006B5" w14:textId="77777777" w:rsidR="00AB45DE" w:rsidRDefault="00AB45DE">
            <w:pPr>
              <w:rPr>
                <w:color w:val="000000"/>
                <w:sz w:val="18"/>
                <w:szCs w:val="18"/>
              </w:rPr>
            </w:pPr>
            <w:proofErr w:type="spellStart"/>
            <w:r>
              <w:rPr>
                <w:color w:val="000000"/>
                <w:sz w:val="18"/>
                <w:szCs w:val="18"/>
              </w:rPr>
              <w:t>Ppleiotropy</w:t>
            </w:r>
            <w:proofErr w:type="spellEnd"/>
            <w:r>
              <w:rPr>
                <w:color w:val="000000"/>
                <w:sz w:val="18"/>
                <w:szCs w:val="18"/>
              </w:rPr>
              <w:t xml:space="preserve"> = 0.940</w:t>
            </w:r>
          </w:p>
        </w:tc>
      </w:tr>
      <w:tr w:rsidR="00AB45DE" w14:paraId="2A070435" w14:textId="77777777" w:rsidTr="00AB45DE">
        <w:trPr>
          <w:trHeight w:val="297"/>
        </w:trPr>
        <w:tc>
          <w:tcPr>
            <w:tcW w:w="1985" w:type="dxa"/>
            <w:tcBorders>
              <w:top w:val="nil"/>
              <w:left w:val="nil"/>
              <w:bottom w:val="single" w:sz="4" w:space="0" w:color="auto"/>
              <w:right w:val="nil"/>
            </w:tcBorders>
            <w:shd w:val="clear" w:color="auto" w:fill="auto"/>
            <w:noWrap/>
            <w:vAlign w:val="bottom"/>
            <w:hideMark/>
          </w:tcPr>
          <w:p w14:paraId="3B34D56C" w14:textId="77777777" w:rsidR="00AB45DE" w:rsidRDefault="00AB45DE">
            <w:pPr>
              <w:rPr>
                <w:color w:val="000000"/>
                <w:sz w:val="18"/>
                <w:szCs w:val="18"/>
              </w:rPr>
            </w:pPr>
            <w:r>
              <w:rPr>
                <w:color w:val="000000"/>
                <w:sz w:val="18"/>
                <w:szCs w:val="18"/>
              </w:rPr>
              <w:t> </w:t>
            </w:r>
          </w:p>
        </w:tc>
        <w:tc>
          <w:tcPr>
            <w:tcW w:w="1276" w:type="dxa"/>
            <w:tcBorders>
              <w:top w:val="nil"/>
              <w:left w:val="nil"/>
              <w:bottom w:val="single" w:sz="4" w:space="0" w:color="auto"/>
              <w:right w:val="nil"/>
            </w:tcBorders>
            <w:shd w:val="clear" w:color="auto" w:fill="auto"/>
            <w:noWrap/>
            <w:vAlign w:val="bottom"/>
            <w:hideMark/>
          </w:tcPr>
          <w:p w14:paraId="74EC6F17" w14:textId="77777777" w:rsidR="00AB45DE" w:rsidRDefault="00AB45DE">
            <w:pPr>
              <w:rPr>
                <w:color w:val="000000"/>
                <w:sz w:val="18"/>
                <w:szCs w:val="18"/>
              </w:rPr>
            </w:pPr>
            <w:r>
              <w:rPr>
                <w:color w:val="000000"/>
                <w:sz w:val="18"/>
                <w:szCs w:val="18"/>
              </w:rPr>
              <w:t>MR-PRESSO</w:t>
            </w:r>
          </w:p>
        </w:tc>
        <w:tc>
          <w:tcPr>
            <w:tcW w:w="1559" w:type="dxa"/>
            <w:tcBorders>
              <w:top w:val="nil"/>
              <w:left w:val="nil"/>
              <w:bottom w:val="single" w:sz="4" w:space="0" w:color="auto"/>
              <w:right w:val="nil"/>
            </w:tcBorders>
            <w:shd w:val="clear" w:color="auto" w:fill="auto"/>
            <w:noWrap/>
            <w:vAlign w:val="bottom"/>
            <w:hideMark/>
          </w:tcPr>
          <w:p w14:paraId="2D6EC3E9" w14:textId="77777777" w:rsidR="00AB45DE" w:rsidRDefault="00AB45DE">
            <w:pPr>
              <w:jc w:val="center"/>
              <w:rPr>
                <w:color w:val="000000"/>
                <w:sz w:val="18"/>
                <w:szCs w:val="18"/>
              </w:rPr>
            </w:pPr>
            <w:r>
              <w:rPr>
                <w:color w:val="000000"/>
                <w:sz w:val="18"/>
                <w:szCs w:val="18"/>
              </w:rPr>
              <w:t>-0.205</w:t>
            </w:r>
          </w:p>
        </w:tc>
        <w:tc>
          <w:tcPr>
            <w:tcW w:w="1009" w:type="dxa"/>
            <w:tcBorders>
              <w:top w:val="nil"/>
              <w:left w:val="nil"/>
              <w:bottom w:val="single" w:sz="4" w:space="0" w:color="auto"/>
              <w:right w:val="nil"/>
            </w:tcBorders>
            <w:shd w:val="clear" w:color="auto" w:fill="auto"/>
            <w:noWrap/>
            <w:vAlign w:val="bottom"/>
            <w:hideMark/>
          </w:tcPr>
          <w:p w14:paraId="0D5E938B" w14:textId="77777777" w:rsidR="00AB45DE" w:rsidRDefault="00AB45DE">
            <w:pPr>
              <w:jc w:val="center"/>
              <w:rPr>
                <w:color w:val="000000"/>
                <w:sz w:val="18"/>
                <w:szCs w:val="18"/>
              </w:rPr>
            </w:pPr>
            <w:r>
              <w:rPr>
                <w:color w:val="000000"/>
                <w:sz w:val="18"/>
                <w:szCs w:val="18"/>
              </w:rPr>
              <w:t>0.096</w:t>
            </w:r>
          </w:p>
        </w:tc>
        <w:tc>
          <w:tcPr>
            <w:tcW w:w="1117" w:type="dxa"/>
            <w:tcBorders>
              <w:top w:val="nil"/>
              <w:left w:val="nil"/>
              <w:bottom w:val="single" w:sz="4" w:space="0" w:color="auto"/>
              <w:right w:val="nil"/>
            </w:tcBorders>
            <w:shd w:val="clear" w:color="auto" w:fill="auto"/>
            <w:noWrap/>
            <w:vAlign w:val="bottom"/>
            <w:hideMark/>
          </w:tcPr>
          <w:p w14:paraId="004F036E" w14:textId="77777777" w:rsidR="00AB45DE" w:rsidRDefault="00AB45DE">
            <w:pPr>
              <w:jc w:val="center"/>
              <w:rPr>
                <w:color w:val="000000"/>
                <w:sz w:val="18"/>
                <w:szCs w:val="18"/>
              </w:rPr>
            </w:pPr>
            <w:r>
              <w:rPr>
                <w:color w:val="000000"/>
                <w:sz w:val="18"/>
                <w:szCs w:val="18"/>
              </w:rPr>
              <w:t>0.815</w:t>
            </w:r>
          </w:p>
        </w:tc>
        <w:tc>
          <w:tcPr>
            <w:tcW w:w="1418" w:type="dxa"/>
            <w:tcBorders>
              <w:top w:val="nil"/>
              <w:left w:val="nil"/>
              <w:bottom w:val="single" w:sz="4" w:space="0" w:color="auto"/>
              <w:right w:val="nil"/>
            </w:tcBorders>
            <w:shd w:val="clear" w:color="auto" w:fill="auto"/>
            <w:noWrap/>
            <w:vAlign w:val="bottom"/>
            <w:hideMark/>
          </w:tcPr>
          <w:p w14:paraId="724354D2" w14:textId="77777777" w:rsidR="00AB45DE" w:rsidRDefault="00AB45DE">
            <w:pPr>
              <w:jc w:val="center"/>
              <w:rPr>
                <w:color w:val="000000"/>
                <w:sz w:val="18"/>
                <w:szCs w:val="18"/>
              </w:rPr>
            </w:pPr>
            <w:r>
              <w:rPr>
                <w:color w:val="000000"/>
                <w:sz w:val="18"/>
                <w:szCs w:val="18"/>
              </w:rPr>
              <w:t>5.17E-02</w:t>
            </w:r>
          </w:p>
        </w:tc>
        <w:tc>
          <w:tcPr>
            <w:tcW w:w="1701" w:type="dxa"/>
            <w:tcBorders>
              <w:top w:val="nil"/>
              <w:left w:val="nil"/>
              <w:bottom w:val="single" w:sz="4" w:space="0" w:color="auto"/>
              <w:right w:val="nil"/>
            </w:tcBorders>
            <w:shd w:val="clear" w:color="auto" w:fill="auto"/>
            <w:noWrap/>
            <w:vAlign w:val="bottom"/>
            <w:hideMark/>
          </w:tcPr>
          <w:p w14:paraId="1C19EF88" w14:textId="77777777" w:rsidR="00AB45DE" w:rsidRDefault="00AB45DE">
            <w:pPr>
              <w:rPr>
                <w:color w:val="000000"/>
                <w:sz w:val="18"/>
                <w:szCs w:val="18"/>
              </w:rPr>
            </w:pPr>
            <w:proofErr w:type="spellStart"/>
            <w:r>
              <w:rPr>
                <w:color w:val="000000"/>
                <w:sz w:val="18"/>
                <w:szCs w:val="18"/>
              </w:rPr>
              <w:t>Pglobal</w:t>
            </w:r>
            <w:proofErr w:type="spellEnd"/>
            <w:r>
              <w:rPr>
                <w:color w:val="000000"/>
                <w:sz w:val="18"/>
                <w:szCs w:val="18"/>
              </w:rPr>
              <w:t xml:space="preserve"> test = 0.613</w:t>
            </w:r>
          </w:p>
        </w:tc>
      </w:tr>
    </w:tbl>
    <w:p w14:paraId="0679CE5D" w14:textId="77777777" w:rsidR="00AB45DE" w:rsidRDefault="00AB45DE" w:rsidP="00F96D5C"/>
    <w:p w14:paraId="0552B6BF" w14:textId="1D063E08" w:rsidR="00F96D5C" w:rsidRDefault="00F96D5C" w:rsidP="00F96D5C">
      <w:r>
        <w:rPr>
          <w:sz w:val="18"/>
          <w:szCs w:val="18"/>
        </w:rPr>
        <w:t>IVW, inverse-variance weighted; W-Midian, weighted median; W-mode, weighted mode; MR-PRESSO, Mendelian randomization pleiotropy residual sum and outlier; SE, standard error</w:t>
      </w:r>
      <w:r w:rsidR="00E87D2D">
        <w:rPr>
          <w:sz w:val="18"/>
          <w:szCs w:val="18"/>
        </w:rPr>
        <w:t>.</w:t>
      </w:r>
    </w:p>
    <w:p w14:paraId="51398325" w14:textId="77777777" w:rsidR="00F96D5C" w:rsidRDefault="00F96D5C" w:rsidP="00F96D5C">
      <w:pPr>
        <w:rPr>
          <w:b/>
        </w:rPr>
      </w:pPr>
    </w:p>
    <w:p w14:paraId="0C398312" w14:textId="7DCD1396" w:rsidR="00B3549F" w:rsidRDefault="00B3549F" w:rsidP="00B3549F">
      <w:pPr>
        <w:rPr>
          <w:b/>
        </w:rPr>
      </w:pPr>
    </w:p>
    <w:p w14:paraId="3F754C6A" w14:textId="12016024" w:rsidR="00711FF3" w:rsidRDefault="00711FF3" w:rsidP="00B3549F">
      <w:pPr>
        <w:rPr>
          <w:b/>
        </w:rPr>
      </w:pPr>
    </w:p>
    <w:p w14:paraId="59D2128D" w14:textId="6B1EA461" w:rsidR="00711FF3" w:rsidRDefault="00711FF3" w:rsidP="00B3549F">
      <w:pPr>
        <w:rPr>
          <w:b/>
        </w:rPr>
      </w:pPr>
    </w:p>
    <w:p w14:paraId="1195126E" w14:textId="1EF0BCBC" w:rsidR="00711FF3" w:rsidRDefault="00711FF3" w:rsidP="00B3549F">
      <w:pPr>
        <w:rPr>
          <w:b/>
        </w:rPr>
      </w:pPr>
    </w:p>
    <w:p w14:paraId="148549AC" w14:textId="58680900" w:rsidR="00711FF3" w:rsidRDefault="00711FF3" w:rsidP="00B3549F">
      <w:pPr>
        <w:rPr>
          <w:b/>
        </w:rPr>
      </w:pPr>
    </w:p>
    <w:p w14:paraId="2A2E23B6" w14:textId="471CC75F" w:rsidR="00711FF3" w:rsidRDefault="00711FF3" w:rsidP="00B3549F">
      <w:pPr>
        <w:rPr>
          <w:b/>
        </w:rPr>
      </w:pPr>
    </w:p>
    <w:p w14:paraId="6D72A6DA" w14:textId="77777777" w:rsidR="00AB45DE" w:rsidRDefault="00AB45DE" w:rsidP="00B3549F">
      <w:pPr>
        <w:rPr>
          <w:b/>
        </w:rPr>
      </w:pPr>
    </w:p>
    <w:p w14:paraId="36196194" w14:textId="77777777" w:rsidR="00711FF3" w:rsidRDefault="00711FF3" w:rsidP="00B3549F">
      <w:pPr>
        <w:rPr>
          <w:b/>
        </w:rPr>
      </w:pPr>
    </w:p>
    <w:p w14:paraId="131982C7" w14:textId="71581CB9" w:rsidR="00F96D5C" w:rsidRDefault="00F96D5C" w:rsidP="00F96D5C">
      <w:r>
        <w:rPr>
          <w:b/>
        </w:rPr>
        <w:lastRenderedPageBreak/>
        <w:t>Table S</w:t>
      </w:r>
      <w:r w:rsidR="00596333">
        <w:rPr>
          <w:b/>
        </w:rPr>
        <w:t>11</w:t>
      </w:r>
      <w:r>
        <w:rPr>
          <w:b/>
        </w:rPr>
        <w:t xml:space="preserve"> </w:t>
      </w:r>
      <w:r>
        <w:t xml:space="preserve">Heterogeneity and pleiotropy tests </w:t>
      </w:r>
      <w:r w:rsidR="00970D33">
        <w:t>in MR of</w:t>
      </w:r>
      <w:r w:rsidR="00760725">
        <w:t xml:space="preserve"> BOHBUT</w:t>
      </w:r>
      <w:r w:rsidR="00AA57D9">
        <w:t xml:space="preserve"> on </w:t>
      </w:r>
      <w:r w:rsidR="00970D33">
        <w:t>cognitive performance and Alzheimer’s disease</w:t>
      </w:r>
      <w:r w:rsidR="00760725">
        <w:t>.</w:t>
      </w:r>
    </w:p>
    <w:p w14:paraId="54BAC384" w14:textId="6FC85715" w:rsidR="00F96D5C" w:rsidRDefault="00F96D5C" w:rsidP="00F96D5C"/>
    <w:tbl>
      <w:tblPr>
        <w:tblW w:w="9909" w:type="dxa"/>
        <w:tblLook w:val="04A0" w:firstRow="1" w:lastRow="0" w:firstColumn="1" w:lastColumn="0" w:noHBand="0" w:noVBand="1"/>
      </w:tblPr>
      <w:tblGrid>
        <w:gridCol w:w="4536"/>
        <w:gridCol w:w="711"/>
        <w:gridCol w:w="1381"/>
        <w:gridCol w:w="1052"/>
        <w:gridCol w:w="1046"/>
        <w:gridCol w:w="1327"/>
      </w:tblGrid>
      <w:tr w:rsidR="007A01B1" w14:paraId="5D8CF1B0" w14:textId="77777777" w:rsidTr="007A01B1">
        <w:trPr>
          <w:trHeight w:val="248"/>
        </w:trPr>
        <w:tc>
          <w:tcPr>
            <w:tcW w:w="4536" w:type="dxa"/>
            <w:vMerge w:val="restart"/>
            <w:tcBorders>
              <w:top w:val="single" w:sz="4" w:space="0" w:color="auto"/>
              <w:left w:val="nil"/>
              <w:bottom w:val="single" w:sz="4" w:space="0" w:color="000000"/>
              <w:right w:val="nil"/>
            </w:tcBorders>
            <w:shd w:val="clear" w:color="auto" w:fill="auto"/>
            <w:vAlign w:val="center"/>
            <w:hideMark/>
          </w:tcPr>
          <w:p w14:paraId="1C1E6C57" w14:textId="77777777" w:rsidR="007A01B1" w:rsidRDefault="007A01B1">
            <w:pPr>
              <w:jc w:val="center"/>
              <w:rPr>
                <w:b/>
                <w:bCs/>
                <w:color w:val="000000"/>
                <w:sz w:val="18"/>
                <w:szCs w:val="18"/>
              </w:rPr>
            </w:pPr>
            <w:r>
              <w:rPr>
                <w:b/>
                <w:bCs/>
                <w:color w:val="000000"/>
                <w:sz w:val="18"/>
                <w:szCs w:val="18"/>
              </w:rPr>
              <w:t>Outcomes</w:t>
            </w:r>
          </w:p>
        </w:tc>
        <w:tc>
          <w:tcPr>
            <w:tcW w:w="1948" w:type="dxa"/>
            <w:gridSpan w:val="2"/>
            <w:tcBorders>
              <w:top w:val="single" w:sz="4" w:space="0" w:color="auto"/>
              <w:left w:val="nil"/>
              <w:bottom w:val="single" w:sz="4" w:space="0" w:color="auto"/>
              <w:right w:val="nil"/>
            </w:tcBorders>
            <w:shd w:val="clear" w:color="auto" w:fill="auto"/>
            <w:vAlign w:val="bottom"/>
            <w:hideMark/>
          </w:tcPr>
          <w:p w14:paraId="562F1794" w14:textId="77777777" w:rsidR="007A01B1" w:rsidRDefault="007A01B1">
            <w:pPr>
              <w:jc w:val="center"/>
              <w:rPr>
                <w:b/>
                <w:bCs/>
                <w:color w:val="000000"/>
                <w:sz w:val="18"/>
                <w:szCs w:val="18"/>
              </w:rPr>
            </w:pPr>
            <w:r>
              <w:rPr>
                <w:b/>
                <w:bCs/>
                <w:color w:val="000000"/>
                <w:sz w:val="18"/>
                <w:szCs w:val="18"/>
              </w:rPr>
              <w:t>Heterogeneity test</w:t>
            </w:r>
          </w:p>
        </w:tc>
        <w:tc>
          <w:tcPr>
            <w:tcW w:w="2098" w:type="dxa"/>
            <w:gridSpan w:val="2"/>
            <w:tcBorders>
              <w:top w:val="single" w:sz="4" w:space="0" w:color="auto"/>
              <w:left w:val="nil"/>
              <w:bottom w:val="single" w:sz="4" w:space="0" w:color="auto"/>
              <w:right w:val="nil"/>
            </w:tcBorders>
            <w:shd w:val="clear" w:color="auto" w:fill="auto"/>
            <w:vAlign w:val="center"/>
            <w:hideMark/>
          </w:tcPr>
          <w:p w14:paraId="67A8632A" w14:textId="77777777" w:rsidR="007A01B1" w:rsidRDefault="007A01B1">
            <w:pPr>
              <w:jc w:val="center"/>
              <w:rPr>
                <w:b/>
                <w:bCs/>
                <w:color w:val="000000"/>
                <w:sz w:val="18"/>
                <w:szCs w:val="18"/>
              </w:rPr>
            </w:pPr>
            <w:r>
              <w:rPr>
                <w:b/>
                <w:bCs/>
                <w:color w:val="000000"/>
                <w:sz w:val="18"/>
                <w:szCs w:val="18"/>
              </w:rPr>
              <w:t>Pleiotropy test</w:t>
            </w:r>
          </w:p>
        </w:tc>
        <w:tc>
          <w:tcPr>
            <w:tcW w:w="1327" w:type="dxa"/>
            <w:tcBorders>
              <w:top w:val="single" w:sz="4" w:space="0" w:color="auto"/>
              <w:left w:val="nil"/>
              <w:bottom w:val="single" w:sz="4" w:space="0" w:color="auto"/>
              <w:right w:val="nil"/>
            </w:tcBorders>
            <w:shd w:val="clear" w:color="auto" w:fill="auto"/>
            <w:vAlign w:val="center"/>
            <w:hideMark/>
          </w:tcPr>
          <w:p w14:paraId="41F1350C" w14:textId="77777777" w:rsidR="007A01B1" w:rsidRDefault="007A01B1">
            <w:pPr>
              <w:jc w:val="center"/>
              <w:rPr>
                <w:b/>
                <w:bCs/>
                <w:color w:val="000000"/>
                <w:sz w:val="18"/>
                <w:szCs w:val="18"/>
              </w:rPr>
            </w:pPr>
            <w:r>
              <w:rPr>
                <w:b/>
                <w:bCs/>
                <w:color w:val="000000"/>
                <w:sz w:val="18"/>
                <w:szCs w:val="18"/>
              </w:rPr>
              <w:t>MR-PRESSO</w:t>
            </w:r>
          </w:p>
        </w:tc>
      </w:tr>
      <w:tr w:rsidR="007A01B1" w14:paraId="23FB74DB" w14:textId="77777777" w:rsidTr="007A01B1">
        <w:trPr>
          <w:trHeight w:val="475"/>
        </w:trPr>
        <w:tc>
          <w:tcPr>
            <w:tcW w:w="4536" w:type="dxa"/>
            <w:vMerge/>
            <w:tcBorders>
              <w:top w:val="single" w:sz="4" w:space="0" w:color="auto"/>
              <w:left w:val="nil"/>
              <w:bottom w:val="single" w:sz="4" w:space="0" w:color="000000"/>
              <w:right w:val="nil"/>
            </w:tcBorders>
            <w:vAlign w:val="center"/>
            <w:hideMark/>
          </w:tcPr>
          <w:p w14:paraId="0320CF19" w14:textId="77777777" w:rsidR="007A01B1" w:rsidRDefault="007A01B1">
            <w:pPr>
              <w:rPr>
                <w:b/>
                <w:bCs/>
                <w:color w:val="000000"/>
                <w:sz w:val="18"/>
                <w:szCs w:val="18"/>
              </w:rPr>
            </w:pPr>
          </w:p>
        </w:tc>
        <w:tc>
          <w:tcPr>
            <w:tcW w:w="567" w:type="dxa"/>
            <w:tcBorders>
              <w:top w:val="nil"/>
              <w:left w:val="nil"/>
              <w:bottom w:val="single" w:sz="4" w:space="0" w:color="auto"/>
              <w:right w:val="nil"/>
            </w:tcBorders>
            <w:shd w:val="clear" w:color="auto" w:fill="auto"/>
            <w:vAlign w:val="bottom"/>
            <w:hideMark/>
          </w:tcPr>
          <w:p w14:paraId="1CB5A39D" w14:textId="77777777" w:rsidR="007A01B1" w:rsidRDefault="007A01B1">
            <w:pPr>
              <w:jc w:val="center"/>
              <w:rPr>
                <w:b/>
                <w:bCs/>
                <w:color w:val="000000"/>
                <w:sz w:val="18"/>
                <w:szCs w:val="18"/>
              </w:rPr>
            </w:pPr>
            <w:r>
              <w:rPr>
                <w:b/>
                <w:bCs/>
                <w:color w:val="000000"/>
                <w:sz w:val="18"/>
                <w:szCs w:val="18"/>
              </w:rPr>
              <w:t>Q</w:t>
            </w:r>
          </w:p>
        </w:tc>
        <w:tc>
          <w:tcPr>
            <w:tcW w:w="1381" w:type="dxa"/>
            <w:tcBorders>
              <w:top w:val="nil"/>
              <w:left w:val="nil"/>
              <w:bottom w:val="single" w:sz="4" w:space="0" w:color="auto"/>
              <w:right w:val="nil"/>
            </w:tcBorders>
            <w:shd w:val="clear" w:color="auto" w:fill="auto"/>
            <w:vAlign w:val="bottom"/>
            <w:hideMark/>
          </w:tcPr>
          <w:p w14:paraId="7F5273FB" w14:textId="77777777" w:rsidR="007A01B1" w:rsidRDefault="007A01B1">
            <w:pPr>
              <w:jc w:val="center"/>
              <w:rPr>
                <w:b/>
                <w:bCs/>
                <w:color w:val="000000"/>
                <w:sz w:val="18"/>
                <w:szCs w:val="18"/>
              </w:rPr>
            </w:pPr>
            <w:r>
              <w:rPr>
                <w:b/>
                <w:bCs/>
                <w:color w:val="000000"/>
                <w:sz w:val="18"/>
                <w:szCs w:val="18"/>
              </w:rPr>
              <w:t>P-value</w:t>
            </w:r>
            <w:r>
              <w:rPr>
                <w:b/>
                <w:bCs/>
                <w:color w:val="000000"/>
                <w:sz w:val="18"/>
                <w:szCs w:val="18"/>
              </w:rPr>
              <w:br/>
              <w:t>(Cochran’s Q)</w:t>
            </w:r>
          </w:p>
        </w:tc>
        <w:tc>
          <w:tcPr>
            <w:tcW w:w="1052" w:type="dxa"/>
            <w:tcBorders>
              <w:top w:val="nil"/>
              <w:left w:val="nil"/>
              <w:bottom w:val="single" w:sz="4" w:space="0" w:color="auto"/>
              <w:right w:val="nil"/>
            </w:tcBorders>
            <w:shd w:val="clear" w:color="auto" w:fill="auto"/>
            <w:vAlign w:val="bottom"/>
            <w:hideMark/>
          </w:tcPr>
          <w:p w14:paraId="19387300" w14:textId="77777777" w:rsidR="007A01B1" w:rsidRDefault="007A01B1">
            <w:pPr>
              <w:jc w:val="center"/>
              <w:rPr>
                <w:b/>
                <w:bCs/>
                <w:color w:val="000000"/>
                <w:sz w:val="18"/>
                <w:szCs w:val="18"/>
              </w:rPr>
            </w:pPr>
            <w:r>
              <w:rPr>
                <w:b/>
                <w:bCs/>
                <w:color w:val="000000"/>
                <w:sz w:val="18"/>
                <w:szCs w:val="18"/>
              </w:rPr>
              <w:t>Egger intercept</w:t>
            </w:r>
          </w:p>
        </w:tc>
        <w:tc>
          <w:tcPr>
            <w:tcW w:w="1046" w:type="dxa"/>
            <w:tcBorders>
              <w:top w:val="nil"/>
              <w:left w:val="nil"/>
              <w:bottom w:val="single" w:sz="4" w:space="0" w:color="auto"/>
              <w:right w:val="nil"/>
            </w:tcBorders>
            <w:shd w:val="clear" w:color="auto" w:fill="auto"/>
            <w:vAlign w:val="bottom"/>
            <w:hideMark/>
          </w:tcPr>
          <w:p w14:paraId="25A08292" w14:textId="77777777" w:rsidR="007A01B1" w:rsidRDefault="007A01B1">
            <w:pPr>
              <w:jc w:val="center"/>
              <w:rPr>
                <w:b/>
                <w:bCs/>
                <w:color w:val="000000"/>
                <w:sz w:val="18"/>
                <w:szCs w:val="18"/>
              </w:rPr>
            </w:pPr>
            <w:r>
              <w:rPr>
                <w:b/>
                <w:bCs/>
                <w:color w:val="000000"/>
                <w:sz w:val="18"/>
                <w:szCs w:val="18"/>
              </w:rPr>
              <w:t>P-value (Intercept)</w:t>
            </w:r>
          </w:p>
        </w:tc>
        <w:tc>
          <w:tcPr>
            <w:tcW w:w="1327" w:type="dxa"/>
            <w:tcBorders>
              <w:top w:val="nil"/>
              <w:left w:val="nil"/>
              <w:bottom w:val="single" w:sz="4" w:space="0" w:color="auto"/>
              <w:right w:val="nil"/>
            </w:tcBorders>
            <w:shd w:val="clear" w:color="auto" w:fill="auto"/>
            <w:vAlign w:val="bottom"/>
            <w:hideMark/>
          </w:tcPr>
          <w:p w14:paraId="19BDDE07" w14:textId="77777777" w:rsidR="007A01B1" w:rsidRDefault="007A01B1">
            <w:pPr>
              <w:jc w:val="center"/>
              <w:rPr>
                <w:b/>
                <w:bCs/>
                <w:color w:val="000000"/>
                <w:sz w:val="18"/>
                <w:szCs w:val="18"/>
              </w:rPr>
            </w:pPr>
            <w:r>
              <w:rPr>
                <w:b/>
                <w:bCs/>
                <w:color w:val="000000"/>
                <w:sz w:val="18"/>
                <w:szCs w:val="18"/>
              </w:rPr>
              <w:t xml:space="preserve">P-value </w:t>
            </w:r>
            <w:r>
              <w:rPr>
                <w:b/>
                <w:bCs/>
                <w:color w:val="000000"/>
                <w:sz w:val="18"/>
                <w:szCs w:val="18"/>
              </w:rPr>
              <w:br/>
              <w:t>(Global Test)</w:t>
            </w:r>
          </w:p>
        </w:tc>
      </w:tr>
      <w:tr w:rsidR="007A01B1" w14:paraId="311038AA" w14:textId="77777777" w:rsidTr="007A01B1">
        <w:trPr>
          <w:trHeight w:val="248"/>
        </w:trPr>
        <w:tc>
          <w:tcPr>
            <w:tcW w:w="4536" w:type="dxa"/>
            <w:tcBorders>
              <w:top w:val="nil"/>
              <w:left w:val="nil"/>
              <w:bottom w:val="single" w:sz="4" w:space="0" w:color="auto"/>
              <w:right w:val="nil"/>
            </w:tcBorders>
            <w:shd w:val="clear" w:color="auto" w:fill="auto"/>
            <w:vAlign w:val="bottom"/>
            <w:hideMark/>
          </w:tcPr>
          <w:p w14:paraId="00BEC5E3" w14:textId="00D39868" w:rsidR="007A01B1" w:rsidRDefault="007A01B1">
            <w:pPr>
              <w:rPr>
                <w:b/>
                <w:bCs/>
                <w:color w:val="000000"/>
                <w:sz w:val="18"/>
                <w:szCs w:val="18"/>
              </w:rPr>
            </w:pPr>
            <w:r>
              <w:rPr>
                <w:b/>
                <w:bCs/>
                <w:color w:val="000000"/>
                <w:sz w:val="18"/>
                <w:szCs w:val="18"/>
              </w:rPr>
              <w:t xml:space="preserve">Using 5 </w:t>
            </w:r>
            <w:r w:rsidR="00485CAE">
              <w:rPr>
                <w:b/>
                <w:bCs/>
                <w:color w:val="000000"/>
                <w:sz w:val="18"/>
                <w:szCs w:val="18"/>
              </w:rPr>
              <w:t>instrumental</w:t>
            </w:r>
            <w:r>
              <w:rPr>
                <w:b/>
                <w:bCs/>
                <w:color w:val="000000"/>
                <w:sz w:val="18"/>
                <w:szCs w:val="18"/>
              </w:rPr>
              <w:t xml:space="preserve"> SNPs associated with BOHBUT</w:t>
            </w:r>
          </w:p>
        </w:tc>
        <w:tc>
          <w:tcPr>
            <w:tcW w:w="567" w:type="dxa"/>
            <w:tcBorders>
              <w:top w:val="nil"/>
              <w:left w:val="nil"/>
              <w:bottom w:val="single" w:sz="4" w:space="0" w:color="auto"/>
              <w:right w:val="nil"/>
            </w:tcBorders>
            <w:shd w:val="clear" w:color="auto" w:fill="auto"/>
            <w:vAlign w:val="bottom"/>
            <w:hideMark/>
          </w:tcPr>
          <w:p w14:paraId="31BA3E27" w14:textId="77777777" w:rsidR="007A01B1" w:rsidRDefault="007A01B1">
            <w:pPr>
              <w:jc w:val="center"/>
              <w:rPr>
                <w:b/>
                <w:bCs/>
                <w:color w:val="000000"/>
                <w:sz w:val="18"/>
                <w:szCs w:val="18"/>
              </w:rPr>
            </w:pPr>
            <w:r>
              <w:rPr>
                <w:b/>
                <w:bCs/>
                <w:color w:val="000000"/>
                <w:sz w:val="18"/>
                <w:szCs w:val="18"/>
              </w:rPr>
              <w:t> </w:t>
            </w:r>
          </w:p>
        </w:tc>
        <w:tc>
          <w:tcPr>
            <w:tcW w:w="1381" w:type="dxa"/>
            <w:tcBorders>
              <w:top w:val="nil"/>
              <w:left w:val="nil"/>
              <w:bottom w:val="single" w:sz="4" w:space="0" w:color="auto"/>
              <w:right w:val="nil"/>
            </w:tcBorders>
            <w:shd w:val="clear" w:color="auto" w:fill="auto"/>
            <w:vAlign w:val="bottom"/>
            <w:hideMark/>
          </w:tcPr>
          <w:p w14:paraId="50EF29D9" w14:textId="77777777" w:rsidR="007A01B1" w:rsidRDefault="007A01B1">
            <w:pPr>
              <w:jc w:val="center"/>
              <w:rPr>
                <w:b/>
                <w:bCs/>
                <w:color w:val="000000"/>
                <w:sz w:val="18"/>
                <w:szCs w:val="18"/>
              </w:rPr>
            </w:pPr>
            <w:r>
              <w:rPr>
                <w:b/>
                <w:bCs/>
                <w:color w:val="000000"/>
                <w:sz w:val="18"/>
                <w:szCs w:val="18"/>
              </w:rPr>
              <w:t> </w:t>
            </w:r>
          </w:p>
        </w:tc>
        <w:tc>
          <w:tcPr>
            <w:tcW w:w="1052" w:type="dxa"/>
            <w:tcBorders>
              <w:top w:val="nil"/>
              <w:left w:val="nil"/>
              <w:bottom w:val="single" w:sz="4" w:space="0" w:color="auto"/>
              <w:right w:val="nil"/>
            </w:tcBorders>
            <w:shd w:val="clear" w:color="auto" w:fill="auto"/>
            <w:vAlign w:val="bottom"/>
            <w:hideMark/>
          </w:tcPr>
          <w:p w14:paraId="02253A59" w14:textId="77777777" w:rsidR="007A01B1" w:rsidRDefault="007A01B1">
            <w:pPr>
              <w:jc w:val="center"/>
              <w:rPr>
                <w:b/>
                <w:bCs/>
                <w:color w:val="000000"/>
                <w:sz w:val="18"/>
                <w:szCs w:val="18"/>
              </w:rPr>
            </w:pPr>
            <w:r>
              <w:rPr>
                <w:b/>
                <w:bCs/>
                <w:color w:val="000000"/>
                <w:sz w:val="18"/>
                <w:szCs w:val="18"/>
              </w:rPr>
              <w:t> </w:t>
            </w:r>
          </w:p>
        </w:tc>
        <w:tc>
          <w:tcPr>
            <w:tcW w:w="1046" w:type="dxa"/>
            <w:tcBorders>
              <w:top w:val="nil"/>
              <w:left w:val="nil"/>
              <w:bottom w:val="single" w:sz="4" w:space="0" w:color="auto"/>
              <w:right w:val="nil"/>
            </w:tcBorders>
            <w:shd w:val="clear" w:color="auto" w:fill="auto"/>
            <w:vAlign w:val="bottom"/>
            <w:hideMark/>
          </w:tcPr>
          <w:p w14:paraId="693C0F4B" w14:textId="77777777" w:rsidR="007A01B1" w:rsidRDefault="007A01B1">
            <w:pPr>
              <w:jc w:val="center"/>
              <w:rPr>
                <w:b/>
                <w:bCs/>
                <w:color w:val="000000"/>
                <w:sz w:val="18"/>
                <w:szCs w:val="18"/>
              </w:rPr>
            </w:pPr>
            <w:r>
              <w:rPr>
                <w:b/>
                <w:bCs/>
                <w:color w:val="000000"/>
                <w:sz w:val="18"/>
                <w:szCs w:val="18"/>
              </w:rPr>
              <w:t> </w:t>
            </w:r>
          </w:p>
        </w:tc>
        <w:tc>
          <w:tcPr>
            <w:tcW w:w="1327" w:type="dxa"/>
            <w:tcBorders>
              <w:top w:val="nil"/>
              <w:left w:val="nil"/>
              <w:bottom w:val="single" w:sz="4" w:space="0" w:color="auto"/>
              <w:right w:val="nil"/>
            </w:tcBorders>
            <w:shd w:val="clear" w:color="auto" w:fill="auto"/>
            <w:vAlign w:val="bottom"/>
            <w:hideMark/>
          </w:tcPr>
          <w:p w14:paraId="40239B79" w14:textId="77777777" w:rsidR="007A01B1" w:rsidRDefault="007A01B1">
            <w:pPr>
              <w:jc w:val="center"/>
              <w:rPr>
                <w:b/>
                <w:bCs/>
                <w:color w:val="000000"/>
                <w:sz w:val="18"/>
                <w:szCs w:val="18"/>
              </w:rPr>
            </w:pPr>
            <w:r>
              <w:rPr>
                <w:b/>
                <w:bCs/>
                <w:color w:val="000000"/>
                <w:sz w:val="18"/>
                <w:szCs w:val="18"/>
              </w:rPr>
              <w:t> </w:t>
            </w:r>
          </w:p>
        </w:tc>
      </w:tr>
      <w:tr w:rsidR="007A01B1" w14:paraId="0B226D3C" w14:textId="77777777" w:rsidTr="007A01B1">
        <w:trPr>
          <w:trHeight w:val="248"/>
        </w:trPr>
        <w:tc>
          <w:tcPr>
            <w:tcW w:w="4536" w:type="dxa"/>
            <w:tcBorders>
              <w:top w:val="nil"/>
              <w:left w:val="nil"/>
              <w:bottom w:val="nil"/>
              <w:right w:val="nil"/>
            </w:tcBorders>
            <w:shd w:val="clear" w:color="auto" w:fill="auto"/>
            <w:noWrap/>
            <w:vAlign w:val="bottom"/>
            <w:hideMark/>
          </w:tcPr>
          <w:p w14:paraId="565AA514" w14:textId="77777777" w:rsidR="007A01B1" w:rsidRDefault="007A01B1">
            <w:pPr>
              <w:rPr>
                <w:color w:val="000000"/>
                <w:sz w:val="18"/>
                <w:szCs w:val="18"/>
              </w:rPr>
            </w:pPr>
            <w:r>
              <w:rPr>
                <w:color w:val="000000"/>
                <w:sz w:val="18"/>
                <w:szCs w:val="18"/>
              </w:rPr>
              <w:t>Cognitive performance</w:t>
            </w:r>
          </w:p>
        </w:tc>
        <w:tc>
          <w:tcPr>
            <w:tcW w:w="567" w:type="dxa"/>
            <w:tcBorders>
              <w:top w:val="nil"/>
              <w:left w:val="nil"/>
              <w:bottom w:val="nil"/>
              <w:right w:val="nil"/>
            </w:tcBorders>
            <w:shd w:val="clear" w:color="auto" w:fill="auto"/>
            <w:noWrap/>
            <w:vAlign w:val="bottom"/>
            <w:hideMark/>
          </w:tcPr>
          <w:p w14:paraId="6E7BC981" w14:textId="77777777" w:rsidR="007A01B1" w:rsidRDefault="007A01B1">
            <w:pPr>
              <w:jc w:val="center"/>
              <w:rPr>
                <w:color w:val="000000"/>
                <w:sz w:val="18"/>
                <w:szCs w:val="18"/>
              </w:rPr>
            </w:pPr>
            <w:r>
              <w:rPr>
                <w:color w:val="000000"/>
                <w:sz w:val="18"/>
                <w:szCs w:val="18"/>
              </w:rPr>
              <w:t>5.636</w:t>
            </w:r>
          </w:p>
        </w:tc>
        <w:tc>
          <w:tcPr>
            <w:tcW w:w="1381" w:type="dxa"/>
            <w:tcBorders>
              <w:top w:val="nil"/>
              <w:left w:val="nil"/>
              <w:bottom w:val="nil"/>
              <w:right w:val="nil"/>
            </w:tcBorders>
            <w:shd w:val="clear" w:color="auto" w:fill="auto"/>
            <w:noWrap/>
            <w:vAlign w:val="bottom"/>
            <w:hideMark/>
          </w:tcPr>
          <w:p w14:paraId="1DEE4084" w14:textId="77777777" w:rsidR="007A01B1" w:rsidRDefault="007A01B1">
            <w:pPr>
              <w:jc w:val="center"/>
              <w:rPr>
                <w:color w:val="000000"/>
                <w:sz w:val="18"/>
                <w:szCs w:val="18"/>
              </w:rPr>
            </w:pPr>
            <w:r>
              <w:rPr>
                <w:color w:val="000000"/>
                <w:sz w:val="18"/>
                <w:szCs w:val="18"/>
              </w:rPr>
              <w:t>2.28E-01</w:t>
            </w:r>
          </w:p>
        </w:tc>
        <w:tc>
          <w:tcPr>
            <w:tcW w:w="1052" w:type="dxa"/>
            <w:tcBorders>
              <w:top w:val="nil"/>
              <w:left w:val="nil"/>
              <w:bottom w:val="nil"/>
              <w:right w:val="nil"/>
            </w:tcBorders>
            <w:shd w:val="clear" w:color="auto" w:fill="auto"/>
            <w:noWrap/>
            <w:vAlign w:val="bottom"/>
            <w:hideMark/>
          </w:tcPr>
          <w:p w14:paraId="582DDC19" w14:textId="77777777" w:rsidR="007A01B1" w:rsidRDefault="007A01B1">
            <w:pPr>
              <w:jc w:val="center"/>
              <w:rPr>
                <w:color w:val="000000"/>
                <w:sz w:val="18"/>
                <w:szCs w:val="18"/>
              </w:rPr>
            </w:pPr>
            <w:r>
              <w:rPr>
                <w:color w:val="000000"/>
                <w:sz w:val="18"/>
                <w:szCs w:val="18"/>
              </w:rPr>
              <w:t>-0.005</w:t>
            </w:r>
          </w:p>
        </w:tc>
        <w:tc>
          <w:tcPr>
            <w:tcW w:w="1046" w:type="dxa"/>
            <w:tcBorders>
              <w:top w:val="nil"/>
              <w:left w:val="nil"/>
              <w:bottom w:val="nil"/>
              <w:right w:val="nil"/>
            </w:tcBorders>
            <w:shd w:val="clear" w:color="auto" w:fill="auto"/>
            <w:noWrap/>
            <w:vAlign w:val="bottom"/>
            <w:hideMark/>
          </w:tcPr>
          <w:p w14:paraId="7261843E" w14:textId="77777777" w:rsidR="007A01B1" w:rsidRDefault="007A01B1">
            <w:pPr>
              <w:jc w:val="center"/>
              <w:rPr>
                <w:color w:val="000000"/>
                <w:sz w:val="18"/>
                <w:szCs w:val="18"/>
              </w:rPr>
            </w:pPr>
            <w:r>
              <w:rPr>
                <w:color w:val="000000"/>
                <w:sz w:val="18"/>
                <w:szCs w:val="18"/>
              </w:rPr>
              <w:t>5.52E-01</w:t>
            </w:r>
          </w:p>
        </w:tc>
        <w:tc>
          <w:tcPr>
            <w:tcW w:w="1327" w:type="dxa"/>
            <w:tcBorders>
              <w:top w:val="nil"/>
              <w:left w:val="nil"/>
              <w:bottom w:val="nil"/>
              <w:right w:val="nil"/>
            </w:tcBorders>
            <w:shd w:val="clear" w:color="auto" w:fill="auto"/>
            <w:noWrap/>
            <w:vAlign w:val="bottom"/>
            <w:hideMark/>
          </w:tcPr>
          <w:p w14:paraId="221B4493" w14:textId="77777777" w:rsidR="007A01B1" w:rsidRDefault="007A01B1">
            <w:pPr>
              <w:jc w:val="center"/>
              <w:rPr>
                <w:color w:val="000000"/>
                <w:sz w:val="18"/>
                <w:szCs w:val="18"/>
              </w:rPr>
            </w:pPr>
            <w:r>
              <w:rPr>
                <w:color w:val="000000"/>
                <w:sz w:val="18"/>
                <w:szCs w:val="18"/>
              </w:rPr>
              <w:t>2.77E-01</w:t>
            </w:r>
          </w:p>
        </w:tc>
      </w:tr>
      <w:tr w:rsidR="007A01B1" w14:paraId="6A21D88D" w14:textId="77777777" w:rsidTr="007A01B1">
        <w:trPr>
          <w:trHeight w:val="248"/>
        </w:trPr>
        <w:tc>
          <w:tcPr>
            <w:tcW w:w="4536" w:type="dxa"/>
            <w:tcBorders>
              <w:top w:val="nil"/>
              <w:left w:val="nil"/>
              <w:bottom w:val="nil"/>
              <w:right w:val="nil"/>
            </w:tcBorders>
            <w:shd w:val="clear" w:color="auto" w:fill="auto"/>
            <w:noWrap/>
            <w:vAlign w:val="bottom"/>
            <w:hideMark/>
          </w:tcPr>
          <w:p w14:paraId="42C54241" w14:textId="77777777" w:rsidR="007A01B1" w:rsidRDefault="007A01B1">
            <w:pPr>
              <w:rPr>
                <w:color w:val="000000"/>
                <w:sz w:val="18"/>
                <w:szCs w:val="18"/>
              </w:rPr>
            </w:pPr>
            <w:r>
              <w:rPr>
                <w:color w:val="000000"/>
                <w:sz w:val="18"/>
                <w:szCs w:val="18"/>
              </w:rPr>
              <w:t>Alzheimer's disease</w:t>
            </w:r>
          </w:p>
        </w:tc>
        <w:tc>
          <w:tcPr>
            <w:tcW w:w="567" w:type="dxa"/>
            <w:tcBorders>
              <w:top w:val="nil"/>
              <w:left w:val="nil"/>
              <w:bottom w:val="nil"/>
              <w:right w:val="nil"/>
            </w:tcBorders>
            <w:shd w:val="clear" w:color="auto" w:fill="auto"/>
            <w:noWrap/>
            <w:vAlign w:val="bottom"/>
            <w:hideMark/>
          </w:tcPr>
          <w:p w14:paraId="248B9EF1" w14:textId="77777777" w:rsidR="007A01B1" w:rsidRDefault="007A01B1">
            <w:pPr>
              <w:jc w:val="center"/>
              <w:rPr>
                <w:color w:val="000000"/>
                <w:sz w:val="18"/>
                <w:szCs w:val="18"/>
              </w:rPr>
            </w:pPr>
            <w:r>
              <w:rPr>
                <w:color w:val="000000"/>
                <w:sz w:val="18"/>
                <w:szCs w:val="18"/>
              </w:rPr>
              <w:t>0.741</w:t>
            </w:r>
          </w:p>
        </w:tc>
        <w:tc>
          <w:tcPr>
            <w:tcW w:w="1381" w:type="dxa"/>
            <w:tcBorders>
              <w:top w:val="nil"/>
              <w:left w:val="nil"/>
              <w:bottom w:val="nil"/>
              <w:right w:val="nil"/>
            </w:tcBorders>
            <w:shd w:val="clear" w:color="auto" w:fill="auto"/>
            <w:noWrap/>
            <w:vAlign w:val="bottom"/>
            <w:hideMark/>
          </w:tcPr>
          <w:p w14:paraId="1B5D4989" w14:textId="77777777" w:rsidR="007A01B1" w:rsidRDefault="007A01B1">
            <w:pPr>
              <w:jc w:val="center"/>
              <w:rPr>
                <w:color w:val="000000"/>
                <w:sz w:val="18"/>
                <w:szCs w:val="18"/>
              </w:rPr>
            </w:pPr>
            <w:r>
              <w:rPr>
                <w:color w:val="000000"/>
                <w:sz w:val="18"/>
                <w:szCs w:val="18"/>
              </w:rPr>
              <w:t>9.46E-01</w:t>
            </w:r>
          </w:p>
        </w:tc>
        <w:tc>
          <w:tcPr>
            <w:tcW w:w="1052" w:type="dxa"/>
            <w:tcBorders>
              <w:top w:val="nil"/>
              <w:left w:val="nil"/>
              <w:bottom w:val="nil"/>
              <w:right w:val="nil"/>
            </w:tcBorders>
            <w:shd w:val="clear" w:color="auto" w:fill="auto"/>
            <w:noWrap/>
            <w:vAlign w:val="bottom"/>
            <w:hideMark/>
          </w:tcPr>
          <w:p w14:paraId="64DAD945" w14:textId="77777777" w:rsidR="007A01B1" w:rsidRDefault="007A01B1">
            <w:pPr>
              <w:jc w:val="center"/>
              <w:rPr>
                <w:color w:val="000000"/>
                <w:sz w:val="18"/>
                <w:szCs w:val="18"/>
              </w:rPr>
            </w:pPr>
            <w:r>
              <w:rPr>
                <w:color w:val="000000"/>
                <w:sz w:val="18"/>
                <w:szCs w:val="18"/>
              </w:rPr>
              <w:t>-0.017</w:t>
            </w:r>
          </w:p>
        </w:tc>
        <w:tc>
          <w:tcPr>
            <w:tcW w:w="1046" w:type="dxa"/>
            <w:tcBorders>
              <w:top w:val="nil"/>
              <w:left w:val="nil"/>
              <w:bottom w:val="nil"/>
              <w:right w:val="nil"/>
            </w:tcBorders>
            <w:shd w:val="clear" w:color="auto" w:fill="auto"/>
            <w:noWrap/>
            <w:vAlign w:val="bottom"/>
            <w:hideMark/>
          </w:tcPr>
          <w:p w14:paraId="3ACE175D" w14:textId="77777777" w:rsidR="007A01B1" w:rsidRDefault="007A01B1">
            <w:pPr>
              <w:jc w:val="center"/>
              <w:rPr>
                <w:color w:val="000000"/>
                <w:sz w:val="18"/>
                <w:szCs w:val="18"/>
              </w:rPr>
            </w:pPr>
            <w:r>
              <w:rPr>
                <w:color w:val="000000"/>
                <w:sz w:val="18"/>
                <w:szCs w:val="18"/>
              </w:rPr>
              <w:t>6.17E-01</w:t>
            </w:r>
          </w:p>
        </w:tc>
        <w:tc>
          <w:tcPr>
            <w:tcW w:w="1327" w:type="dxa"/>
            <w:tcBorders>
              <w:top w:val="nil"/>
              <w:left w:val="nil"/>
              <w:bottom w:val="nil"/>
              <w:right w:val="nil"/>
            </w:tcBorders>
            <w:shd w:val="clear" w:color="auto" w:fill="auto"/>
            <w:noWrap/>
            <w:vAlign w:val="bottom"/>
            <w:hideMark/>
          </w:tcPr>
          <w:p w14:paraId="0F6328D3" w14:textId="77777777" w:rsidR="007A01B1" w:rsidRDefault="007A01B1">
            <w:pPr>
              <w:jc w:val="center"/>
              <w:rPr>
                <w:color w:val="000000"/>
                <w:sz w:val="18"/>
                <w:szCs w:val="18"/>
              </w:rPr>
            </w:pPr>
            <w:r>
              <w:rPr>
                <w:color w:val="000000"/>
                <w:sz w:val="18"/>
                <w:szCs w:val="18"/>
              </w:rPr>
              <w:t>9.59E-01</w:t>
            </w:r>
          </w:p>
        </w:tc>
      </w:tr>
      <w:tr w:rsidR="007A01B1" w14:paraId="670D7CBC" w14:textId="77777777" w:rsidTr="007A01B1">
        <w:trPr>
          <w:trHeight w:val="248"/>
        </w:trPr>
        <w:tc>
          <w:tcPr>
            <w:tcW w:w="4536" w:type="dxa"/>
            <w:tcBorders>
              <w:top w:val="single" w:sz="4" w:space="0" w:color="auto"/>
              <w:left w:val="nil"/>
              <w:bottom w:val="single" w:sz="4" w:space="0" w:color="auto"/>
              <w:right w:val="nil"/>
            </w:tcBorders>
            <w:shd w:val="clear" w:color="auto" w:fill="auto"/>
            <w:vAlign w:val="bottom"/>
            <w:hideMark/>
          </w:tcPr>
          <w:p w14:paraId="2F7D9861" w14:textId="6A574C20" w:rsidR="007A01B1" w:rsidRDefault="007A01B1">
            <w:pPr>
              <w:rPr>
                <w:b/>
                <w:bCs/>
                <w:color w:val="000000"/>
                <w:sz w:val="18"/>
                <w:szCs w:val="18"/>
              </w:rPr>
            </w:pPr>
            <w:r>
              <w:rPr>
                <w:b/>
                <w:bCs/>
                <w:color w:val="000000"/>
                <w:sz w:val="18"/>
                <w:szCs w:val="18"/>
              </w:rPr>
              <w:t xml:space="preserve">Using 19 </w:t>
            </w:r>
            <w:r w:rsidR="00485CAE">
              <w:rPr>
                <w:b/>
                <w:bCs/>
                <w:color w:val="000000"/>
                <w:sz w:val="18"/>
                <w:szCs w:val="18"/>
              </w:rPr>
              <w:t>instrumental</w:t>
            </w:r>
            <w:r>
              <w:rPr>
                <w:b/>
                <w:bCs/>
                <w:color w:val="000000"/>
                <w:sz w:val="18"/>
                <w:szCs w:val="18"/>
              </w:rPr>
              <w:t xml:space="preserve"> SNPs associated with BOHBUT</w:t>
            </w:r>
          </w:p>
        </w:tc>
        <w:tc>
          <w:tcPr>
            <w:tcW w:w="567" w:type="dxa"/>
            <w:tcBorders>
              <w:top w:val="single" w:sz="4" w:space="0" w:color="auto"/>
              <w:left w:val="nil"/>
              <w:bottom w:val="single" w:sz="4" w:space="0" w:color="auto"/>
              <w:right w:val="nil"/>
            </w:tcBorders>
            <w:shd w:val="clear" w:color="auto" w:fill="auto"/>
            <w:vAlign w:val="bottom"/>
            <w:hideMark/>
          </w:tcPr>
          <w:p w14:paraId="004B7E16" w14:textId="77777777" w:rsidR="007A01B1" w:rsidRDefault="007A01B1">
            <w:pPr>
              <w:jc w:val="center"/>
              <w:rPr>
                <w:b/>
                <w:bCs/>
                <w:color w:val="000000"/>
                <w:sz w:val="18"/>
                <w:szCs w:val="18"/>
              </w:rPr>
            </w:pPr>
            <w:r>
              <w:rPr>
                <w:b/>
                <w:bCs/>
                <w:color w:val="000000"/>
                <w:sz w:val="18"/>
                <w:szCs w:val="18"/>
              </w:rPr>
              <w:t> </w:t>
            </w:r>
          </w:p>
        </w:tc>
        <w:tc>
          <w:tcPr>
            <w:tcW w:w="1381" w:type="dxa"/>
            <w:tcBorders>
              <w:top w:val="single" w:sz="4" w:space="0" w:color="auto"/>
              <w:left w:val="nil"/>
              <w:bottom w:val="single" w:sz="4" w:space="0" w:color="auto"/>
              <w:right w:val="nil"/>
            </w:tcBorders>
            <w:shd w:val="clear" w:color="auto" w:fill="auto"/>
            <w:vAlign w:val="bottom"/>
            <w:hideMark/>
          </w:tcPr>
          <w:p w14:paraId="6B30B1FC" w14:textId="77777777" w:rsidR="007A01B1" w:rsidRDefault="007A01B1">
            <w:pPr>
              <w:jc w:val="center"/>
              <w:rPr>
                <w:b/>
                <w:bCs/>
                <w:color w:val="000000"/>
                <w:sz w:val="18"/>
                <w:szCs w:val="18"/>
              </w:rPr>
            </w:pPr>
            <w:r>
              <w:rPr>
                <w:b/>
                <w:bCs/>
                <w:color w:val="000000"/>
                <w:sz w:val="18"/>
                <w:szCs w:val="18"/>
              </w:rPr>
              <w:t> </w:t>
            </w:r>
          </w:p>
        </w:tc>
        <w:tc>
          <w:tcPr>
            <w:tcW w:w="1052" w:type="dxa"/>
            <w:tcBorders>
              <w:top w:val="single" w:sz="4" w:space="0" w:color="auto"/>
              <w:left w:val="nil"/>
              <w:bottom w:val="single" w:sz="4" w:space="0" w:color="auto"/>
              <w:right w:val="nil"/>
            </w:tcBorders>
            <w:shd w:val="clear" w:color="auto" w:fill="auto"/>
            <w:vAlign w:val="bottom"/>
            <w:hideMark/>
          </w:tcPr>
          <w:p w14:paraId="4628FFE4" w14:textId="77777777" w:rsidR="007A01B1" w:rsidRDefault="007A01B1">
            <w:pPr>
              <w:jc w:val="center"/>
              <w:rPr>
                <w:b/>
                <w:bCs/>
                <w:color w:val="000000"/>
                <w:sz w:val="18"/>
                <w:szCs w:val="18"/>
              </w:rPr>
            </w:pPr>
            <w:r>
              <w:rPr>
                <w:b/>
                <w:bCs/>
                <w:color w:val="000000"/>
                <w:sz w:val="18"/>
                <w:szCs w:val="18"/>
              </w:rPr>
              <w:t> </w:t>
            </w:r>
          </w:p>
        </w:tc>
        <w:tc>
          <w:tcPr>
            <w:tcW w:w="1046" w:type="dxa"/>
            <w:tcBorders>
              <w:top w:val="single" w:sz="4" w:space="0" w:color="auto"/>
              <w:left w:val="nil"/>
              <w:bottom w:val="single" w:sz="4" w:space="0" w:color="auto"/>
              <w:right w:val="nil"/>
            </w:tcBorders>
            <w:shd w:val="clear" w:color="auto" w:fill="auto"/>
            <w:vAlign w:val="bottom"/>
            <w:hideMark/>
          </w:tcPr>
          <w:p w14:paraId="2DEDB2E8" w14:textId="77777777" w:rsidR="007A01B1" w:rsidRDefault="007A01B1">
            <w:pPr>
              <w:jc w:val="center"/>
              <w:rPr>
                <w:b/>
                <w:bCs/>
                <w:color w:val="000000"/>
                <w:sz w:val="18"/>
                <w:szCs w:val="18"/>
              </w:rPr>
            </w:pPr>
            <w:r>
              <w:rPr>
                <w:b/>
                <w:bCs/>
                <w:color w:val="000000"/>
                <w:sz w:val="18"/>
                <w:szCs w:val="18"/>
              </w:rPr>
              <w:t> </w:t>
            </w:r>
          </w:p>
        </w:tc>
        <w:tc>
          <w:tcPr>
            <w:tcW w:w="1327" w:type="dxa"/>
            <w:tcBorders>
              <w:top w:val="single" w:sz="4" w:space="0" w:color="auto"/>
              <w:left w:val="nil"/>
              <w:bottom w:val="single" w:sz="4" w:space="0" w:color="auto"/>
              <w:right w:val="nil"/>
            </w:tcBorders>
            <w:shd w:val="clear" w:color="auto" w:fill="auto"/>
            <w:vAlign w:val="bottom"/>
            <w:hideMark/>
          </w:tcPr>
          <w:p w14:paraId="12F54966" w14:textId="77777777" w:rsidR="007A01B1" w:rsidRDefault="007A01B1">
            <w:pPr>
              <w:jc w:val="center"/>
              <w:rPr>
                <w:b/>
                <w:bCs/>
                <w:color w:val="000000"/>
                <w:sz w:val="18"/>
                <w:szCs w:val="18"/>
              </w:rPr>
            </w:pPr>
            <w:r>
              <w:rPr>
                <w:b/>
                <w:bCs/>
                <w:color w:val="000000"/>
                <w:sz w:val="18"/>
                <w:szCs w:val="18"/>
              </w:rPr>
              <w:t> </w:t>
            </w:r>
          </w:p>
        </w:tc>
      </w:tr>
      <w:tr w:rsidR="007A01B1" w14:paraId="41198A7C" w14:textId="77777777" w:rsidTr="007A01B1">
        <w:trPr>
          <w:trHeight w:val="248"/>
        </w:trPr>
        <w:tc>
          <w:tcPr>
            <w:tcW w:w="4536" w:type="dxa"/>
            <w:tcBorders>
              <w:top w:val="nil"/>
              <w:left w:val="nil"/>
              <w:bottom w:val="nil"/>
              <w:right w:val="nil"/>
            </w:tcBorders>
            <w:shd w:val="clear" w:color="auto" w:fill="auto"/>
            <w:noWrap/>
            <w:vAlign w:val="bottom"/>
            <w:hideMark/>
          </w:tcPr>
          <w:p w14:paraId="0B77185C" w14:textId="77777777" w:rsidR="007A01B1" w:rsidRDefault="007A01B1">
            <w:pPr>
              <w:rPr>
                <w:color w:val="000000"/>
                <w:sz w:val="18"/>
                <w:szCs w:val="18"/>
              </w:rPr>
            </w:pPr>
            <w:r>
              <w:rPr>
                <w:color w:val="000000"/>
                <w:sz w:val="18"/>
                <w:szCs w:val="18"/>
              </w:rPr>
              <w:t>Cognitive performance</w:t>
            </w:r>
          </w:p>
        </w:tc>
        <w:tc>
          <w:tcPr>
            <w:tcW w:w="567" w:type="dxa"/>
            <w:tcBorders>
              <w:top w:val="nil"/>
              <w:left w:val="nil"/>
              <w:bottom w:val="nil"/>
              <w:right w:val="nil"/>
            </w:tcBorders>
            <w:shd w:val="clear" w:color="auto" w:fill="auto"/>
            <w:noWrap/>
            <w:vAlign w:val="bottom"/>
            <w:hideMark/>
          </w:tcPr>
          <w:p w14:paraId="72EE2FA6" w14:textId="77777777" w:rsidR="007A01B1" w:rsidRDefault="007A01B1">
            <w:pPr>
              <w:jc w:val="center"/>
              <w:rPr>
                <w:color w:val="000000"/>
                <w:sz w:val="18"/>
                <w:szCs w:val="18"/>
              </w:rPr>
            </w:pPr>
            <w:r>
              <w:rPr>
                <w:color w:val="000000"/>
                <w:sz w:val="18"/>
                <w:szCs w:val="18"/>
              </w:rPr>
              <w:t>25.305</w:t>
            </w:r>
          </w:p>
        </w:tc>
        <w:tc>
          <w:tcPr>
            <w:tcW w:w="1381" w:type="dxa"/>
            <w:tcBorders>
              <w:top w:val="nil"/>
              <w:left w:val="nil"/>
              <w:bottom w:val="nil"/>
              <w:right w:val="nil"/>
            </w:tcBorders>
            <w:shd w:val="clear" w:color="auto" w:fill="auto"/>
            <w:noWrap/>
            <w:vAlign w:val="bottom"/>
            <w:hideMark/>
          </w:tcPr>
          <w:p w14:paraId="36A6F648" w14:textId="77777777" w:rsidR="007A01B1" w:rsidRDefault="007A01B1">
            <w:pPr>
              <w:jc w:val="center"/>
              <w:rPr>
                <w:color w:val="000000"/>
                <w:sz w:val="18"/>
                <w:szCs w:val="18"/>
              </w:rPr>
            </w:pPr>
            <w:r>
              <w:rPr>
                <w:color w:val="000000"/>
                <w:sz w:val="18"/>
                <w:szCs w:val="18"/>
              </w:rPr>
              <w:t>1.17E-01</w:t>
            </w:r>
          </w:p>
        </w:tc>
        <w:tc>
          <w:tcPr>
            <w:tcW w:w="1052" w:type="dxa"/>
            <w:tcBorders>
              <w:top w:val="nil"/>
              <w:left w:val="nil"/>
              <w:bottom w:val="nil"/>
              <w:right w:val="nil"/>
            </w:tcBorders>
            <w:shd w:val="clear" w:color="auto" w:fill="auto"/>
            <w:noWrap/>
            <w:vAlign w:val="bottom"/>
            <w:hideMark/>
          </w:tcPr>
          <w:p w14:paraId="3E42EF1D" w14:textId="77777777" w:rsidR="007A01B1" w:rsidRDefault="007A01B1">
            <w:pPr>
              <w:jc w:val="center"/>
              <w:rPr>
                <w:color w:val="000000"/>
                <w:sz w:val="18"/>
                <w:szCs w:val="18"/>
              </w:rPr>
            </w:pPr>
            <w:r>
              <w:rPr>
                <w:color w:val="000000"/>
                <w:sz w:val="18"/>
                <w:szCs w:val="18"/>
              </w:rPr>
              <w:t>-0.002</w:t>
            </w:r>
          </w:p>
        </w:tc>
        <w:tc>
          <w:tcPr>
            <w:tcW w:w="1046" w:type="dxa"/>
            <w:tcBorders>
              <w:top w:val="nil"/>
              <w:left w:val="nil"/>
              <w:bottom w:val="nil"/>
              <w:right w:val="nil"/>
            </w:tcBorders>
            <w:shd w:val="clear" w:color="auto" w:fill="auto"/>
            <w:noWrap/>
            <w:vAlign w:val="bottom"/>
            <w:hideMark/>
          </w:tcPr>
          <w:p w14:paraId="28DC05E7" w14:textId="77777777" w:rsidR="007A01B1" w:rsidRDefault="007A01B1">
            <w:pPr>
              <w:jc w:val="center"/>
              <w:rPr>
                <w:color w:val="000000"/>
                <w:sz w:val="18"/>
                <w:szCs w:val="18"/>
              </w:rPr>
            </w:pPr>
            <w:r>
              <w:rPr>
                <w:color w:val="000000"/>
                <w:sz w:val="18"/>
                <w:szCs w:val="18"/>
              </w:rPr>
              <w:t>4.59E-01</w:t>
            </w:r>
          </w:p>
        </w:tc>
        <w:tc>
          <w:tcPr>
            <w:tcW w:w="1327" w:type="dxa"/>
            <w:tcBorders>
              <w:top w:val="nil"/>
              <w:left w:val="nil"/>
              <w:bottom w:val="nil"/>
              <w:right w:val="nil"/>
            </w:tcBorders>
            <w:shd w:val="clear" w:color="auto" w:fill="auto"/>
            <w:noWrap/>
            <w:vAlign w:val="bottom"/>
            <w:hideMark/>
          </w:tcPr>
          <w:p w14:paraId="1BDB24A5" w14:textId="77777777" w:rsidR="007A01B1" w:rsidRDefault="007A01B1">
            <w:pPr>
              <w:jc w:val="center"/>
              <w:rPr>
                <w:color w:val="000000"/>
                <w:sz w:val="18"/>
                <w:szCs w:val="18"/>
              </w:rPr>
            </w:pPr>
            <w:r>
              <w:rPr>
                <w:color w:val="000000"/>
                <w:sz w:val="18"/>
                <w:szCs w:val="18"/>
              </w:rPr>
              <w:t>1.29E-01</w:t>
            </w:r>
          </w:p>
        </w:tc>
      </w:tr>
      <w:tr w:rsidR="007A01B1" w14:paraId="62E08BE0" w14:textId="77777777" w:rsidTr="007A01B1">
        <w:trPr>
          <w:trHeight w:val="248"/>
        </w:trPr>
        <w:tc>
          <w:tcPr>
            <w:tcW w:w="4536" w:type="dxa"/>
            <w:tcBorders>
              <w:top w:val="nil"/>
              <w:left w:val="nil"/>
              <w:bottom w:val="single" w:sz="4" w:space="0" w:color="auto"/>
              <w:right w:val="nil"/>
            </w:tcBorders>
            <w:shd w:val="clear" w:color="auto" w:fill="auto"/>
            <w:noWrap/>
            <w:vAlign w:val="bottom"/>
            <w:hideMark/>
          </w:tcPr>
          <w:p w14:paraId="0BE287E6" w14:textId="77777777" w:rsidR="007A01B1" w:rsidRDefault="007A01B1">
            <w:pPr>
              <w:rPr>
                <w:color w:val="000000"/>
                <w:sz w:val="18"/>
                <w:szCs w:val="18"/>
              </w:rPr>
            </w:pPr>
            <w:r>
              <w:rPr>
                <w:color w:val="000000"/>
                <w:sz w:val="18"/>
                <w:szCs w:val="18"/>
              </w:rPr>
              <w:t>Alzheimer's disease</w:t>
            </w:r>
          </w:p>
        </w:tc>
        <w:tc>
          <w:tcPr>
            <w:tcW w:w="567" w:type="dxa"/>
            <w:tcBorders>
              <w:top w:val="nil"/>
              <w:left w:val="nil"/>
              <w:bottom w:val="single" w:sz="4" w:space="0" w:color="auto"/>
              <w:right w:val="nil"/>
            </w:tcBorders>
            <w:shd w:val="clear" w:color="auto" w:fill="auto"/>
            <w:noWrap/>
            <w:vAlign w:val="bottom"/>
            <w:hideMark/>
          </w:tcPr>
          <w:p w14:paraId="0C8435A9" w14:textId="77777777" w:rsidR="007A01B1" w:rsidRDefault="007A01B1">
            <w:pPr>
              <w:jc w:val="center"/>
              <w:rPr>
                <w:color w:val="000000"/>
                <w:sz w:val="18"/>
                <w:szCs w:val="18"/>
              </w:rPr>
            </w:pPr>
            <w:r>
              <w:rPr>
                <w:color w:val="000000"/>
                <w:sz w:val="18"/>
                <w:szCs w:val="18"/>
              </w:rPr>
              <w:t>12.329</w:t>
            </w:r>
          </w:p>
        </w:tc>
        <w:tc>
          <w:tcPr>
            <w:tcW w:w="1381" w:type="dxa"/>
            <w:tcBorders>
              <w:top w:val="nil"/>
              <w:left w:val="nil"/>
              <w:bottom w:val="single" w:sz="4" w:space="0" w:color="auto"/>
              <w:right w:val="nil"/>
            </w:tcBorders>
            <w:shd w:val="clear" w:color="auto" w:fill="auto"/>
            <w:noWrap/>
            <w:vAlign w:val="bottom"/>
            <w:hideMark/>
          </w:tcPr>
          <w:p w14:paraId="470B433A" w14:textId="77777777" w:rsidR="007A01B1" w:rsidRDefault="007A01B1">
            <w:pPr>
              <w:jc w:val="center"/>
              <w:rPr>
                <w:color w:val="000000"/>
                <w:sz w:val="18"/>
                <w:szCs w:val="18"/>
              </w:rPr>
            </w:pPr>
            <w:r>
              <w:rPr>
                <w:color w:val="000000"/>
                <w:sz w:val="18"/>
                <w:szCs w:val="18"/>
              </w:rPr>
              <w:t>5.80E-01</w:t>
            </w:r>
          </w:p>
        </w:tc>
        <w:tc>
          <w:tcPr>
            <w:tcW w:w="1052" w:type="dxa"/>
            <w:tcBorders>
              <w:top w:val="nil"/>
              <w:left w:val="nil"/>
              <w:bottom w:val="single" w:sz="4" w:space="0" w:color="auto"/>
              <w:right w:val="nil"/>
            </w:tcBorders>
            <w:shd w:val="clear" w:color="auto" w:fill="auto"/>
            <w:noWrap/>
            <w:vAlign w:val="bottom"/>
            <w:hideMark/>
          </w:tcPr>
          <w:p w14:paraId="161ECFB4" w14:textId="77777777" w:rsidR="007A01B1" w:rsidRDefault="007A01B1">
            <w:pPr>
              <w:jc w:val="center"/>
              <w:rPr>
                <w:color w:val="000000"/>
                <w:sz w:val="18"/>
                <w:szCs w:val="18"/>
              </w:rPr>
            </w:pPr>
            <w:r>
              <w:rPr>
                <w:color w:val="000000"/>
                <w:sz w:val="18"/>
                <w:szCs w:val="18"/>
              </w:rPr>
              <w:t>-0.001</w:t>
            </w:r>
          </w:p>
        </w:tc>
        <w:tc>
          <w:tcPr>
            <w:tcW w:w="1046" w:type="dxa"/>
            <w:tcBorders>
              <w:top w:val="nil"/>
              <w:left w:val="nil"/>
              <w:bottom w:val="single" w:sz="4" w:space="0" w:color="auto"/>
              <w:right w:val="nil"/>
            </w:tcBorders>
            <w:shd w:val="clear" w:color="auto" w:fill="auto"/>
            <w:noWrap/>
            <w:vAlign w:val="bottom"/>
            <w:hideMark/>
          </w:tcPr>
          <w:p w14:paraId="3712F8BE" w14:textId="77777777" w:rsidR="007A01B1" w:rsidRDefault="007A01B1">
            <w:pPr>
              <w:jc w:val="center"/>
              <w:rPr>
                <w:color w:val="000000"/>
                <w:sz w:val="18"/>
                <w:szCs w:val="18"/>
              </w:rPr>
            </w:pPr>
            <w:r>
              <w:rPr>
                <w:color w:val="000000"/>
                <w:sz w:val="18"/>
                <w:szCs w:val="18"/>
              </w:rPr>
              <w:t>9.40E-01</w:t>
            </w:r>
          </w:p>
        </w:tc>
        <w:tc>
          <w:tcPr>
            <w:tcW w:w="1327" w:type="dxa"/>
            <w:tcBorders>
              <w:top w:val="nil"/>
              <w:left w:val="nil"/>
              <w:bottom w:val="single" w:sz="4" w:space="0" w:color="auto"/>
              <w:right w:val="nil"/>
            </w:tcBorders>
            <w:shd w:val="clear" w:color="auto" w:fill="auto"/>
            <w:noWrap/>
            <w:vAlign w:val="bottom"/>
            <w:hideMark/>
          </w:tcPr>
          <w:p w14:paraId="6DDD6E62" w14:textId="77777777" w:rsidR="007A01B1" w:rsidRDefault="007A01B1">
            <w:pPr>
              <w:jc w:val="center"/>
              <w:rPr>
                <w:color w:val="000000"/>
                <w:sz w:val="18"/>
                <w:szCs w:val="18"/>
              </w:rPr>
            </w:pPr>
            <w:r>
              <w:rPr>
                <w:color w:val="000000"/>
                <w:sz w:val="18"/>
                <w:szCs w:val="18"/>
              </w:rPr>
              <w:t>6.13E-01</w:t>
            </w:r>
          </w:p>
        </w:tc>
      </w:tr>
    </w:tbl>
    <w:p w14:paraId="73C1AE2C" w14:textId="77777777" w:rsidR="007A01B1" w:rsidRDefault="007A01B1" w:rsidP="00F96D5C"/>
    <w:p w14:paraId="32C53E15" w14:textId="13866A10" w:rsidR="00F96D5C" w:rsidRDefault="00F96D5C" w:rsidP="00F96D5C">
      <w:pPr>
        <w:rPr>
          <w:sz w:val="18"/>
          <w:szCs w:val="18"/>
        </w:rPr>
      </w:pPr>
      <w:r>
        <w:rPr>
          <w:sz w:val="18"/>
          <w:szCs w:val="18"/>
        </w:rPr>
        <w:t>SNPs, single-nucleotide polymorphisms; MR-PRESSO, Mendelian randomization pleiotropy residual sum and outlier</w:t>
      </w:r>
      <w:r w:rsidR="00E87D2D">
        <w:rPr>
          <w:sz w:val="18"/>
          <w:szCs w:val="18"/>
        </w:rPr>
        <w:t>.</w:t>
      </w:r>
    </w:p>
    <w:p w14:paraId="53EB8C96" w14:textId="77777777" w:rsidR="00F96D5C" w:rsidRDefault="00F96D5C" w:rsidP="00F96D5C"/>
    <w:p w14:paraId="0E7D31FC" w14:textId="74B7F60B" w:rsidR="00F96D5C" w:rsidRDefault="00F96D5C" w:rsidP="00F96D5C">
      <w:pPr>
        <w:rPr>
          <w:b/>
        </w:rPr>
      </w:pPr>
    </w:p>
    <w:p w14:paraId="5066EA7F" w14:textId="77777777" w:rsidR="00711FF3" w:rsidRDefault="00711FF3" w:rsidP="00F96D5C">
      <w:pPr>
        <w:rPr>
          <w:b/>
        </w:rPr>
      </w:pPr>
    </w:p>
    <w:p w14:paraId="55465A35" w14:textId="6EBFB25C" w:rsidR="00F96D5C" w:rsidRDefault="00F96D5C" w:rsidP="00F96D5C">
      <w:r>
        <w:rPr>
          <w:b/>
        </w:rPr>
        <w:t>Table S</w:t>
      </w:r>
      <w:r w:rsidR="004F1777">
        <w:rPr>
          <w:b/>
        </w:rPr>
        <w:t>1</w:t>
      </w:r>
      <w:r w:rsidR="00596333">
        <w:rPr>
          <w:b/>
        </w:rPr>
        <w:t>2</w:t>
      </w:r>
      <w:r>
        <w:rPr>
          <w:b/>
        </w:rPr>
        <w:t xml:space="preserve"> </w:t>
      </w:r>
      <w:r w:rsidR="00760725">
        <w:t>MR</w:t>
      </w:r>
      <w:r>
        <w:t xml:space="preserve"> of ACACE </w:t>
      </w:r>
      <w:r w:rsidR="00760725">
        <w:t>on</w:t>
      </w:r>
      <w:r>
        <w:t xml:space="preserve"> cognitive performance and Alzheimer's disease using 3 instrumental SNPs associated with ACACE (GWAS threshold: P &lt; 5 × 10</w:t>
      </w:r>
      <w:r>
        <w:rPr>
          <w:vertAlign w:val="superscript"/>
        </w:rPr>
        <w:t>-8</w:t>
      </w:r>
      <w:r>
        <w:t>)</w:t>
      </w:r>
      <w:r w:rsidR="00E87D2D">
        <w:t>.</w:t>
      </w:r>
    </w:p>
    <w:p w14:paraId="06FF79CD" w14:textId="7CDD62E8" w:rsidR="00F96D5C" w:rsidRDefault="00F96D5C" w:rsidP="00F96D5C"/>
    <w:tbl>
      <w:tblPr>
        <w:tblW w:w="10071" w:type="dxa"/>
        <w:tblLook w:val="04A0" w:firstRow="1" w:lastRow="0" w:firstColumn="1" w:lastColumn="0" w:noHBand="0" w:noVBand="1"/>
      </w:tblPr>
      <w:tblGrid>
        <w:gridCol w:w="1985"/>
        <w:gridCol w:w="1276"/>
        <w:gridCol w:w="1482"/>
        <w:gridCol w:w="1245"/>
        <w:gridCol w:w="1245"/>
        <w:gridCol w:w="1131"/>
        <w:gridCol w:w="1707"/>
      </w:tblGrid>
      <w:tr w:rsidR="00AB45DE" w14:paraId="29AE7E29" w14:textId="77777777" w:rsidTr="00AB45DE">
        <w:trPr>
          <w:trHeight w:val="311"/>
        </w:trPr>
        <w:tc>
          <w:tcPr>
            <w:tcW w:w="1985" w:type="dxa"/>
            <w:tcBorders>
              <w:top w:val="single" w:sz="4" w:space="0" w:color="auto"/>
              <w:left w:val="nil"/>
              <w:bottom w:val="single" w:sz="4" w:space="0" w:color="auto"/>
              <w:right w:val="nil"/>
            </w:tcBorders>
            <w:shd w:val="clear" w:color="auto" w:fill="auto"/>
            <w:noWrap/>
            <w:vAlign w:val="bottom"/>
            <w:hideMark/>
          </w:tcPr>
          <w:p w14:paraId="2D206668" w14:textId="77777777" w:rsidR="00AB45DE" w:rsidRDefault="00AB45DE">
            <w:pPr>
              <w:jc w:val="center"/>
              <w:rPr>
                <w:b/>
                <w:bCs/>
                <w:color w:val="000000"/>
                <w:sz w:val="18"/>
                <w:szCs w:val="18"/>
              </w:rPr>
            </w:pPr>
            <w:r>
              <w:rPr>
                <w:b/>
                <w:bCs/>
                <w:color w:val="000000"/>
                <w:sz w:val="18"/>
                <w:szCs w:val="18"/>
              </w:rPr>
              <w:t>Outcomes</w:t>
            </w:r>
          </w:p>
        </w:tc>
        <w:tc>
          <w:tcPr>
            <w:tcW w:w="1276" w:type="dxa"/>
            <w:tcBorders>
              <w:top w:val="single" w:sz="4" w:space="0" w:color="auto"/>
              <w:left w:val="nil"/>
              <w:bottom w:val="single" w:sz="4" w:space="0" w:color="auto"/>
              <w:right w:val="nil"/>
            </w:tcBorders>
            <w:shd w:val="clear" w:color="auto" w:fill="auto"/>
            <w:noWrap/>
            <w:vAlign w:val="bottom"/>
            <w:hideMark/>
          </w:tcPr>
          <w:p w14:paraId="4F057E38" w14:textId="77777777" w:rsidR="00AB45DE" w:rsidRDefault="00AB45DE">
            <w:pPr>
              <w:jc w:val="center"/>
              <w:rPr>
                <w:b/>
                <w:bCs/>
                <w:color w:val="000000"/>
                <w:sz w:val="18"/>
                <w:szCs w:val="18"/>
              </w:rPr>
            </w:pPr>
            <w:r>
              <w:rPr>
                <w:b/>
                <w:bCs/>
                <w:color w:val="000000"/>
                <w:sz w:val="18"/>
                <w:szCs w:val="18"/>
              </w:rPr>
              <w:t>Method</w:t>
            </w:r>
          </w:p>
        </w:tc>
        <w:tc>
          <w:tcPr>
            <w:tcW w:w="1482" w:type="dxa"/>
            <w:tcBorders>
              <w:top w:val="single" w:sz="4" w:space="0" w:color="auto"/>
              <w:left w:val="nil"/>
              <w:bottom w:val="single" w:sz="4" w:space="0" w:color="auto"/>
              <w:right w:val="nil"/>
            </w:tcBorders>
            <w:shd w:val="clear" w:color="auto" w:fill="auto"/>
            <w:noWrap/>
            <w:vAlign w:val="bottom"/>
            <w:hideMark/>
          </w:tcPr>
          <w:p w14:paraId="20C80D67" w14:textId="77777777" w:rsidR="00AB45DE" w:rsidRDefault="00AB45DE">
            <w:pPr>
              <w:jc w:val="center"/>
              <w:rPr>
                <w:b/>
                <w:bCs/>
                <w:color w:val="000000"/>
                <w:sz w:val="18"/>
                <w:szCs w:val="18"/>
              </w:rPr>
            </w:pPr>
            <w:r>
              <w:rPr>
                <w:b/>
                <w:bCs/>
                <w:color w:val="000000"/>
                <w:sz w:val="18"/>
                <w:szCs w:val="18"/>
              </w:rPr>
              <w:t>Beta Coefficient</w:t>
            </w:r>
          </w:p>
        </w:tc>
        <w:tc>
          <w:tcPr>
            <w:tcW w:w="1245" w:type="dxa"/>
            <w:tcBorders>
              <w:top w:val="single" w:sz="4" w:space="0" w:color="auto"/>
              <w:left w:val="nil"/>
              <w:bottom w:val="single" w:sz="4" w:space="0" w:color="auto"/>
              <w:right w:val="nil"/>
            </w:tcBorders>
            <w:shd w:val="clear" w:color="auto" w:fill="auto"/>
            <w:noWrap/>
            <w:vAlign w:val="bottom"/>
            <w:hideMark/>
          </w:tcPr>
          <w:p w14:paraId="35B6E0D7" w14:textId="77777777" w:rsidR="00AB45DE" w:rsidRDefault="00AB45DE">
            <w:pPr>
              <w:jc w:val="center"/>
              <w:rPr>
                <w:b/>
                <w:bCs/>
                <w:color w:val="000000"/>
                <w:sz w:val="18"/>
                <w:szCs w:val="18"/>
              </w:rPr>
            </w:pPr>
            <w:r>
              <w:rPr>
                <w:b/>
                <w:bCs/>
                <w:color w:val="000000"/>
                <w:sz w:val="18"/>
                <w:szCs w:val="18"/>
              </w:rPr>
              <w:t>SE</w:t>
            </w:r>
          </w:p>
        </w:tc>
        <w:tc>
          <w:tcPr>
            <w:tcW w:w="1245" w:type="dxa"/>
            <w:tcBorders>
              <w:top w:val="single" w:sz="4" w:space="0" w:color="auto"/>
              <w:left w:val="nil"/>
              <w:bottom w:val="single" w:sz="4" w:space="0" w:color="auto"/>
              <w:right w:val="nil"/>
            </w:tcBorders>
            <w:shd w:val="clear" w:color="auto" w:fill="auto"/>
            <w:noWrap/>
            <w:vAlign w:val="bottom"/>
            <w:hideMark/>
          </w:tcPr>
          <w:p w14:paraId="43DC6954" w14:textId="77777777" w:rsidR="00AB45DE" w:rsidRDefault="00AB45DE">
            <w:pPr>
              <w:jc w:val="center"/>
              <w:rPr>
                <w:b/>
                <w:bCs/>
                <w:color w:val="000000"/>
                <w:sz w:val="18"/>
                <w:szCs w:val="18"/>
              </w:rPr>
            </w:pPr>
            <w:r>
              <w:rPr>
                <w:b/>
                <w:bCs/>
                <w:color w:val="000000"/>
                <w:sz w:val="18"/>
                <w:szCs w:val="18"/>
              </w:rPr>
              <w:t>Odds ratio</w:t>
            </w:r>
          </w:p>
        </w:tc>
        <w:tc>
          <w:tcPr>
            <w:tcW w:w="1131" w:type="dxa"/>
            <w:tcBorders>
              <w:top w:val="single" w:sz="4" w:space="0" w:color="auto"/>
              <w:left w:val="nil"/>
              <w:bottom w:val="single" w:sz="4" w:space="0" w:color="auto"/>
              <w:right w:val="nil"/>
            </w:tcBorders>
            <w:shd w:val="clear" w:color="auto" w:fill="auto"/>
            <w:noWrap/>
            <w:vAlign w:val="bottom"/>
            <w:hideMark/>
          </w:tcPr>
          <w:p w14:paraId="79C19175" w14:textId="77777777" w:rsidR="00AB45DE" w:rsidRDefault="00AB45DE">
            <w:pPr>
              <w:jc w:val="center"/>
              <w:rPr>
                <w:b/>
                <w:bCs/>
                <w:color w:val="000000"/>
                <w:sz w:val="18"/>
                <w:szCs w:val="18"/>
              </w:rPr>
            </w:pPr>
            <w:r>
              <w:rPr>
                <w:b/>
                <w:bCs/>
                <w:color w:val="000000"/>
                <w:sz w:val="18"/>
                <w:szCs w:val="18"/>
              </w:rPr>
              <w:t>P-value</w:t>
            </w:r>
          </w:p>
        </w:tc>
        <w:tc>
          <w:tcPr>
            <w:tcW w:w="1707" w:type="dxa"/>
            <w:tcBorders>
              <w:top w:val="single" w:sz="4" w:space="0" w:color="auto"/>
              <w:left w:val="nil"/>
              <w:bottom w:val="single" w:sz="4" w:space="0" w:color="auto"/>
              <w:right w:val="nil"/>
            </w:tcBorders>
            <w:shd w:val="clear" w:color="auto" w:fill="auto"/>
            <w:noWrap/>
            <w:vAlign w:val="bottom"/>
            <w:hideMark/>
          </w:tcPr>
          <w:p w14:paraId="11F61C75" w14:textId="77777777" w:rsidR="00AB45DE" w:rsidRDefault="00AB45DE">
            <w:pPr>
              <w:jc w:val="center"/>
              <w:rPr>
                <w:b/>
                <w:bCs/>
                <w:color w:val="000000"/>
                <w:sz w:val="18"/>
                <w:szCs w:val="18"/>
              </w:rPr>
            </w:pPr>
            <w:r>
              <w:rPr>
                <w:b/>
                <w:bCs/>
                <w:color w:val="000000"/>
                <w:sz w:val="18"/>
                <w:szCs w:val="18"/>
              </w:rPr>
              <w:t>Note</w:t>
            </w:r>
          </w:p>
        </w:tc>
      </w:tr>
      <w:tr w:rsidR="00AB45DE" w14:paraId="06951DBD" w14:textId="77777777" w:rsidTr="00AB45DE">
        <w:trPr>
          <w:trHeight w:val="311"/>
        </w:trPr>
        <w:tc>
          <w:tcPr>
            <w:tcW w:w="1985" w:type="dxa"/>
            <w:tcBorders>
              <w:top w:val="nil"/>
              <w:left w:val="nil"/>
              <w:bottom w:val="nil"/>
              <w:right w:val="nil"/>
            </w:tcBorders>
            <w:shd w:val="clear" w:color="auto" w:fill="auto"/>
            <w:noWrap/>
            <w:vAlign w:val="bottom"/>
            <w:hideMark/>
          </w:tcPr>
          <w:p w14:paraId="262AB394" w14:textId="77777777" w:rsidR="00AB45DE" w:rsidRDefault="00AB45DE">
            <w:pPr>
              <w:rPr>
                <w:color w:val="000000"/>
                <w:sz w:val="18"/>
                <w:szCs w:val="18"/>
              </w:rPr>
            </w:pPr>
            <w:r>
              <w:rPr>
                <w:color w:val="000000"/>
                <w:sz w:val="18"/>
                <w:szCs w:val="18"/>
              </w:rPr>
              <w:t>Cognitive performance</w:t>
            </w:r>
          </w:p>
        </w:tc>
        <w:tc>
          <w:tcPr>
            <w:tcW w:w="1276" w:type="dxa"/>
            <w:tcBorders>
              <w:top w:val="nil"/>
              <w:left w:val="nil"/>
              <w:bottom w:val="nil"/>
              <w:right w:val="nil"/>
            </w:tcBorders>
            <w:shd w:val="clear" w:color="auto" w:fill="auto"/>
            <w:noWrap/>
            <w:vAlign w:val="bottom"/>
            <w:hideMark/>
          </w:tcPr>
          <w:p w14:paraId="4F37EF95" w14:textId="77777777" w:rsidR="00AB45DE" w:rsidRDefault="00AB45DE">
            <w:pPr>
              <w:rPr>
                <w:color w:val="000000"/>
                <w:sz w:val="18"/>
                <w:szCs w:val="18"/>
              </w:rPr>
            </w:pPr>
            <w:r>
              <w:rPr>
                <w:color w:val="000000"/>
                <w:sz w:val="18"/>
                <w:szCs w:val="18"/>
              </w:rPr>
              <w:t>IVW</w:t>
            </w:r>
          </w:p>
        </w:tc>
        <w:tc>
          <w:tcPr>
            <w:tcW w:w="1482" w:type="dxa"/>
            <w:tcBorders>
              <w:top w:val="nil"/>
              <w:left w:val="nil"/>
              <w:bottom w:val="nil"/>
              <w:right w:val="nil"/>
            </w:tcBorders>
            <w:shd w:val="clear" w:color="auto" w:fill="auto"/>
            <w:noWrap/>
            <w:vAlign w:val="bottom"/>
            <w:hideMark/>
          </w:tcPr>
          <w:p w14:paraId="2FEF1786" w14:textId="77777777" w:rsidR="00AB45DE" w:rsidRDefault="00AB45DE">
            <w:pPr>
              <w:jc w:val="center"/>
              <w:rPr>
                <w:color w:val="000000"/>
                <w:sz w:val="18"/>
                <w:szCs w:val="18"/>
              </w:rPr>
            </w:pPr>
            <w:r>
              <w:rPr>
                <w:color w:val="000000"/>
                <w:sz w:val="18"/>
                <w:szCs w:val="18"/>
              </w:rPr>
              <w:t>0.049</w:t>
            </w:r>
          </w:p>
        </w:tc>
        <w:tc>
          <w:tcPr>
            <w:tcW w:w="1245" w:type="dxa"/>
            <w:tcBorders>
              <w:top w:val="nil"/>
              <w:left w:val="nil"/>
              <w:bottom w:val="nil"/>
              <w:right w:val="nil"/>
            </w:tcBorders>
            <w:shd w:val="clear" w:color="auto" w:fill="auto"/>
            <w:noWrap/>
            <w:vAlign w:val="bottom"/>
            <w:hideMark/>
          </w:tcPr>
          <w:p w14:paraId="026634D8" w14:textId="77777777" w:rsidR="00AB45DE" w:rsidRDefault="00AB45DE">
            <w:pPr>
              <w:jc w:val="center"/>
              <w:rPr>
                <w:color w:val="000000"/>
                <w:sz w:val="18"/>
                <w:szCs w:val="18"/>
              </w:rPr>
            </w:pPr>
            <w:r>
              <w:rPr>
                <w:color w:val="000000"/>
                <w:sz w:val="18"/>
                <w:szCs w:val="18"/>
              </w:rPr>
              <w:t>0.036</w:t>
            </w:r>
          </w:p>
        </w:tc>
        <w:tc>
          <w:tcPr>
            <w:tcW w:w="1245" w:type="dxa"/>
            <w:tcBorders>
              <w:top w:val="nil"/>
              <w:left w:val="nil"/>
              <w:bottom w:val="nil"/>
              <w:right w:val="nil"/>
            </w:tcBorders>
            <w:shd w:val="clear" w:color="auto" w:fill="auto"/>
            <w:noWrap/>
            <w:vAlign w:val="bottom"/>
            <w:hideMark/>
          </w:tcPr>
          <w:p w14:paraId="2605E8AF" w14:textId="77777777" w:rsidR="00AB45DE" w:rsidRDefault="00AB45DE">
            <w:pPr>
              <w:jc w:val="center"/>
              <w:rPr>
                <w:color w:val="000000"/>
                <w:sz w:val="18"/>
                <w:szCs w:val="18"/>
              </w:rPr>
            </w:pPr>
            <w:r>
              <w:rPr>
                <w:color w:val="000000"/>
                <w:sz w:val="18"/>
                <w:szCs w:val="18"/>
              </w:rPr>
              <w:t xml:space="preserve"> - </w:t>
            </w:r>
          </w:p>
        </w:tc>
        <w:tc>
          <w:tcPr>
            <w:tcW w:w="1131" w:type="dxa"/>
            <w:tcBorders>
              <w:top w:val="nil"/>
              <w:left w:val="nil"/>
              <w:bottom w:val="nil"/>
              <w:right w:val="nil"/>
            </w:tcBorders>
            <w:shd w:val="clear" w:color="auto" w:fill="auto"/>
            <w:noWrap/>
            <w:vAlign w:val="bottom"/>
            <w:hideMark/>
          </w:tcPr>
          <w:p w14:paraId="4BBC4D7B" w14:textId="77777777" w:rsidR="00AB45DE" w:rsidRDefault="00AB45DE">
            <w:pPr>
              <w:jc w:val="center"/>
              <w:rPr>
                <w:color w:val="000000"/>
                <w:sz w:val="18"/>
                <w:szCs w:val="18"/>
              </w:rPr>
            </w:pPr>
            <w:r>
              <w:rPr>
                <w:color w:val="000000"/>
                <w:sz w:val="18"/>
                <w:szCs w:val="18"/>
              </w:rPr>
              <w:t>1.64E-01</w:t>
            </w:r>
          </w:p>
        </w:tc>
        <w:tc>
          <w:tcPr>
            <w:tcW w:w="1707" w:type="dxa"/>
            <w:tcBorders>
              <w:top w:val="nil"/>
              <w:left w:val="nil"/>
              <w:bottom w:val="nil"/>
              <w:right w:val="nil"/>
            </w:tcBorders>
            <w:shd w:val="clear" w:color="auto" w:fill="auto"/>
            <w:noWrap/>
            <w:vAlign w:val="bottom"/>
            <w:hideMark/>
          </w:tcPr>
          <w:p w14:paraId="11F5323E" w14:textId="77777777" w:rsidR="00AB45DE" w:rsidRDefault="00AB45DE">
            <w:pPr>
              <w:jc w:val="center"/>
              <w:rPr>
                <w:color w:val="000000"/>
                <w:sz w:val="18"/>
                <w:szCs w:val="18"/>
              </w:rPr>
            </w:pPr>
          </w:p>
        </w:tc>
      </w:tr>
      <w:tr w:rsidR="00AB45DE" w14:paraId="2D127D25" w14:textId="77777777" w:rsidTr="00AB45DE">
        <w:trPr>
          <w:trHeight w:val="311"/>
        </w:trPr>
        <w:tc>
          <w:tcPr>
            <w:tcW w:w="1985" w:type="dxa"/>
            <w:tcBorders>
              <w:top w:val="nil"/>
              <w:left w:val="nil"/>
              <w:bottom w:val="nil"/>
              <w:right w:val="nil"/>
            </w:tcBorders>
            <w:shd w:val="clear" w:color="auto" w:fill="auto"/>
            <w:noWrap/>
            <w:vAlign w:val="bottom"/>
            <w:hideMark/>
          </w:tcPr>
          <w:p w14:paraId="21A28B64"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73CA49DA" w14:textId="77777777" w:rsidR="00AB45DE" w:rsidRDefault="00AB45DE">
            <w:pPr>
              <w:rPr>
                <w:color w:val="000000"/>
                <w:sz w:val="18"/>
                <w:szCs w:val="18"/>
              </w:rPr>
            </w:pPr>
            <w:r>
              <w:rPr>
                <w:color w:val="000000"/>
                <w:sz w:val="18"/>
                <w:szCs w:val="18"/>
              </w:rPr>
              <w:t>W-Median</w:t>
            </w:r>
          </w:p>
        </w:tc>
        <w:tc>
          <w:tcPr>
            <w:tcW w:w="1482" w:type="dxa"/>
            <w:tcBorders>
              <w:top w:val="nil"/>
              <w:left w:val="nil"/>
              <w:bottom w:val="nil"/>
              <w:right w:val="nil"/>
            </w:tcBorders>
            <w:shd w:val="clear" w:color="auto" w:fill="auto"/>
            <w:noWrap/>
            <w:vAlign w:val="bottom"/>
            <w:hideMark/>
          </w:tcPr>
          <w:p w14:paraId="328017D3" w14:textId="77777777" w:rsidR="00AB45DE" w:rsidRDefault="00AB45DE">
            <w:pPr>
              <w:jc w:val="center"/>
              <w:rPr>
                <w:color w:val="000000"/>
                <w:sz w:val="18"/>
                <w:szCs w:val="18"/>
              </w:rPr>
            </w:pPr>
            <w:r>
              <w:rPr>
                <w:color w:val="000000"/>
                <w:sz w:val="18"/>
                <w:szCs w:val="18"/>
              </w:rPr>
              <w:t>0.062</w:t>
            </w:r>
          </w:p>
        </w:tc>
        <w:tc>
          <w:tcPr>
            <w:tcW w:w="1245" w:type="dxa"/>
            <w:tcBorders>
              <w:top w:val="nil"/>
              <w:left w:val="nil"/>
              <w:bottom w:val="nil"/>
              <w:right w:val="nil"/>
            </w:tcBorders>
            <w:shd w:val="clear" w:color="auto" w:fill="auto"/>
            <w:noWrap/>
            <w:vAlign w:val="bottom"/>
            <w:hideMark/>
          </w:tcPr>
          <w:p w14:paraId="771EB538" w14:textId="77777777" w:rsidR="00AB45DE" w:rsidRDefault="00AB45DE">
            <w:pPr>
              <w:jc w:val="center"/>
              <w:rPr>
                <w:color w:val="000000"/>
                <w:sz w:val="18"/>
                <w:szCs w:val="18"/>
              </w:rPr>
            </w:pPr>
            <w:r>
              <w:rPr>
                <w:color w:val="000000"/>
                <w:sz w:val="18"/>
                <w:szCs w:val="18"/>
              </w:rPr>
              <w:t>0.036</w:t>
            </w:r>
          </w:p>
        </w:tc>
        <w:tc>
          <w:tcPr>
            <w:tcW w:w="1245" w:type="dxa"/>
            <w:tcBorders>
              <w:top w:val="nil"/>
              <w:left w:val="nil"/>
              <w:bottom w:val="nil"/>
              <w:right w:val="nil"/>
            </w:tcBorders>
            <w:shd w:val="clear" w:color="auto" w:fill="auto"/>
            <w:noWrap/>
            <w:vAlign w:val="bottom"/>
            <w:hideMark/>
          </w:tcPr>
          <w:p w14:paraId="701B0EB1" w14:textId="77777777" w:rsidR="00AB45DE" w:rsidRDefault="00AB45DE">
            <w:pPr>
              <w:jc w:val="center"/>
              <w:rPr>
                <w:color w:val="000000"/>
                <w:sz w:val="18"/>
                <w:szCs w:val="18"/>
              </w:rPr>
            </w:pPr>
            <w:r>
              <w:rPr>
                <w:color w:val="000000"/>
                <w:sz w:val="18"/>
                <w:szCs w:val="18"/>
              </w:rPr>
              <w:t xml:space="preserve"> - </w:t>
            </w:r>
          </w:p>
        </w:tc>
        <w:tc>
          <w:tcPr>
            <w:tcW w:w="1131" w:type="dxa"/>
            <w:tcBorders>
              <w:top w:val="nil"/>
              <w:left w:val="nil"/>
              <w:bottom w:val="nil"/>
              <w:right w:val="nil"/>
            </w:tcBorders>
            <w:shd w:val="clear" w:color="auto" w:fill="auto"/>
            <w:noWrap/>
            <w:vAlign w:val="bottom"/>
            <w:hideMark/>
          </w:tcPr>
          <w:p w14:paraId="590F8520" w14:textId="77777777" w:rsidR="00AB45DE" w:rsidRDefault="00AB45DE">
            <w:pPr>
              <w:jc w:val="center"/>
              <w:rPr>
                <w:color w:val="000000"/>
                <w:sz w:val="18"/>
                <w:szCs w:val="18"/>
              </w:rPr>
            </w:pPr>
            <w:r>
              <w:rPr>
                <w:color w:val="000000"/>
                <w:sz w:val="18"/>
                <w:szCs w:val="18"/>
              </w:rPr>
              <w:t>8.35E-02</w:t>
            </w:r>
          </w:p>
        </w:tc>
        <w:tc>
          <w:tcPr>
            <w:tcW w:w="1707" w:type="dxa"/>
            <w:tcBorders>
              <w:top w:val="nil"/>
              <w:left w:val="nil"/>
              <w:bottom w:val="nil"/>
              <w:right w:val="nil"/>
            </w:tcBorders>
            <w:shd w:val="clear" w:color="auto" w:fill="auto"/>
            <w:noWrap/>
            <w:vAlign w:val="bottom"/>
            <w:hideMark/>
          </w:tcPr>
          <w:p w14:paraId="4372FAF6" w14:textId="77777777" w:rsidR="00AB45DE" w:rsidRDefault="00AB45DE">
            <w:pPr>
              <w:jc w:val="center"/>
              <w:rPr>
                <w:color w:val="000000"/>
                <w:sz w:val="18"/>
                <w:szCs w:val="18"/>
              </w:rPr>
            </w:pPr>
          </w:p>
        </w:tc>
      </w:tr>
      <w:tr w:rsidR="00AB45DE" w14:paraId="19A5EC75" w14:textId="77777777" w:rsidTr="00AB45DE">
        <w:trPr>
          <w:trHeight w:val="311"/>
        </w:trPr>
        <w:tc>
          <w:tcPr>
            <w:tcW w:w="1985" w:type="dxa"/>
            <w:tcBorders>
              <w:top w:val="nil"/>
              <w:left w:val="nil"/>
              <w:bottom w:val="nil"/>
              <w:right w:val="nil"/>
            </w:tcBorders>
            <w:shd w:val="clear" w:color="auto" w:fill="auto"/>
            <w:noWrap/>
            <w:vAlign w:val="bottom"/>
            <w:hideMark/>
          </w:tcPr>
          <w:p w14:paraId="3957BCBF"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75F0D016" w14:textId="77777777" w:rsidR="00AB45DE" w:rsidRDefault="00AB45DE">
            <w:pPr>
              <w:rPr>
                <w:color w:val="000000"/>
                <w:sz w:val="18"/>
                <w:szCs w:val="18"/>
              </w:rPr>
            </w:pPr>
            <w:r>
              <w:rPr>
                <w:color w:val="000000"/>
                <w:sz w:val="18"/>
                <w:szCs w:val="18"/>
              </w:rPr>
              <w:t>W-Mode</w:t>
            </w:r>
          </w:p>
        </w:tc>
        <w:tc>
          <w:tcPr>
            <w:tcW w:w="1482" w:type="dxa"/>
            <w:tcBorders>
              <w:top w:val="nil"/>
              <w:left w:val="nil"/>
              <w:bottom w:val="nil"/>
              <w:right w:val="nil"/>
            </w:tcBorders>
            <w:shd w:val="clear" w:color="auto" w:fill="auto"/>
            <w:noWrap/>
            <w:vAlign w:val="bottom"/>
            <w:hideMark/>
          </w:tcPr>
          <w:p w14:paraId="326BE0FE" w14:textId="77777777" w:rsidR="00AB45DE" w:rsidRDefault="00AB45DE">
            <w:pPr>
              <w:jc w:val="center"/>
              <w:rPr>
                <w:color w:val="000000"/>
                <w:sz w:val="18"/>
                <w:szCs w:val="18"/>
              </w:rPr>
            </w:pPr>
            <w:r>
              <w:rPr>
                <w:color w:val="000000"/>
                <w:sz w:val="18"/>
                <w:szCs w:val="18"/>
              </w:rPr>
              <w:t>0.076</w:t>
            </w:r>
          </w:p>
        </w:tc>
        <w:tc>
          <w:tcPr>
            <w:tcW w:w="1245" w:type="dxa"/>
            <w:tcBorders>
              <w:top w:val="nil"/>
              <w:left w:val="nil"/>
              <w:bottom w:val="nil"/>
              <w:right w:val="nil"/>
            </w:tcBorders>
            <w:shd w:val="clear" w:color="auto" w:fill="auto"/>
            <w:noWrap/>
            <w:vAlign w:val="bottom"/>
            <w:hideMark/>
          </w:tcPr>
          <w:p w14:paraId="6FA333A2" w14:textId="77777777" w:rsidR="00AB45DE" w:rsidRDefault="00AB45DE">
            <w:pPr>
              <w:jc w:val="center"/>
              <w:rPr>
                <w:color w:val="000000"/>
                <w:sz w:val="18"/>
                <w:szCs w:val="18"/>
              </w:rPr>
            </w:pPr>
            <w:r>
              <w:rPr>
                <w:color w:val="000000"/>
                <w:sz w:val="18"/>
                <w:szCs w:val="18"/>
              </w:rPr>
              <w:t>0.047</w:t>
            </w:r>
          </w:p>
        </w:tc>
        <w:tc>
          <w:tcPr>
            <w:tcW w:w="1245" w:type="dxa"/>
            <w:tcBorders>
              <w:top w:val="nil"/>
              <w:left w:val="nil"/>
              <w:bottom w:val="nil"/>
              <w:right w:val="nil"/>
            </w:tcBorders>
            <w:shd w:val="clear" w:color="auto" w:fill="auto"/>
            <w:noWrap/>
            <w:vAlign w:val="bottom"/>
            <w:hideMark/>
          </w:tcPr>
          <w:p w14:paraId="6300B301" w14:textId="77777777" w:rsidR="00AB45DE" w:rsidRDefault="00AB45DE">
            <w:pPr>
              <w:jc w:val="center"/>
              <w:rPr>
                <w:color w:val="000000"/>
                <w:sz w:val="18"/>
                <w:szCs w:val="18"/>
              </w:rPr>
            </w:pPr>
            <w:r>
              <w:rPr>
                <w:color w:val="000000"/>
                <w:sz w:val="18"/>
                <w:szCs w:val="18"/>
              </w:rPr>
              <w:t xml:space="preserve"> - </w:t>
            </w:r>
          </w:p>
        </w:tc>
        <w:tc>
          <w:tcPr>
            <w:tcW w:w="1131" w:type="dxa"/>
            <w:tcBorders>
              <w:top w:val="nil"/>
              <w:left w:val="nil"/>
              <w:bottom w:val="nil"/>
              <w:right w:val="nil"/>
            </w:tcBorders>
            <w:shd w:val="clear" w:color="auto" w:fill="auto"/>
            <w:noWrap/>
            <w:vAlign w:val="bottom"/>
            <w:hideMark/>
          </w:tcPr>
          <w:p w14:paraId="2CE00F99" w14:textId="77777777" w:rsidR="00AB45DE" w:rsidRDefault="00AB45DE">
            <w:pPr>
              <w:jc w:val="center"/>
              <w:rPr>
                <w:color w:val="000000"/>
                <w:sz w:val="18"/>
                <w:szCs w:val="18"/>
              </w:rPr>
            </w:pPr>
            <w:r>
              <w:rPr>
                <w:color w:val="000000"/>
                <w:sz w:val="18"/>
                <w:szCs w:val="18"/>
              </w:rPr>
              <w:t>2.44E-01</w:t>
            </w:r>
          </w:p>
        </w:tc>
        <w:tc>
          <w:tcPr>
            <w:tcW w:w="1707" w:type="dxa"/>
            <w:tcBorders>
              <w:top w:val="nil"/>
              <w:left w:val="nil"/>
              <w:bottom w:val="nil"/>
              <w:right w:val="nil"/>
            </w:tcBorders>
            <w:shd w:val="clear" w:color="auto" w:fill="auto"/>
            <w:noWrap/>
            <w:vAlign w:val="bottom"/>
            <w:hideMark/>
          </w:tcPr>
          <w:p w14:paraId="2AC31914" w14:textId="77777777" w:rsidR="00AB45DE" w:rsidRDefault="00AB45DE">
            <w:pPr>
              <w:jc w:val="center"/>
              <w:rPr>
                <w:color w:val="000000"/>
                <w:sz w:val="18"/>
                <w:szCs w:val="18"/>
              </w:rPr>
            </w:pPr>
          </w:p>
        </w:tc>
      </w:tr>
      <w:tr w:rsidR="00AB45DE" w14:paraId="04B66BBA" w14:textId="77777777" w:rsidTr="00AB45DE">
        <w:trPr>
          <w:trHeight w:val="311"/>
        </w:trPr>
        <w:tc>
          <w:tcPr>
            <w:tcW w:w="1985" w:type="dxa"/>
            <w:tcBorders>
              <w:top w:val="nil"/>
              <w:left w:val="nil"/>
              <w:bottom w:val="nil"/>
              <w:right w:val="nil"/>
            </w:tcBorders>
            <w:shd w:val="clear" w:color="auto" w:fill="auto"/>
            <w:noWrap/>
            <w:vAlign w:val="bottom"/>
            <w:hideMark/>
          </w:tcPr>
          <w:p w14:paraId="0D6D1654" w14:textId="77777777" w:rsidR="00AB45DE" w:rsidRDefault="00AB45DE">
            <w:pPr>
              <w:rPr>
                <w:sz w:val="20"/>
                <w:szCs w:val="20"/>
              </w:rPr>
            </w:pPr>
          </w:p>
        </w:tc>
        <w:tc>
          <w:tcPr>
            <w:tcW w:w="1276" w:type="dxa"/>
            <w:tcBorders>
              <w:top w:val="nil"/>
              <w:left w:val="nil"/>
              <w:bottom w:val="nil"/>
              <w:right w:val="nil"/>
            </w:tcBorders>
            <w:shd w:val="clear" w:color="auto" w:fill="auto"/>
            <w:noWrap/>
            <w:vAlign w:val="bottom"/>
            <w:hideMark/>
          </w:tcPr>
          <w:p w14:paraId="2CFE557B" w14:textId="77777777" w:rsidR="00AB45DE" w:rsidRDefault="00AB45DE">
            <w:pPr>
              <w:rPr>
                <w:color w:val="000000"/>
                <w:sz w:val="18"/>
                <w:szCs w:val="18"/>
              </w:rPr>
            </w:pPr>
            <w:r>
              <w:rPr>
                <w:color w:val="000000"/>
                <w:sz w:val="18"/>
                <w:szCs w:val="18"/>
              </w:rPr>
              <w:t>MR-Egger</w:t>
            </w:r>
          </w:p>
        </w:tc>
        <w:tc>
          <w:tcPr>
            <w:tcW w:w="1482" w:type="dxa"/>
            <w:tcBorders>
              <w:top w:val="nil"/>
              <w:left w:val="nil"/>
              <w:bottom w:val="nil"/>
              <w:right w:val="nil"/>
            </w:tcBorders>
            <w:shd w:val="clear" w:color="auto" w:fill="auto"/>
            <w:noWrap/>
            <w:vAlign w:val="bottom"/>
            <w:hideMark/>
          </w:tcPr>
          <w:p w14:paraId="342215AB" w14:textId="77777777" w:rsidR="00AB45DE" w:rsidRDefault="00AB45DE">
            <w:pPr>
              <w:jc w:val="center"/>
              <w:rPr>
                <w:color w:val="000000"/>
                <w:sz w:val="18"/>
                <w:szCs w:val="18"/>
              </w:rPr>
            </w:pPr>
            <w:r>
              <w:rPr>
                <w:color w:val="000000"/>
                <w:sz w:val="18"/>
                <w:szCs w:val="18"/>
              </w:rPr>
              <w:t>0.101</w:t>
            </w:r>
          </w:p>
        </w:tc>
        <w:tc>
          <w:tcPr>
            <w:tcW w:w="1245" w:type="dxa"/>
            <w:tcBorders>
              <w:top w:val="nil"/>
              <w:left w:val="nil"/>
              <w:bottom w:val="nil"/>
              <w:right w:val="nil"/>
            </w:tcBorders>
            <w:shd w:val="clear" w:color="auto" w:fill="auto"/>
            <w:noWrap/>
            <w:vAlign w:val="bottom"/>
            <w:hideMark/>
          </w:tcPr>
          <w:p w14:paraId="1AA60DA0" w14:textId="77777777" w:rsidR="00AB45DE" w:rsidRDefault="00AB45DE">
            <w:pPr>
              <w:jc w:val="center"/>
              <w:rPr>
                <w:color w:val="000000"/>
                <w:sz w:val="18"/>
                <w:szCs w:val="18"/>
              </w:rPr>
            </w:pPr>
            <w:r>
              <w:rPr>
                <w:color w:val="000000"/>
                <w:sz w:val="18"/>
                <w:szCs w:val="18"/>
              </w:rPr>
              <w:t>0.231</w:t>
            </w:r>
          </w:p>
        </w:tc>
        <w:tc>
          <w:tcPr>
            <w:tcW w:w="1245" w:type="dxa"/>
            <w:tcBorders>
              <w:top w:val="nil"/>
              <w:left w:val="nil"/>
              <w:bottom w:val="nil"/>
              <w:right w:val="nil"/>
            </w:tcBorders>
            <w:shd w:val="clear" w:color="auto" w:fill="auto"/>
            <w:noWrap/>
            <w:vAlign w:val="bottom"/>
            <w:hideMark/>
          </w:tcPr>
          <w:p w14:paraId="6F65780E" w14:textId="77777777" w:rsidR="00AB45DE" w:rsidRDefault="00AB45DE">
            <w:pPr>
              <w:jc w:val="center"/>
              <w:rPr>
                <w:color w:val="000000"/>
                <w:sz w:val="18"/>
                <w:szCs w:val="18"/>
              </w:rPr>
            </w:pPr>
            <w:r>
              <w:rPr>
                <w:color w:val="000000"/>
                <w:sz w:val="18"/>
                <w:szCs w:val="18"/>
              </w:rPr>
              <w:t xml:space="preserve"> - </w:t>
            </w:r>
          </w:p>
        </w:tc>
        <w:tc>
          <w:tcPr>
            <w:tcW w:w="1131" w:type="dxa"/>
            <w:tcBorders>
              <w:top w:val="nil"/>
              <w:left w:val="nil"/>
              <w:bottom w:val="nil"/>
              <w:right w:val="nil"/>
            </w:tcBorders>
            <w:shd w:val="clear" w:color="auto" w:fill="auto"/>
            <w:noWrap/>
            <w:vAlign w:val="bottom"/>
            <w:hideMark/>
          </w:tcPr>
          <w:p w14:paraId="22BBB57D" w14:textId="77777777" w:rsidR="00AB45DE" w:rsidRDefault="00AB45DE">
            <w:pPr>
              <w:jc w:val="center"/>
              <w:rPr>
                <w:color w:val="000000"/>
                <w:sz w:val="18"/>
                <w:szCs w:val="18"/>
              </w:rPr>
            </w:pPr>
            <w:r>
              <w:rPr>
                <w:color w:val="000000"/>
                <w:sz w:val="18"/>
                <w:szCs w:val="18"/>
              </w:rPr>
              <w:t>7.37E-01</w:t>
            </w:r>
          </w:p>
        </w:tc>
        <w:tc>
          <w:tcPr>
            <w:tcW w:w="1707" w:type="dxa"/>
            <w:tcBorders>
              <w:top w:val="nil"/>
              <w:left w:val="nil"/>
              <w:bottom w:val="nil"/>
              <w:right w:val="nil"/>
            </w:tcBorders>
            <w:shd w:val="clear" w:color="auto" w:fill="auto"/>
            <w:noWrap/>
            <w:vAlign w:val="bottom"/>
            <w:hideMark/>
          </w:tcPr>
          <w:p w14:paraId="162E2E64" w14:textId="77777777" w:rsidR="00AB45DE" w:rsidRDefault="00AB45DE">
            <w:pPr>
              <w:rPr>
                <w:color w:val="000000"/>
                <w:sz w:val="18"/>
                <w:szCs w:val="18"/>
              </w:rPr>
            </w:pPr>
            <w:proofErr w:type="spellStart"/>
            <w:r>
              <w:rPr>
                <w:color w:val="000000"/>
                <w:sz w:val="18"/>
                <w:szCs w:val="18"/>
              </w:rPr>
              <w:t>Ppleiotropy</w:t>
            </w:r>
            <w:proofErr w:type="spellEnd"/>
            <w:r>
              <w:rPr>
                <w:color w:val="000000"/>
                <w:sz w:val="18"/>
                <w:szCs w:val="18"/>
              </w:rPr>
              <w:t xml:space="preserve"> = 0.857</w:t>
            </w:r>
          </w:p>
        </w:tc>
      </w:tr>
      <w:tr w:rsidR="00AB45DE" w14:paraId="64608170" w14:textId="77777777" w:rsidTr="00AB45DE">
        <w:trPr>
          <w:trHeight w:val="311"/>
        </w:trPr>
        <w:tc>
          <w:tcPr>
            <w:tcW w:w="1985" w:type="dxa"/>
            <w:tcBorders>
              <w:top w:val="nil"/>
              <w:left w:val="nil"/>
              <w:bottom w:val="single" w:sz="4" w:space="0" w:color="auto"/>
              <w:right w:val="nil"/>
            </w:tcBorders>
            <w:shd w:val="clear" w:color="auto" w:fill="auto"/>
            <w:noWrap/>
            <w:vAlign w:val="bottom"/>
            <w:hideMark/>
          </w:tcPr>
          <w:p w14:paraId="654F774A" w14:textId="77777777" w:rsidR="00AB45DE" w:rsidRDefault="00AB45DE">
            <w:pPr>
              <w:rPr>
                <w:color w:val="000000"/>
                <w:sz w:val="18"/>
                <w:szCs w:val="18"/>
              </w:rPr>
            </w:pPr>
            <w:r>
              <w:rPr>
                <w:color w:val="000000"/>
                <w:sz w:val="18"/>
                <w:szCs w:val="18"/>
              </w:rPr>
              <w:t> </w:t>
            </w:r>
          </w:p>
        </w:tc>
        <w:tc>
          <w:tcPr>
            <w:tcW w:w="1276" w:type="dxa"/>
            <w:tcBorders>
              <w:top w:val="nil"/>
              <w:left w:val="nil"/>
              <w:bottom w:val="single" w:sz="4" w:space="0" w:color="auto"/>
              <w:right w:val="nil"/>
            </w:tcBorders>
            <w:shd w:val="clear" w:color="auto" w:fill="auto"/>
            <w:noWrap/>
            <w:vAlign w:val="bottom"/>
            <w:hideMark/>
          </w:tcPr>
          <w:p w14:paraId="34A03EFB" w14:textId="77777777" w:rsidR="00AB45DE" w:rsidRDefault="00AB45DE">
            <w:pPr>
              <w:rPr>
                <w:color w:val="000000"/>
                <w:sz w:val="18"/>
                <w:szCs w:val="18"/>
              </w:rPr>
            </w:pPr>
            <w:r>
              <w:rPr>
                <w:color w:val="000000"/>
                <w:sz w:val="18"/>
                <w:szCs w:val="18"/>
              </w:rPr>
              <w:t>MR-PRESSO</w:t>
            </w:r>
          </w:p>
        </w:tc>
        <w:tc>
          <w:tcPr>
            <w:tcW w:w="1482" w:type="dxa"/>
            <w:tcBorders>
              <w:top w:val="nil"/>
              <w:left w:val="nil"/>
              <w:bottom w:val="single" w:sz="4" w:space="0" w:color="auto"/>
              <w:right w:val="nil"/>
            </w:tcBorders>
            <w:shd w:val="clear" w:color="auto" w:fill="auto"/>
            <w:noWrap/>
            <w:vAlign w:val="bottom"/>
            <w:hideMark/>
          </w:tcPr>
          <w:p w14:paraId="029CE8A5" w14:textId="77777777" w:rsidR="00AB45DE" w:rsidRDefault="00AB45DE">
            <w:pPr>
              <w:jc w:val="center"/>
              <w:rPr>
                <w:color w:val="000000"/>
                <w:sz w:val="18"/>
                <w:szCs w:val="18"/>
              </w:rPr>
            </w:pPr>
            <w:r>
              <w:rPr>
                <w:color w:val="000000"/>
                <w:sz w:val="18"/>
                <w:szCs w:val="18"/>
              </w:rPr>
              <w:t>NA</w:t>
            </w:r>
          </w:p>
        </w:tc>
        <w:tc>
          <w:tcPr>
            <w:tcW w:w="1245" w:type="dxa"/>
            <w:tcBorders>
              <w:top w:val="nil"/>
              <w:left w:val="nil"/>
              <w:bottom w:val="single" w:sz="4" w:space="0" w:color="auto"/>
              <w:right w:val="nil"/>
            </w:tcBorders>
            <w:shd w:val="clear" w:color="auto" w:fill="auto"/>
            <w:noWrap/>
            <w:vAlign w:val="bottom"/>
            <w:hideMark/>
          </w:tcPr>
          <w:p w14:paraId="5895C407" w14:textId="77777777" w:rsidR="00AB45DE" w:rsidRDefault="00AB45DE">
            <w:pPr>
              <w:jc w:val="center"/>
              <w:rPr>
                <w:color w:val="000000"/>
                <w:sz w:val="18"/>
                <w:szCs w:val="18"/>
              </w:rPr>
            </w:pPr>
            <w:r>
              <w:rPr>
                <w:color w:val="000000"/>
                <w:sz w:val="18"/>
                <w:szCs w:val="18"/>
              </w:rPr>
              <w:t>NA</w:t>
            </w:r>
          </w:p>
        </w:tc>
        <w:tc>
          <w:tcPr>
            <w:tcW w:w="1245" w:type="dxa"/>
            <w:tcBorders>
              <w:top w:val="nil"/>
              <w:left w:val="nil"/>
              <w:bottom w:val="single" w:sz="4" w:space="0" w:color="auto"/>
              <w:right w:val="nil"/>
            </w:tcBorders>
            <w:shd w:val="clear" w:color="auto" w:fill="auto"/>
            <w:noWrap/>
            <w:vAlign w:val="bottom"/>
            <w:hideMark/>
          </w:tcPr>
          <w:p w14:paraId="048E2255" w14:textId="77777777" w:rsidR="00AB45DE" w:rsidRDefault="00AB45DE">
            <w:pPr>
              <w:jc w:val="center"/>
              <w:rPr>
                <w:color w:val="000000"/>
                <w:sz w:val="18"/>
                <w:szCs w:val="18"/>
              </w:rPr>
            </w:pPr>
            <w:r>
              <w:rPr>
                <w:color w:val="000000"/>
                <w:sz w:val="18"/>
                <w:szCs w:val="18"/>
              </w:rPr>
              <w:t>NA</w:t>
            </w:r>
          </w:p>
        </w:tc>
        <w:tc>
          <w:tcPr>
            <w:tcW w:w="1131" w:type="dxa"/>
            <w:tcBorders>
              <w:top w:val="nil"/>
              <w:left w:val="nil"/>
              <w:bottom w:val="single" w:sz="4" w:space="0" w:color="auto"/>
              <w:right w:val="nil"/>
            </w:tcBorders>
            <w:shd w:val="clear" w:color="auto" w:fill="auto"/>
            <w:noWrap/>
            <w:vAlign w:val="bottom"/>
            <w:hideMark/>
          </w:tcPr>
          <w:p w14:paraId="5BC7BC91" w14:textId="77777777" w:rsidR="00AB45DE" w:rsidRDefault="00AB45DE">
            <w:pPr>
              <w:jc w:val="center"/>
              <w:rPr>
                <w:color w:val="000000"/>
                <w:sz w:val="18"/>
                <w:szCs w:val="18"/>
              </w:rPr>
            </w:pPr>
            <w:r>
              <w:rPr>
                <w:color w:val="000000"/>
                <w:sz w:val="18"/>
                <w:szCs w:val="18"/>
              </w:rPr>
              <w:t>NA</w:t>
            </w:r>
          </w:p>
        </w:tc>
        <w:tc>
          <w:tcPr>
            <w:tcW w:w="1707" w:type="dxa"/>
            <w:tcBorders>
              <w:top w:val="nil"/>
              <w:left w:val="nil"/>
              <w:bottom w:val="single" w:sz="4" w:space="0" w:color="auto"/>
              <w:right w:val="nil"/>
            </w:tcBorders>
            <w:shd w:val="clear" w:color="auto" w:fill="auto"/>
            <w:noWrap/>
            <w:vAlign w:val="bottom"/>
            <w:hideMark/>
          </w:tcPr>
          <w:p w14:paraId="1899EE87" w14:textId="77777777" w:rsidR="00AB45DE" w:rsidRDefault="00AB45DE">
            <w:pPr>
              <w:rPr>
                <w:color w:val="000000"/>
                <w:sz w:val="18"/>
                <w:szCs w:val="18"/>
              </w:rPr>
            </w:pPr>
            <w:proofErr w:type="spellStart"/>
            <w:r>
              <w:rPr>
                <w:color w:val="000000"/>
                <w:sz w:val="18"/>
                <w:szCs w:val="18"/>
              </w:rPr>
              <w:t>Pglobal</w:t>
            </w:r>
            <w:proofErr w:type="spellEnd"/>
            <w:r>
              <w:rPr>
                <w:color w:val="000000"/>
                <w:sz w:val="18"/>
                <w:szCs w:val="18"/>
              </w:rPr>
              <w:t xml:space="preserve"> test = NA</w:t>
            </w:r>
          </w:p>
        </w:tc>
      </w:tr>
      <w:tr w:rsidR="00AB45DE" w14:paraId="2CC9B208" w14:textId="77777777" w:rsidTr="00AB45DE">
        <w:trPr>
          <w:trHeight w:val="311"/>
        </w:trPr>
        <w:tc>
          <w:tcPr>
            <w:tcW w:w="1985" w:type="dxa"/>
            <w:tcBorders>
              <w:top w:val="nil"/>
              <w:left w:val="nil"/>
              <w:bottom w:val="single" w:sz="4" w:space="0" w:color="auto"/>
              <w:right w:val="nil"/>
            </w:tcBorders>
            <w:shd w:val="clear" w:color="auto" w:fill="auto"/>
            <w:noWrap/>
            <w:vAlign w:val="bottom"/>
            <w:hideMark/>
          </w:tcPr>
          <w:p w14:paraId="6552A211" w14:textId="77777777" w:rsidR="00AB45DE" w:rsidRDefault="00AB45DE">
            <w:pPr>
              <w:rPr>
                <w:color w:val="000000"/>
                <w:sz w:val="18"/>
                <w:szCs w:val="18"/>
              </w:rPr>
            </w:pPr>
            <w:r>
              <w:rPr>
                <w:color w:val="000000"/>
                <w:sz w:val="18"/>
                <w:szCs w:val="18"/>
              </w:rPr>
              <w:t>Alzheimer's disease</w:t>
            </w:r>
          </w:p>
        </w:tc>
        <w:tc>
          <w:tcPr>
            <w:tcW w:w="1276" w:type="dxa"/>
            <w:tcBorders>
              <w:top w:val="nil"/>
              <w:left w:val="nil"/>
              <w:bottom w:val="single" w:sz="4" w:space="0" w:color="auto"/>
              <w:right w:val="nil"/>
            </w:tcBorders>
            <w:shd w:val="clear" w:color="auto" w:fill="auto"/>
            <w:noWrap/>
            <w:vAlign w:val="bottom"/>
            <w:hideMark/>
          </w:tcPr>
          <w:p w14:paraId="2E205419" w14:textId="77777777" w:rsidR="00AB45DE" w:rsidRDefault="00AB45DE">
            <w:pPr>
              <w:rPr>
                <w:color w:val="000000"/>
                <w:sz w:val="18"/>
                <w:szCs w:val="18"/>
              </w:rPr>
            </w:pPr>
            <w:r>
              <w:rPr>
                <w:color w:val="000000"/>
                <w:sz w:val="18"/>
                <w:szCs w:val="18"/>
              </w:rPr>
              <w:t>IVW</w:t>
            </w:r>
          </w:p>
        </w:tc>
        <w:tc>
          <w:tcPr>
            <w:tcW w:w="1482" w:type="dxa"/>
            <w:tcBorders>
              <w:top w:val="nil"/>
              <w:left w:val="nil"/>
              <w:bottom w:val="single" w:sz="4" w:space="0" w:color="auto"/>
              <w:right w:val="nil"/>
            </w:tcBorders>
            <w:shd w:val="clear" w:color="auto" w:fill="auto"/>
            <w:noWrap/>
            <w:vAlign w:val="bottom"/>
            <w:hideMark/>
          </w:tcPr>
          <w:p w14:paraId="29470878" w14:textId="77777777" w:rsidR="00AB45DE" w:rsidRDefault="00AB45DE">
            <w:pPr>
              <w:jc w:val="center"/>
              <w:rPr>
                <w:color w:val="000000"/>
                <w:sz w:val="18"/>
                <w:szCs w:val="18"/>
              </w:rPr>
            </w:pPr>
            <w:r>
              <w:rPr>
                <w:color w:val="000000"/>
                <w:sz w:val="18"/>
                <w:szCs w:val="18"/>
              </w:rPr>
              <w:t>-0.198</w:t>
            </w:r>
          </w:p>
        </w:tc>
        <w:tc>
          <w:tcPr>
            <w:tcW w:w="1245" w:type="dxa"/>
            <w:tcBorders>
              <w:top w:val="nil"/>
              <w:left w:val="nil"/>
              <w:bottom w:val="single" w:sz="4" w:space="0" w:color="auto"/>
              <w:right w:val="nil"/>
            </w:tcBorders>
            <w:shd w:val="clear" w:color="auto" w:fill="auto"/>
            <w:noWrap/>
            <w:vAlign w:val="bottom"/>
            <w:hideMark/>
          </w:tcPr>
          <w:p w14:paraId="251C9EB7" w14:textId="77777777" w:rsidR="00AB45DE" w:rsidRDefault="00AB45DE">
            <w:pPr>
              <w:jc w:val="center"/>
              <w:rPr>
                <w:color w:val="000000"/>
                <w:sz w:val="18"/>
                <w:szCs w:val="18"/>
              </w:rPr>
            </w:pPr>
            <w:r>
              <w:rPr>
                <w:color w:val="000000"/>
                <w:sz w:val="18"/>
                <w:szCs w:val="18"/>
              </w:rPr>
              <w:t>0.221</w:t>
            </w:r>
          </w:p>
        </w:tc>
        <w:tc>
          <w:tcPr>
            <w:tcW w:w="1245" w:type="dxa"/>
            <w:tcBorders>
              <w:top w:val="nil"/>
              <w:left w:val="nil"/>
              <w:bottom w:val="single" w:sz="4" w:space="0" w:color="auto"/>
              <w:right w:val="nil"/>
            </w:tcBorders>
            <w:shd w:val="clear" w:color="auto" w:fill="auto"/>
            <w:noWrap/>
            <w:vAlign w:val="bottom"/>
            <w:hideMark/>
          </w:tcPr>
          <w:p w14:paraId="56019205" w14:textId="77777777" w:rsidR="00AB45DE" w:rsidRDefault="00AB45DE">
            <w:pPr>
              <w:jc w:val="center"/>
              <w:rPr>
                <w:color w:val="000000"/>
                <w:sz w:val="18"/>
                <w:szCs w:val="18"/>
              </w:rPr>
            </w:pPr>
            <w:r>
              <w:rPr>
                <w:color w:val="000000"/>
                <w:sz w:val="18"/>
                <w:szCs w:val="18"/>
              </w:rPr>
              <w:t>0.820</w:t>
            </w:r>
          </w:p>
        </w:tc>
        <w:tc>
          <w:tcPr>
            <w:tcW w:w="1131" w:type="dxa"/>
            <w:tcBorders>
              <w:top w:val="nil"/>
              <w:left w:val="nil"/>
              <w:bottom w:val="single" w:sz="4" w:space="0" w:color="auto"/>
              <w:right w:val="nil"/>
            </w:tcBorders>
            <w:shd w:val="clear" w:color="auto" w:fill="auto"/>
            <w:noWrap/>
            <w:vAlign w:val="bottom"/>
            <w:hideMark/>
          </w:tcPr>
          <w:p w14:paraId="154BA4DB" w14:textId="77777777" w:rsidR="00AB45DE" w:rsidRDefault="00AB45DE">
            <w:pPr>
              <w:jc w:val="center"/>
              <w:rPr>
                <w:color w:val="000000"/>
                <w:sz w:val="18"/>
                <w:szCs w:val="18"/>
              </w:rPr>
            </w:pPr>
            <w:r>
              <w:rPr>
                <w:color w:val="000000"/>
                <w:sz w:val="18"/>
                <w:szCs w:val="18"/>
              </w:rPr>
              <w:t>3.70E-01</w:t>
            </w:r>
          </w:p>
        </w:tc>
        <w:tc>
          <w:tcPr>
            <w:tcW w:w="1707" w:type="dxa"/>
            <w:tcBorders>
              <w:top w:val="nil"/>
              <w:left w:val="nil"/>
              <w:bottom w:val="single" w:sz="4" w:space="0" w:color="auto"/>
              <w:right w:val="nil"/>
            </w:tcBorders>
            <w:shd w:val="clear" w:color="auto" w:fill="auto"/>
            <w:noWrap/>
            <w:vAlign w:val="bottom"/>
            <w:hideMark/>
          </w:tcPr>
          <w:p w14:paraId="120033A3" w14:textId="77777777" w:rsidR="00AB45DE" w:rsidRDefault="00AB45DE">
            <w:pPr>
              <w:rPr>
                <w:color w:val="000000"/>
                <w:sz w:val="18"/>
                <w:szCs w:val="18"/>
              </w:rPr>
            </w:pPr>
            <w:r>
              <w:rPr>
                <w:color w:val="000000"/>
                <w:sz w:val="18"/>
                <w:szCs w:val="18"/>
              </w:rPr>
              <w:t> </w:t>
            </w:r>
          </w:p>
        </w:tc>
      </w:tr>
    </w:tbl>
    <w:p w14:paraId="2E266122" w14:textId="77777777" w:rsidR="00AB45DE" w:rsidRDefault="00AB45DE" w:rsidP="00F96D5C"/>
    <w:p w14:paraId="4C964987" w14:textId="54FB2D35" w:rsidR="00F96D5C" w:rsidRDefault="00F96D5C" w:rsidP="00F96D5C">
      <w:pPr>
        <w:rPr>
          <w:sz w:val="18"/>
          <w:szCs w:val="18"/>
        </w:rPr>
      </w:pPr>
      <w:r>
        <w:rPr>
          <w:sz w:val="18"/>
          <w:szCs w:val="18"/>
        </w:rPr>
        <w:t>IVW, inverse-variance weighted; W-Midian, weighted median; W-mode, weighted mode; MR-PRESSO, Mendelian randomization pleiotropy residual sum and outlier; SE, standard error</w:t>
      </w:r>
      <w:r w:rsidR="00E87D2D">
        <w:rPr>
          <w:sz w:val="18"/>
          <w:szCs w:val="18"/>
        </w:rPr>
        <w:t>.</w:t>
      </w:r>
    </w:p>
    <w:p w14:paraId="3C8FA426" w14:textId="173EF690" w:rsidR="00F96D5C" w:rsidRDefault="00F96D5C" w:rsidP="00F96D5C">
      <w:pPr>
        <w:rPr>
          <w:b/>
        </w:rPr>
      </w:pPr>
    </w:p>
    <w:p w14:paraId="65859F6B" w14:textId="5241B30C" w:rsidR="00711FF3" w:rsidRDefault="00711FF3" w:rsidP="00F96D5C">
      <w:pPr>
        <w:rPr>
          <w:b/>
        </w:rPr>
      </w:pPr>
    </w:p>
    <w:p w14:paraId="3D7EB1C5" w14:textId="4076A750" w:rsidR="00711FF3" w:rsidRDefault="00711FF3" w:rsidP="00F96D5C">
      <w:pPr>
        <w:rPr>
          <w:b/>
        </w:rPr>
      </w:pPr>
    </w:p>
    <w:p w14:paraId="22FD6C40" w14:textId="6F2E91F6" w:rsidR="00711FF3" w:rsidRDefault="00711FF3" w:rsidP="00F96D5C">
      <w:pPr>
        <w:rPr>
          <w:b/>
        </w:rPr>
      </w:pPr>
    </w:p>
    <w:p w14:paraId="68A28BD7" w14:textId="3EDBB283" w:rsidR="00711FF3" w:rsidRDefault="00711FF3" w:rsidP="00F96D5C">
      <w:pPr>
        <w:rPr>
          <w:b/>
        </w:rPr>
      </w:pPr>
    </w:p>
    <w:p w14:paraId="0D5C2BA7" w14:textId="240353E7" w:rsidR="00711FF3" w:rsidRDefault="00711FF3" w:rsidP="00F96D5C">
      <w:pPr>
        <w:rPr>
          <w:b/>
        </w:rPr>
      </w:pPr>
    </w:p>
    <w:p w14:paraId="2EB67B2B" w14:textId="299FE794" w:rsidR="00711FF3" w:rsidRDefault="00711FF3" w:rsidP="00F96D5C">
      <w:pPr>
        <w:rPr>
          <w:b/>
        </w:rPr>
      </w:pPr>
    </w:p>
    <w:p w14:paraId="7683F320" w14:textId="3F131513" w:rsidR="00711FF3" w:rsidRDefault="00711FF3" w:rsidP="00F96D5C">
      <w:pPr>
        <w:rPr>
          <w:b/>
        </w:rPr>
      </w:pPr>
    </w:p>
    <w:p w14:paraId="5A1C5CE2" w14:textId="0D2421EC" w:rsidR="00711FF3" w:rsidRDefault="00711FF3" w:rsidP="00F96D5C">
      <w:pPr>
        <w:rPr>
          <w:b/>
        </w:rPr>
      </w:pPr>
    </w:p>
    <w:p w14:paraId="3E3609B7" w14:textId="3A1F870D" w:rsidR="00711FF3" w:rsidRDefault="00711FF3" w:rsidP="00F96D5C">
      <w:pPr>
        <w:rPr>
          <w:b/>
        </w:rPr>
      </w:pPr>
    </w:p>
    <w:p w14:paraId="668CC1D5" w14:textId="40F4E67D" w:rsidR="00711FF3" w:rsidRDefault="00711FF3" w:rsidP="00F96D5C">
      <w:pPr>
        <w:rPr>
          <w:b/>
        </w:rPr>
      </w:pPr>
    </w:p>
    <w:p w14:paraId="0E3B28A6" w14:textId="0E93169D" w:rsidR="00711FF3" w:rsidRDefault="00711FF3" w:rsidP="00F96D5C">
      <w:pPr>
        <w:rPr>
          <w:b/>
        </w:rPr>
      </w:pPr>
    </w:p>
    <w:p w14:paraId="3BD74241" w14:textId="4C157A73" w:rsidR="00711FF3" w:rsidRDefault="00711FF3" w:rsidP="00F96D5C">
      <w:pPr>
        <w:rPr>
          <w:b/>
        </w:rPr>
      </w:pPr>
    </w:p>
    <w:p w14:paraId="6F076883" w14:textId="0A416886" w:rsidR="00711FF3" w:rsidRDefault="00711FF3" w:rsidP="00F96D5C">
      <w:pPr>
        <w:rPr>
          <w:b/>
        </w:rPr>
      </w:pPr>
    </w:p>
    <w:p w14:paraId="0A5384C5" w14:textId="77777777" w:rsidR="00711FF3" w:rsidRDefault="00711FF3" w:rsidP="00F96D5C">
      <w:pPr>
        <w:rPr>
          <w:b/>
        </w:rPr>
      </w:pPr>
    </w:p>
    <w:p w14:paraId="6D99130E" w14:textId="77777777" w:rsidR="00F96D5C" w:rsidRDefault="00F96D5C" w:rsidP="00F96D5C">
      <w:pPr>
        <w:rPr>
          <w:b/>
        </w:rPr>
      </w:pPr>
    </w:p>
    <w:p w14:paraId="4B626FE8" w14:textId="363277D7" w:rsidR="00F96D5C" w:rsidRDefault="00F96D5C" w:rsidP="00F96D5C">
      <w:r>
        <w:rPr>
          <w:b/>
        </w:rPr>
        <w:lastRenderedPageBreak/>
        <w:t>Table S</w:t>
      </w:r>
      <w:r w:rsidR="004F1777">
        <w:rPr>
          <w:b/>
        </w:rPr>
        <w:t>1</w:t>
      </w:r>
      <w:r w:rsidR="00596333">
        <w:rPr>
          <w:b/>
        </w:rPr>
        <w:t>3</w:t>
      </w:r>
      <w:r>
        <w:rPr>
          <w:b/>
        </w:rPr>
        <w:t xml:space="preserve"> </w:t>
      </w:r>
      <w:r w:rsidR="00760725">
        <w:t>MR</w:t>
      </w:r>
      <w:r>
        <w:t xml:space="preserve"> of ACACE </w:t>
      </w:r>
      <w:r w:rsidR="00760725">
        <w:t>on</w:t>
      </w:r>
      <w:r>
        <w:t xml:space="preserve"> cognitive performance and Alzheimer's disease using 14 instrumental SNPs associated with ACACE (GWAS threshold: P &lt; 1 × 10</w:t>
      </w:r>
      <w:r>
        <w:rPr>
          <w:vertAlign w:val="superscript"/>
        </w:rPr>
        <w:t>-5</w:t>
      </w:r>
      <w:r>
        <w:t>)</w:t>
      </w:r>
      <w:r w:rsidR="00E87D2D">
        <w:t>.</w:t>
      </w:r>
    </w:p>
    <w:p w14:paraId="1A6BFCD0" w14:textId="3E87A4F8" w:rsidR="00F96D5C" w:rsidRDefault="00F96D5C" w:rsidP="00F96D5C"/>
    <w:tbl>
      <w:tblPr>
        <w:tblW w:w="9906" w:type="dxa"/>
        <w:tblLook w:val="04A0" w:firstRow="1" w:lastRow="0" w:firstColumn="1" w:lastColumn="0" w:noHBand="0" w:noVBand="1"/>
      </w:tblPr>
      <w:tblGrid>
        <w:gridCol w:w="1985"/>
        <w:gridCol w:w="1134"/>
        <w:gridCol w:w="1479"/>
        <w:gridCol w:w="1207"/>
        <w:gridCol w:w="1207"/>
        <w:gridCol w:w="1207"/>
        <w:gridCol w:w="1687"/>
      </w:tblGrid>
      <w:tr w:rsidR="00AB45DE" w14:paraId="6664FBA5" w14:textId="77777777" w:rsidTr="00AB45DE">
        <w:trPr>
          <w:trHeight w:val="298"/>
        </w:trPr>
        <w:tc>
          <w:tcPr>
            <w:tcW w:w="1985" w:type="dxa"/>
            <w:tcBorders>
              <w:top w:val="single" w:sz="4" w:space="0" w:color="auto"/>
              <w:left w:val="nil"/>
              <w:bottom w:val="single" w:sz="4" w:space="0" w:color="auto"/>
              <w:right w:val="nil"/>
            </w:tcBorders>
            <w:shd w:val="clear" w:color="auto" w:fill="auto"/>
            <w:noWrap/>
            <w:vAlign w:val="bottom"/>
            <w:hideMark/>
          </w:tcPr>
          <w:p w14:paraId="41AB28D6" w14:textId="77777777" w:rsidR="00AB45DE" w:rsidRDefault="00AB45DE">
            <w:pPr>
              <w:jc w:val="center"/>
              <w:rPr>
                <w:b/>
                <w:bCs/>
                <w:color w:val="000000"/>
                <w:sz w:val="18"/>
                <w:szCs w:val="18"/>
              </w:rPr>
            </w:pPr>
            <w:r>
              <w:rPr>
                <w:b/>
                <w:bCs/>
                <w:color w:val="000000"/>
                <w:sz w:val="18"/>
                <w:szCs w:val="18"/>
              </w:rPr>
              <w:t>Outcomes</w:t>
            </w:r>
          </w:p>
        </w:tc>
        <w:tc>
          <w:tcPr>
            <w:tcW w:w="1134" w:type="dxa"/>
            <w:tcBorders>
              <w:top w:val="single" w:sz="4" w:space="0" w:color="auto"/>
              <w:left w:val="nil"/>
              <w:bottom w:val="single" w:sz="4" w:space="0" w:color="auto"/>
              <w:right w:val="nil"/>
            </w:tcBorders>
            <w:shd w:val="clear" w:color="auto" w:fill="auto"/>
            <w:noWrap/>
            <w:vAlign w:val="bottom"/>
            <w:hideMark/>
          </w:tcPr>
          <w:p w14:paraId="5E4A6113" w14:textId="77777777" w:rsidR="00AB45DE" w:rsidRDefault="00AB45DE">
            <w:pPr>
              <w:jc w:val="center"/>
              <w:rPr>
                <w:b/>
                <w:bCs/>
                <w:color w:val="000000"/>
                <w:sz w:val="18"/>
                <w:szCs w:val="18"/>
              </w:rPr>
            </w:pPr>
            <w:r>
              <w:rPr>
                <w:b/>
                <w:bCs/>
                <w:color w:val="000000"/>
                <w:sz w:val="18"/>
                <w:szCs w:val="18"/>
              </w:rPr>
              <w:t>Method</w:t>
            </w:r>
          </w:p>
        </w:tc>
        <w:tc>
          <w:tcPr>
            <w:tcW w:w="1479" w:type="dxa"/>
            <w:tcBorders>
              <w:top w:val="single" w:sz="4" w:space="0" w:color="auto"/>
              <w:left w:val="nil"/>
              <w:bottom w:val="single" w:sz="4" w:space="0" w:color="auto"/>
              <w:right w:val="nil"/>
            </w:tcBorders>
            <w:shd w:val="clear" w:color="auto" w:fill="auto"/>
            <w:noWrap/>
            <w:vAlign w:val="bottom"/>
            <w:hideMark/>
          </w:tcPr>
          <w:p w14:paraId="667AECBE" w14:textId="77777777" w:rsidR="00AB45DE" w:rsidRDefault="00AB45DE">
            <w:pPr>
              <w:jc w:val="center"/>
              <w:rPr>
                <w:b/>
                <w:bCs/>
                <w:color w:val="000000"/>
                <w:sz w:val="18"/>
                <w:szCs w:val="18"/>
              </w:rPr>
            </w:pPr>
            <w:r>
              <w:rPr>
                <w:b/>
                <w:bCs/>
                <w:color w:val="000000"/>
                <w:sz w:val="18"/>
                <w:szCs w:val="18"/>
              </w:rPr>
              <w:t>Beta Coefficient</w:t>
            </w:r>
          </w:p>
        </w:tc>
        <w:tc>
          <w:tcPr>
            <w:tcW w:w="1207" w:type="dxa"/>
            <w:tcBorders>
              <w:top w:val="single" w:sz="4" w:space="0" w:color="auto"/>
              <w:left w:val="nil"/>
              <w:bottom w:val="single" w:sz="4" w:space="0" w:color="auto"/>
              <w:right w:val="nil"/>
            </w:tcBorders>
            <w:shd w:val="clear" w:color="auto" w:fill="auto"/>
            <w:noWrap/>
            <w:vAlign w:val="bottom"/>
            <w:hideMark/>
          </w:tcPr>
          <w:p w14:paraId="14D922DF" w14:textId="77777777" w:rsidR="00AB45DE" w:rsidRDefault="00AB45DE">
            <w:pPr>
              <w:jc w:val="center"/>
              <w:rPr>
                <w:b/>
                <w:bCs/>
                <w:color w:val="000000"/>
                <w:sz w:val="18"/>
                <w:szCs w:val="18"/>
              </w:rPr>
            </w:pPr>
            <w:r>
              <w:rPr>
                <w:b/>
                <w:bCs/>
                <w:color w:val="000000"/>
                <w:sz w:val="18"/>
                <w:szCs w:val="18"/>
              </w:rPr>
              <w:t>SE</w:t>
            </w:r>
          </w:p>
        </w:tc>
        <w:tc>
          <w:tcPr>
            <w:tcW w:w="1207" w:type="dxa"/>
            <w:tcBorders>
              <w:top w:val="single" w:sz="4" w:space="0" w:color="auto"/>
              <w:left w:val="nil"/>
              <w:bottom w:val="single" w:sz="4" w:space="0" w:color="auto"/>
              <w:right w:val="nil"/>
            </w:tcBorders>
            <w:shd w:val="clear" w:color="auto" w:fill="auto"/>
            <w:noWrap/>
            <w:vAlign w:val="bottom"/>
            <w:hideMark/>
          </w:tcPr>
          <w:p w14:paraId="691B836D" w14:textId="77777777" w:rsidR="00AB45DE" w:rsidRDefault="00AB45DE">
            <w:pPr>
              <w:jc w:val="center"/>
              <w:rPr>
                <w:b/>
                <w:bCs/>
                <w:color w:val="000000"/>
                <w:sz w:val="18"/>
                <w:szCs w:val="18"/>
              </w:rPr>
            </w:pPr>
            <w:r>
              <w:rPr>
                <w:b/>
                <w:bCs/>
                <w:color w:val="000000"/>
                <w:sz w:val="18"/>
                <w:szCs w:val="18"/>
              </w:rPr>
              <w:t>Odds ratio</w:t>
            </w:r>
          </w:p>
        </w:tc>
        <w:tc>
          <w:tcPr>
            <w:tcW w:w="1207" w:type="dxa"/>
            <w:tcBorders>
              <w:top w:val="single" w:sz="4" w:space="0" w:color="auto"/>
              <w:left w:val="nil"/>
              <w:bottom w:val="single" w:sz="4" w:space="0" w:color="auto"/>
              <w:right w:val="nil"/>
            </w:tcBorders>
            <w:shd w:val="clear" w:color="auto" w:fill="auto"/>
            <w:noWrap/>
            <w:vAlign w:val="bottom"/>
            <w:hideMark/>
          </w:tcPr>
          <w:p w14:paraId="5F8DD233" w14:textId="77777777" w:rsidR="00AB45DE" w:rsidRDefault="00AB45DE">
            <w:pPr>
              <w:jc w:val="center"/>
              <w:rPr>
                <w:b/>
                <w:bCs/>
                <w:color w:val="000000"/>
                <w:sz w:val="18"/>
                <w:szCs w:val="18"/>
              </w:rPr>
            </w:pPr>
            <w:r>
              <w:rPr>
                <w:b/>
                <w:bCs/>
                <w:color w:val="000000"/>
                <w:sz w:val="18"/>
                <w:szCs w:val="18"/>
              </w:rPr>
              <w:t>P-value</w:t>
            </w:r>
          </w:p>
        </w:tc>
        <w:tc>
          <w:tcPr>
            <w:tcW w:w="1687" w:type="dxa"/>
            <w:tcBorders>
              <w:top w:val="single" w:sz="4" w:space="0" w:color="auto"/>
              <w:left w:val="nil"/>
              <w:bottom w:val="single" w:sz="4" w:space="0" w:color="auto"/>
              <w:right w:val="nil"/>
            </w:tcBorders>
            <w:shd w:val="clear" w:color="auto" w:fill="auto"/>
            <w:noWrap/>
            <w:vAlign w:val="bottom"/>
            <w:hideMark/>
          </w:tcPr>
          <w:p w14:paraId="5EC5D40E" w14:textId="77777777" w:rsidR="00AB45DE" w:rsidRDefault="00AB45DE">
            <w:pPr>
              <w:jc w:val="center"/>
              <w:rPr>
                <w:b/>
                <w:bCs/>
                <w:color w:val="000000"/>
                <w:sz w:val="18"/>
                <w:szCs w:val="18"/>
              </w:rPr>
            </w:pPr>
            <w:r>
              <w:rPr>
                <w:b/>
                <w:bCs/>
                <w:color w:val="000000"/>
                <w:sz w:val="18"/>
                <w:szCs w:val="18"/>
              </w:rPr>
              <w:t>Note</w:t>
            </w:r>
          </w:p>
        </w:tc>
      </w:tr>
      <w:tr w:rsidR="00AB45DE" w14:paraId="0E2394BE" w14:textId="77777777" w:rsidTr="00AB45DE">
        <w:trPr>
          <w:trHeight w:val="298"/>
        </w:trPr>
        <w:tc>
          <w:tcPr>
            <w:tcW w:w="1985" w:type="dxa"/>
            <w:tcBorders>
              <w:top w:val="nil"/>
              <w:left w:val="nil"/>
              <w:bottom w:val="nil"/>
              <w:right w:val="nil"/>
            </w:tcBorders>
            <w:shd w:val="clear" w:color="auto" w:fill="auto"/>
            <w:noWrap/>
            <w:vAlign w:val="bottom"/>
            <w:hideMark/>
          </w:tcPr>
          <w:p w14:paraId="4B16CB9F" w14:textId="77777777" w:rsidR="00AB45DE" w:rsidRDefault="00AB45DE">
            <w:pPr>
              <w:rPr>
                <w:color w:val="000000"/>
                <w:sz w:val="18"/>
                <w:szCs w:val="18"/>
              </w:rPr>
            </w:pPr>
            <w:r>
              <w:rPr>
                <w:color w:val="000000"/>
                <w:sz w:val="18"/>
                <w:szCs w:val="18"/>
              </w:rPr>
              <w:t>Cognitive performance</w:t>
            </w:r>
          </w:p>
        </w:tc>
        <w:tc>
          <w:tcPr>
            <w:tcW w:w="1134" w:type="dxa"/>
            <w:tcBorders>
              <w:top w:val="nil"/>
              <w:left w:val="nil"/>
              <w:bottom w:val="nil"/>
              <w:right w:val="nil"/>
            </w:tcBorders>
            <w:shd w:val="clear" w:color="auto" w:fill="auto"/>
            <w:noWrap/>
            <w:vAlign w:val="bottom"/>
            <w:hideMark/>
          </w:tcPr>
          <w:p w14:paraId="448E7511" w14:textId="77777777" w:rsidR="00AB45DE" w:rsidRDefault="00AB45DE">
            <w:pPr>
              <w:rPr>
                <w:color w:val="000000"/>
                <w:sz w:val="18"/>
                <w:szCs w:val="18"/>
              </w:rPr>
            </w:pPr>
            <w:r>
              <w:rPr>
                <w:color w:val="000000"/>
                <w:sz w:val="18"/>
                <w:szCs w:val="18"/>
              </w:rPr>
              <w:t>IVW</w:t>
            </w:r>
          </w:p>
        </w:tc>
        <w:tc>
          <w:tcPr>
            <w:tcW w:w="1479" w:type="dxa"/>
            <w:tcBorders>
              <w:top w:val="nil"/>
              <w:left w:val="nil"/>
              <w:bottom w:val="nil"/>
              <w:right w:val="nil"/>
            </w:tcBorders>
            <w:shd w:val="clear" w:color="auto" w:fill="auto"/>
            <w:noWrap/>
            <w:vAlign w:val="bottom"/>
            <w:hideMark/>
          </w:tcPr>
          <w:p w14:paraId="282DF301" w14:textId="77777777" w:rsidR="00AB45DE" w:rsidRDefault="00AB45DE">
            <w:pPr>
              <w:jc w:val="center"/>
              <w:rPr>
                <w:color w:val="000000"/>
                <w:sz w:val="18"/>
                <w:szCs w:val="18"/>
              </w:rPr>
            </w:pPr>
            <w:r>
              <w:rPr>
                <w:color w:val="000000"/>
                <w:sz w:val="18"/>
                <w:szCs w:val="18"/>
              </w:rPr>
              <w:t>-0.002</w:t>
            </w:r>
          </w:p>
        </w:tc>
        <w:tc>
          <w:tcPr>
            <w:tcW w:w="1207" w:type="dxa"/>
            <w:tcBorders>
              <w:top w:val="nil"/>
              <w:left w:val="nil"/>
              <w:bottom w:val="nil"/>
              <w:right w:val="nil"/>
            </w:tcBorders>
            <w:shd w:val="clear" w:color="auto" w:fill="auto"/>
            <w:noWrap/>
            <w:vAlign w:val="bottom"/>
            <w:hideMark/>
          </w:tcPr>
          <w:p w14:paraId="05D04170" w14:textId="77777777" w:rsidR="00AB45DE" w:rsidRDefault="00AB45DE">
            <w:pPr>
              <w:jc w:val="center"/>
              <w:rPr>
                <w:color w:val="000000"/>
                <w:sz w:val="18"/>
                <w:szCs w:val="18"/>
              </w:rPr>
            </w:pPr>
            <w:r>
              <w:rPr>
                <w:color w:val="000000"/>
                <w:sz w:val="18"/>
                <w:szCs w:val="18"/>
              </w:rPr>
              <w:t>0.026</w:t>
            </w:r>
          </w:p>
        </w:tc>
        <w:tc>
          <w:tcPr>
            <w:tcW w:w="1207" w:type="dxa"/>
            <w:tcBorders>
              <w:top w:val="nil"/>
              <w:left w:val="nil"/>
              <w:bottom w:val="nil"/>
              <w:right w:val="nil"/>
            </w:tcBorders>
            <w:shd w:val="clear" w:color="auto" w:fill="auto"/>
            <w:noWrap/>
            <w:vAlign w:val="bottom"/>
            <w:hideMark/>
          </w:tcPr>
          <w:p w14:paraId="216B1186" w14:textId="77777777" w:rsidR="00AB45DE" w:rsidRDefault="00AB45DE">
            <w:pPr>
              <w:jc w:val="center"/>
              <w:rPr>
                <w:color w:val="000000"/>
                <w:sz w:val="18"/>
                <w:szCs w:val="18"/>
              </w:rPr>
            </w:pPr>
            <w:r>
              <w:rPr>
                <w:color w:val="000000"/>
                <w:sz w:val="18"/>
                <w:szCs w:val="18"/>
              </w:rPr>
              <w:t xml:space="preserve"> - </w:t>
            </w:r>
          </w:p>
        </w:tc>
        <w:tc>
          <w:tcPr>
            <w:tcW w:w="1207" w:type="dxa"/>
            <w:tcBorders>
              <w:top w:val="nil"/>
              <w:left w:val="nil"/>
              <w:bottom w:val="nil"/>
              <w:right w:val="nil"/>
            </w:tcBorders>
            <w:shd w:val="clear" w:color="auto" w:fill="auto"/>
            <w:noWrap/>
            <w:vAlign w:val="bottom"/>
            <w:hideMark/>
          </w:tcPr>
          <w:p w14:paraId="238BFF1F" w14:textId="77777777" w:rsidR="00AB45DE" w:rsidRDefault="00AB45DE">
            <w:pPr>
              <w:jc w:val="center"/>
              <w:rPr>
                <w:color w:val="000000"/>
                <w:sz w:val="18"/>
                <w:szCs w:val="18"/>
              </w:rPr>
            </w:pPr>
            <w:r>
              <w:rPr>
                <w:color w:val="000000"/>
                <w:sz w:val="18"/>
                <w:szCs w:val="18"/>
              </w:rPr>
              <w:t>9.41E-01</w:t>
            </w:r>
          </w:p>
        </w:tc>
        <w:tc>
          <w:tcPr>
            <w:tcW w:w="1687" w:type="dxa"/>
            <w:tcBorders>
              <w:top w:val="nil"/>
              <w:left w:val="nil"/>
              <w:bottom w:val="nil"/>
              <w:right w:val="nil"/>
            </w:tcBorders>
            <w:shd w:val="clear" w:color="auto" w:fill="auto"/>
            <w:noWrap/>
            <w:vAlign w:val="bottom"/>
            <w:hideMark/>
          </w:tcPr>
          <w:p w14:paraId="4CC72001" w14:textId="77777777" w:rsidR="00AB45DE" w:rsidRDefault="00AB45DE">
            <w:pPr>
              <w:jc w:val="center"/>
              <w:rPr>
                <w:color w:val="000000"/>
                <w:sz w:val="18"/>
                <w:szCs w:val="18"/>
              </w:rPr>
            </w:pPr>
          </w:p>
        </w:tc>
      </w:tr>
      <w:tr w:rsidR="00AB45DE" w14:paraId="56CB6E35" w14:textId="77777777" w:rsidTr="00AB45DE">
        <w:trPr>
          <w:trHeight w:val="298"/>
        </w:trPr>
        <w:tc>
          <w:tcPr>
            <w:tcW w:w="1985" w:type="dxa"/>
            <w:tcBorders>
              <w:top w:val="nil"/>
              <w:left w:val="nil"/>
              <w:bottom w:val="nil"/>
              <w:right w:val="nil"/>
            </w:tcBorders>
            <w:shd w:val="clear" w:color="auto" w:fill="auto"/>
            <w:noWrap/>
            <w:vAlign w:val="bottom"/>
            <w:hideMark/>
          </w:tcPr>
          <w:p w14:paraId="060DF05A" w14:textId="77777777" w:rsidR="00AB45DE" w:rsidRDefault="00AB45DE">
            <w:pPr>
              <w:rPr>
                <w:sz w:val="20"/>
                <w:szCs w:val="20"/>
              </w:rPr>
            </w:pPr>
          </w:p>
        </w:tc>
        <w:tc>
          <w:tcPr>
            <w:tcW w:w="1134" w:type="dxa"/>
            <w:tcBorders>
              <w:top w:val="nil"/>
              <w:left w:val="nil"/>
              <w:bottom w:val="nil"/>
              <w:right w:val="nil"/>
            </w:tcBorders>
            <w:shd w:val="clear" w:color="auto" w:fill="auto"/>
            <w:noWrap/>
            <w:vAlign w:val="bottom"/>
            <w:hideMark/>
          </w:tcPr>
          <w:p w14:paraId="5FCA706E" w14:textId="77777777" w:rsidR="00AB45DE" w:rsidRDefault="00AB45DE">
            <w:pPr>
              <w:rPr>
                <w:color w:val="000000"/>
                <w:sz w:val="18"/>
                <w:szCs w:val="18"/>
              </w:rPr>
            </w:pPr>
            <w:r>
              <w:rPr>
                <w:color w:val="000000"/>
                <w:sz w:val="18"/>
                <w:szCs w:val="18"/>
              </w:rPr>
              <w:t>W-Median</w:t>
            </w:r>
          </w:p>
        </w:tc>
        <w:tc>
          <w:tcPr>
            <w:tcW w:w="1479" w:type="dxa"/>
            <w:tcBorders>
              <w:top w:val="nil"/>
              <w:left w:val="nil"/>
              <w:bottom w:val="nil"/>
              <w:right w:val="nil"/>
            </w:tcBorders>
            <w:shd w:val="clear" w:color="auto" w:fill="auto"/>
            <w:noWrap/>
            <w:vAlign w:val="bottom"/>
            <w:hideMark/>
          </w:tcPr>
          <w:p w14:paraId="74480D97" w14:textId="77777777" w:rsidR="00AB45DE" w:rsidRDefault="00AB45DE">
            <w:pPr>
              <w:jc w:val="center"/>
              <w:rPr>
                <w:color w:val="000000"/>
                <w:sz w:val="18"/>
                <w:szCs w:val="18"/>
              </w:rPr>
            </w:pPr>
            <w:r>
              <w:rPr>
                <w:color w:val="000000"/>
                <w:sz w:val="18"/>
                <w:szCs w:val="18"/>
              </w:rPr>
              <w:t>0.007</w:t>
            </w:r>
          </w:p>
        </w:tc>
        <w:tc>
          <w:tcPr>
            <w:tcW w:w="1207" w:type="dxa"/>
            <w:tcBorders>
              <w:top w:val="nil"/>
              <w:left w:val="nil"/>
              <w:bottom w:val="nil"/>
              <w:right w:val="nil"/>
            </w:tcBorders>
            <w:shd w:val="clear" w:color="auto" w:fill="auto"/>
            <w:noWrap/>
            <w:vAlign w:val="bottom"/>
            <w:hideMark/>
          </w:tcPr>
          <w:p w14:paraId="0B3E4DB3" w14:textId="77777777" w:rsidR="00AB45DE" w:rsidRDefault="00AB45DE">
            <w:pPr>
              <w:jc w:val="center"/>
              <w:rPr>
                <w:color w:val="000000"/>
                <w:sz w:val="18"/>
                <w:szCs w:val="18"/>
              </w:rPr>
            </w:pPr>
            <w:r>
              <w:rPr>
                <w:color w:val="000000"/>
                <w:sz w:val="18"/>
                <w:szCs w:val="18"/>
              </w:rPr>
              <w:t>0.029</w:t>
            </w:r>
          </w:p>
        </w:tc>
        <w:tc>
          <w:tcPr>
            <w:tcW w:w="1207" w:type="dxa"/>
            <w:tcBorders>
              <w:top w:val="nil"/>
              <w:left w:val="nil"/>
              <w:bottom w:val="nil"/>
              <w:right w:val="nil"/>
            </w:tcBorders>
            <w:shd w:val="clear" w:color="auto" w:fill="auto"/>
            <w:noWrap/>
            <w:vAlign w:val="bottom"/>
            <w:hideMark/>
          </w:tcPr>
          <w:p w14:paraId="7037789B" w14:textId="77777777" w:rsidR="00AB45DE" w:rsidRDefault="00AB45DE">
            <w:pPr>
              <w:jc w:val="center"/>
              <w:rPr>
                <w:color w:val="000000"/>
                <w:sz w:val="18"/>
                <w:szCs w:val="18"/>
              </w:rPr>
            </w:pPr>
            <w:r>
              <w:rPr>
                <w:color w:val="000000"/>
                <w:sz w:val="18"/>
                <w:szCs w:val="18"/>
              </w:rPr>
              <w:t xml:space="preserve"> - </w:t>
            </w:r>
          </w:p>
        </w:tc>
        <w:tc>
          <w:tcPr>
            <w:tcW w:w="1207" w:type="dxa"/>
            <w:tcBorders>
              <w:top w:val="nil"/>
              <w:left w:val="nil"/>
              <w:bottom w:val="nil"/>
              <w:right w:val="nil"/>
            </w:tcBorders>
            <w:shd w:val="clear" w:color="auto" w:fill="auto"/>
            <w:noWrap/>
            <w:vAlign w:val="bottom"/>
            <w:hideMark/>
          </w:tcPr>
          <w:p w14:paraId="1B1AD570" w14:textId="77777777" w:rsidR="00AB45DE" w:rsidRDefault="00AB45DE">
            <w:pPr>
              <w:jc w:val="center"/>
              <w:rPr>
                <w:color w:val="000000"/>
                <w:sz w:val="18"/>
                <w:szCs w:val="18"/>
              </w:rPr>
            </w:pPr>
            <w:r>
              <w:rPr>
                <w:color w:val="000000"/>
                <w:sz w:val="18"/>
                <w:szCs w:val="18"/>
              </w:rPr>
              <w:t>8.15E-01</w:t>
            </w:r>
          </w:p>
        </w:tc>
        <w:tc>
          <w:tcPr>
            <w:tcW w:w="1687" w:type="dxa"/>
            <w:tcBorders>
              <w:top w:val="nil"/>
              <w:left w:val="nil"/>
              <w:bottom w:val="nil"/>
              <w:right w:val="nil"/>
            </w:tcBorders>
            <w:shd w:val="clear" w:color="auto" w:fill="auto"/>
            <w:noWrap/>
            <w:vAlign w:val="bottom"/>
            <w:hideMark/>
          </w:tcPr>
          <w:p w14:paraId="6F7AD85E" w14:textId="77777777" w:rsidR="00AB45DE" w:rsidRDefault="00AB45DE">
            <w:pPr>
              <w:jc w:val="center"/>
              <w:rPr>
                <w:color w:val="000000"/>
                <w:sz w:val="18"/>
                <w:szCs w:val="18"/>
              </w:rPr>
            </w:pPr>
          </w:p>
        </w:tc>
      </w:tr>
      <w:tr w:rsidR="00AB45DE" w14:paraId="73D4A53F" w14:textId="77777777" w:rsidTr="00AB45DE">
        <w:trPr>
          <w:trHeight w:val="298"/>
        </w:trPr>
        <w:tc>
          <w:tcPr>
            <w:tcW w:w="1985" w:type="dxa"/>
            <w:tcBorders>
              <w:top w:val="nil"/>
              <w:left w:val="nil"/>
              <w:bottom w:val="nil"/>
              <w:right w:val="nil"/>
            </w:tcBorders>
            <w:shd w:val="clear" w:color="auto" w:fill="auto"/>
            <w:noWrap/>
            <w:vAlign w:val="bottom"/>
            <w:hideMark/>
          </w:tcPr>
          <w:p w14:paraId="554FBBFF" w14:textId="77777777" w:rsidR="00AB45DE" w:rsidRDefault="00AB45DE">
            <w:pPr>
              <w:rPr>
                <w:sz w:val="20"/>
                <w:szCs w:val="20"/>
              </w:rPr>
            </w:pPr>
          </w:p>
        </w:tc>
        <w:tc>
          <w:tcPr>
            <w:tcW w:w="1134" w:type="dxa"/>
            <w:tcBorders>
              <w:top w:val="nil"/>
              <w:left w:val="nil"/>
              <w:bottom w:val="nil"/>
              <w:right w:val="nil"/>
            </w:tcBorders>
            <w:shd w:val="clear" w:color="auto" w:fill="auto"/>
            <w:noWrap/>
            <w:vAlign w:val="bottom"/>
            <w:hideMark/>
          </w:tcPr>
          <w:p w14:paraId="6EEC102F" w14:textId="77777777" w:rsidR="00AB45DE" w:rsidRDefault="00AB45DE">
            <w:pPr>
              <w:rPr>
                <w:color w:val="000000"/>
                <w:sz w:val="18"/>
                <w:szCs w:val="18"/>
              </w:rPr>
            </w:pPr>
            <w:r>
              <w:rPr>
                <w:color w:val="000000"/>
                <w:sz w:val="18"/>
                <w:szCs w:val="18"/>
              </w:rPr>
              <w:t>W-mode</w:t>
            </w:r>
          </w:p>
        </w:tc>
        <w:tc>
          <w:tcPr>
            <w:tcW w:w="1479" w:type="dxa"/>
            <w:tcBorders>
              <w:top w:val="nil"/>
              <w:left w:val="nil"/>
              <w:bottom w:val="nil"/>
              <w:right w:val="nil"/>
            </w:tcBorders>
            <w:shd w:val="clear" w:color="auto" w:fill="auto"/>
            <w:noWrap/>
            <w:vAlign w:val="bottom"/>
            <w:hideMark/>
          </w:tcPr>
          <w:p w14:paraId="7135C026" w14:textId="77777777" w:rsidR="00AB45DE" w:rsidRDefault="00AB45DE">
            <w:pPr>
              <w:jc w:val="center"/>
              <w:rPr>
                <w:color w:val="000000"/>
                <w:sz w:val="18"/>
                <w:szCs w:val="18"/>
              </w:rPr>
            </w:pPr>
            <w:r>
              <w:rPr>
                <w:color w:val="000000"/>
                <w:sz w:val="18"/>
                <w:szCs w:val="18"/>
              </w:rPr>
              <w:t>0.040</w:t>
            </w:r>
          </w:p>
        </w:tc>
        <w:tc>
          <w:tcPr>
            <w:tcW w:w="1207" w:type="dxa"/>
            <w:tcBorders>
              <w:top w:val="nil"/>
              <w:left w:val="nil"/>
              <w:bottom w:val="nil"/>
              <w:right w:val="nil"/>
            </w:tcBorders>
            <w:shd w:val="clear" w:color="auto" w:fill="auto"/>
            <w:noWrap/>
            <w:vAlign w:val="bottom"/>
            <w:hideMark/>
          </w:tcPr>
          <w:p w14:paraId="3619735B" w14:textId="77777777" w:rsidR="00AB45DE" w:rsidRDefault="00AB45DE">
            <w:pPr>
              <w:jc w:val="center"/>
              <w:rPr>
                <w:color w:val="000000"/>
                <w:sz w:val="18"/>
                <w:szCs w:val="18"/>
              </w:rPr>
            </w:pPr>
            <w:r>
              <w:rPr>
                <w:color w:val="000000"/>
                <w:sz w:val="18"/>
                <w:szCs w:val="18"/>
              </w:rPr>
              <w:t>0.039</w:t>
            </w:r>
          </w:p>
        </w:tc>
        <w:tc>
          <w:tcPr>
            <w:tcW w:w="1207" w:type="dxa"/>
            <w:tcBorders>
              <w:top w:val="nil"/>
              <w:left w:val="nil"/>
              <w:bottom w:val="nil"/>
              <w:right w:val="nil"/>
            </w:tcBorders>
            <w:shd w:val="clear" w:color="auto" w:fill="auto"/>
            <w:noWrap/>
            <w:vAlign w:val="bottom"/>
            <w:hideMark/>
          </w:tcPr>
          <w:p w14:paraId="096B4626" w14:textId="77777777" w:rsidR="00AB45DE" w:rsidRDefault="00AB45DE">
            <w:pPr>
              <w:jc w:val="center"/>
              <w:rPr>
                <w:color w:val="000000"/>
                <w:sz w:val="18"/>
                <w:szCs w:val="18"/>
              </w:rPr>
            </w:pPr>
            <w:r>
              <w:rPr>
                <w:color w:val="000000"/>
                <w:sz w:val="18"/>
                <w:szCs w:val="18"/>
              </w:rPr>
              <w:t xml:space="preserve"> - </w:t>
            </w:r>
          </w:p>
        </w:tc>
        <w:tc>
          <w:tcPr>
            <w:tcW w:w="1207" w:type="dxa"/>
            <w:tcBorders>
              <w:top w:val="nil"/>
              <w:left w:val="nil"/>
              <w:bottom w:val="nil"/>
              <w:right w:val="nil"/>
            </w:tcBorders>
            <w:shd w:val="clear" w:color="auto" w:fill="auto"/>
            <w:noWrap/>
            <w:vAlign w:val="bottom"/>
            <w:hideMark/>
          </w:tcPr>
          <w:p w14:paraId="736EDC58" w14:textId="77777777" w:rsidR="00AB45DE" w:rsidRDefault="00AB45DE">
            <w:pPr>
              <w:jc w:val="center"/>
              <w:rPr>
                <w:color w:val="000000"/>
                <w:sz w:val="18"/>
                <w:szCs w:val="18"/>
              </w:rPr>
            </w:pPr>
            <w:r>
              <w:rPr>
                <w:color w:val="000000"/>
                <w:sz w:val="18"/>
                <w:szCs w:val="18"/>
              </w:rPr>
              <w:t>3.26E-01</w:t>
            </w:r>
          </w:p>
        </w:tc>
        <w:tc>
          <w:tcPr>
            <w:tcW w:w="1687" w:type="dxa"/>
            <w:tcBorders>
              <w:top w:val="nil"/>
              <w:left w:val="nil"/>
              <w:bottom w:val="nil"/>
              <w:right w:val="nil"/>
            </w:tcBorders>
            <w:shd w:val="clear" w:color="auto" w:fill="auto"/>
            <w:noWrap/>
            <w:vAlign w:val="bottom"/>
            <w:hideMark/>
          </w:tcPr>
          <w:p w14:paraId="7F08132D" w14:textId="77777777" w:rsidR="00AB45DE" w:rsidRDefault="00AB45DE">
            <w:pPr>
              <w:jc w:val="center"/>
              <w:rPr>
                <w:color w:val="000000"/>
                <w:sz w:val="18"/>
                <w:szCs w:val="18"/>
              </w:rPr>
            </w:pPr>
          </w:p>
        </w:tc>
      </w:tr>
      <w:tr w:rsidR="00AB45DE" w14:paraId="382E8FDC" w14:textId="77777777" w:rsidTr="00AB45DE">
        <w:trPr>
          <w:trHeight w:val="298"/>
        </w:trPr>
        <w:tc>
          <w:tcPr>
            <w:tcW w:w="1985" w:type="dxa"/>
            <w:tcBorders>
              <w:top w:val="nil"/>
              <w:left w:val="nil"/>
              <w:bottom w:val="nil"/>
              <w:right w:val="nil"/>
            </w:tcBorders>
            <w:shd w:val="clear" w:color="auto" w:fill="auto"/>
            <w:noWrap/>
            <w:vAlign w:val="bottom"/>
            <w:hideMark/>
          </w:tcPr>
          <w:p w14:paraId="3FD4647D" w14:textId="77777777" w:rsidR="00AB45DE" w:rsidRDefault="00AB45DE">
            <w:pPr>
              <w:rPr>
                <w:sz w:val="20"/>
                <w:szCs w:val="20"/>
              </w:rPr>
            </w:pPr>
          </w:p>
        </w:tc>
        <w:tc>
          <w:tcPr>
            <w:tcW w:w="1134" w:type="dxa"/>
            <w:tcBorders>
              <w:top w:val="nil"/>
              <w:left w:val="nil"/>
              <w:bottom w:val="nil"/>
              <w:right w:val="nil"/>
            </w:tcBorders>
            <w:shd w:val="clear" w:color="auto" w:fill="auto"/>
            <w:noWrap/>
            <w:vAlign w:val="bottom"/>
            <w:hideMark/>
          </w:tcPr>
          <w:p w14:paraId="521FD9F7" w14:textId="77777777" w:rsidR="00AB45DE" w:rsidRDefault="00AB45DE">
            <w:pPr>
              <w:rPr>
                <w:color w:val="000000"/>
                <w:sz w:val="18"/>
                <w:szCs w:val="18"/>
              </w:rPr>
            </w:pPr>
            <w:r>
              <w:rPr>
                <w:color w:val="000000"/>
                <w:sz w:val="18"/>
                <w:szCs w:val="18"/>
              </w:rPr>
              <w:t>MR-Egger</w:t>
            </w:r>
          </w:p>
        </w:tc>
        <w:tc>
          <w:tcPr>
            <w:tcW w:w="1479" w:type="dxa"/>
            <w:tcBorders>
              <w:top w:val="nil"/>
              <w:left w:val="nil"/>
              <w:bottom w:val="nil"/>
              <w:right w:val="nil"/>
            </w:tcBorders>
            <w:shd w:val="clear" w:color="auto" w:fill="auto"/>
            <w:noWrap/>
            <w:vAlign w:val="bottom"/>
            <w:hideMark/>
          </w:tcPr>
          <w:p w14:paraId="2AF9A84E" w14:textId="77777777" w:rsidR="00AB45DE" w:rsidRDefault="00AB45DE">
            <w:pPr>
              <w:jc w:val="center"/>
              <w:rPr>
                <w:color w:val="000000"/>
                <w:sz w:val="18"/>
                <w:szCs w:val="18"/>
              </w:rPr>
            </w:pPr>
            <w:r>
              <w:rPr>
                <w:color w:val="000000"/>
                <w:sz w:val="18"/>
                <w:szCs w:val="18"/>
              </w:rPr>
              <w:t>0.063</w:t>
            </w:r>
          </w:p>
        </w:tc>
        <w:tc>
          <w:tcPr>
            <w:tcW w:w="1207" w:type="dxa"/>
            <w:tcBorders>
              <w:top w:val="nil"/>
              <w:left w:val="nil"/>
              <w:bottom w:val="nil"/>
              <w:right w:val="nil"/>
            </w:tcBorders>
            <w:shd w:val="clear" w:color="auto" w:fill="auto"/>
            <w:noWrap/>
            <w:vAlign w:val="bottom"/>
            <w:hideMark/>
          </w:tcPr>
          <w:p w14:paraId="46BA8E6E" w14:textId="77777777" w:rsidR="00AB45DE" w:rsidRDefault="00AB45DE">
            <w:pPr>
              <w:jc w:val="center"/>
              <w:rPr>
                <w:color w:val="000000"/>
                <w:sz w:val="18"/>
                <w:szCs w:val="18"/>
              </w:rPr>
            </w:pPr>
            <w:r>
              <w:rPr>
                <w:color w:val="000000"/>
                <w:sz w:val="18"/>
                <w:szCs w:val="18"/>
              </w:rPr>
              <w:t>0.072</w:t>
            </w:r>
          </w:p>
        </w:tc>
        <w:tc>
          <w:tcPr>
            <w:tcW w:w="1207" w:type="dxa"/>
            <w:tcBorders>
              <w:top w:val="nil"/>
              <w:left w:val="nil"/>
              <w:bottom w:val="nil"/>
              <w:right w:val="nil"/>
            </w:tcBorders>
            <w:shd w:val="clear" w:color="auto" w:fill="auto"/>
            <w:noWrap/>
            <w:vAlign w:val="bottom"/>
            <w:hideMark/>
          </w:tcPr>
          <w:p w14:paraId="7DF6E07B" w14:textId="77777777" w:rsidR="00AB45DE" w:rsidRDefault="00AB45DE">
            <w:pPr>
              <w:jc w:val="center"/>
              <w:rPr>
                <w:color w:val="000000"/>
                <w:sz w:val="18"/>
                <w:szCs w:val="18"/>
              </w:rPr>
            </w:pPr>
            <w:r>
              <w:rPr>
                <w:color w:val="000000"/>
                <w:sz w:val="18"/>
                <w:szCs w:val="18"/>
              </w:rPr>
              <w:t xml:space="preserve"> - </w:t>
            </w:r>
          </w:p>
        </w:tc>
        <w:tc>
          <w:tcPr>
            <w:tcW w:w="1207" w:type="dxa"/>
            <w:tcBorders>
              <w:top w:val="nil"/>
              <w:left w:val="nil"/>
              <w:bottom w:val="nil"/>
              <w:right w:val="nil"/>
            </w:tcBorders>
            <w:shd w:val="clear" w:color="auto" w:fill="auto"/>
            <w:noWrap/>
            <w:vAlign w:val="bottom"/>
            <w:hideMark/>
          </w:tcPr>
          <w:p w14:paraId="030EDCAD" w14:textId="77777777" w:rsidR="00AB45DE" w:rsidRDefault="00AB45DE">
            <w:pPr>
              <w:jc w:val="center"/>
              <w:rPr>
                <w:color w:val="000000"/>
                <w:sz w:val="18"/>
                <w:szCs w:val="18"/>
              </w:rPr>
            </w:pPr>
            <w:r>
              <w:rPr>
                <w:color w:val="000000"/>
                <w:sz w:val="18"/>
                <w:szCs w:val="18"/>
              </w:rPr>
              <w:t>4.00E-01</w:t>
            </w:r>
          </w:p>
        </w:tc>
        <w:tc>
          <w:tcPr>
            <w:tcW w:w="1687" w:type="dxa"/>
            <w:tcBorders>
              <w:top w:val="nil"/>
              <w:left w:val="nil"/>
              <w:bottom w:val="nil"/>
              <w:right w:val="nil"/>
            </w:tcBorders>
            <w:shd w:val="clear" w:color="auto" w:fill="auto"/>
            <w:noWrap/>
            <w:vAlign w:val="bottom"/>
            <w:hideMark/>
          </w:tcPr>
          <w:p w14:paraId="6C34946A" w14:textId="77777777" w:rsidR="00AB45DE" w:rsidRDefault="00AB45DE">
            <w:pPr>
              <w:rPr>
                <w:color w:val="000000"/>
                <w:sz w:val="18"/>
                <w:szCs w:val="18"/>
              </w:rPr>
            </w:pPr>
            <w:proofErr w:type="spellStart"/>
            <w:r>
              <w:rPr>
                <w:color w:val="000000"/>
                <w:sz w:val="18"/>
                <w:szCs w:val="18"/>
              </w:rPr>
              <w:t>Ppleiotropy</w:t>
            </w:r>
            <w:proofErr w:type="spellEnd"/>
            <w:r>
              <w:rPr>
                <w:color w:val="000000"/>
                <w:sz w:val="18"/>
                <w:szCs w:val="18"/>
              </w:rPr>
              <w:t xml:space="preserve"> = 0.353</w:t>
            </w:r>
          </w:p>
        </w:tc>
      </w:tr>
      <w:tr w:rsidR="00AB45DE" w14:paraId="6E20483B" w14:textId="77777777" w:rsidTr="00AB45DE">
        <w:trPr>
          <w:trHeight w:val="298"/>
        </w:trPr>
        <w:tc>
          <w:tcPr>
            <w:tcW w:w="1985" w:type="dxa"/>
            <w:tcBorders>
              <w:top w:val="nil"/>
              <w:left w:val="nil"/>
              <w:bottom w:val="single" w:sz="4" w:space="0" w:color="auto"/>
              <w:right w:val="nil"/>
            </w:tcBorders>
            <w:shd w:val="clear" w:color="auto" w:fill="auto"/>
            <w:noWrap/>
            <w:vAlign w:val="bottom"/>
            <w:hideMark/>
          </w:tcPr>
          <w:p w14:paraId="6D51C44F" w14:textId="77777777" w:rsidR="00AB45DE" w:rsidRDefault="00AB45DE">
            <w:pPr>
              <w:rPr>
                <w:color w:val="000000"/>
                <w:sz w:val="18"/>
                <w:szCs w:val="18"/>
              </w:rPr>
            </w:pPr>
            <w:r>
              <w:rPr>
                <w:color w:val="000000"/>
                <w:sz w:val="18"/>
                <w:szCs w:val="18"/>
              </w:rPr>
              <w:t> </w:t>
            </w:r>
          </w:p>
        </w:tc>
        <w:tc>
          <w:tcPr>
            <w:tcW w:w="1134" w:type="dxa"/>
            <w:tcBorders>
              <w:top w:val="nil"/>
              <w:left w:val="nil"/>
              <w:bottom w:val="single" w:sz="4" w:space="0" w:color="auto"/>
              <w:right w:val="nil"/>
            </w:tcBorders>
            <w:shd w:val="clear" w:color="auto" w:fill="auto"/>
            <w:noWrap/>
            <w:vAlign w:val="bottom"/>
            <w:hideMark/>
          </w:tcPr>
          <w:p w14:paraId="74E4FF49" w14:textId="77777777" w:rsidR="00AB45DE" w:rsidRDefault="00AB45DE">
            <w:pPr>
              <w:rPr>
                <w:color w:val="000000"/>
                <w:sz w:val="18"/>
                <w:szCs w:val="18"/>
              </w:rPr>
            </w:pPr>
            <w:r>
              <w:rPr>
                <w:color w:val="000000"/>
                <w:sz w:val="18"/>
                <w:szCs w:val="18"/>
              </w:rPr>
              <w:t>MR-PRESSO</w:t>
            </w:r>
          </w:p>
        </w:tc>
        <w:tc>
          <w:tcPr>
            <w:tcW w:w="1479" w:type="dxa"/>
            <w:tcBorders>
              <w:top w:val="nil"/>
              <w:left w:val="nil"/>
              <w:bottom w:val="single" w:sz="4" w:space="0" w:color="auto"/>
              <w:right w:val="nil"/>
            </w:tcBorders>
            <w:shd w:val="clear" w:color="auto" w:fill="auto"/>
            <w:noWrap/>
            <w:vAlign w:val="bottom"/>
            <w:hideMark/>
          </w:tcPr>
          <w:p w14:paraId="102285A3" w14:textId="77777777" w:rsidR="00AB45DE" w:rsidRDefault="00AB45DE">
            <w:pPr>
              <w:jc w:val="center"/>
              <w:rPr>
                <w:color w:val="000000"/>
                <w:sz w:val="18"/>
                <w:szCs w:val="18"/>
              </w:rPr>
            </w:pPr>
            <w:r>
              <w:rPr>
                <w:color w:val="000000"/>
                <w:sz w:val="18"/>
                <w:szCs w:val="18"/>
              </w:rPr>
              <w:t>-0.002</w:t>
            </w:r>
          </w:p>
        </w:tc>
        <w:tc>
          <w:tcPr>
            <w:tcW w:w="1207" w:type="dxa"/>
            <w:tcBorders>
              <w:top w:val="nil"/>
              <w:left w:val="nil"/>
              <w:bottom w:val="single" w:sz="4" w:space="0" w:color="auto"/>
              <w:right w:val="nil"/>
            </w:tcBorders>
            <w:shd w:val="clear" w:color="auto" w:fill="auto"/>
            <w:noWrap/>
            <w:vAlign w:val="bottom"/>
            <w:hideMark/>
          </w:tcPr>
          <w:p w14:paraId="176D8A45" w14:textId="77777777" w:rsidR="00AB45DE" w:rsidRDefault="00AB45DE">
            <w:pPr>
              <w:jc w:val="center"/>
              <w:rPr>
                <w:color w:val="000000"/>
                <w:sz w:val="18"/>
                <w:szCs w:val="18"/>
              </w:rPr>
            </w:pPr>
            <w:r>
              <w:rPr>
                <w:color w:val="000000"/>
                <w:sz w:val="18"/>
                <w:szCs w:val="18"/>
              </w:rPr>
              <w:t>0.026</w:t>
            </w:r>
          </w:p>
        </w:tc>
        <w:tc>
          <w:tcPr>
            <w:tcW w:w="1207" w:type="dxa"/>
            <w:tcBorders>
              <w:top w:val="nil"/>
              <w:left w:val="nil"/>
              <w:bottom w:val="single" w:sz="4" w:space="0" w:color="auto"/>
              <w:right w:val="nil"/>
            </w:tcBorders>
            <w:shd w:val="clear" w:color="auto" w:fill="auto"/>
            <w:noWrap/>
            <w:vAlign w:val="bottom"/>
            <w:hideMark/>
          </w:tcPr>
          <w:p w14:paraId="605E3A8D" w14:textId="77777777" w:rsidR="00AB45DE" w:rsidRDefault="00AB45DE">
            <w:pPr>
              <w:jc w:val="center"/>
              <w:rPr>
                <w:color w:val="000000"/>
                <w:sz w:val="18"/>
                <w:szCs w:val="18"/>
              </w:rPr>
            </w:pPr>
            <w:r>
              <w:rPr>
                <w:color w:val="000000"/>
                <w:sz w:val="18"/>
                <w:szCs w:val="18"/>
              </w:rPr>
              <w:t xml:space="preserve"> -</w:t>
            </w:r>
          </w:p>
        </w:tc>
        <w:tc>
          <w:tcPr>
            <w:tcW w:w="1207" w:type="dxa"/>
            <w:tcBorders>
              <w:top w:val="nil"/>
              <w:left w:val="nil"/>
              <w:bottom w:val="single" w:sz="4" w:space="0" w:color="auto"/>
              <w:right w:val="nil"/>
            </w:tcBorders>
            <w:shd w:val="clear" w:color="auto" w:fill="auto"/>
            <w:noWrap/>
            <w:vAlign w:val="bottom"/>
            <w:hideMark/>
          </w:tcPr>
          <w:p w14:paraId="19F929FD" w14:textId="77777777" w:rsidR="00AB45DE" w:rsidRDefault="00AB45DE">
            <w:pPr>
              <w:jc w:val="center"/>
              <w:rPr>
                <w:color w:val="000000"/>
                <w:sz w:val="18"/>
                <w:szCs w:val="18"/>
              </w:rPr>
            </w:pPr>
            <w:r>
              <w:rPr>
                <w:color w:val="000000"/>
                <w:sz w:val="18"/>
                <w:szCs w:val="18"/>
              </w:rPr>
              <w:t>9.42E-01</w:t>
            </w:r>
          </w:p>
        </w:tc>
        <w:tc>
          <w:tcPr>
            <w:tcW w:w="1687" w:type="dxa"/>
            <w:tcBorders>
              <w:top w:val="nil"/>
              <w:left w:val="nil"/>
              <w:bottom w:val="single" w:sz="4" w:space="0" w:color="auto"/>
              <w:right w:val="nil"/>
            </w:tcBorders>
            <w:shd w:val="clear" w:color="auto" w:fill="auto"/>
            <w:noWrap/>
            <w:vAlign w:val="bottom"/>
            <w:hideMark/>
          </w:tcPr>
          <w:p w14:paraId="06CC7E92" w14:textId="77777777" w:rsidR="00AB45DE" w:rsidRDefault="00AB45DE">
            <w:pPr>
              <w:rPr>
                <w:color w:val="000000"/>
                <w:sz w:val="18"/>
                <w:szCs w:val="18"/>
              </w:rPr>
            </w:pPr>
            <w:proofErr w:type="spellStart"/>
            <w:r>
              <w:rPr>
                <w:color w:val="000000"/>
                <w:sz w:val="18"/>
                <w:szCs w:val="18"/>
              </w:rPr>
              <w:t>Pglobal</w:t>
            </w:r>
            <w:proofErr w:type="spellEnd"/>
            <w:r>
              <w:rPr>
                <w:color w:val="000000"/>
                <w:sz w:val="18"/>
                <w:szCs w:val="18"/>
              </w:rPr>
              <w:t xml:space="preserve"> test = 0.037</w:t>
            </w:r>
          </w:p>
        </w:tc>
      </w:tr>
      <w:tr w:rsidR="00AB45DE" w14:paraId="2E458B14" w14:textId="77777777" w:rsidTr="00AB45DE">
        <w:trPr>
          <w:trHeight w:val="327"/>
        </w:trPr>
        <w:tc>
          <w:tcPr>
            <w:tcW w:w="1985" w:type="dxa"/>
            <w:tcBorders>
              <w:top w:val="nil"/>
              <w:left w:val="nil"/>
              <w:bottom w:val="nil"/>
              <w:right w:val="nil"/>
            </w:tcBorders>
            <w:shd w:val="clear" w:color="auto" w:fill="auto"/>
            <w:noWrap/>
            <w:vAlign w:val="bottom"/>
            <w:hideMark/>
          </w:tcPr>
          <w:p w14:paraId="677FEB2E" w14:textId="77777777" w:rsidR="00AB45DE" w:rsidRDefault="00AB45DE">
            <w:pPr>
              <w:rPr>
                <w:color w:val="000000"/>
                <w:sz w:val="18"/>
                <w:szCs w:val="18"/>
              </w:rPr>
            </w:pPr>
            <w:r>
              <w:rPr>
                <w:color w:val="000000"/>
                <w:sz w:val="18"/>
                <w:szCs w:val="18"/>
              </w:rPr>
              <w:t>Alzheimer's disease</w:t>
            </w:r>
          </w:p>
        </w:tc>
        <w:tc>
          <w:tcPr>
            <w:tcW w:w="1134" w:type="dxa"/>
            <w:tcBorders>
              <w:top w:val="nil"/>
              <w:left w:val="nil"/>
              <w:bottom w:val="nil"/>
              <w:right w:val="nil"/>
            </w:tcBorders>
            <w:shd w:val="clear" w:color="auto" w:fill="auto"/>
            <w:noWrap/>
            <w:vAlign w:val="bottom"/>
            <w:hideMark/>
          </w:tcPr>
          <w:p w14:paraId="316E2558" w14:textId="77777777" w:rsidR="00AB45DE" w:rsidRDefault="00AB45DE">
            <w:pPr>
              <w:rPr>
                <w:color w:val="000000"/>
                <w:sz w:val="18"/>
                <w:szCs w:val="18"/>
              </w:rPr>
            </w:pPr>
            <w:r>
              <w:rPr>
                <w:color w:val="000000"/>
                <w:sz w:val="18"/>
                <w:szCs w:val="18"/>
              </w:rPr>
              <w:t>IVW</w:t>
            </w:r>
          </w:p>
        </w:tc>
        <w:tc>
          <w:tcPr>
            <w:tcW w:w="1479" w:type="dxa"/>
            <w:tcBorders>
              <w:top w:val="nil"/>
              <w:left w:val="nil"/>
              <w:bottom w:val="nil"/>
              <w:right w:val="nil"/>
            </w:tcBorders>
            <w:shd w:val="clear" w:color="auto" w:fill="auto"/>
            <w:noWrap/>
            <w:vAlign w:val="bottom"/>
            <w:hideMark/>
          </w:tcPr>
          <w:p w14:paraId="699B6E71" w14:textId="77777777" w:rsidR="00AB45DE" w:rsidRDefault="00AB45DE">
            <w:pPr>
              <w:jc w:val="center"/>
              <w:rPr>
                <w:color w:val="000000"/>
                <w:sz w:val="18"/>
                <w:szCs w:val="18"/>
              </w:rPr>
            </w:pPr>
            <w:r>
              <w:rPr>
                <w:color w:val="000000"/>
                <w:sz w:val="18"/>
                <w:szCs w:val="18"/>
              </w:rPr>
              <w:t>-0.220</w:t>
            </w:r>
          </w:p>
        </w:tc>
        <w:tc>
          <w:tcPr>
            <w:tcW w:w="1207" w:type="dxa"/>
            <w:tcBorders>
              <w:top w:val="nil"/>
              <w:left w:val="nil"/>
              <w:bottom w:val="nil"/>
              <w:right w:val="nil"/>
            </w:tcBorders>
            <w:shd w:val="clear" w:color="auto" w:fill="auto"/>
            <w:noWrap/>
            <w:vAlign w:val="bottom"/>
            <w:hideMark/>
          </w:tcPr>
          <w:p w14:paraId="0AE8DE37" w14:textId="77777777" w:rsidR="00AB45DE" w:rsidRDefault="00AB45DE">
            <w:pPr>
              <w:jc w:val="center"/>
              <w:rPr>
                <w:color w:val="000000"/>
                <w:sz w:val="18"/>
                <w:szCs w:val="18"/>
              </w:rPr>
            </w:pPr>
            <w:r>
              <w:rPr>
                <w:color w:val="000000"/>
                <w:sz w:val="18"/>
                <w:szCs w:val="18"/>
              </w:rPr>
              <w:t>0.120</w:t>
            </w:r>
          </w:p>
        </w:tc>
        <w:tc>
          <w:tcPr>
            <w:tcW w:w="1207" w:type="dxa"/>
            <w:tcBorders>
              <w:top w:val="nil"/>
              <w:left w:val="nil"/>
              <w:bottom w:val="nil"/>
              <w:right w:val="nil"/>
            </w:tcBorders>
            <w:shd w:val="clear" w:color="auto" w:fill="auto"/>
            <w:noWrap/>
            <w:vAlign w:val="bottom"/>
            <w:hideMark/>
          </w:tcPr>
          <w:p w14:paraId="22A18C72" w14:textId="77777777" w:rsidR="00AB45DE" w:rsidRDefault="00AB45DE">
            <w:pPr>
              <w:jc w:val="center"/>
              <w:rPr>
                <w:color w:val="000000"/>
                <w:sz w:val="18"/>
                <w:szCs w:val="18"/>
              </w:rPr>
            </w:pPr>
            <w:r>
              <w:rPr>
                <w:color w:val="000000"/>
                <w:sz w:val="18"/>
                <w:szCs w:val="18"/>
              </w:rPr>
              <w:t>0.802</w:t>
            </w:r>
          </w:p>
        </w:tc>
        <w:tc>
          <w:tcPr>
            <w:tcW w:w="1207" w:type="dxa"/>
            <w:tcBorders>
              <w:top w:val="nil"/>
              <w:left w:val="nil"/>
              <w:bottom w:val="nil"/>
              <w:right w:val="nil"/>
            </w:tcBorders>
            <w:shd w:val="clear" w:color="auto" w:fill="auto"/>
            <w:noWrap/>
            <w:vAlign w:val="bottom"/>
            <w:hideMark/>
          </w:tcPr>
          <w:p w14:paraId="2A95A830" w14:textId="77777777" w:rsidR="00AB45DE" w:rsidRDefault="00AB45DE">
            <w:pPr>
              <w:jc w:val="center"/>
              <w:rPr>
                <w:color w:val="000000"/>
                <w:sz w:val="18"/>
                <w:szCs w:val="18"/>
              </w:rPr>
            </w:pPr>
            <w:r>
              <w:rPr>
                <w:color w:val="000000"/>
                <w:sz w:val="18"/>
                <w:szCs w:val="18"/>
              </w:rPr>
              <w:t>6.63E-02</w:t>
            </w:r>
          </w:p>
        </w:tc>
        <w:tc>
          <w:tcPr>
            <w:tcW w:w="1687" w:type="dxa"/>
            <w:tcBorders>
              <w:top w:val="nil"/>
              <w:left w:val="nil"/>
              <w:bottom w:val="nil"/>
              <w:right w:val="nil"/>
            </w:tcBorders>
            <w:shd w:val="clear" w:color="auto" w:fill="auto"/>
            <w:noWrap/>
            <w:vAlign w:val="bottom"/>
            <w:hideMark/>
          </w:tcPr>
          <w:p w14:paraId="4A620ACF" w14:textId="77777777" w:rsidR="00AB45DE" w:rsidRDefault="00AB45DE">
            <w:pPr>
              <w:jc w:val="center"/>
              <w:rPr>
                <w:color w:val="000000"/>
                <w:sz w:val="18"/>
                <w:szCs w:val="18"/>
              </w:rPr>
            </w:pPr>
          </w:p>
        </w:tc>
      </w:tr>
      <w:tr w:rsidR="00AB45DE" w14:paraId="7FBBA49E" w14:textId="77777777" w:rsidTr="00AB45DE">
        <w:trPr>
          <w:trHeight w:val="327"/>
        </w:trPr>
        <w:tc>
          <w:tcPr>
            <w:tcW w:w="1985" w:type="dxa"/>
            <w:tcBorders>
              <w:top w:val="nil"/>
              <w:left w:val="nil"/>
              <w:bottom w:val="nil"/>
              <w:right w:val="nil"/>
            </w:tcBorders>
            <w:shd w:val="clear" w:color="auto" w:fill="auto"/>
            <w:noWrap/>
            <w:vAlign w:val="bottom"/>
            <w:hideMark/>
          </w:tcPr>
          <w:p w14:paraId="3CF55CFA" w14:textId="77777777" w:rsidR="00AB45DE" w:rsidRDefault="00AB45DE">
            <w:pPr>
              <w:rPr>
                <w:sz w:val="20"/>
                <w:szCs w:val="20"/>
              </w:rPr>
            </w:pPr>
          </w:p>
        </w:tc>
        <w:tc>
          <w:tcPr>
            <w:tcW w:w="1134" w:type="dxa"/>
            <w:tcBorders>
              <w:top w:val="nil"/>
              <w:left w:val="nil"/>
              <w:bottom w:val="nil"/>
              <w:right w:val="nil"/>
            </w:tcBorders>
            <w:shd w:val="clear" w:color="auto" w:fill="auto"/>
            <w:noWrap/>
            <w:vAlign w:val="bottom"/>
            <w:hideMark/>
          </w:tcPr>
          <w:p w14:paraId="2BFCAD13" w14:textId="77777777" w:rsidR="00AB45DE" w:rsidRDefault="00AB45DE">
            <w:pPr>
              <w:rPr>
                <w:color w:val="000000"/>
                <w:sz w:val="18"/>
                <w:szCs w:val="18"/>
              </w:rPr>
            </w:pPr>
            <w:r>
              <w:rPr>
                <w:color w:val="000000"/>
                <w:sz w:val="18"/>
                <w:szCs w:val="18"/>
              </w:rPr>
              <w:t>W-Median</w:t>
            </w:r>
          </w:p>
        </w:tc>
        <w:tc>
          <w:tcPr>
            <w:tcW w:w="1479" w:type="dxa"/>
            <w:tcBorders>
              <w:top w:val="nil"/>
              <w:left w:val="nil"/>
              <w:bottom w:val="nil"/>
              <w:right w:val="nil"/>
            </w:tcBorders>
            <w:shd w:val="clear" w:color="auto" w:fill="auto"/>
            <w:noWrap/>
            <w:vAlign w:val="bottom"/>
            <w:hideMark/>
          </w:tcPr>
          <w:p w14:paraId="17888BF8" w14:textId="77777777" w:rsidR="00AB45DE" w:rsidRDefault="00AB45DE">
            <w:pPr>
              <w:jc w:val="center"/>
              <w:rPr>
                <w:color w:val="000000"/>
                <w:sz w:val="18"/>
                <w:szCs w:val="18"/>
              </w:rPr>
            </w:pPr>
            <w:r>
              <w:rPr>
                <w:color w:val="000000"/>
                <w:sz w:val="18"/>
                <w:szCs w:val="18"/>
              </w:rPr>
              <w:t>-0.233</w:t>
            </w:r>
          </w:p>
        </w:tc>
        <w:tc>
          <w:tcPr>
            <w:tcW w:w="1207" w:type="dxa"/>
            <w:tcBorders>
              <w:top w:val="nil"/>
              <w:left w:val="nil"/>
              <w:bottom w:val="nil"/>
              <w:right w:val="nil"/>
            </w:tcBorders>
            <w:shd w:val="clear" w:color="auto" w:fill="auto"/>
            <w:noWrap/>
            <w:vAlign w:val="bottom"/>
            <w:hideMark/>
          </w:tcPr>
          <w:p w14:paraId="6C6E694E" w14:textId="77777777" w:rsidR="00AB45DE" w:rsidRDefault="00AB45DE">
            <w:pPr>
              <w:jc w:val="center"/>
              <w:rPr>
                <w:color w:val="000000"/>
                <w:sz w:val="18"/>
                <w:szCs w:val="18"/>
              </w:rPr>
            </w:pPr>
            <w:r>
              <w:rPr>
                <w:color w:val="000000"/>
                <w:sz w:val="18"/>
                <w:szCs w:val="18"/>
              </w:rPr>
              <w:t>0.152</w:t>
            </w:r>
          </w:p>
        </w:tc>
        <w:tc>
          <w:tcPr>
            <w:tcW w:w="1207" w:type="dxa"/>
            <w:tcBorders>
              <w:top w:val="nil"/>
              <w:left w:val="nil"/>
              <w:bottom w:val="nil"/>
              <w:right w:val="nil"/>
            </w:tcBorders>
            <w:shd w:val="clear" w:color="auto" w:fill="auto"/>
            <w:noWrap/>
            <w:vAlign w:val="bottom"/>
            <w:hideMark/>
          </w:tcPr>
          <w:p w14:paraId="62CAC8B9" w14:textId="77777777" w:rsidR="00AB45DE" w:rsidRDefault="00AB45DE">
            <w:pPr>
              <w:jc w:val="center"/>
              <w:rPr>
                <w:color w:val="000000"/>
                <w:sz w:val="18"/>
                <w:szCs w:val="18"/>
              </w:rPr>
            </w:pPr>
            <w:r>
              <w:rPr>
                <w:color w:val="000000"/>
                <w:sz w:val="18"/>
                <w:szCs w:val="18"/>
              </w:rPr>
              <w:t>0.792</w:t>
            </w:r>
          </w:p>
        </w:tc>
        <w:tc>
          <w:tcPr>
            <w:tcW w:w="1207" w:type="dxa"/>
            <w:tcBorders>
              <w:top w:val="nil"/>
              <w:left w:val="nil"/>
              <w:bottom w:val="nil"/>
              <w:right w:val="nil"/>
            </w:tcBorders>
            <w:shd w:val="clear" w:color="auto" w:fill="auto"/>
            <w:noWrap/>
            <w:vAlign w:val="bottom"/>
            <w:hideMark/>
          </w:tcPr>
          <w:p w14:paraId="188356EC" w14:textId="77777777" w:rsidR="00AB45DE" w:rsidRDefault="00AB45DE">
            <w:pPr>
              <w:jc w:val="center"/>
              <w:rPr>
                <w:color w:val="000000"/>
                <w:sz w:val="18"/>
                <w:szCs w:val="18"/>
              </w:rPr>
            </w:pPr>
            <w:r>
              <w:rPr>
                <w:color w:val="000000"/>
                <w:sz w:val="18"/>
                <w:szCs w:val="18"/>
              </w:rPr>
              <w:t>1.26E-01</w:t>
            </w:r>
          </w:p>
        </w:tc>
        <w:tc>
          <w:tcPr>
            <w:tcW w:w="1687" w:type="dxa"/>
            <w:tcBorders>
              <w:top w:val="nil"/>
              <w:left w:val="nil"/>
              <w:bottom w:val="nil"/>
              <w:right w:val="nil"/>
            </w:tcBorders>
            <w:shd w:val="clear" w:color="auto" w:fill="auto"/>
            <w:noWrap/>
            <w:vAlign w:val="bottom"/>
            <w:hideMark/>
          </w:tcPr>
          <w:p w14:paraId="01AA5CED" w14:textId="77777777" w:rsidR="00AB45DE" w:rsidRDefault="00AB45DE">
            <w:pPr>
              <w:jc w:val="center"/>
              <w:rPr>
                <w:color w:val="000000"/>
                <w:sz w:val="18"/>
                <w:szCs w:val="18"/>
              </w:rPr>
            </w:pPr>
          </w:p>
        </w:tc>
      </w:tr>
      <w:tr w:rsidR="00AB45DE" w14:paraId="1FBBD4D5" w14:textId="77777777" w:rsidTr="00AB45DE">
        <w:trPr>
          <w:trHeight w:val="327"/>
        </w:trPr>
        <w:tc>
          <w:tcPr>
            <w:tcW w:w="1985" w:type="dxa"/>
            <w:tcBorders>
              <w:top w:val="nil"/>
              <w:left w:val="nil"/>
              <w:bottom w:val="nil"/>
              <w:right w:val="nil"/>
            </w:tcBorders>
            <w:shd w:val="clear" w:color="auto" w:fill="auto"/>
            <w:noWrap/>
            <w:vAlign w:val="bottom"/>
            <w:hideMark/>
          </w:tcPr>
          <w:p w14:paraId="5CA74E43" w14:textId="77777777" w:rsidR="00AB45DE" w:rsidRDefault="00AB45DE">
            <w:pPr>
              <w:rPr>
                <w:sz w:val="20"/>
                <w:szCs w:val="20"/>
              </w:rPr>
            </w:pPr>
          </w:p>
        </w:tc>
        <w:tc>
          <w:tcPr>
            <w:tcW w:w="1134" w:type="dxa"/>
            <w:tcBorders>
              <w:top w:val="nil"/>
              <w:left w:val="nil"/>
              <w:bottom w:val="nil"/>
              <w:right w:val="nil"/>
            </w:tcBorders>
            <w:shd w:val="clear" w:color="auto" w:fill="auto"/>
            <w:noWrap/>
            <w:vAlign w:val="bottom"/>
            <w:hideMark/>
          </w:tcPr>
          <w:p w14:paraId="1972584D" w14:textId="77777777" w:rsidR="00AB45DE" w:rsidRDefault="00AB45DE">
            <w:pPr>
              <w:rPr>
                <w:color w:val="000000"/>
                <w:sz w:val="18"/>
                <w:szCs w:val="18"/>
              </w:rPr>
            </w:pPr>
            <w:r>
              <w:rPr>
                <w:color w:val="000000"/>
                <w:sz w:val="18"/>
                <w:szCs w:val="18"/>
              </w:rPr>
              <w:t>W-mode</w:t>
            </w:r>
          </w:p>
        </w:tc>
        <w:tc>
          <w:tcPr>
            <w:tcW w:w="1479" w:type="dxa"/>
            <w:tcBorders>
              <w:top w:val="nil"/>
              <w:left w:val="nil"/>
              <w:bottom w:val="nil"/>
              <w:right w:val="nil"/>
            </w:tcBorders>
            <w:shd w:val="clear" w:color="auto" w:fill="auto"/>
            <w:noWrap/>
            <w:vAlign w:val="bottom"/>
            <w:hideMark/>
          </w:tcPr>
          <w:p w14:paraId="52B25465" w14:textId="77777777" w:rsidR="00AB45DE" w:rsidRDefault="00AB45DE">
            <w:pPr>
              <w:jc w:val="center"/>
              <w:rPr>
                <w:color w:val="000000"/>
                <w:sz w:val="18"/>
                <w:szCs w:val="18"/>
              </w:rPr>
            </w:pPr>
            <w:r>
              <w:rPr>
                <w:color w:val="000000"/>
                <w:sz w:val="18"/>
                <w:szCs w:val="18"/>
              </w:rPr>
              <w:t>-0.294</w:t>
            </w:r>
          </w:p>
        </w:tc>
        <w:tc>
          <w:tcPr>
            <w:tcW w:w="1207" w:type="dxa"/>
            <w:tcBorders>
              <w:top w:val="nil"/>
              <w:left w:val="nil"/>
              <w:bottom w:val="nil"/>
              <w:right w:val="nil"/>
            </w:tcBorders>
            <w:shd w:val="clear" w:color="auto" w:fill="auto"/>
            <w:noWrap/>
            <w:vAlign w:val="bottom"/>
            <w:hideMark/>
          </w:tcPr>
          <w:p w14:paraId="1E5C790A" w14:textId="77777777" w:rsidR="00AB45DE" w:rsidRDefault="00AB45DE">
            <w:pPr>
              <w:jc w:val="center"/>
              <w:rPr>
                <w:color w:val="000000"/>
                <w:sz w:val="18"/>
                <w:szCs w:val="18"/>
              </w:rPr>
            </w:pPr>
            <w:r>
              <w:rPr>
                <w:color w:val="000000"/>
                <w:sz w:val="18"/>
                <w:szCs w:val="18"/>
              </w:rPr>
              <w:t>0.226</w:t>
            </w:r>
          </w:p>
        </w:tc>
        <w:tc>
          <w:tcPr>
            <w:tcW w:w="1207" w:type="dxa"/>
            <w:tcBorders>
              <w:top w:val="nil"/>
              <w:left w:val="nil"/>
              <w:bottom w:val="nil"/>
              <w:right w:val="nil"/>
            </w:tcBorders>
            <w:shd w:val="clear" w:color="auto" w:fill="auto"/>
            <w:noWrap/>
            <w:vAlign w:val="bottom"/>
            <w:hideMark/>
          </w:tcPr>
          <w:p w14:paraId="5C9C4002" w14:textId="77777777" w:rsidR="00AB45DE" w:rsidRDefault="00AB45DE">
            <w:pPr>
              <w:jc w:val="center"/>
              <w:rPr>
                <w:color w:val="000000"/>
                <w:sz w:val="18"/>
                <w:szCs w:val="18"/>
              </w:rPr>
            </w:pPr>
            <w:r>
              <w:rPr>
                <w:color w:val="000000"/>
                <w:sz w:val="18"/>
                <w:szCs w:val="18"/>
              </w:rPr>
              <w:t>0.745</w:t>
            </w:r>
          </w:p>
        </w:tc>
        <w:tc>
          <w:tcPr>
            <w:tcW w:w="1207" w:type="dxa"/>
            <w:tcBorders>
              <w:top w:val="nil"/>
              <w:left w:val="nil"/>
              <w:bottom w:val="nil"/>
              <w:right w:val="nil"/>
            </w:tcBorders>
            <w:shd w:val="clear" w:color="auto" w:fill="auto"/>
            <w:noWrap/>
            <w:vAlign w:val="bottom"/>
            <w:hideMark/>
          </w:tcPr>
          <w:p w14:paraId="71508296" w14:textId="77777777" w:rsidR="00AB45DE" w:rsidRDefault="00AB45DE">
            <w:pPr>
              <w:jc w:val="center"/>
              <w:rPr>
                <w:color w:val="000000"/>
                <w:sz w:val="18"/>
                <w:szCs w:val="18"/>
              </w:rPr>
            </w:pPr>
            <w:r>
              <w:rPr>
                <w:color w:val="000000"/>
                <w:sz w:val="18"/>
                <w:szCs w:val="18"/>
              </w:rPr>
              <w:t>2.21E-01</w:t>
            </w:r>
          </w:p>
        </w:tc>
        <w:tc>
          <w:tcPr>
            <w:tcW w:w="1687" w:type="dxa"/>
            <w:tcBorders>
              <w:top w:val="nil"/>
              <w:left w:val="nil"/>
              <w:bottom w:val="nil"/>
              <w:right w:val="nil"/>
            </w:tcBorders>
            <w:shd w:val="clear" w:color="auto" w:fill="auto"/>
            <w:noWrap/>
            <w:vAlign w:val="bottom"/>
            <w:hideMark/>
          </w:tcPr>
          <w:p w14:paraId="38AEA9FB" w14:textId="77777777" w:rsidR="00AB45DE" w:rsidRDefault="00AB45DE">
            <w:pPr>
              <w:jc w:val="center"/>
              <w:rPr>
                <w:color w:val="000000"/>
                <w:sz w:val="18"/>
                <w:szCs w:val="18"/>
              </w:rPr>
            </w:pPr>
          </w:p>
        </w:tc>
      </w:tr>
      <w:tr w:rsidR="00AB45DE" w14:paraId="7A15079A" w14:textId="77777777" w:rsidTr="00AB45DE">
        <w:trPr>
          <w:trHeight w:val="327"/>
        </w:trPr>
        <w:tc>
          <w:tcPr>
            <w:tcW w:w="1985" w:type="dxa"/>
            <w:tcBorders>
              <w:top w:val="nil"/>
              <w:left w:val="nil"/>
              <w:bottom w:val="nil"/>
              <w:right w:val="nil"/>
            </w:tcBorders>
            <w:shd w:val="clear" w:color="auto" w:fill="auto"/>
            <w:noWrap/>
            <w:vAlign w:val="bottom"/>
            <w:hideMark/>
          </w:tcPr>
          <w:p w14:paraId="03E0B045" w14:textId="77777777" w:rsidR="00AB45DE" w:rsidRDefault="00AB45DE">
            <w:pPr>
              <w:rPr>
                <w:sz w:val="20"/>
                <w:szCs w:val="20"/>
              </w:rPr>
            </w:pPr>
          </w:p>
        </w:tc>
        <w:tc>
          <w:tcPr>
            <w:tcW w:w="1134" w:type="dxa"/>
            <w:tcBorders>
              <w:top w:val="nil"/>
              <w:left w:val="nil"/>
              <w:bottom w:val="nil"/>
              <w:right w:val="nil"/>
            </w:tcBorders>
            <w:shd w:val="clear" w:color="auto" w:fill="auto"/>
            <w:noWrap/>
            <w:vAlign w:val="bottom"/>
            <w:hideMark/>
          </w:tcPr>
          <w:p w14:paraId="5DD70614" w14:textId="77777777" w:rsidR="00AB45DE" w:rsidRDefault="00AB45DE">
            <w:pPr>
              <w:rPr>
                <w:color w:val="000000"/>
                <w:sz w:val="18"/>
                <w:szCs w:val="18"/>
              </w:rPr>
            </w:pPr>
            <w:r>
              <w:rPr>
                <w:color w:val="000000"/>
                <w:sz w:val="18"/>
                <w:szCs w:val="18"/>
              </w:rPr>
              <w:t>MR-Egger</w:t>
            </w:r>
          </w:p>
        </w:tc>
        <w:tc>
          <w:tcPr>
            <w:tcW w:w="1479" w:type="dxa"/>
            <w:tcBorders>
              <w:top w:val="nil"/>
              <w:left w:val="nil"/>
              <w:bottom w:val="nil"/>
              <w:right w:val="nil"/>
            </w:tcBorders>
            <w:shd w:val="clear" w:color="auto" w:fill="auto"/>
            <w:noWrap/>
            <w:vAlign w:val="bottom"/>
            <w:hideMark/>
          </w:tcPr>
          <w:p w14:paraId="1D112441" w14:textId="77777777" w:rsidR="00AB45DE" w:rsidRDefault="00AB45DE">
            <w:pPr>
              <w:jc w:val="center"/>
              <w:rPr>
                <w:color w:val="000000"/>
                <w:sz w:val="18"/>
                <w:szCs w:val="18"/>
              </w:rPr>
            </w:pPr>
            <w:r>
              <w:rPr>
                <w:color w:val="000000"/>
                <w:sz w:val="18"/>
                <w:szCs w:val="18"/>
              </w:rPr>
              <w:t>-0.112</w:t>
            </w:r>
          </w:p>
        </w:tc>
        <w:tc>
          <w:tcPr>
            <w:tcW w:w="1207" w:type="dxa"/>
            <w:tcBorders>
              <w:top w:val="nil"/>
              <w:left w:val="nil"/>
              <w:bottom w:val="nil"/>
              <w:right w:val="nil"/>
            </w:tcBorders>
            <w:shd w:val="clear" w:color="auto" w:fill="auto"/>
            <w:noWrap/>
            <w:vAlign w:val="bottom"/>
            <w:hideMark/>
          </w:tcPr>
          <w:p w14:paraId="35A8962C" w14:textId="77777777" w:rsidR="00AB45DE" w:rsidRDefault="00AB45DE">
            <w:pPr>
              <w:jc w:val="center"/>
              <w:rPr>
                <w:color w:val="000000"/>
                <w:sz w:val="18"/>
                <w:szCs w:val="18"/>
              </w:rPr>
            </w:pPr>
            <w:r>
              <w:rPr>
                <w:color w:val="000000"/>
                <w:sz w:val="18"/>
                <w:szCs w:val="18"/>
              </w:rPr>
              <w:t>0.349</w:t>
            </w:r>
          </w:p>
        </w:tc>
        <w:tc>
          <w:tcPr>
            <w:tcW w:w="1207" w:type="dxa"/>
            <w:tcBorders>
              <w:top w:val="nil"/>
              <w:left w:val="nil"/>
              <w:bottom w:val="nil"/>
              <w:right w:val="nil"/>
            </w:tcBorders>
            <w:shd w:val="clear" w:color="auto" w:fill="auto"/>
            <w:noWrap/>
            <w:vAlign w:val="bottom"/>
            <w:hideMark/>
          </w:tcPr>
          <w:p w14:paraId="1F95F78B" w14:textId="77777777" w:rsidR="00AB45DE" w:rsidRDefault="00AB45DE">
            <w:pPr>
              <w:jc w:val="center"/>
              <w:rPr>
                <w:color w:val="000000"/>
                <w:sz w:val="18"/>
                <w:szCs w:val="18"/>
              </w:rPr>
            </w:pPr>
            <w:r>
              <w:rPr>
                <w:color w:val="000000"/>
                <w:sz w:val="18"/>
                <w:szCs w:val="18"/>
              </w:rPr>
              <w:t>0.894</w:t>
            </w:r>
          </w:p>
        </w:tc>
        <w:tc>
          <w:tcPr>
            <w:tcW w:w="1207" w:type="dxa"/>
            <w:tcBorders>
              <w:top w:val="nil"/>
              <w:left w:val="nil"/>
              <w:bottom w:val="nil"/>
              <w:right w:val="nil"/>
            </w:tcBorders>
            <w:shd w:val="clear" w:color="auto" w:fill="auto"/>
            <w:noWrap/>
            <w:vAlign w:val="bottom"/>
            <w:hideMark/>
          </w:tcPr>
          <w:p w14:paraId="57465601" w14:textId="77777777" w:rsidR="00AB45DE" w:rsidRDefault="00AB45DE">
            <w:pPr>
              <w:jc w:val="center"/>
              <w:rPr>
                <w:color w:val="000000"/>
                <w:sz w:val="18"/>
                <w:szCs w:val="18"/>
              </w:rPr>
            </w:pPr>
            <w:r>
              <w:rPr>
                <w:color w:val="000000"/>
                <w:sz w:val="18"/>
                <w:szCs w:val="18"/>
              </w:rPr>
              <w:t>7.55E-01</w:t>
            </w:r>
          </w:p>
        </w:tc>
        <w:tc>
          <w:tcPr>
            <w:tcW w:w="1687" w:type="dxa"/>
            <w:tcBorders>
              <w:top w:val="nil"/>
              <w:left w:val="nil"/>
              <w:bottom w:val="nil"/>
              <w:right w:val="nil"/>
            </w:tcBorders>
            <w:shd w:val="clear" w:color="auto" w:fill="auto"/>
            <w:noWrap/>
            <w:vAlign w:val="bottom"/>
            <w:hideMark/>
          </w:tcPr>
          <w:p w14:paraId="405E3B48" w14:textId="77777777" w:rsidR="00AB45DE" w:rsidRDefault="00AB45DE">
            <w:pPr>
              <w:rPr>
                <w:color w:val="000000"/>
                <w:sz w:val="18"/>
                <w:szCs w:val="18"/>
              </w:rPr>
            </w:pPr>
            <w:proofErr w:type="spellStart"/>
            <w:r>
              <w:rPr>
                <w:color w:val="000000"/>
                <w:sz w:val="18"/>
                <w:szCs w:val="18"/>
              </w:rPr>
              <w:t>Ppleiotropy</w:t>
            </w:r>
            <w:proofErr w:type="spellEnd"/>
            <w:r>
              <w:rPr>
                <w:color w:val="000000"/>
                <w:sz w:val="18"/>
                <w:szCs w:val="18"/>
              </w:rPr>
              <w:t xml:space="preserve"> = 0.750</w:t>
            </w:r>
          </w:p>
        </w:tc>
      </w:tr>
      <w:tr w:rsidR="00AB45DE" w14:paraId="61C9705A" w14:textId="77777777" w:rsidTr="00AB45DE">
        <w:trPr>
          <w:trHeight w:val="327"/>
        </w:trPr>
        <w:tc>
          <w:tcPr>
            <w:tcW w:w="1985" w:type="dxa"/>
            <w:tcBorders>
              <w:top w:val="nil"/>
              <w:left w:val="nil"/>
              <w:bottom w:val="single" w:sz="4" w:space="0" w:color="auto"/>
              <w:right w:val="nil"/>
            </w:tcBorders>
            <w:shd w:val="clear" w:color="auto" w:fill="auto"/>
            <w:noWrap/>
            <w:vAlign w:val="bottom"/>
            <w:hideMark/>
          </w:tcPr>
          <w:p w14:paraId="13D1A5F8" w14:textId="77777777" w:rsidR="00AB45DE" w:rsidRDefault="00AB45DE">
            <w:pPr>
              <w:rPr>
                <w:color w:val="000000"/>
                <w:sz w:val="18"/>
                <w:szCs w:val="18"/>
              </w:rPr>
            </w:pPr>
            <w:r>
              <w:rPr>
                <w:color w:val="000000"/>
                <w:sz w:val="18"/>
                <w:szCs w:val="18"/>
              </w:rPr>
              <w:t> </w:t>
            </w:r>
          </w:p>
        </w:tc>
        <w:tc>
          <w:tcPr>
            <w:tcW w:w="1134" w:type="dxa"/>
            <w:tcBorders>
              <w:top w:val="nil"/>
              <w:left w:val="nil"/>
              <w:bottom w:val="single" w:sz="4" w:space="0" w:color="auto"/>
              <w:right w:val="nil"/>
            </w:tcBorders>
            <w:shd w:val="clear" w:color="auto" w:fill="auto"/>
            <w:noWrap/>
            <w:vAlign w:val="bottom"/>
            <w:hideMark/>
          </w:tcPr>
          <w:p w14:paraId="6CD8DADB" w14:textId="77777777" w:rsidR="00AB45DE" w:rsidRDefault="00AB45DE">
            <w:pPr>
              <w:rPr>
                <w:color w:val="000000"/>
                <w:sz w:val="18"/>
                <w:szCs w:val="18"/>
              </w:rPr>
            </w:pPr>
            <w:r>
              <w:rPr>
                <w:color w:val="000000"/>
                <w:sz w:val="18"/>
                <w:szCs w:val="18"/>
              </w:rPr>
              <w:t>MR-PRESSO</w:t>
            </w:r>
          </w:p>
        </w:tc>
        <w:tc>
          <w:tcPr>
            <w:tcW w:w="1479" w:type="dxa"/>
            <w:tcBorders>
              <w:top w:val="nil"/>
              <w:left w:val="nil"/>
              <w:bottom w:val="single" w:sz="4" w:space="0" w:color="auto"/>
              <w:right w:val="nil"/>
            </w:tcBorders>
            <w:shd w:val="clear" w:color="auto" w:fill="auto"/>
            <w:noWrap/>
            <w:vAlign w:val="bottom"/>
            <w:hideMark/>
          </w:tcPr>
          <w:p w14:paraId="5650F380" w14:textId="77777777" w:rsidR="00AB45DE" w:rsidRDefault="00AB45DE">
            <w:pPr>
              <w:jc w:val="center"/>
              <w:rPr>
                <w:color w:val="000000"/>
                <w:sz w:val="18"/>
                <w:szCs w:val="18"/>
              </w:rPr>
            </w:pPr>
            <w:r>
              <w:rPr>
                <w:color w:val="000000"/>
                <w:sz w:val="18"/>
                <w:szCs w:val="18"/>
              </w:rPr>
              <w:t>-0.220</w:t>
            </w:r>
          </w:p>
        </w:tc>
        <w:tc>
          <w:tcPr>
            <w:tcW w:w="1207" w:type="dxa"/>
            <w:tcBorders>
              <w:top w:val="nil"/>
              <w:left w:val="nil"/>
              <w:bottom w:val="single" w:sz="4" w:space="0" w:color="auto"/>
              <w:right w:val="nil"/>
            </w:tcBorders>
            <w:shd w:val="clear" w:color="auto" w:fill="auto"/>
            <w:noWrap/>
            <w:vAlign w:val="bottom"/>
            <w:hideMark/>
          </w:tcPr>
          <w:p w14:paraId="7A9A5DB9" w14:textId="77777777" w:rsidR="00AB45DE" w:rsidRDefault="00AB45DE">
            <w:pPr>
              <w:jc w:val="center"/>
              <w:rPr>
                <w:color w:val="000000"/>
                <w:sz w:val="18"/>
                <w:szCs w:val="18"/>
              </w:rPr>
            </w:pPr>
            <w:r>
              <w:rPr>
                <w:color w:val="000000"/>
                <w:sz w:val="18"/>
                <w:szCs w:val="18"/>
              </w:rPr>
              <w:t>0.055</w:t>
            </w:r>
          </w:p>
        </w:tc>
        <w:tc>
          <w:tcPr>
            <w:tcW w:w="1207" w:type="dxa"/>
            <w:tcBorders>
              <w:top w:val="nil"/>
              <w:left w:val="nil"/>
              <w:bottom w:val="single" w:sz="4" w:space="0" w:color="auto"/>
              <w:right w:val="nil"/>
            </w:tcBorders>
            <w:shd w:val="clear" w:color="auto" w:fill="auto"/>
            <w:noWrap/>
            <w:vAlign w:val="bottom"/>
            <w:hideMark/>
          </w:tcPr>
          <w:p w14:paraId="0F0A7573" w14:textId="77777777" w:rsidR="00AB45DE" w:rsidRDefault="00AB45DE">
            <w:pPr>
              <w:jc w:val="center"/>
              <w:rPr>
                <w:color w:val="000000"/>
                <w:sz w:val="18"/>
                <w:szCs w:val="18"/>
              </w:rPr>
            </w:pPr>
            <w:r>
              <w:rPr>
                <w:color w:val="000000"/>
                <w:sz w:val="18"/>
                <w:szCs w:val="18"/>
              </w:rPr>
              <w:t>0.802</w:t>
            </w:r>
          </w:p>
        </w:tc>
        <w:tc>
          <w:tcPr>
            <w:tcW w:w="1207" w:type="dxa"/>
            <w:tcBorders>
              <w:top w:val="nil"/>
              <w:left w:val="nil"/>
              <w:bottom w:val="single" w:sz="4" w:space="0" w:color="auto"/>
              <w:right w:val="nil"/>
            </w:tcBorders>
            <w:shd w:val="clear" w:color="auto" w:fill="auto"/>
            <w:noWrap/>
            <w:vAlign w:val="bottom"/>
            <w:hideMark/>
          </w:tcPr>
          <w:p w14:paraId="1F487E58" w14:textId="77777777" w:rsidR="00AB45DE" w:rsidRDefault="00AB45DE">
            <w:pPr>
              <w:jc w:val="center"/>
              <w:rPr>
                <w:color w:val="000000"/>
                <w:sz w:val="18"/>
                <w:szCs w:val="18"/>
              </w:rPr>
            </w:pPr>
            <w:r>
              <w:rPr>
                <w:color w:val="000000"/>
                <w:sz w:val="18"/>
                <w:szCs w:val="18"/>
              </w:rPr>
              <w:t>2.46E-03</w:t>
            </w:r>
          </w:p>
        </w:tc>
        <w:tc>
          <w:tcPr>
            <w:tcW w:w="1687" w:type="dxa"/>
            <w:tcBorders>
              <w:top w:val="nil"/>
              <w:left w:val="nil"/>
              <w:bottom w:val="single" w:sz="4" w:space="0" w:color="auto"/>
              <w:right w:val="nil"/>
            </w:tcBorders>
            <w:shd w:val="clear" w:color="auto" w:fill="auto"/>
            <w:noWrap/>
            <w:vAlign w:val="bottom"/>
            <w:hideMark/>
          </w:tcPr>
          <w:p w14:paraId="3B23A6F9" w14:textId="77777777" w:rsidR="00AB45DE" w:rsidRDefault="00AB45DE">
            <w:pPr>
              <w:rPr>
                <w:color w:val="000000"/>
                <w:sz w:val="18"/>
                <w:szCs w:val="18"/>
              </w:rPr>
            </w:pPr>
            <w:proofErr w:type="spellStart"/>
            <w:r>
              <w:rPr>
                <w:color w:val="000000"/>
                <w:sz w:val="18"/>
                <w:szCs w:val="18"/>
              </w:rPr>
              <w:t>Pglobal</w:t>
            </w:r>
            <w:proofErr w:type="spellEnd"/>
            <w:r>
              <w:rPr>
                <w:color w:val="000000"/>
                <w:sz w:val="18"/>
                <w:szCs w:val="18"/>
              </w:rPr>
              <w:t xml:space="preserve"> test = 0.995</w:t>
            </w:r>
          </w:p>
        </w:tc>
      </w:tr>
    </w:tbl>
    <w:p w14:paraId="74D092FC" w14:textId="77777777" w:rsidR="007A01B1" w:rsidRDefault="007A01B1" w:rsidP="00F96D5C"/>
    <w:p w14:paraId="7B2E995E" w14:textId="77777777" w:rsidR="00F2376E" w:rsidRDefault="00F96D5C" w:rsidP="00F96D5C">
      <w:pPr>
        <w:rPr>
          <w:sz w:val="18"/>
          <w:szCs w:val="18"/>
        </w:rPr>
      </w:pPr>
      <w:r>
        <w:rPr>
          <w:sz w:val="18"/>
          <w:szCs w:val="18"/>
        </w:rPr>
        <w:t>IVW, inverse-variance weighted; W-Midian, weighted median; W-mode, weighted mode; MR-PRESSO, Mendelian randomization pleiotropy residual sum and outlier; SE, standard error</w:t>
      </w:r>
      <w:r w:rsidR="00E87D2D">
        <w:rPr>
          <w:sz w:val="18"/>
          <w:szCs w:val="18"/>
        </w:rPr>
        <w:t>.</w:t>
      </w:r>
    </w:p>
    <w:p w14:paraId="7EE764E5" w14:textId="77777777" w:rsidR="00711FF3" w:rsidRDefault="00711FF3" w:rsidP="00F96D5C">
      <w:pPr>
        <w:rPr>
          <w:sz w:val="18"/>
          <w:szCs w:val="18"/>
        </w:rPr>
      </w:pPr>
    </w:p>
    <w:p w14:paraId="170D3745" w14:textId="77777777" w:rsidR="00711FF3" w:rsidRDefault="00711FF3" w:rsidP="00F96D5C">
      <w:pPr>
        <w:rPr>
          <w:b/>
        </w:rPr>
      </w:pPr>
    </w:p>
    <w:p w14:paraId="439284AD" w14:textId="77777777" w:rsidR="00711FF3" w:rsidRDefault="00711FF3" w:rsidP="00F96D5C">
      <w:pPr>
        <w:rPr>
          <w:b/>
        </w:rPr>
      </w:pPr>
    </w:p>
    <w:p w14:paraId="510E949A" w14:textId="710E1041" w:rsidR="00F96D5C" w:rsidRPr="00F2376E" w:rsidRDefault="00F96D5C" w:rsidP="00F96D5C">
      <w:pPr>
        <w:rPr>
          <w:sz w:val="18"/>
          <w:szCs w:val="18"/>
        </w:rPr>
      </w:pPr>
      <w:r>
        <w:rPr>
          <w:b/>
        </w:rPr>
        <w:t>Table S</w:t>
      </w:r>
      <w:r w:rsidR="004F1777">
        <w:rPr>
          <w:b/>
        </w:rPr>
        <w:t>1</w:t>
      </w:r>
      <w:r w:rsidR="00596333">
        <w:rPr>
          <w:b/>
        </w:rPr>
        <w:t>4</w:t>
      </w:r>
      <w:r>
        <w:rPr>
          <w:b/>
        </w:rPr>
        <w:t xml:space="preserve"> </w:t>
      </w:r>
      <w:r>
        <w:t xml:space="preserve">Heterogeneity and pleiotropy tests </w:t>
      </w:r>
      <w:r w:rsidR="00970D33">
        <w:t>in MR of ACACE on cognitive performance and Alzheimer’s disease</w:t>
      </w:r>
      <w:r w:rsidR="00E87D2D">
        <w:t>.</w:t>
      </w:r>
    </w:p>
    <w:p w14:paraId="34C1B1C1" w14:textId="05CD1055" w:rsidR="007A01B1" w:rsidRDefault="007A01B1" w:rsidP="00F96D5C"/>
    <w:tbl>
      <w:tblPr>
        <w:tblW w:w="9933" w:type="dxa"/>
        <w:tblLook w:val="04A0" w:firstRow="1" w:lastRow="0" w:firstColumn="1" w:lastColumn="0" w:noHBand="0" w:noVBand="1"/>
      </w:tblPr>
      <w:tblGrid>
        <w:gridCol w:w="4320"/>
        <w:gridCol w:w="711"/>
        <w:gridCol w:w="1417"/>
        <w:gridCol w:w="992"/>
        <w:gridCol w:w="1046"/>
        <w:gridCol w:w="1516"/>
      </w:tblGrid>
      <w:tr w:rsidR="007A01B1" w14:paraId="332D028B" w14:textId="77777777" w:rsidTr="00CD1244">
        <w:trPr>
          <w:trHeight w:val="288"/>
        </w:trPr>
        <w:tc>
          <w:tcPr>
            <w:tcW w:w="4320" w:type="dxa"/>
            <w:vMerge w:val="restart"/>
            <w:tcBorders>
              <w:top w:val="single" w:sz="4" w:space="0" w:color="auto"/>
              <w:left w:val="nil"/>
              <w:bottom w:val="single" w:sz="4" w:space="0" w:color="000000"/>
              <w:right w:val="nil"/>
            </w:tcBorders>
            <w:shd w:val="clear" w:color="auto" w:fill="auto"/>
            <w:vAlign w:val="center"/>
            <w:hideMark/>
          </w:tcPr>
          <w:p w14:paraId="151A3FF3" w14:textId="77777777" w:rsidR="007A01B1" w:rsidRDefault="007A01B1">
            <w:pPr>
              <w:jc w:val="center"/>
              <w:rPr>
                <w:b/>
                <w:bCs/>
                <w:color w:val="000000"/>
                <w:sz w:val="18"/>
                <w:szCs w:val="18"/>
              </w:rPr>
            </w:pPr>
            <w:r>
              <w:rPr>
                <w:b/>
                <w:bCs/>
                <w:color w:val="000000"/>
                <w:sz w:val="18"/>
                <w:szCs w:val="18"/>
              </w:rPr>
              <w:t>Outcomes</w:t>
            </w:r>
          </w:p>
        </w:tc>
        <w:tc>
          <w:tcPr>
            <w:tcW w:w="2059" w:type="dxa"/>
            <w:gridSpan w:val="2"/>
            <w:tcBorders>
              <w:top w:val="single" w:sz="4" w:space="0" w:color="auto"/>
              <w:left w:val="nil"/>
              <w:bottom w:val="single" w:sz="4" w:space="0" w:color="auto"/>
              <w:right w:val="nil"/>
            </w:tcBorders>
            <w:shd w:val="clear" w:color="auto" w:fill="auto"/>
            <w:vAlign w:val="bottom"/>
            <w:hideMark/>
          </w:tcPr>
          <w:p w14:paraId="2B140ACC" w14:textId="77777777" w:rsidR="007A01B1" w:rsidRDefault="007A01B1">
            <w:pPr>
              <w:jc w:val="center"/>
              <w:rPr>
                <w:b/>
                <w:bCs/>
                <w:color w:val="000000"/>
                <w:sz w:val="18"/>
                <w:szCs w:val="18"/>
              </w:rPr>
            </w:pPr>
            <w:r>
              <w:rPr>
                <w:b/>
                <w:bCs/>
                <w:color w:val="000000"/>
                <w:sz w:val="18"/>
                <w:szCs w:val="18"/>
              </w:rPr>
              <w:t>Heterogeneity test</w:t>
            </w:r>
          </w:p>
        </w:tc>
        <w:tc>
          <w:tcPr>
            <w:tcW w:w="2038" w:type="dxa"/>
            <w:gridSpan w:val="2"/>
            <w:tcBorders>
              <w:top w:val="single" w:sz="4" w:space="0" w:color="auto"/>
              <w:left w:val="nil"/>
              <w:bottom w:val="single" w:sz="4" w:space="0" w:color="auto"/>
              <w:right w:val="nil"/>
            </w:tcBorders>
            <w:shd w:val="clear" w:color="auto" w:fill="auto"/>
            <w:vAlign w:val="center"/>
            <w:hideMark/>
          </w:tcPr>
          <w:p w14:paraId="3AEEEC75" w14:textId="77777777" w:rsidR="007A01B1" w:rsidRDefault="007A01B1">
            <w:pPr>
              <w:jc w:val="center"/>
              <w:rPr>
                <w:b/>
                <w:bCs/>
                <w:color w:val="000000"/>
                <w:sz w:val="18"/>
                <w:szCs w:val="18"/>
              </w:rPr>
            </w:pPr>
            <w:r>
              <w:rPr>
                <w:b/>
                <w:bCs/>
                <w:color w:val="000000"/>
                <w:sz w:val="18"/>
                <w:szCs w:val="18"/>
              </w:rPr>
              <w:t>Pleiotropy test</w:t>
            </w:r>
          </w:p>
        </w:tc>
        <w:tc>
          <w:tcPr>
            <w:tcW w:w="1516" w:type="dxa"/>
            <w:tcBorders>
              <w:top w:val="single" w:sz="4" w:space="0" w:color="auto"/>
              <w:left w:val="nil"/>
              <w:bottom w:val="single" w:sz="4" w:space="0" w:color="auto"/>
              <w:right w:val="nil"/>
            </w:tcBorders>
            <w:shd w:val="clear" w:color="auto" w:fill="auto"/>
            <w:vAlign w:val="center"/>
            <w:hideMark/>
          </w:tcPr>
          <w:p w14:paraId="7AF20EC1" w14:textId="77777777" w:rsidR="007A01B1" w:rsidRDefault="007A01B1">
            <w:pPr>
              <w:rPr>
                <w:b/>
                <w:bCs/>
                <w:color w:val="000000"/>
                <w:sz w:val="18"/>
                <w:szCs w:val="18"/>
              </w:rPr>
            </w:pPr>
            <w:r>
              <w:rPr>
                <w:b/>
                <w:bCs/>
                <w:color w:val="000000"/>
                <w:sz w:val="18"/>
                <w:szCs w:val="18"/>
              </w:rPr>
              <w:t>MR-PRESSO</w:t>
            </w:r>
          </w:p>
        </w:tc>
      </w:tr>
      <w:tr w:rsidR="007A01B1" w14:paraId="6930E420" w14:textId="77777777" w:rsidTr="00CD1244">
        <w:trPr>
          <w:trHeight w:val="552"/>
        </w:trPr>
        <w:tc>
          <w:tcPr>
            <w:tcW w:w="4320" w:type="dxa"/>
            <w:vMerge/>
            <w:tcBorders>
              <w:top w:val="single" w:sz="4" w:space="0" w:color="auto"/>
              <w:left w:val="nil"/>
              <w:bottom w:val="single" w:sz="4" w:space="0" w:color="000000"/>
              <w:right w:val="nil"/>
            </w:tcBorders>
            <w:vAlign w:val="center"/>
            <w:hideMark/>
          </w:tcPr>
          <w:p w14:paraId="60C74EDC" w14:textId="77777777" w:rsidR="007A01B1" w:rsidRDefault="007A01B1">
            <w:pPr>
              <w:rPr>
                <w:b/>
                <w:bCs/>
                <w:color w:val="000000"/>
                <w:sz w:val="18"/>
                <w:szCs w:val="18"/>
              </w:rPr>
            </w:pPr>
          </w:p>
        </w:tc>
        <w:tc>
          <w:tcPr>
            <w:tcW w:w="642" w:type="dxa"/>
            <w:tcBorders>
              <w:top w:val="nil"/>
              <w:left w:val="nil"/>
              <w:bottom w:val="single" w:sz="4" w:space="0" w:color="auto"/>
              <w:right w:val="nil"/>
            </w:tcBorders>
            <w:shd w:val="clear" w:color="auto" w:fill="auto"/>
            <w:vAlign w:val="bottom"/>
            <w:hideMark/>
          </w:tcPr>
          <w:p w14:paraId="592928E2" w14:textId="77777777" w:rsidR="007A01B1" w:rsidRDefault="007A01B1">
            <w:pPr>
              <w:jc w:val="center"/>
              <w:rPr>
                <w:b/>
                <w:bCs/>
                <w:color w:val="000000"/>
                <w:sz w:val="18"/>
                <w:szCs w:val="18"/>
              </w:rPr>
            </w:pPr>
            <w:r>
              <w:rPr>
                <w:b/>
                <w:bCs/>
                <w:color w:val="000000"/>
                <w:sz w:val="18"/>
                <w:szCs w:val="18"/>
              </w:rPr>
              <w:t>Q</w:t>
            </w:r>
          </w:p>
        </w:tc>
        <w:tc>
          <w:tcPr>
            <w:tcW w:w="1417" w:type="dxa"/>
            <w:tcBorders>
              <w:top w:val="nil"/>
              <w:left w:val="nil"/>
              <w:bottom w:val="single" w:sz="4" w:space="0" w:color="auto"/>
              <w:right w:val="nil"/>
            </w:tcBorders>
            <w:shd w:val="clear" w:color="auto" w:fill="auto"/>
            <w:vAlign w:val="bottom"/>
            <w:hideMark/>
          </w:tcPr>
          <w:p w14:paraId="1B125393" w14:textId="77777777" w:rsidR="007A01B1" w:rsidRDefault="007A01B1">
            <w:pPr>
              <w:jc w:val="center"/>
              <w:rPr>
                <w:b/>
                <w:bCs/>
                <w:color w:val="000000"/>
                <w:sz w:val="18"/>
                <w:szCs w:val="18"/>
              </w:rPr>
            </w:pPr>
            <w:r>
              <w:rPr>
                <w:b/>
                <w:bCs/>
                <w:color w:val="000000"/>
                <w:sz w:val="18"/>
                <w:szCs w:val="18"/>
              </w:rPr>
              <w:t>P-value</w:t>
            </w:r>
            <w:r>
              <w:rPr>
                <w:b/>
                <w:bCs/>
                <w:color w:val="000000"/>
                <w:sz w:val="18"/>
                <w:szCs w:val="18"/>
              </w:rPr>
              <w:br/>
              <w:t>(Cochran’s Q)</w:t>
            </w:r>
          </w:p>
        </w:tc>
        <w:tc>
          <w:tcPr>
            <w:tcW w:w="992" w:type="dxa"/>
            <w:tcBorders>
              <w:top w:val="nil"/>
              <w:left w:val="nil"/>
              <w:bottom w:val="single" w:sz="4" w:space="0" w:color="auto"/>
              <w:right w:val="nil"/>
            </w:tcBorders>
            <w:shd w:val="clear" w:color="auto" w:fill="auto"/>
            <w:vAlign w:val="bottom"/>
            <w:hideMark/>
          </w:tcPr>
          <w:p w14:paraId="291CF057" w14:textId="77777777" w:rsidR="007A01B1" w:rsidRDefault="007A01B1">
            <w:pPr>
              <w:jc w:val="center"/>
              <w:rPr>
                <w:b/>
                <w:bCs/>
                <w:color w:val="000000"/>
                <w:sz w:val="18"/>
                <w:szCs w:val="18"/>
              </w:rPr>
            </w:pPr>
            <w:r>
              <w:rPr>
                <w:b/>
                <w:bCs/>
                <w:color w:val="000000"/>
                <w:sz w:val="18"/>
                <w:szCs w:val="18"/>
              </w:rPr>
              <w:t>Egger intercept</w:t>
            </w:r>
          </w:p>
        </w:tc>
        <w:tc>
          <w:tcPr>
            <w:tcW w:w="1046" w:type="dxa"/>
            <w:tcBorders>
              <w:top w:val="nil"/>
              <w:left w:val="nil"/>
              <w:bottom w:val="single" w:sz="4" w:space="0" w:color="auto"/>
              <w:right w:val="nil"/>
            </w:tcBorders>
            <w:shd w:val="clear" w:color="auto" w:fill="auto"/>
            <w:vAlign w:val="bottom"/>
            <w:hideMark/>
          </w:tcPr>
          <w:p w14:paraId="563D0D73" w14:textId="77777777" w:rsidR="007A01B1" w:rsidRDefault="007A01B1">
            <w:pPr>
              <w:jc w:val="center"/>
              <w:rPr>
                <w:b/>
                <w:bCs/>
                <w:color w:val="000000"/>
                <w:sz w:val="18"/>
                <w:szCs w:val="18"/>
              </w:rPr>
            </w:pPr>
            <w:r>
              <w:rPr>
                <w:b/>
                <w:bCs/>
                <w:color w:val="000000"/>
                <w:sz w:val="18"/>
                <w:szCs w:val="18"/>
              </w:rPr>
              <w:t>P-value (Intercept)</w:t>
            </w:r>
          </w:p>
        </w:tc>
        <w:tc>
          <w:tcPr>
            <w:tcW w:w="1516" w:type="dxa"/>
            <w:tcBorders>
              <w:top w:val="nil"/>
              <w:left w:val="nil"/>
              <w:bottom w:val="single" w:sz="4" w:space="0" w:color="auto"/>
              <w:right w:val="nil"/>
            </w:tcBorders>
            <w:shd w:val="clear" w:color="auto" w:fill="auto"/>
            <w:vAlign w:val="bottom"/>
            <w:hideMark/>
          </w:tcPr>
          <w:p w14:paraId="7F39D86E" w14:textId="77777777" w:rsidR="007A01B1" w:rsidRDefault="007A01B1">
            <w:pPr>
              <w:jc w:val="center"/>
              <w:rPr>
                <w:b/>
                <w:bCs/>
                <w:color w:val="000000"/>
                <w:sz w:val="18"/>
                <w:szCs w:val="18"/>
              </w:rPr>
            </w:pPr>
            <w:r>
              <w:rPr>
                <w:b/>
                <w:bCs/>
                <w:color w:val="000000"/>
                <w:sz w:val="18"/>
                <w:szCs w:val="18"/>
              </w:rPr>
              <w:t xml:space="preserve">P-value </w:t>
            </w:r>
            <w:r>
              <w:rPr>
                <w:b/>
                <w:bCs/>
                <w:color w:val="000000"/>
                <w:sz w:val="18"/>
                <w:szCs w:val="18"/>
              </w:rPr>
              <w:br/>
              <w:t>(Global Test)</w:t>
            </w:r>
          </w:p>
        </w:tc>
      </w:tr>
      <w:tr w:rsidR="007A01B1" w14:paraId="21475D77" w14:textId="77777777" w:rsidTr="00CD1244">
        <w:trPr>
          <w:trHeight w:val="288"/>
        </w:trPr>
        <w:tc>
          <w:tcPr>
            <w:tcW w:w="4320" w:type="dxa"/>
            <w:tcBorders>
              <w:top w:val="nil"/>
              <w:left w:val="nil"/>
              <w:bottom w:val="single" w:sz="4" w:space="0" w:color="auto"/>
              <w:right w:val="nil"/>
            </w:tcBorders>
            <w:shd w:val="clear" w:color="auto" w:fill="auto"/>
            <w:vAlign w:val="bottom"/>
            <w:hideMark/>
          </w:tcPr>
          <w:p w14:paraId="13AC9CAF" w14:textId="552B0AAF" w:rsidR="007A01B1" w:rsidRDefault="007A01B1">
            <w:pPr>
              <w:rPr>
                <w:b/>
                <w:bCs/>
                <w:color w:val="000000"/>
                <w:sz w:val="18"/>
                <w:szCs w:val="18"/>
              </w:rPr>
            </w:pPr>
            <w:r>
              <w:rPr>
                <w:b/>
                <w:bCs/>
                <w:color w:val="000000"/>
                <w:sz w:val="18"/>
                <w:szCs w:val="18"/>
              </w:rPr>
              <w:t xml:space="preserve">Using 3 </w:t>
            </w:r>
            <w:r w:rsidR="00CD1244">
              <w:rPr>
                <w:b/>
                <w:bCs/>
                <w:color w:val="000000"/>
                <w:sz w:val="18"/>
                <w:szCs w:val="18"/>
              </w:rPr>
              <w:t>instrumental</w:t>
            </w:r>
            <w:r>
              <w:rPr>
                <w:b/>
                <w:bCs/>
                <w:color w:val="000000"/>
                <w:sz w:val="18"/>
                <w:szCs w:val="18"/>
              </w:rPr>
              <w:t xml:space="preserve"> SNPs associated with ACACE</w:t>
            </w:r>
          </w:p>
        </w:tc>
        <w:tc>
          <w:tcPr>
            <w:tcW w:w="642" w:type="dxa"/>
            <w:tcBorders>
              <w:top w:val="nil"/>
              <w:left w:val="nil"/>
              <w:bottom w:val="single" w:sz="4" w:space="0" w:color="auto"/>
              <w:right w:val="nil"/>
            </w:tcBorders>
            <w:shd w:val="clear" w:color="auto" w:fill="auto"/>
            <w:vAlign w:val="bottom"/>
            <w:hideMark/>
          </w:tcPr>
          <w:p w14:paraId="60039F1E" w14:textId="77777777" w:rsidR="007A01B1" w:rsidRDefault="007A01B1">
            <w:pPr>
              <w:rPr>
                <w:b/>
                <w:bCs/>
                <w:color w:val="000000"/>
                <w:sz w:val="18"/>
                <w:szCs w:val="18"/>
              </w:rPr>
            </w:pPr>
            <w:r>
              <w:rPr>
                <w:b/>
                <w:bCs/>
                <w:color w:val="000000"/>
                <w:sz w:val="18"/>
                <w:szCs w:val="18"/>
              </w:rPr>
              <w:t> </w:t>
            </w:r>
          </w:p>
        </w:tc>
        <w:tc>
          <w:tcPr>
            <w:tcW w:w="1417" w:type="dxa"/>
            <w:tcBorders>
              <w:top w:val="nil"/>
              <w:left w:val="nil"/>
              <w:bottom w:val="single" w:sz="4" w:space="0" w:color="auto"/>
              <w:right w:val="nil"/>
            </w:tcBorders>
            <w:shd w:val="clear" w:color="auto" w:fill="auto"/>
            <w:vAlign w:val="bottom"/>
            <w:hideMark/>
          </w:tcPr>
          <w:p w14:paraId="05FC2EEC" w14:textId="77777777" w:rsidR="007A01B1" w:rsidRDefault="007A01B1">
            <w:pPr>
              <w:rPr>
                <w:b/>
                <w:bCs/>
                <w:color w:val="000000"/>
                <w:sz w:val="18"/>
                <w:szCs w:val="18"/>
              </w:rPr>
            </w:pPr>
            <w:r>
              <w:rPr>
                <w:b/>
                <w:bCs/>
                <w:color w:val="000000"/>
                <w:sz w:val="18"/>
                <w:szCs w:val="18"/>
              </w:rPr>
              <w:t> </w:t>
            </w:r>
          </w:p>
        </w:tc>
        <w:tc>
          <w:tcPr>
            <w:tcW w:w="992" w:type="dxa"/>
            <w:tcBorders>
              <w:top w:val="nil"/>
              <w:left w:val="nil"/>
              <w:bottom w:val="single" w:sz="4" w:space="0" w:color="auto"/>
              <w:right w:val="nil"/>
            </w:tcBorders>
            <w:shd w:val="clear" w:color="auto" w:fill="auto"/>
            <w:vAlign w:val="bottom"/>
            <w:hideMark/>
          </w:tcPr>
          <w:p w14:paraId="36A0D23A" w14:textId="77777777" w:rsidR="007A01B1" w:rsidRDefault="007A01B1">
            <w:pPr>
              <w:rPr>
                <w:b/>
                <w:bCs/>
                <w:color w:val="000000"/>
                <w:sz w:val="18"/>
                <w:szCs w:val="18"/>
              </w:rPr>
            </w:pPr>
            <w:r>
              <w:rPr>
                <w:b/>
                <w:bCs/>
                <w:color w:val="000000"/>
                <w:sz w:val="18"/>
                <w:szCs w:val="18"/>
              </w:rPr>
              <w:t> </w:t>
            </w:r>
          </w:p>
        </w:tc>
        <w:tc>
          <w:tcPr>
            <w:tcW w:w="1046" w:type="dxa"/>
            <w:tcBorders>
              <w:top w:val="nil"/>
              <w:left w:val="nil"/>
              <w:bottom w:val="single" w:sz="4" w:space="0" w:color="auto"/>
              <w:right w:val="nil"/>
            </w:tcBorders>
            <w:shd w:val="clear" w:color="auto" w:fill="auto"/>
            <w:vAlign w:val="bottom"/>
            <w:hideMark/>
          </w:tcPr>
          <w:p w14:paraId="52ADC147" w14:textId="77777777" w:rsidR="007A01B1" w:rsidRDefault="007A01B1">
            <w:pPr>
              <w:rPr>
                <w:b/>
                <w:bCs/>
                <w:color w:val="000000"/>
                <w:sz w:val="18"/>
                <w:szCs w:val="18"/>
              </w:rPr>
            </w:pPr>
            <w:r>
              <w:rPr>
                <w:b/>
                <w:bCs/>
                <w:color w:val="000000"/>
                <w:sz w:val="18"/>
                <w:szCs w:val="18"/>
              </w:rPr>
              <w:t> </w:t>
            </w:r>
          </w:p>
        </w:tc>
        <w:tc>
          <w:tcPr>
            <w:tcW w:w="1516" w:type="dxa"/>
            <w:tcBorders>
              <w:top w:val="nil"/>
              <w:left w:val="nil"/>
              <w:bottom w:val="single" w:sz="4" w:space="0" w:color="auto"/>
              <w:right w:val="nil"/>
            </w:tcBorders>
            <w:shd w:val="clear" w:color="auto" w:fill="auto"/>
            <w:vAlign w:val="bottom"/>
            <w:hideMark/>
          </w:tcPr>
          <w:p w14:paraId="6EDCA232" w14:textId="77777777" w:rsidR="007A01B1" w:rsidRDefault="007A01B1">
            <w:pPr>
              <w:rPr>
                <w:b/>
                <w:bCs/>
                <w:color w:val="000000"/>
                <w:sz w:val="18"/>
                <w:szCs w:val="18"/>
              </w:rPr>
            </w:pPr>
            <w:r>
              <w:rPr>
                <w:b/>
                <w:bCs/>
                <w:color w:val="000000"/>
                <w:sz w:val="18"/>
                <w:szCs w:val="18"/>
              </w:rPr>
              <w:t> </w:t>
            </w:r>
          </w:p>
        </w:tc>
      </w:tr>
      <w:tr w:rsidR="007A01B1" w14:paraId="414E1E0B" w14:textId="77777777" w:rsidTr="00CD1244">
        <w:trPr>
          <w:trHeight w:val="288"/>
        </w:trPr>
        <w:tc>
          <w:tcPr>
            <w:tcW w:w="4320" w:type="dxa"/>
            <w:tcBorders>
              <w:top w:val="nil"/>
              <w:left w:val="nil"/>
              <w:bottom w:val="nil"/>
              <w:right w:val="nil"/>
            </w:tcBorders>
            <w:shd w:val="clear" w:color="auto" w:fill="auto"/>
            <w:noWrap/>
            <w:vAlign w:val="bottom"/>
            <w:hideMark/>
          </w:tcPr>
          <w:p w14:paraId="49D9571A" w14:textId="77777777" w:rsidR="007A01B1" w:rsidRDefault="007A01B1">
            <w:pPr>
              <w:rPr>
                <w:color w:val="000000"/>
                <w:sz w:val="18"/>
                <w:szCs w:val="18"/>
              </w:rPr>
            </w:pPr>
            <w:r>
              <w:rPr>
                <w:color w:val="000000"/>
                <w:sz w:val="18"/>
                <w:szCs w:val="18"/>
              </w:rPr>
              <w:t>Cognitive performance</w:t>
            </w:r>
          </w:p>
        </w:tc>
        <w:tc>
          <w:tcPr>
            <w:tcW w:w="642" w:type="dxa"/>
            <w:tcBorders>
              <w:top w:val="nil"/>
              <w:left w:val="nil"/>
              <w:bottom w:val="nil"/>
              <w:right w:val="nil"/>
            </w:tcBorders>
            <w:shd w:val="clear" w:color="auto" w:fill="auto"/>
            <w:noWrap/>
            <w:vAlign w:val="bottom"/>
            <w:hideMark/>
          </w:tcPr>
          <w:p w14:paraId="31EF551E" w14:textId="77777777" w:rsidR="007A01B1" w:rsidRDefault="007A01B1">
            <w:pPr>
              <w:jc w:val="center"/>
              <w:rPr>
                <w:color w:val="000000"/>
                <w:sz w:val="18"/>
                <w:szCs w:val="18"/>
              </w:rPr>
            </w:pPr>
            <w:r>
              <w:rPr>
                <w:color w:val="000000"/>
                <w:sz w:val="18"/>
                <w:szCs w:val="18"/>
              </w:rPr>
              <w:t>3.068</w:t>
            </w:r>
          </w:p>
        </w:tc>
        <w:tc>
          <w:tcPr>
            <w:tcW w:w="1417" w:type="dxa"/>
            <w:tcBorders>
              <w:top w:val="nil"/>
              <w:left w:val="nil"/>
              <w:bottom w:val="nil"/>
              <w:right w:val="nil"/>
            </w:tcBorders>
            <w:shd w:val="clear" w:color="auto" w:fill="auto"/>
            <w:noWrap/>
            <w:vAlign w:val="bottom"/>
            <w:hideMark/>
          </w:tcPr>
          <w:p w14:paraId="45A11D1D" w14:textId="77777777" w:rsidR="007A01B1" w:rsidRDefault="007A01B1">
            <w:pPr>
              <w:jc w:val="center"/>
              <w:rPr>
                <w:color w:val="000000"/>
                <w:sz w:val="18"/>
                <w:szCs w:val="18"/>
              </w:rPr>
            </w:pPr>
            <w:r>
              <w:rPr>
                <w:color w:val="000000"/>
                <w:sz w:val="18"/>
                <w:szCs w:val="18"/>
              </w:rPr>
              <w:t>2.16E-01</w:t>
            </w:r>
          </w:p>
        </w:tc>
        <w:tc>
          <w:tcPr>
            <w:tcW w:w="992" w:type="dxa"/>
            <w:tcBorders>
              <w:top w:val="nil"/>
              <w:left w:val="nil"/>
              <w:bottom w:val="nil"/>
              <w:right w:val="nil"/>
            </w:tcBorders>
            <w:shd w:val="clear" w:color="auto" w:fill="auto"/>
            <w:noWrap/>
            <w:vAlign w:val="bottom"/>
            <w:hideMark/>
          </w:tcPr>
          <w:p w14:paraId="50E6CABC" w14:textId="77777777" w:rsidR="007A01B1" w:rsidRDefault="007A01B1">
            <w:pPr>
              <w:jc w:val="center"/>
              <w:rPr>
                <w:color w:val="000000"/>
                <w:sz w:val="18"/>
                <w:szCs w:val="18"/>
              </w:rPr>
            </w:pPr>
            <w:r>
              <w:rPr>
                <w:color w:val="000000"/>
                <w:sz w:val="18"/>
                <w:szCs w:val="18"/>
              </w:rPr>
              <w:t>-0.004</w:t>
            </w:r>
          </w:p>
        </w:tc>
        <w:tc>
          <w:tcPr>
            <w:tcW w:w="1046" w:type="dxa"/>
            <w:tcBorders>
              <w:top w:val="nil"/>
              <w:left w:val="nil"/>
              <w:bottom w:val="nil"/>
              <w:right w:val="nil"/>
            </w:tcBorders>
            <w:shd w:val="clear" w:color="auto" w:fill="auto"/>
            <w:noWrap/>
            <w:vAlign w:val="bottom"/>
            <w:hideMark/>
          </w:tcPr>
          <w:p w14:paraId="40FC6909" w14:textId="77777777" w:rsidR="007A01B1" w:rsidRDefault="007A01B1">
            <w:pPr>
              <w:jc w:val="center"/>
              <w:rPr>
                <w:color w:val="000000"/>
                <w:sz w:val="18"/>
                <w:szCs w:val="18"/>
              </w:rPr>
            </w:pPr>
            <w:r>
              <w:rPr>
                <w:color w:val="000000"/>
                <w:sz w:val="18"/>
                <w:szCs w:val="18"/>
              </w:rPr>
              <w:t>8.57E-01</w:t>
            </w:r>
          </w:p>
        </w:tc>
        <w:tc>
          <w:tcPr>
            <w:tcW w:w="1516" w:type="dxa"/>
            <w:tcBorders>
              <w:top w:val="nil"/>
              <w:left w:val="nil"/>
              <w:bottom w:val="nil"/>
              <w:right w:val="nil"/>
            </w:tcBorders>
            <w:shd w:val="clear" w:color="auto" w:fill="auto"/>
            <w:noWrap/>
            <w:vAlign w:val="bottom"/>
            <w:hideMark/>
          </w:tcPr>
          <w:p w14:paraId="2E5656D6" w14:textId="77777777" w:rsidR="007A01B1" w:rsidRDefault="007A01B1">
            <w:pPr>
              <w:jc w:val="center"/>
              <w:rPr>
                <w:color w:val="000000"/>
                <w:sz w:val="18"/>
                <w:szCs w:val="18"/>
              </w:rPr>
            </w:pPr>
            <w:r>
              <w:rPr>
                <w:color w:val="000000"/>
                <w:sz w:val="18"/>
                <w:szCs w:val="18"/>
              </w:rPr>
              <w:t>NA</w:t>
            </w:r>
          </w:p>
        </w:tc>
      </w:tr>
      <w:tr w:rsidR="007A01B1" w14:paraId="376E369F" w14:textId="77777777" w:rsidTr="00CD1244">
        <w:trPr>
          <w:trHeight w:val="288"/>
        </w:trPr>
        <w:tc>
          <w:tcPr>
            <w:tcW w:w="4320" w:type="dxa"/>
            <w:tcBorders>
              <w:top w:val="nil"/>
              <w:left w:val="nil"/>
              <w:bottom w:val="nil"/>
              <w:right w:val="nil"/>
            </w:tcBorders>
            <w:shd w:val="clear" w:color="auto" w:fill="auto"/>
            <w:noWrap/>
            <w:vAlign w:val="bottom"/>
            <w:hideMark/>
          </w:tcPr>
          <w:p w14:paraId="6CE35EB7" w14:textId="77777777" w:rsidR="007A01B1" w:rsidRDefault="007A01B1">
            <w:pPr>
              <w:rPr>
                <w:color w:val="000000"/>
                <w:sz w:val="18"/>
                <w:szCs w:val="18"/>
              </w:rPr>
            </w:pPr>
            <w:r>
              <w:rPr>
                <w:color w:val="000000"/>
                <w:sz w:val="18"/>
                <w:szCs w:val="18"/>
              </w:rPr>
              <w:t>Alzheimer's disease</w:t>
            </w:r>
          </w:p>
        </w:tc>
        <w:tc>
          <w:tcPr>
            <w:tcW w:w="642" w:type="dxa"/>
            <w:tcBorders>
              <w:top w:val="nil"/>
              <w:left w:val="nil"/>
              <w:bottom w:val="nil"/>
              <w:right w:val="nil"/>
            </w:tcBorders>
            <w:shd w:val="clear" w:color="auto" w:fill="auto"/>
            <w:noWrap/>
            <w:vAlign w:val="bottom"/>
            <w:hideMark/>
          </w:tcPr>
          <w:p w14:paraId="69B580B3" w14:textId="77777777" w:rsidR="007A01B1" w:rsidRDefault="007A01B1">
            <w:pPr>
              <w:jc w:val="center"/>
              <w:rPr>
                <w:color w:val="000000"/>
                <w:sz w:val="18"/>
                <w:szCs w:val="18"/>
              </w:rPr>
            </w:pPr>
            <w:r>
              <w:rPr>
                <w:color w:val="000000"/>
                <w:sz w:val="18"/>
                <w:szCs w:val="18"/>
              </w:rPr>
              <w:t>0.308</w:t>
            </w:r>
          </w:p>
        </w:tc>
        <w:tc>
          <w:tcPr>
            <w:tcW w:w="1417" w:type="dxa"/>
            <w:tcBorders>
              <w:top w:val="nil"/>
              <w:left w:val="nil"/>
              <w:bottom w:val="nil"/>
              <w:right w:val="nil"/>
            </w:tcBorders>
            <w:shd w:val="clear" w:color="auto" w:fill="auto"/>
            <w:noWrap/>
            <w:vAlign w:val="bottom"/>
            <w:hideMark/>
          </w:tcPr>
          <w:p w14:paraId="7317345B" w14:textId="77777777" w:rsidR="007A01B1" w:rsidRDefault="007A01B1">
            <w:pPr>
              <w:jc w:val="center"/>
              <w:rPr>
                <w:color w:val="000000"/>
                <w:sz w:val="18"/>
                <w:szCs w:val="18"/>
              </w:rPr>
            </w:pPr>
            <w:r>
              <w:rPr>
                <w:color w:val="000000"/>
                <w:sz w:val="18"/>
                <w:szCs w:val="18"/>
              </w:rPr>
              <w:t>5.79E-01</w:t>
            </w:r>
          </w:p>
        </w:tc>
        <w:tc>
          <w:tcPr>
            <w:tcW w:w="992" w:type="dxa"/>
            <w:tcBorders>
              <w:top w:val="nil"/>
              <w:left w:val="nil"/>
              <w:bottom w:val="nil"/>
              <w:right w:val="nil"/>
            </w:tcBorders>
            <w:shd w:val="clear" w:color="auto" w:fill="auto"/>
            <w:noWrap/>
            <w:vAlign w:val="bottom"/>
            <w:hideMark/>
          </w:tcPr>
          <w:p w14:paraId="5C408563" w14:textId="77777777" w:rsidR="007A01B1" w:rsidRDefault="007A01B1">
            <w:pPr>
              <w:jc w:val="center"/>
              <w:rPr>
                <w:color w:val="000000"/>
                <w:sz w:val="18"/>
                <w:szCs w:val="18"/>
              </w:rPr>
            </w:pPr>
            <w:r>
              <w:rPr>
                <w:color w:val="000000"/>
                <w:sz w:val="18"/>
                <w:szCs w:val="18"/>
              </w:rPr>
              <w:t>NA</w:t>
            </w:r>
          </w:p>
        </w:tc>
        <w:tc>
          <w:tcPr>
            <w:tcW w:w="1046" w:type="dxa"/>
            <w:tcBorders>
              <w:top w:val="nil"/>
              <w:left w:val="nil"/>
              <w:bottom w:val="nil"/>
              <w:right w:val="nil"/>
            </w:tcBorders>
            <w:shd w:val="clear" w:color="auto" w:fill="auto"/>
            <w:noWrap/>
            <w:vAlign w:val="bottom"/>
            <w:hideMark/>
          </w:tcPr>
          <w:p w14:paraId="324A0A65" w14:textId="77777777" w:rsidR="007A01B1" w:rsidRDefault="007A01B1">
            <w:pPr>
              <w:jc w:val="center"/>
              <w:rPr>
                <w:color w:val="000000"/>
                <w:sz w:val="18"/>
                <w:szCs w:val="18"/>
              </w:rPr>
            </w:pPr>
            <w:r>
              <w:rPr>
                <w:color w:val="000000"/>
                <w:sz w:val="18"/>
                <w:szCs w:val="18"/>
              </w:rPr>
              <w:t>NA</w:t>
            </w:r>
          </w:p>
        </w:tc>
        <w:tc>
          <w:tcPr>
            <w:tcW w:w="1516" w:type="dxa"/>
            <w:tcBorders>
              <w:top w:val="nil"/>
              <w:left w:val="nil"/>
              <w:bottom w:val="nil"/>
              <w:right w:val="nil"/>
            </w:tcBorders>
            <w:shd w:val="clear" w:color="auto" w:fill="auto"/>
            <w:noWrap/>
            <w:vAlign w:val="bottom"/>
            <w:hideMark/>
          </w:tcPr>
          <w:p w14:paraId="5D7D9FF4" w14:textId="77777777" w:rsidR="007A01B1" w:rsidRDefault="007A01B1">
            <w:pPr>
              <w:jc w:val="center"/>
              <w:rPr>
                <w:color w:val="000000"/>
                <w:sz w:val="18"/>
                <w:szCs w:val="18"/>
              </w:rPr>
            </w:pPr>
            <w:r>
              <w:rPr>
                <w:color w:val="000000"/>
                <w:sz w:val="18"/>
                <w:szCs w:val="18"/>
              </w:rPr>
              <w:t>NA</w:t>
            </w:r>
          </w:p>
        </w:tc>
      </w:tr>
      <w:tr w:rsidR="007A01B1" w14:paraId="1BFB461E" w14:textId="77777777" w:rsidTr="00CD1244">
        <w:trPr>
          <w:trHeight w:val="288"/>
        </w:trPr>
        <w:tc>
          <w:tcPr>
            <w:tcW w:w="4320" w:type="dxa"/>
            <w:tcBorders>
              <w:top w:val="single" w:sz="4" w:space="0" w:color="auto"/>
              <w:left w:val="nil"/>
              <w:bottom w:val="single" w:sz="4" w:space="0" w:color="auto"/>
              <w:right w:val="nil"/>
            </w:tcBorders>
            <w:shd w:val="clear" w:color="auto" w:fill="auto"/>
            <w:vAlign w:val="bottom"/>
            <w:hideMark/>
          </w:tcPr>
          <w:p w14:paraId="1A324995" w14:textId="2DE46472" w:rsidR="007A01B1" w:rsidRDefault="007A01B1">
            <w:pPr>
              <w:rPr>
                <w:b/>
                <w:bCs/>
                <w:color w:val="000000"/>
                <w:sz w:val="18"/>
                <w:szCs w:val="18"/>
              </w:rPr>
            </w:pPr>
            <w:r>
              <w:rPr>
                <w:b/>
                <w:bCs/>
                <w:color w:val="000000"/>
                <w:sz w:val="18"/>
                <w:szCs w:val="18"/>
              </w:rPr>
              <w:t xml:space="preserve">Using 14 </w:t>
            </w:r>
            <w:r w:rsidR="00CD1244">
              <w:rPr>
                <w:b/>
                <w:bCs/>
                <w:color w:val="000000"/>
                <w:sz w:val="18"/>
                <w:szCs w:val="18"/>
              </w:rPr>
              <w:t xml:space="preserve">instrumental </w:t>
            </w:r>
            <w:r>
              <w:rPr>
                <w:b/>
                <w:bCs/>
                <w:color w:val="000000"/>
                <w:sz w:val="18"/>
                <w:szCs w:val="18"/>
              </w:rPr>
              <w:t>SNPs associated with ACACE</w:t>
            </w:r>
          </w:p>
        </w:tc>
        <w:tc>
          <w:tcPr>
            <w:tcW w:w="642" w:type="dxa"/>
            <w:tcBorders>
              <w:top w:val="single" w:sz="4" w:space="0" w:color="auto"/>
              <w:left w:val="nil"/>
              <w:bottom w:val="single" w:sz="4" w:space="0" w:color="auto"/>
              <w:right w:val="nil"/>
            </w:tcBorders>
            <w:shd w:val="clear" w:color="auto" w:fill="auto"/>
            <w:vAlign w:val="bottom"/>
            <w:hideMark/>
          </w:tcPr>
          <w:p w14:paraId="163D881D" w14:textId="77777777" w:rsidR="007A01B1" w:rsidRDefault="007A01B1">
            <w:pPr>
              <w:jc w:val="center"/>
              <w:rPr>
                <w:b/>
                <w:bCs/>
                <w:color w:val="000000"/>
                <w:sz w:val="18"/>
                <w:szCs w:val="18"/>
              </w:rPr>
            </w:pPr>
            <w:r>
              <w:rPr>
                <w:b/>
                <w:bCs/>
                <w:color w:val="000000"/>
                <w:sz w:val="18"/>
                <w:szCs w:val="18"/>
              </w:rPr>
              <w:t> </w:t>
            </w:r>
          </w:p>
        </w:tc>
        <w:tc>
          <w:tcPr>
            <w:tcW w:w="1417" w:type="dxa"/>
            <w:tcBorders>
              <w:top w:val="single" w:sz="4" w:space="0" w:color="auto"/>
              <w:left w:val="nil"/>
              <w:bottom w:val="single" w:sz="4" w:space="0" w:color="auto"/>
              <w:right w:val="nil"/>
            </w:tcBorders>
            <w:shd w:val="clear" w:color="auto" w:fill="auto"/>
            <w:vAlign w:val="bottom"/>
            <w:hideMark/>
          </w:tcPr>
          <w:p w14:paraId="519B6FBD" w14:textId="77777777" w:rsidR="007A01B1" w:rsidRDefault="007A01B1">
            <w:pPr>
              <w:jc w:val="center"/>
              <w:rPr>
                <w:b/>
                <w:bCs/>
                <w:color w:val="000000"/>
                <w:sz w:val="18"/>
                <w:szCs w:val="18"/>
              </w:rPr>
            </w:pPr>
            <w:r>
              <w:rPr>
                <w:b/>
                <w:bCs/>
                <w:color w:val="000000"/>
                <w:sz w:val="18"/>
                <w:szCs w:val="18"/>
              </w:rPr>
              <w:t> </w:t>
            </w:r>
          </w:p>
        </w:tc>
        <w:tc>
          <w:tcPr>
            <w:tcW w:w="992" w:type="dxa"/>
            <w:tcBorders>
              <w:top w:val="single" w:sz="4" w:space="0" w:color="auto"/>
              <w:left w:val="nil"/>
              <w:bottom w:val="single" w:sz="4" w:space="0" w:color="auto"/>
              <w:right w:val="nil"/>
            </w:tcBorders>
            <w:shd w:val="clear" w:color="auto" w:fill="auto"/>
            <w:vAlign w:val="bottom"/>
            <w:hideMark/>
          </w:tcPr>
          <w:p w14:paraId="531A9022" w14:textId="77777777" w:rsidR="007A01B1" w:rsidRDefault="007A01B1">
            <w:pPr>
              <w:jc w:val="center"/>
              <w:rPr>
                <w:b/>
                <w:bCs/>
                <w:color w:val="000000"/>
                <w:sz w:val="18"/>
                <w:szCs w:val="18"/>
              </w:rPr>
            </w:pPr>
            <w:r>
              <w:rPr>
                <w:b/>
                <w:bCs/>
                <w:color w:val="000000"/>
                <w:sz w:val="18"/>
                <w:szCs w:val="18"/>
              </w:rPr>
              <w:t> </w:t>
            </w:r>
          </w:p>
        </w:tc>
        <w:tc>
          <w:tcPr>
            <w:tcW w:w="1046" w:type="dxa"/>
            <w:tcBorders>
              <w:top w:val="single" w:sz="4" w:space="0" w:color="auto"/>
              <w:left w:val="nil"/>
              <w:bottom w:val="single" w:sz="4" w:space="0" w:color="auto"/>
              <w:right w:val="nil"/>
            </w:tcBorders>
            <w:shd w:val="clear" w:color="auto" w:fill="auto"/>
            <w:vAlign w:val="bottom"/>
            <w:hideMark/>
          </w:tcPr>
          <w:p w14:paraId="3D184676" w14:textId="77777777" w:rsidR="007A01B1" w:rsidRDefault="007A01B1">
            <w:pPr>
              <w:jc w:val="center"/>
              <w:rPr>
                <w:b/>
                <w:bCs/>
                <w:color w:val="000000"/>
                <w:sz w:val="18"/>
                <w:szCs w:val="18"/>
              </w:rPr>
            </w:pPr>
            <w:r>
              <w:rPr>
                <w:b/>
                <w:bCs/>
                <w:color w:val="000000"/>
                <w:sz w:val="18"/>
                <w:szCs w:val="18"/>
              </w:rPr>
              <w:t> </w:t>
            </w:r>
          </w:p>
        </w:tc>
        <w:tc>
          <w:tcPr>
            <w:tcW w:w="1516" w:type="dxa"/>
            <w:tcBorders>
              <w:top w:val="single" w:sz="4" w:space="0" w:color="auto"/>
              <w:left w:val="nil"/>
              <w:bottom w:val="single" w:sz="4" w:space="0" w:color="auto"/>
              <w:right w:val="nil"/>
            </w:tcBorders>
            <w:shd w:val="clear" w:color="auto" w:fill="auto"/>
            <w:vAlign w:val="bottom"/>
            <w:hideMark/>
          </w:tcPr>
          <w:p w14:paraId="6753FC19" w14:textId="77777777" w:rsidR="007A01B1" w:rsidRDefault="007A01B1">
            <w:pPr>
              <w:jc w:val="center"/>
              <w:rPr>
                <w:b/>
                <w:bCs/>
                <w:color w:val="000000"/>
                <w:sz w:val="18"/>
                <w:szCs w:val="18"/>
              </w:rPr>
            </w:pPr>
            <w:r>
              <w:rPr>
                <w:b/>
                <w:bCs/>
                <w:color w:val="000000"/>
                <w:sz w:val="18"/>
                <w:szCs w:val="18"/>
              </w:rPr>
              <w:t> </w:t>
            </w:r>
          </w:p>
        </w:tc>
      </w:tr>
      <w:tr w:rsidR="007A01B1" w14:paraId="4C0F45B3" w14:textId="77777777" w:rsidTr="00CD1244">
        <w:trPr>
          <w:trHeight w:val="288"/>
        </w:trPr>
        <w:tc>
          <w:tcPr>
            <w:tcW w:w="4320" w:type="dxa"/>
            <w:tcBorders>
              <w:top w:val="nil"/>
              <w:left w:val="nil"/>
              <w:bottom w:val="nil"/>
              <w:right w:val="nil"/>
            </w:tcBorders>
            <w:shd w:val="clear" w:color="auto" w:fill="auto"/>
            <w:noWrap/>
            <w:vAlign w:val="bottom"/>
            <w:hideMark/>
          </w:tcPr>
          <w:p w14:paraId="11BDAA1E" w14:textId="77777777" w:rsidR="007A01B1" w:rsidRDefault="007A01B1">
            <w:pPr>
              <w:rPr>
                <w:color w:val="000000"/>
                <w:sz w:val="18"/>
                <w:szCs w:val="18"/>
              </w:rPr>
            </w:pPr>
            <w:r>
              <w:rPr>
                <w:color w:val="000000"/>
                <w:sz w:val="18"/>
                <w:szCs w:val="18"/>
              </w:rPr>
              <w:t>Cognitive performance</w:t>
            </w:r>
          </w:p>
        </w:tc>
        <w:tc>
          <w:tcPr>
            <w:tcW w:w="642" w:type="dxa"/>
            <w:tcBorders>
              <w:top w:val="nil"/>
              <w:left w:val="nil"/>
              <w:bottom w:val="nil"/>
              <w:right w:val="nil"/>
            </w:tcBorders>
            <w:shd w:val="clear" w:color="auto" w:fill="auto"/>
            <w:noWrap/>
            <w:vAlign w:val="bottom"/>
            <w:hideMark/>
          </w:tcPr>
          <w:p w14:paraId="343403BC" w14:textId="77777777" w:rsidR="007A01B1" w:rsidRDefault="007A01B1">
            <w:pPr>
              <w:jc w:val="center"/>
              <w:rPr>
                <w:color w:val="000000"/>
                <w:sz w:val="18"/>
                <w:szCs w:val="18"/>
              </w:rPr>
            </w:pPr>
            <w:r>
              <w:rPr>
                <w:color w:val="000000"/>
                <w:sz w:val="18"/>
                <w:szCs w:val="18"/>
              </w:rPr>
              <w:t>22.269</w:t>
            </w:r>
          </w:p>
        </w:tc>
        <w:tc>
          <w:tcPr>
            <w:tcW w:w="1417" w:type="dxa"/>
            <w:tcBorders>
              <w:top w:val="nil"/>
              <w:left w:val="nil"/>
              <w:bottom w:val="nil"/>
              <w:right w:val="nil"/>
            </w:tcBorders>
            <w:shd w:val="clear" w:color="auto" w:fill="auto"/>
            <w:noWrap/>
            <w:vAlign w:val="bottom"/>
            <w:hideMark/>
          </w:tcPr>
          <w:p w14:paraId="4A801E09" w14:textId="77777777" w:rsidR="007A01B1" w:rsidRDefault="007A01B1">
            <w:pPr>
              <w:jc w:val="center"/>
              <w:rPr>
                <w:color w:val="000000"/>
                <w:sz w:val="18"/>
                <w:szCs w:val="18"/>
              </w:rPr>
            </w:pPr>
            <w:r>
              <w:rPr>
                <w:color w:val="000000"/>
                <w:sz w:val="18"/>
                <w:szCs w:val="18"/>
              </w:rPr>
              <w:t>3.46E-02</w:t>
            </w:r>
          </w:p>
        </w:tc>
        <w:tc>
          <w:tcPr>
            <w:tcW w:w="992" w:type="dxa"/>
            <w:tcBorders>
              <w:top w:val="nil"/>
              <w:left w:val="nil"/>
              <w:bottom w:val="nil"/>
              <w:right w:val="nil"/>
            </w:tcBorders>
            <w:shd w:val="clear" w:color="auto" w:fill="auto"/>
            <w:noWrap/>
            <w:vAlign w:val="bottom"/>
            <w:hideMark/>
          </w:tcPr>
          <w:p w14:paraId="300D17D6" w14:textId="77777777" w:rsidR="007A01B1" w:rsidRDefault="007A01B1">
            <w:pPr>
              <w:jc w:val="center"/>
              <w:rPr>
                <w:color w:val="000000"/>
                <w:sz w:val="18"/>
                <w:szCs w:val="18"/>
              </w:rPr>
            </w:pPr>
            <w:r>
              <w:rPr>
                <w:color w:val="000000"/>
                <w:sz w:val="18"/>
                <w:szCs w:val="18"/>
              </w:rPr>
              <w:t>-0.004</w:t>
            </w:r>
          </w:p>
        </w:tc>
        <w:tc>
          <w:tcPr>
            <w:tcW w:w="1046" w:type="dxa"/>
            <w:tcBorders>
              <w:top w:val="nil"/>
              <w:left w:val="nil"/>
              <w:bottom w:val="nil"/>
              <w:right w:val="nil"/>
            </w:tcBorders>
            <w:shd w:val="clear" w:color="auto" w:fill="auto"/>
            <w:noWrap/>
            <w:vAlign w:val="bottom"/>
            <w:hideMark/>
          </w:tcPr>
          <w:p w14:paraId="01583B0C" w14:textId="77777777" w:rsidR="007A01B1" w:rsidRDefault="007A01B1">
            <w:pPr>
              <w:jc w:val="center"/>
              <w:rPr>
                <w:color w:val="000000"/>
                <w:sz w:val="18"/>
                <w:szCs w:val="18"/>
              </w:rPr>
            </w:pPr>
            <w:r>
              <w:rPr>
                <w:color w:val="000000"/>
                <w:sz w:val="18"/>
                <w:szCs w:val="18"/>
              </w:rPr>
              <w:t>3.53E-01</w:t>
            </w:r>
          </w:p>
        </w:tc>
        <w:tc>
          <w:tcPr>
            <w:tcW w:w="1516" w:type="dxa"/>
            <w:tcBorders>
              <w:top w:val="nil"/>
              <w:left w:val="nil"/>
              <w:bottom w:val="nil"/>
              <w:right w:val="nil"/>
            </w:tcBorders>
            <w:shd w:val="clear" w:color="auto" w:fill="auto"/>
            <w:noWrap/>
            <w:vAlign w:val="bottom"/>
            <w:hideMark/>
          </w:tcPr>
          <w:p w14:paraId="30DDE7B8" w14:textId="77777777" w:rsidR="007A01B1" w:rsidRDefault="007A01B1">
            <w:pPr>
              <w:jc w:val="center"/>
              <w:rPr>
                <w:color w:val="000000"/>
                <w:sz w:val="18"/>
                <w:szCs w:val="18"/>
              </w:rPr>
            </w:pPr>
            <w:r>
              <w:rPr>
                <w:color w:val="000000"/>
                <w:sz w:val="18"/>
                <w:szCs w:val="18"/>
              </w:rPr>
              <w:t>3.70E-02</w:t>
            </w:r>
          </w:p>
        </w:tc>
      </w:tr>
      <w:tr w:rsidR="007A01B1" w14:paraId="74694791" w14:textId="77777777" w:rsidTr="00CD1244">
        <w:trPr>
          <w:trHeight w:val="288"/>
        </w:trPr>
        <w:tc>
          <w:tcPr>
            <w:tcW w:w="4320" w:type="dxa"/>
            <w:tcBorders>
              <w:top w:val="nil"/>
              <w:left w:val="nil"/>
              <w:bottom w:val="single" w:sz="4" w:space="0" w:color="auto"/>
              <w:right w:val="nil"/>
            </w:tcBorders>
            <w:shd w:val="clear" w:color="auto" w:fill="auto"/>
            <w:noWrap/>
            <w:vAlign w:val="bottom"/>
            <w:hideMark/>
          </w:tcPr>
          <w:p w14:paraId="00F1D0CA" w14:textId="77777777" w:rsidR="007A01B1" w:rsidRDefault="007A01B1">
            <w:pPr>
              <w:rPr>
                <w:color w:val="000000"/>
                <w:sz w:val="18"/>
                <w:szCs w:val="18"/>
              </w:rPr>
            </w:pPr>
            <w:r>
              <w:rPr>
                <w:color w:val="000000"/>
                <w:sz w:val="18"/>
                <w:szCs w:val="18"/>
              </w:rPr>
              <w:t>Alzheimer's disease</w:t>
            </w:r>
          </w:p>
        </w:tc>
        <w:tc>
          <w:tcPr>
            <w:tcW w:w="642" w:type="dxa"/>
            <w:tcBorders>
              <w:top w:val="nil"/>
              <w:left w:val="nil"/>
              <w:bottom w:val="single" w:sz="4" w:space="0" w:color="auto"/>
              <w:right w:val="nil"/>
            </w:tcBorders>
            <w:shd w:val="clear" w:color="auto" w:fill="auto"/>
            <w:noWrap/>
            <w:vAlign w:val="bottom"/>
            <w:hideMark/>
          </w:tcPr>
          <w:p w14:paraId="57E38EA0" w14:textId="77777777" w:rsidR="007A01B1" w:rsidRDefault="007A01B1">
            <w:pPr>
              <w:jc w:val="center"/>
              <w:rPr>
                <w:color w:val="000000"/>
                <w:sz w:val="18"/>
                <w:szCs w:val="18"/>
              </w:rPr>
            </w:pPr>
            <w:r>
              <w:rPr>
                <w:color w:val="000000"/>
                <w:sz w:val="18"/>
                <w:szCs w:val="18"/>
              </w:rPr>
              <w:t>2.092</w:t>
            </w:r>
          </w:p>
        </w:tc>
        <w:tc>
          <w:tcPr>
            <w:tcW w:w="1417" w:type="dxa"/>
            <w:tcBorders>
              <w:top w:val="nil"/>
              <w:left w:val="nil"/>
              <w:bottom w:val="single" w:sz="4" w:space="0" w:color="auto"/>
              <w:right w:val="nil"/>
            </w:tcBorders>
            <w:shd w:val="clear" w:color="auto" w:fill="auto"/>
            <w:noWrap/>
            <w:vAlign w:val="bottom"/>
            <w:hideMark/>
          </w:tcPr>
          <w:p w14:paraId="4FE387A3" w14:textId="77777777" w:rsidR="007A01B1" w:rsidRDefault="007A01B1">
            <w:pPr>
              <w:jc w:val="center"/>
              <w:rPr>
                <w:color w:val="000000"/>
                <w:sz w:val="18"/>
                <w:szCs w:val="18"/>
              </w:rPr>
            </w:pPr>
            <w:r>
              <w:rPr>
                <w:color w:val="000000"/>
                <w:sz w:val="18"/>
                <w:szCs w:val="18"/>
              </w:rPr>
              <w:t>9.96E-01</w:t>
            </w:r>
          </w:p>
        </w:tc>
        <w:tc>
          <w:tcPr>
            <w:tcW w:w="992" w:type="dxa"/>
            <w:tcBorders>
              <w:top w:val="nil"/>
              <w:left w:val="nil"/>
              <w:bottom w:val="single" w:sz="4" w:space="0" w:color="auto"/>
              <w:right w:val="nil"/>
            </w:tcBorders>
            <w:shd w:val="clear" w:color="auto" w:fill="auto"/>
            <w:noWrap/>
            <w:vAlign w:val="bottom"/>
            <w:hideMark/>
          </w:tcPr>
          <w:p w14:paraId="66D752A7" w14:textId="77777777" w:rsidR="007A01B1" w:rsidRDefault="007A01B1">
            <w:pPr>
              <w:jc w:val="center"/>
              <w:rPr>
                <w:color w:val="000000"/>
                <w:sz w:val="18"/>
                <w:szCs w:val="18"/>
              </w:rPr>
            </w:pPr>
            <w:r>
              <w:rPr>
                <w:color w:val="000000"/>
                <w:sz w:val="18"/>
                <w:szCs w:val="18"/>
              </w:rPr>
              <w:t>-0.007</w:t>
            </w:r>
          </w:p>
        </w:tc>
        <w:tc>
          <w:tcPr>
            <w:tcW w:w="1046" w:type="dxa"/>
            <w:tcBorders>
              <w:top w:val="nil"/>
              <w:left w:val="nil"/>
              <w:bottom w:val="single" w:sz="4" w:space="0" w:color="auto"/>
              <w:right w:val="nil"/>
            </w:tcBorders>
            <w:shd w:val="clear" w:color="auto" w:fill="auto"/>
            <w:noWrap/>
            <w:vAlign w:val="bottom"/>
            <w:hideMark/>
          </w:tcPr>
          <w:p w14:paraId="6D8AB3B9" w14:textId="77777777" w:rsidR="007A01B1" w:rsidRDefault="007A01B1">
            <w:pPr>
              <w:jc w:val="center"/>
              <w:rPr>
                <w:color w:val="000000"/>
                <w:sz w:val="18"/>
                <w:szCs w:val="18"/>
              </w:rPr>
            </w:pPr>
            <w:r>
              <w:rPr>
                <w:color w:val="000000"/>
                <w:sz w:val="18"/>
                <w:szCs w:val="18"/>
              </w:rPr>
              <w:t>7.50E-01</w:t>
            </w:r>
          </w:p>
        </w:tc>
        <w:tc>
          <w:tcPr>
            <w:tcW w:w="1516" w:type="dxa"/>
            <w:tcBorders>
              <w:top w:val="nil"/>
              <w:left w:val="nil"/>
              <w:bottom w:val="single" w:sz="4" w:space="0" w:color="auto"/>
              <w:right w:val="nil"/>
            </w:tcBorders>
            <w:shd w:val="clear" w:color="auto" w:fill="auto"/>
            <w:noWrap/>
            <w:vAlign w:val="bottom"/>
            <w:hideMark/>
          </w:tcPr>
          <w:p w14:paraId="7D1D9EFD" w14:textId="77777777" w:rsidR="007A01B1" w:rsidRDefault="007A01B1">
            <w:pPr>
              <w:jc w:val="center"/>
              <w:rPr>
                <w:color w:val="000000"/>
                <w:sz w:val="18"/>
                <w:szCs w:val="18"/>
              </w:rPr>
            </w:pPr>
            <w:r>
              <w:rPr>
                <w:color w:val="000000"/>
                <w:sz w:val="18"/>
                <w:szCs w:val="18"/>
              </w:rPr>
              <w:t>9.95E-01</w:t>
            </w:r>
          </w:p>
        </w:tc>
      </w:tr>
    </w:tbl>
    <w:p w14:paraId="26F850D7" w14:textId="77777777" w:rsidR="007A01B1" w:rsidRDefault="007A01B1" w:rsidP="00F96D5C">
      <w:pPr>
        <w:rPr>
          <w:b/>
        </w:rPr>
      </w:pPr>
    </w:p>
    <w:p w14:paraId="22134710" w14:textId="77777777" w:rsidR="00F96D5C" w:rsidRDefault="00F96D5C" w:rsidP="00F96D5C">
      <w:pPr>
        <w:rPr>
          <w:b/>
        </w:rPr>
      </w:pPr>
      <w:r>
        <w:rPr>
          <w:sz w:val="18"/>
          <w:szCs w:val="18"/>
        </w:rPr>
        <w:t>SNPs, single-nucleotide polymorphisms; MR-PRESSO, Mendelian randomization pleiotropy residual sum and outlier</w:t>
      </w:r>
    </w:p>
    <w:p w14:paraId="6CFC9C2E" w14:textId="77777777" w:rsidR="00711FF3" w:rsidRDefault="00711FF3" w:rsidP="00B6028C">
      <w:pPr>
        <w:rPr>
          <w:b/>
        </w:rPr>
      </w:pPr>
    </w:p>
    <w:p w14:paraId="574EDA96" w14:textId="77777777" w:rsidR="00711FF3" w:rsidRDefault="00711FF3" w:rsidP="00B6028C">
      <w:pPr>
        <w:rPr>
          <w:b/>
        </w:rPr>
      </w:pPr>
    </w:p>
    <w:p w14:paraId="66F24DD2" w14:textId="77777777" w:rsidR="00711FF3" w:rsidRDefault="00711FF3" w:rsidP="00B6028C">
      <w:pPr>
        <w:rPr>
          <w:b/>
        </w:rPr>
      </w:pPr>
    </w:p>
    <w:p w14:paraId="3BECFA71" w14:textId="77777777" w:rsidR="00711FF3" w:rsidRDefault="00711FF3" w:rsidP="00B6028C">
      <w:pPr>
        <w:rPr>
          <w:b/>
        </w:rPr>
      </w:pPr>
    </w:p>
    <w:p w14:paraId="65EBCA2C" w14:textId="77777777" w:rsidR="00711FF3" w:rsidRDefault="00711FF3" w:rsidP="00B6028C">
      <w:pPr>
        <w:rPr>
          <w:b/>
        </w:rPr>
      </w:pPr>
    </w:p>
    <w:p w14:paraId="29E356AA" w14:textId="77777777" w:rsidR="00711FF3" w:rsidRDefault="00711FF3" w:rsidP="00B6028C">
      <w:pPr>
        <w:rPr>
          <w:b/>
        </w:rPr>
      </w:pPr>
    </w:p>
    <w:p w14:paraId="0836DC1C" w14:textId="77777777" w:rsidR="00711FF3" w:rsidRDefault="00711FF3" w:rsidP="00B6028C">
      <w:pPr>
        <w:rPr>
          <w:b/>
        </w:rPr>
      </w:pPr>
    </w:p>
    <w:p w14:paraId="083EB092" w14:textId="77777777" w:rsidR="00711FF3" w:rsidRDefault="00711FF3" w:rsidP="00B6028C">
      <w:pPr>
        <w:rPr>
          <w:b/>
        </w:rPr>
      </w:pPr>
    </w:p>
    <w:p w14:paraId="27806845" w14:textId="77777777" w:rsidR="00711FF3" w:rsidRDefault="00711FF3" w:rsidP="00B6028C">
      <w:pPr>
        <w:rPr>
          <w:b/>
        </w:rPr>
      </w:pPr>
    </w:p>
    <w:p w14:paraId="47426869" w14:textId="77777777" w:rsidR="00711FF3" w:rsidRDefault="00711FF3" w:rsidP="00B6028C">
      <w:pPr>
        <w:rPr>
          <w:b/>
        </w:rPr>
      </w:pPr>
    </w:p>
    <w:p w14:paraId="41FDBC7B" w14:textId="77777777" w:rsidR="00711FF3" w:rsidRDefault="00711FF3" w:rsidP="00B6028C">
      <w:pPr>
        <w:rPr>
          <w:b/>
        </w:rPr>
      </w:pPr>
    </w:p>
    <w:p w14:paraId="6F9FA260" w14:textId="71E09325" w:rsidR="008E4565" w:rsidRDefault="008E4565" w:rsidP="008E4565">
      <w:r>
        <w:rPr>
          <w:b/>
        </w:rPr>
        <w:lastRenderedPageBreak/>
        <w:t xml:space="preserve">Table S15 </w:t>
      </w:r>
      <w:r>
        <w:t>MR of BOHBUT on cognitive performance and Alzheimer's disease using 4 instrumental SNPs (rs6982503 was removed) associated with BOHBUT (GWAS threshold: P &lt; 5 × 10</w:t>
      </w:r>
      <w:r>
        <w:rPr>
          <w:vertAlign w:val="superscript"/>
        </w:rPr>
        <w:t>-8</w:t>
      </w:r>
      <w:r>
        <w:t>).</w:t>
      </w:r>
    </w:p>
    <w:p w14:paraId="5A2525D9" w14:textId="77777777" w:rsidR="008E4565" w:rsidRDefault="008E4565" w:rsidP="008E4565">
      <w:pPr>
        <w:ind w:right="600"/>
        <w:rPr>
          <w:color w:val="0000FF"/>
        </w:rPr>
      </w:pPr>
    </w:p>
    <w:tbl>
      <w:tblPr>
        <w:tblW w:w="10485" w:type="dxa"/>
        <w:tblInd w:w="-325" w:type="dxa"/>
        <w:tblLayout w:type="fixed"/>
        <w:tblLook w:val="0400" w:firstRow="0" w:lastRow="0" w:firstColumn="0" w:lastColumn="0" w:noHBand="0" w:noVBand="1"/>
      </w:tblPr>
      <w:tblGrid>
        <w:gridCol w:w="1905"/>
        <w:gridCol w:w="1275"/>
        <w:gridCol w:w="1665"/>
        <w:gridCol w:w="1665"/>
        <w:gridCol w:w="1275"/>
        <w:gridCol w:w="1275"/>
        <w:gridCol w:w="1425"/>
      </w:tblGrid>
      <w:tr w:rsidR="008E4565" w14:paraId="7D847598" w14:textId="77777777" w:rsidTr="009B4E9B">
        <w:trPr>
          <w:trHeight w:val="289"/>
        </w:trPr>
        <w:tc>
          <w:tcPr>
            <w:tcW w:w="1905" w:type="dxa"/>
            <w:tcBorders>
              <w:top w:val="single" w:sz="4" w:space="0" w:color="000000"/>
              <w:left w:val="nil"/>
              <w:bottom w:val="single" w:sz="4" w:space="0" w:color="000000"/>
              <w:right w:val="nil"/>
            </w:tcBorders>
            <w:shd w:val="clear" w:color="auto" w:fill="auto"/>
            <w:vAlign w:val="bottom"/>
          </w:tcPr>
          <w:p w14:paraId="5E29E21A" w14:textId="77777777" w:rsidR="008E4565" w:rsidRDefault="008E4565" w:rsidP="009B4E9B">
            <w:pPr>
              <w:spacing w:line="192" w:lineRule="auto"/>
              <w:jc w:val="center"/>
              <w:rPr>
                <w:b/>
                <w:color w:val="000000"/>
                <w:sz w:val="18"/>
                <w:szCs w:val="18"/>
              </w:rPr>
            </w:pPr>
            <w:r>
              <w:rPr>
                <w:b/>
                <w:color w:val="000000"/>
                <w:sz w:val="18"/>
                <w:szCs w:val="18"/>
              </w:rPr>
              <w:t>Outcomes</w:t>
            </w:r>
          </w:p>
        </w:tc>
        <w:tc>
          <w:tcPr>
            <w:tcW w:w="1275" w:type="dxa"/>
            <w:tcBorders>
              <w:top w:val="single" w:sz="4" w:space="0" w:color="000000"/>
              <w:left w:val="nil"/>
              <w:bottom w:val="single" w:sz="4" w:space="0" w:color="000000"/>
              <w:right w:val="nil"/>
            </w:tcBorders>
            <w:shd w:val="clear" w:color="auto" w:fill="auto"/>
            <w:vAlign w:val="bottom"/>
          </w:tcPr>
          <w:p w14:paraId="07D3EB59" w14:textId="77777777" w:rsidR="008E4565" w:rsidRDefault="008E4565" w:rsidP="009B4E9B">
            <w:pPr>
              <w:spacing w:line="192" w:lineRule="auto"/>
              <w:jc w:val="center"/>
              <w:rPr>
                <w:b/>
                <w:color w:val="000000"/>
                <w:sz w:val="18"/>
                <w:szCs w:val="18"/>
              </w:rPr>
            </w:pPr>
            <w:r>
              <w:rPr>
                <w:b/>
                <w:color w:val="000000"/>
                <w:sz w:val="18"/>
                <w:szCs w:val="18"/>
              </w:rPr>
              <w:t>Method</w:t>
            </w:r>
          </w:p>
        </w:tc>
        <w:tc>
          <w:tcPr>
            <w:tcW w:w="1665" w:type="dxa"/>
            <w:tcBorders>
              <w:top w:val="single" w:sz="4" w:space="0" w:color="000000"/>
              <w:left w:val="nil"/>
              <w:bottom w:val="single" w:sz="4" w:space="0" w:color="000000"/>
              <w:right w:val="nil"/>
            </w:tcBorders>
            <w:shd w:val="clear" w:color="auto" w:fill="auto"/>
            <w:vAlign w:val="bottom"/>
          </w:tcPr>
          <w:p w14:paraId="67F85806" w14:textId="77777777" w:rsidR="008E4565" w:rsidRDefault="008E4565" w:rsidP="009B4E9B">
            <w:pPr>
              <w:spacing w:line="192" w:lineRule="auto"/>
              <w:jc w:val="center"/>
              <w:rPr>
                <w:b/>
                <w:color w:val="000000"/>
                <w:sz w:val="18"/>
                <w:szCs w:val="18"/>
              </w:rPr>
            </w:pPr>
            <w:r>
              <w:rPr>
                <w:b/>
                <w:color w:val="000000"/>
                <w:sz w:val="18"/>
                <w:szCs w:val="18"/>
              </w:rPr>
              <w:t>Beta Coefficient</w:t>
            </w:r>
          </w:p>
        </w:tc>
        <w:tc>
          <w:tcPr>
            <w:tcW w:w="1665" w:type="dxa"/>
            <w:tcBorders>
              <w:top w:val="single" w:sz="4" w:space="0" w:color="000000"/>
              <w:left w:val="nil"/>
              <w:bottom w:val="single" w:sz="4" w:space="0" w:color="000000"/>
              <w:right w:val="nil"/>
            </w:tcBorders>
            <w:shd w:val="clear" w:color="auto" w:fill="auto"/>
            <w:vAlign w:val="bottom"/>
          </w:tcPr>
          <w:p w14:paraId="3D55BBD7" w14:textId="77777777" w:rsidR="008E4565" w:rsidRDefault="008E4565" w:rsidP="009B4E9B">
            <w:pPr>
              <w:spacing w:line="192" w:lineRule="auto"/>
              <w:jc w:val="center"/>
              <w:rPr>
                <w:b/>
                <w:color w:val="000000"/>
                <w:sz w:val="18"/>
                <w:szCs w:val="18"/>
              </w:rPr>
            </w:pPr>
            <w:r>
              <w:rPr>
                <w:b/>
                <w:color w:val="000000"/>
                <w:sz w:val="18"/>
                <w:szCs w:val="18"/>
              </w:rPr>
              <w:t>SE</w:t>
            </w:r>
          </w:p>
        </w:tc>
        <w:tc>
          <w:tcPr>
            <w:tcW w:w="1275" w:type="dxa"/>
            <w:tcBorders>
              <w:top w:val="single" w:sz="4" w:space="0" w:color="000000"/>
              <w:left w:val="nil"/>
              <w:bottom w:val="single" w:sz="4" w:space="0" w:color="000000"/>
              <w:right w:val="nil"/>
            </w:tcBorders>
            <w:shd w:val="clear" w:color="auto" w:fill="auto"/>
            <w:vAlign w:val="bottom"/>
          </w:tcPr>
          <w:p w14:paraId="1D1402E5" w14:textId="77777777" w:rsidR="008E4565" w:rsidRDefault="008E4565" w:rsidP="009B4E9B">
            <w:pPr>
              <w:spacing w:line="192" w:lineRule="auto"/>
              <w:jc w:val="center"/>
              <w:rPr>
                <w:b/>
                <w:color w:val="000000"/>
                <w:sz w:val="18"/>
                <w:szCs w:val="18"/>
              </w:rPr>
            </w:pPr>
            <w:r>
              <w:rPr>
                <w:b/>
                <w:color w:val="000000"/>
                <w:sz w:val="18"/>
                <w:szCs w:val="18"/>
              </w:rPr>
              <w:t>Odds ratio</w:t>
            </w:r>
          </w:p>
        </w:tc>
        <w:tc>
          <w:tcPr>
            <w:tcW w:w="1275" w:type="dxa"/>
            <w:tcBorders>
              <w:top w:val="single" w:sz="4" w:space="0" w:color="000000"/>
              <w:left w:val="nil"/>
              <w:bottom w:val="single" w:sz="4" w:space="0" w:color="000000"/>
              <w:right w:val="nil"/>
            </w:tcBorders>
            <w:shd w:val="clear" w:color="auto" w:fill="auto"/>
            <w:vAlign w:val="bottom"/>
          </w:tcPr>
          <w:p w14:paraId="23BFD23A" w14:textId="77777777" w:rsidR="008E4565" w:rsidRDefault="008E4565" w:rsidP="009B4E9B">
            <w:pPr>
              <w:spacing w:line="192" w:lineRule="auto"/>
              <w:jc w:val="center"/>
              <w:rPr>
                <w:b/>
                <w:color w:val="000000"/>
                <w:sz w:val="18"/>
                <w:szCs w:val="18"/>
              </w:rPr>
            </w:pPr>
            <w:r>
              <w:rPr>
                <w:b/>
                <w:color w:val="000000"/>
                <w:sz w:val="18"/>
                <w:szCs w:val="18"/>
              </w:rPr>
              <w:t>P-value</w:t>
            </w:r>
          </w:p>
        </w:tc>
        <w:tc>
          <w:tcPr>
            <w:tcW w:w="1425" w:type="dxa"/>
            <w:tcBorders>
              <w:top w:val="single" w:sz="4" w:space="0" w:color="000000"/>
              <w:left w:val="nil"/>
              <w:bottom w:val="single" w:sz="4" w:space="0" w:color="000000"/>
              <w:right w:val="nil"/>
            </w:tcBorders>
            <w:shd w:val="clear" w:color="auto" w:fill="auto"/>
            <w:vAlign w:val="bottom"/>
          </w:tcPr>
          <w:p w14:paraId="10F0B60B" w14:textId="77777777" w:rsidR="008E4565" w:rsidRDefault="008E4565" w:rsidP="009B4E9B">
            <w:pPr>
              <w:spacing w:line="192" w:lineRule="auto"/>
              <w:jc w:val="center"/>
              <w:rPr>
                <w:b/>
                <w:color w:val="000000"/>
                <w:sz w:val="18"/>
                <w:szCs w:val="18"/>
              </w:rPr>
            </w:pPr>
            <w:r>
              <w:rPr>
                <w:b/>
                <w:color w:val="000000"/>
                <w:sz w:val="18"/>
                <w:szCs w:val="18"/>
              </w:rPr>
              <w:t>Note</w:t>
            </w:r>
          </w:p>
        </w:tc>
      </w:tr>
      <w:tr w:rsidR="008E4565" w14:paraId="6D3B4EBA" w14:textId="77777777" w:rsidTr="009B4E9B">
        <w:trPr>
          <w:trHeight w:val="289"/>
        </w:trPr>
        <w:tc>
          <w:tcPr>
            <w:tcW w:w="1905" w:type="dxa"/>
            <w:tcBorders>
              <w:top w:val="nil"/>
              <w:left w:val="nil"/>
              <w:bottom w:val="nil"/>
              <w:right w:val="nil"/>
            </w:tcBorders>
            <w:shd w:val="clear" w:color="auto" w:fill="auto"/>
            <w:vAlign w:val="bottom"/>
          </w:tcPr>
          <w:p w14:paraId="5DA051DC" w14:textId="77777777" w:rsidR="008E4565" w:rsidRDefault="008E4565" w:rsidP="009B4E9B">
            <w:pPr>
              <w:spacing w:line="192" w:lineRule="auto"/>
              <w:rPr>
                <w:color w:val="000000"/>
                <w:sz w:val="18"/>
                <w:szCs w:val="18"/>
              </w:rPr>
            </w:pPr>
            <w:r>
              <w:rPr>
                <w:color w:val="000000"/>
                <w:sz w:val="18"/>
                <w:szCs w:val="18"/>
              </w:rPr>
              <w:t>Cognitive performance</w:t>
            </w:r>
          </w:p>
        </w:tc>
        <w:tc>
          <w:tcPr>
            <w:tcW w:w="1275" w:type="dxa"/>
            <w:tcBorders>
              <w:top w:val="nil"/>
              <w:left w:val="nil"/>
              <w:bottom w:val="nil"/>
              <w:right w:val="nil"/>
            </w:tcBorders>
            <w:shd w:val="clear" w:color="auto" w:fill="auto"/>
            <w:vAlign w:val="bottom"/>
          </w:tcPr>
          <w:p w14:paraId="6A7158AF" w14:textId="77777777" w:rsidR="008E4565" w:rsidRDefault="008E4565" w:rsidP="009B4E9B">
            <w:pPr>
              <w:spacing w:line="192" w:lineRule="auto"/>
              <w:rPr>
                <w:color w:val="000000"/>
                <w:sz w:val="18"/>
                <w:szCs w:val="18"/>
              </w:rPr>
            </w:pPr>
            <w:r>
              <w:rPr>
                <w:color w:val="000000"/>
                <w:sz w:val="18"/>
                <w:szCs w:val="18"/>
              </w:rPr>
              <w:t>IVW</w:t>
            </w:r>
          </w:p>
        </w:tc>
        <w:tc>
          <w:tcPr>
            <w:tcW w:w="1665" w:type="dxa"/>
            <w:tcBorders>
              <w:top w:val="nil"/>
              <w:left w:val="nil"/>
              <w:bottom w:val="nil"/>
              <w:right w:val="nil"/>
            </w:tcBorders>
            <w:shd w:val="clear" w:color="auto" w:fill="auto"/>
            <w:vAlign w:val="bottom"/>
          </w:tcPr>
          <w:p w14:paraId="196423C5" w14:textId="77777777" w:rsidR="008E4565" w:rsidRDefault="008E4565" w:rsidP="009B4E9B">
            <w:pPr>
              <w:spacing w:line="192" w:lineRule="auto"/>
              <w:jc w:val="center"/>
              <w:rPr>
                <w:color w:val="000000"/>
                <w:sz w:val="18"/>
                <w:szCs w:val="18"/>
              </w:rPr>
            </w:pPr>
            <w:r>
              <w:rPr>
                <w:color w:val="000000"/>
                <w:sz w:val="18"/>
                <w:szCs w:val="18"/>
              </w:rPr>
              <w:t>0.093</w:t>
            </w:r>
          </w:p>
        </w:tc>
        <w:tc>
          <w:tcPr>
            <w:tcW w:w="1665" w:type="dxa"/>
            <w:tcBorders>
              <w:top w:val="nil"/>
              <w:left w:val="nil"/>
              <w:bottom w:val="nil"/>
              <w:right w:val="nil"/>
            </w:tcBorders>
            <w:shd w:val="clear" w:color="auto" w:fill="auto"/>
            <w:vAlign w:val="bottom"/>
          </w:tcPr>
          <w:p w14:paraId="31BCE926" w14:textId="77777777" w:rsidR="008E4565" w:rsidRDefault="008E4565" w:rsidP="009B4E9B">
            <w:pPr>
              <w:spacing w:line="192" w:lineRule="auto"/>
              <w:jc w:val="center"/>
              <w:rPr>
                <w:color w:val="000000"/>
                <w:sz w:val="18"/>
                <w:szCs w:val="18"/>
              </w:rPr>
            </w:pPr>
            <w:r>
              <w:rPr>
                <w:color w:val="000000"/>
                <w:sz w:val="18"/>
                <w:szCs w:val="18"/>
              </w:rPr>
              <w:t>0.032</w:t>
            </w:r>
          </w:p>
        </w:tc>
        <w:tc>
          <w:tcPr>
            <w:tcW w:w="1275" w:type="dxa"/>
            <w:tcBorders>
              <w:top w:val="nil"/>
              <w:left w:val="nil"/>
              <w:bottom w:val="nil"/>
              <w:right w:val="nil"/>
            </w:tcBorders>
            <w:shd w:val="clear" w:color="auto" w:fill="auto"/>
            <w:vAlign w:val="bottom"/>
          </w:tcPr>
          <w:p w14:paraId="37493391" w14:textId="77777777" w:rsidR="008E4565" w:rsidRDefault="008E4565" w:rsidP="009B4E9B">
            <w:pPr>
              <w:spacing w:line="192" w:lineRule="auto"/>
              <w:jc w:val="center"/>
              <w:rPr>
                <w:color w:val="000000"/>
                <w:sz w:val="18"/>
                <w:szCs w:val="18"/>
              </w:rPr>
            </w:pPr>
            <w:r>
              <w:rPr>
                <w:color w:val="000000"/>
                <w:sz w:val="18"/>
                <w:szCs w:val="18"/>
              </w:rPr>
              <w:t xml:space="preserve"> - </w:t>
            </w:r>
          </w:p>
        </w:tc>
        <w:tc>
          <w:tcPr>
            <w:tcW w:w="1275" w:type="dxa"/>
            <w:tcBorders>
              <w:top w:val="nil"/>
              <w:left w:val="nil"/>
              <w:bottom w:val="nil"/>
              <w:right w:val="nil"/>
            </w:tcBorders>
            <w:shd w:val="clear" w:color="auto" w:fill="auto"/>
            <w:vAlign w:val="bottom"/>
          </w:tcPr>
          <w:p w14:paraId="0E4C1693" w14:textId="77777777" w:rsidR="008E4565" w:rsidRDefault="008E4565" w:rsidP="009B4E9B">
            <w:pPr>
              <w:spacing w:line="192" w:lineRule="auto"/>
              <w:jc w:val="center"/>
              <w:rPr>
                <w:color w:val="000000"/>
                <w:sz w:val="18"/>
                <w:szCs w:val="18"/>
              </w:rPr>
            </w:pPr>
            <w:r>
              <w:rPr>
                <w:color w:val="000000"/>
                <w:sz w:val="18"/>
                <w:szCs w:val="18"/>
              </w:rPr>
              <w:t>3.43E-03</w:t>
            </w:r>
          </w:p>
        </w:tc>
        <w:tc>
          <w:tcPr>
            <w:tcW w:w="1425" w:type="dxa"/>
            <w:tcBorders>
              <w:top w:val="nil"/>
              <w:left w:val="nil"/>
              <w:bottom w:val="nil"/>
              <w:right w:val="nil"/>
            </w:tcBorders>
            <w:shd w:val="clear" w:color="auto" w:fill="auto"/>
            <w:vAlign w:val="bottom"/>
          </w:tcPr>
          <w:p w14:paraId="180AB12A" w14:textId="77777777" w:rsidR="008E4565" w:rsidRDefault="008E4565" w:rsidP="009B4E9B">
            <w:pPr>
              <w:spacing w:line="192" w:lineRule="auto"/>
              <w:jc w:val="center"/>
              <w:rPr>
                <w:color w:val="000000"/>
                <w:sz w:val="18"/>
                <w:szCs w:val="18"/>
              </w:rPr>
            </w:pPr>
          </w:p>
        </w:tc>
      </w:tr>
      <w:tr w:rsidR="008E4565" w14:paraId="05456E09" w14:textId="77777777" w:rsidTr="009B4E9B">
        <w:trPr>
          <w:trHeight w:val="289"/>
        </w:trPr>
        <w:tc>
          <w:tcPr>
            <w:tcW w:w="1905" w:type="dxa"/>
            <w:tcBorders>
              <w:top w:val="nil"/>
              <w:left w:val="nil"/>
              <w:bottom w:val="nil"/>
              <w:right w:val="nil"/>
            </w:tcBorders>
            <w:shd w:val="clear" w:color="auto" w:fill="auto"/>
            <w:vAlign w:val="bottom"/>
          </w:tcPr>
          <w:p w14:paraId="174837CC" w14:textId="77777777" w:rsidR="008E4565" w:rsidRDefault="008E4565" w:rsidP="009B4E9B">
            <w:pPr>
              <w:spacing w:line="192" w:lineRule="auto"/>
              <w:rPr>
                <w:sz w:val="20"/>
                <w:szCs w:val="20"/>
              </w:rPr>
            </w:pPr>
          </w:p>
        </w:tc>
        <w:tc>
          <w:tcPr>
            <w:tcW w:w="1275" w:type="dxa"/>
            <w:tcBorders>
              <w:top w:val="nil"/>
              <w:left w:val="nil"/>
              <w:bottom w:val="nil"/>
              <w:right w:val="nil"/>
            </w:tcBorders>
            <w:shd w:val="clear" w:color="auto" w:fill="auto"/>
            <w:vAlign w:val="bottom"/>
          </w:tcPr>
          <w:p w14:paraId="48915B42" w14:textId="77777777" w:rsidR="008E4565" w:rsidRDefault="008E4565" w:rsidP="009B4E9B">
            <w:pPr>
              <w:spacing w:line="192" w:lineRule="auto"/>
              <w:rPr>
                <w:color w:val="000000"/>
                <w:sz w:val="18"/>
                <w:szCs w:val="18"/>
              </w:rPr>
            </w:pPr>
            <w:r>
              <w:rPr>
                <w:color w:val="000000"/>
                <w:sz w:val="18"/>
                <w:szCs w:val="18"/>
              </w:rPr>
              <w:t>W-Median</w:t>
            </w:r>
          </w:p>
        </w:tc>
        <w:tc>
          <w:tcPr>
            <w:tcW w:w="1665" w:type="dxa"/>
            <w:tcBorders>
              <w:top w:val="nil"/>
              <w:left w:val="nil"/>
              <w:bottom w:val="nil"/>
              <w:right w:val="nil"/>
            </w:tcBorders>
            <w:shd w:val="clear" w:color="auto" w:fill="auto"/>
            <w:vAlign w:val="bottom"/>
          </w:tcPr>
          <w:p w14:paraId="0B66DE21" w14:textId="77777777" w:rsidR="008E4565" w:rsidRDefault="008E4565" w:rsidP="009B4E9B">
            <w:pPr>
              <w:spacing w:line="192" w:lineRule="auto"/>
              <w:jc w:val="center"/>
              <w:rPr>
                <w:color w:val="000000"/>
                <w:sz w:val="18"/>
                <w:szCs w:val="18"/>
              </w:rPr>
            </w:pPr>
            <w:r>
              <w:rPr>
                <w:color w:val="000000"/>
                <w:sz w:val="18"/>
                <w:szCs w:val="18"/>
              </w:rPr>
              <w:t>0.115</w:t>
            </w:r>
          </w:p>
        </w:tc>
        <w:tc>
          <w:tcPr>
            <w:tcW w:w="1665" w:type="dxa"/>
            <w:tcBorders>
              <w:top w:val="nil"/>
              <w:left w:val="nil"/>
              <w:bottom w:val="nil"/>
              <w:right w:val="nil"/>
            </w:tcBorders>
            <w:shd w:val="clear" w:color="auto" w:fill="auto"/>
            <w:vAlign w:val="bottom"/>
          </w:tcPr>
          <w:p w14:paraId="046441BA" w14:textId="77777777" w:rsidR="008E4565" w:rsidRDefault="008E4565" w:rsidP="009B4E9B">
            <w:pPr>
              <w:spacing w:line="192" w:lineRule="auto"/>
              <w:jc w:val="center"/>
              <w:rPr>
                <w:color w:val="000000"/>
                <w:sz w:val="18"/>
                <w:szCs w:val="18"/>
              </w:rPr>
            </w:pPr>
            <w:r>
              <w:rPr>
                <w:color w:val="000000"/>
                <w:sz w:val="18"/>
                <w:szCs w:val="18"/>
              </w:rPr>
              <w:t>0.035</w:t>
            </w:r>
          </w:p>
        </w:tc>
        <w:tc>
          <w:tcPr>
            <w:tcW w:w="1275" w:type="dxa"/>
            <w:tcBorders>
              <w:top w:val="nil"/>
              <w:left w:val="nil"/>
              <w:bottom w:val="nil"/>
              <w:right w:val="nil"/>
            </w:tcBorders>
            <w:shd w:val="clear" w:color="auto" w:fill="auto"/>
            <w:vAlign w:val="bottom"/>
          </w:tcPr>
          <w:p w14:paraId="153A36B8" w14:textId="77777777" w:rsidR="008E4565" w:rsidRDefault="008E4565" w:rsidP="009B4E9B">
            <w:pPr>
              <w:spacing w:line="192" w:lineRule="auto"/>
              <w:jc w:val="center"/>
              <w:rPr>
                <w:color w:val="000000"/>
                <w:sz w:val="18"/>
                <w:szCs w:val="18"/>
              </w:rPr>
            </w:pPr>
            <w:r>
              <w:rPr>
                <w:color w:val="000000"/>
                <w:sz w:val="18"/>
                <w:szCs w:val="18"/>
              </w:rPr>
              <w:t xml:space="preserve"> - </w:t>
            </w:r>
          </w:p>
        </w:tc>
        <w:tc>
          <w:tcPr>
            <w:tcW w:w="1275" w:type="dxa"/>
            <w:tcBorders>
              <w:top w:val="nil"/>
              <w:left w:val="nil"/>
              <w:bottom w:val="nil"/>
              <w:right w:val="nil"/>
            </w:tcBorders>
            <w:shd w:val="clear" w:color="auto" w:fill="auto"/>
            <w:vAlign w:val="bottom"/>
          </w:tcPr>
          <w:p w14:paraId="7551E285" w14:textId="77777777" w:rsidR="008E4565" w:rsidRDefault="008E4565" w:rsidP="009B4E9B">
            <w:pPr>
              <w:spacing w:line="192" w:lineRule="auto"/>
              <w:jc w:val="center"/>
              <w:rPr>
                <w:color w:val="000000"/>
                <w:sz w:val="18"/>
                <w:szCs w:val="18"/>
              </w:rPr>
            </w:pPr>
            <w:r>
              <w:rPr>
                <w:color w:val="000000"/>
                <w:sz w:val="18"/>
                <w:szCs w:val="18"/>
              </w:rPr>
              <w:t>9.99E-04</w:t>
            </w:r>
          </w:p>
        </w:tc>
        <w:tc>
          <w:tcPr>
            <w:tcW w:w="1425" w:type="dxa"/>
            <w:tcBorders>
              <w:top w:val="nil"/>
              <w:left w:val="nil"/>
              <w:bottom w:val="nil"/>
              <w:right w:val="nil"/>
            </w:tcBorders>
            <w:shd w:val="clear" w:color="auto" w:fill="auto"/>
            <w:vAlign w:val="bottom"/>
          </w:tcPr>
          <w:p w14:paraId="616BF290" w14:textId="77777777" w:rsidR="008E4565" w:rsidRDefault="008E4565" w:rsidP="009B4E9B">
            <w:pPr>
              <w:spacing w:line="192" w:lineRule="auto"/>
              <w:jc w:val="center"/>
              <w:rPr>
                <w:color w:val="000000"/>
                <w:sz w:val="18"/>
                <w:szCs w:val="18"/>
              </w:rPr>
            </w:pPr>
          </w:p>
        </w:tc>
      </w:tr>
      <w:tr w:rsidR="008E4565" w14:paraId="698D39EA" w14:textId="77777777" w:rsidTr="009B4E9B">
        <w:trPr>
          <w:trHeight w:val="289"/>
        </w:trPr>
        <w:tc>
          <w:tcPr>
            <w:tcW w:w="1905" w:type="dxa"/>
            <w:tcBorders>
              <w:top w:val="nil"/>
              <w:left w:val="nil"/>
              <w:bottom w:val="nil"/>
              <w:right w:val="nil"/>
            </w:tcBorders>
            <w:shd w:val="clear" w:color="auto" w:fill="auto"/>
            <w:vAlign w:val="bottom"/>
          </w:tcPr>
          <w:p w14:paraId="539AFC13" w14:textId="77777777" w:rsidR="008E4565" w:rsidRDefault="008E4565" w:rsidP="009B4E9B">
            <w:pPr>
              <w:spacing w:line="192" w:lineRule="auto"/>
              <w:rPr>
                <w:sz w:val="20"/>
                <w:szCs w:val="20"/>
              </w:rPr>
            </w:pPr>
          </w:p>
        </w:tc>
        <w:tc>
          <w:tcPr>
            <w:tcW w:w="1275" w:type="dxa"/>
            <w:tcBorders>
              <w:top w:val="nil"/>
              <w:left w:val="nil"/>
              <w:bottom w:val="nil"/>
              <w:right w:val="nil"/>
            </w:tcBorders>
            <w:shd w:val="clear" w:color="auto" w:fill="auto"/>
            <w:vAlign w:val="bottom"/>
          </w:tcPr>
          <w:p w14:paraId="7BC55691" w14:textId="77777777" w:rsidR="008E4565" w:rsidRDefault="008E4565" w:rsidP="009B4E9B">
            <w:pPr>
              <w:spacing w:line="192" w:lineRule="auto"/>
              <w:rPr>
                <w:color w:val="000000"/>
                <w:sz w:val="18"/>
                <w:szCs w:val="18"/>
              </w:rPr>
            </w:pPr>
            <w:r>
              <w:rPr>
                <w:color w:val="000000"/>
                <w:sz w:val="18"/>
                <w:szCs w:val="18"/>
              </w:rPr>
              <w:t>W-mode</w:t>
            </w:r>
          </w:p>
        </w:tc>
        <w:tc>
          <w:tcPr>
            <w:tcW w:w="1665" w:type="dxa"/>
            <w:tcBorders>
              <w:top w:val="nil"/>
              <w:left w:val="nil"/>
              <w:bottom w:val="nil"/>
              <w:right w:val="nil"/>
            </w:tcBorders>
            <w:shd w:val="clear" w:color="auto" w:fill="auto"/>
            <w:vAlign w:val="bottom"/>
          </w:tcPr>
          <w:p w14:paraId="5C96E791" w14:textId="77777777" w:rsidR="008E4565" w:rsidRDefault="008E4565" w:rsidP="009B4E9B">
            <w:pPr>
              <w:spacing w:line="192" w:lineRule="auto"/>
              <w:jc w:val="center"/>
              <w:rPr>
                <w:color w:val="000000"/>
                <w:sz w:val="18"/>
                <w:szCs w:val="18"/>
              </w:rPr>
            </w:pPr>
            <w:r>
              <w:rPr>
                <w:color w:val="000000"/>
                <w:sz w:val="18"/>
                <w:szCs w:val="18"/>
              </w:rPr>
              <w:t>0.129</w:t>
            </w:r>
          </w:p>
        </w:tc>
        <w:tc>
          <w:tcPr>
            <w:tcW w:w="1665" w:type="dxa"/>
            <w:tcBorders>
              <w:top w:val="nil"/>
              <w:left w:val="nil"/>
              <w:bottom w:val="nil"/>
              <w:right w:val="nil"/>
            </w:tcBorders>
            <w:shd w:val="clear" w:color="auto" w:fill="auto"/>
            <w:vAlign w:val="bottom"/>
          </w:tcPr>
          <w:p w14:paraId="243E9F49" w14:textId="77777777" w:rsidR="008E4565" w:rsidRDefault="008E4565" w:rsidP="009B4E9B">
            <w:pPr>
              <w:spacing w:line="192" w:lineRule="auto"/>
              <w:jc w:val="center"/>
              <w:rPr>
                <w:color w:val="000000"/>
                <w:sz w:val="18"/>
                <w:szCs w:val="18"/>
              </w:rPr>
            </w:pPr>
            <w:r>
              <w:rPr>
                <w:color w:val="000000"/>
                <w:sz w:val="18"/>
                <w:szCs w:val="18"/>
              </w:rPr>
              <w:t>0.051</w:t>
            </w:r>
          </w:p>
        </w:tc>
        <w:tc>
          <w:tcPr>
            <w:tcW w:w="1275" w:type="dxa"/>
            <w:tcBorders>
              <w:top w:val="nil"/>
              <w:left w:val="nil"/>
              <w:bottom w:val="nil"/>
              <w:right w:val="nil"/>
            </w:tcBorders>
            <w:shd w:val="clear" w:color="auto" w:fill="auto"/>
            <w:vAlign w:val="bottom"/>
          </w:tcPr>
          <w:p w14:paraId="117185CB" w14:textId="77777777" w:rsidR="008E4565" w:rsidRDefault="008E4565" w:rsidP="009B4E9B">
            <w:pPr>
              <w:spacing w:line="192" w:lineRule="auto"/>
              <w:jc w:val="center"/>
              <w:rPr>
                <w:color w:val="000000"/>
                <w:sz w:val="18"/>
                <w:szCs w:val="18"/>
              </w:rPr>
            </w:pPr>
            <w:r>
              <w:rPr>
                <w:color w:val="000000"/>
                <w:sz w:val="18"/>
                <w:szCs w:val="18"/>
              </w:rPr>
              <w:t xml:space="preserve"> - </w:t>
            </w:r>
          </w:p>
        </w:tc>
        <w:tc>
          <w:tcPr>
            <w:tcW w:w="1275" w:type="dxa"/>
            <w:tcBorders>
              <w:top w:val="nil"/>
              <w:left w:val="nil"/>
              <w:bottom w:val="nil"/>
              <w:right w:val="nil"/>
            </w:tcBorders>
            <w:shd w:val="clear" w:color="auto" w:fill="auto"/>
            <w:vAlign w:val="bottom"/>
          </w:tcPr>
          <w:p w14:paraId="4B268128" w14:textId="77777777" w:rsidR="008E4565" w:rsidRDefault="008E4565" w:rsidP="009B4E9B">
            <w:pPr>
              <w:spacing w:line="192" w:lineRule="auto"/>
              <w:jc w:val="center"/>
              <w:rPr>
                <w:color w:val="000000"/>
                <w:sz w:val="18"/>
                <w:szCs w:val="18"/>
              </w:rPr>
            </w:pPr>
            <w:r>
              <w:rPr>
                <w:color w:val="000000"/>
                <w:sz w:val="18"/>
                <w:szCs w:val="18"/>
              </w:rPr>
              <w:t>8.65E-02</w:t>
            </w:r>
          </w:p>
        </w:tc>
        <w:tc>
          <w:tcPr>
            <w:tcW w:w="1425" w:type="dxa"/>
            <w:tcBorders>
              <w:top w:val="nil"/>
              <w:left w:val="nil"/>
              <w:bottom w:val="nil"/>
              <w:right w:val="nil"/>
            </w:tcBorders>
            <w:shd w:val="clear" w:color="auto" w:fill="auto"/>
            <w:vAlign w:val="bottom"/>
          </w:tcPr>
          <w:p w14:paraId="1F35AF27" w14:textId="77777777" w:rsidR="008E4565" w:rsidRDefault="008E4565" w:rsidP="009B4E9B">
            <w:pPr>
              <w:spacing w:line="192" w:lineRule="auto"/>
              <w:jc w:val="center"/>
              <w:rPr>
                <w:color w:val="000000"/>
                <w:sz w:val="18"/>
                <w:szCs w:val="18"/>
              </w:rPr>
            </w:pPr>
          </w:p>
        </w:tc>
      </w:tr>
      <w:tr w:rsidR="008E4565" w14:paraId="281A009B" w14:textId="77777777" w:rsidTr="009B4E9B">
        <w:trPr>
          <w:trHeight w:val="289"/>
        </w:trPr>
        <w:tc>
          <w:tcPr>
            <w:tcW w:w="1905" w:type="dxa"/>
            <w:tcBorders>
              <w:top w:val="nil"/>
              <w:left w:val="nil"/>
              <w:bottom w:val="nil"/>
              <w:right w:val="nil"/>
            </w:tcBorders>
            <w:shd w:val="clear" w:color="auto" w:fill="auto"/>
            <w:vAlign w:val="bottom"/>
          </w:tcPr>
          <w:p w14:paraId="69F3C289" w14:textId="77777777" w:rsidR="008E4565" w:rsidRDefault="008E4565" w:rsidP="009B4E9B">
            <w:pPr>
              <w:spacing w:line="192" w:lineRule="auto"/>
              <w:rPr>
                <w:sz w:val="20"/>
                <w:szCs w:val="20"/>
              </w:rPr>
            </w:pPr>
          </w:p>
        </w:tc>
        <w:tc>
          <w:tcPr>
            <w:tcW w:w="1275" w:type="dxa"/>
            <w:tcBorders>
              <w:top w:val="nil"/>
              <w:left w:val="nil"/>
              <w:bottom w:val="nil"/>
              <w:right w:val="nil"/>
            </w:tcBorders>
            <w:shd w:val="clear" w:color="auto" w:fill="auto"/>
            <w:vAlign w:val="bottom"/>
          </w:tcPr>
          <w:p w14:paraId="477AFDA0" w14:textId="77777777" w:rsidR="008E4565" w:rsidRDefault="008E4565" w:rsidP="009B4E9B">
            <w:pPr>
              <w:spacing w:line="192" w:lineRule="auto"/>
              <w:rPr>
                <w:color w:val="000000"/>
                <w:sz w:val="18"/>
                <w:szCs w:val="18"/>
              </w:rPr>
            </w:pPr>
            <w:r>
              <w:rPr>
                <w:color w:val="000000"/>
                <w:sz w:val="18"/>
                <w:szCs w:val="18"/>
              </w:rPr>
              <w:t>MR-Egger</w:t>
            </w:r>
          </w:p>
        </w:tc>
        <w:tc>
          <w:tcPr>
            <w:tcW w:w="1665" w:type="dxa"/>
            <w:tcBorders>
              <w:top w:val="nil"/>
              <w:left w:val="nil"/>
              <w:bottom w:val="nil"/>
              <w:right w:val="nil"/>
            </w:tcBorders>
            <w:shd w:val="clear" w:color="auto" w:fill="auto"/>
            <w:vAlign w:val="bottom"/>
          </w:tcPr>
          <w:p w14:paraId="5460C6A1" w14:textId="77777777" w:rsidR="008E4565" w:rsidRDefault="008E4565" w:rsidP="009B4E9B">
            <w:pPr>
              <w:spacing w:line="192" w:lineRule="auto"/>
              <w:jc w:val="center"/>
              <w:rPr>
                <w:color w:val="000000"/>
                <w:sz w:val="18"/>
                <w:szCs w:val="18"/>
              </w:rPr>
            </w:pPr>
            <w:r>
              <w:rPr>
                <w:color w:val="000000"/>
                <w:sz w:val="18"/>
                <w:szCs w:val="18"/>
              </w:rPr>
              <w:t>0.081</w:t>
            </w:r>
          </w:p>
        </w:tc>
        <w:tc>
          <w:tcPr>
            <w:tcW w:w="1665" w:type="dxa"/>
            <w:tcBorders>
              <w:top w:val="nil"/>
              <w:left w:val="nil"/>
              <w:bottom w:val="nil"/>
              <w:right w:val="nil"/>
            </w:tcBorders>
            <w:shd w:val="clear" w:color="auto" w:fill="auto"/>
            <w:vAlign w:val="bottom"/>
          </w:tcPr>
          <w:p w14:paraId="1FB0F0B9" w14:textId="77777777" w:rsidR="008E4565" w:rsidRDefault="008E4565" w:rsidP="009B4E9B">
            <w:pPr>
              <w:spacing w:line="192" w:lineRule="auto"/>
              <w:jc w:val="center"/>
              <w:rPr>
                <w:color w:val="000000"/>
                <w:sz w:val="18"/>
                <w:szCs w:val="18"/>
              </w:rPr>
            </w:pPr>
            <w:r>
              <w:rPr>
                <w:color w:val="000000"/>
                <w:sz w:val="18"/>
                <w:szCs w:val="18"/>
              </w:rPr>
              <w:t>0.160</w:t>
            </w:r>
          </w:p>
        </w:tc>
        <w:tc>
          <w:tcPr>
            <w:tcW w:w="1275" w:type="dxa"/>
            <w:tcBorders>
              <w:top w:val="nil"/>
              <w:left w:val="nil"/>
              <w:bottom w:val="nil"/>
              <w:right w:val="nil"/>
            </w:tcBorders>
            <w:shd w:val="clear" w:color="auto" w:fill="auto"/>
            <w:vAlign w:val="bottom"/>
          </w:tcPr>
          <w:p w14:paraId="620FA1B4" w14:textId="77777777" w:rsidR="008E4565" w:rsidRDefault="008E4565" w:rsidP="009B4E9B">
            <w:pPr>
              <w:spacing w:line="192" w:lineRule="auto"/>
              <w:jc w:val="center"/>
              <w:rPr>
                <w:color w:val="000000"/>
                <w:sz w:val="18"/>
                <w:szCs w:val="18"/>
              </w:rPr>
            </w:pPr>
            <w:r>
              <w:rPr>
                <w:color w:val="000000"/>
                <w:sz w:val="18"/>
                <w:szCs w:val="18"/>
              </w:rPr>
              <w:t xml:space="preserve"> - </w:t>
            </w:r>
          </w:p>
        </w:tc>
        <w:tc>
          <w:tcPr>
            <w:tcW w:w="1275" w:type="dxa"/>
            <w:tcBorders>
              <w:top w:val="nil"/>
              <w:left w:val="nil"/>
              <w:bottom w:val="nil"/>
              <w:right w:val="nil"/>
            </w:tcBorders>
            <w:shd w:val="clear" w:color="auto" w:fill="auto"/>
            <w:vAlign w:val="bottom"/>
          </w:tcPr>
          <w:p w14:paraId="0CBB4E96" w14:textId="77777777" w:rsidR="008E4565" w:rsidRDefault="008E4565" w:rsidP="009B4E9B">
            <w:pPr>
              <w:spacing w:line="192" w:lineRule="auto"/>
              <w:jc w:val="center"/>
              <w:rPr>
                <w:color w:val="000000"/>
                <w:sz w:val="18"/>
                <w:szCs w:val="18"/>
              </w:rPr>
            </w:pPr>
            <w:r>
              <w:rPr>
                <w:color w:val="000000"/>
                <w:sz w:val="18"/>
                <w:szCs w:val="18"/>
              </w:rPr>
              <w:t>6.61E-01</w:t>
            </w:r>
          </w:p>
        </w:tc>
        <w:tc>
          <w:tcPr>
            <w:tcW w:w="1425" w:type="dxa"/>
            <w:tcBorders>
              <w:top w:val="nil"/>
              <w:left w:val="nil"/>
              <w:bottom w:val="nil"/>
              <w:right w:val="nil"/>
            </w:tcBorders>
            <w:shd w:val="clear" w:color="auto" w:fill="auto"/>
            <w:vAlign w:val="bottom"/>
          </w:tcPr>
          <w:p w14:paraId="08C27BF4" w14:textId="77777777" w:rsidR="008E4565" w:rsidRDefault="008E4565" w:rsidP="009B4E9B">
            <w:pPr>
              <w:spacing w:line="192" w:lineRule="auto"/>
              <w:rPr>
                <w:color w:val="000000"/>
                <w:sz w:val="18"/>
                <w:szCs w:val="18"/>
              </w:rPr>
            </w:pPr>
            <w:proofErr w:type="spellStart"/>
            <w:r>
              <w:rPr>
                <w:color w:val="000000"/>
                <w:sz w:val="18"/>
                <w:szCs w:val="18"/>
              </w:rPr>
              <w:t>P</w:t>
            </w:r>
            <w:r>
              <w:rPr>
                <w:color w:val="000000"/>
                <w:sz w:val="18"/>
                <w:szCs w:val="18"/>
                <w:vertAlign w:val="subscript"/>
              </w:rPr>
              <w:t>pleiotropy</w:t>
            </w:r>
            <w:proofErr w:type="spellEnd"/>
            <w:r>
              <w:rPr>
                <w:color w:val="000000"/>
                <w:sz w:val="18"/>
                <w:szCs w:val="18"/>
              </w:rPr>
              <w:t xml:space="preserve"> = 0.949</w:t>
            </w:r>
          </w:p>
        </w:tc>
      </w:tr>
      <w:tr w:rsidR="008E4565" w14:paraId="16D9A9C9" w14:textId="77777777" w:rsidTr="009B4E9B">
        <w:trPr>
          <w:trHeight w:val="289"/>
        </w:trPr>
        <w:tc>
          <w:tcPr>
            <w:tcW w:w="1905" w:type="dxa"/>
            <w:tcBorders>
              <w:top w:val="nil"/>
              <w:left w:val="nil"/>
              <w:bottom w:val="single" w:sz="4" w:space="0" w:color="000000"/>
              <w:right w:val="nil"/>
            </w:tcBorders>
            <w:shd w:val="clear" w:color="auto" w:fill="auto"/>
            <w:vAlign w:val="bottom"/>
          </w:tcPr>
          <w:p w14:paraId="0896004C" w14:textId="77777777" w:rsidR="008E4565" w:rsidRDefault="008E4565" w:rsidP="009B4E9B">
            <w:pPr>
              <w:spacing w:line="192" w:lineRule="auto"/>
              <w:rPr>
                <w:color w:val="000000"/>
                <w:sz w:val="18"/>
                <w:szCs w:val="18"/>
              </w:rPr>
            </w:pPr>
            <w:r>
              <w:rPr>
                <w:color w:val="000000"/>
                <w:sz w:val="18"/>
                <w:szCs w:val="18"/>
              </w:rPr>
              <w:t> </w:t>
            </w:r>
          </w:p>
        </w:tc>
        <w:tc>
          <w:tcPr>
            <w:tcW w:w="1275" w:type="dxa"/>
            <w:tcBorders>
              <w:top w:val="nil"/>
              <w:left w:val="nil"/>
              <w:bottom w:val="single" w:sz="4" w:space="0" w:color="000000"/>
              <w:right w:val="nil"/>
            </w:tcBorders>
            <w:shd w:val="clear" w:color="auto" w:fill="auto"/>
            <w:vAlign w:val="bottom"/>
          </w:tcPr>
          <w:p w14:paraId="7D9609BF" w14:textId="77777777" w:rsidR="008E4565" w:rsidRDefault="008E4565" w:rsidP="009B4E9B">
            <w:pPr>
              <w:spacing w:line="192" w:lineRule="auto"/>
              <w:rPr>
                <w:color w:val="000000"/>
                <w:sz w:val="18"/>
                <w:szCs w:val="18"/>
              </w:rPr>
            </w:pPr>
            <w:r>
              <w:rPr>
                <w:color w:val="000000"/>
                <w:sz w:val="18"/>
                <w:szCs w:val="18"/>
              </w:rPr>
              <w:t>MR-PRESSO</w:t>
            </w:r>
          </w:p>
        </w:tc>
        <w:tc>
          <w:tcPr>
            <w:tcW w:w="1665" w:type="dxa"/>
            <w:tcBorders>
              <w:top w:val="nil"/>
              <w:left w:val="nil"/>
              <w:bottom w:val="single" w:sz="4" w:space="0" w:color="000000"/>
              <w:right w:val="nil"/>
            </w:tcBorders>
            <w:shd w:val="clear" w:color="auto" w:fill="auto"/>
            <w:vAlign w:val="bottom"/>
          </w:tcPr>
          <w:p w14:paraId="0000CFB0" w14:textId="77777777" w:rsidR="008E4565" w:rsidRDefault="008E4565" w:rsidP="009B4E9B">
            <w:pPr>
              <w:spacing w:line="192" w:lineRule="auto"/>
              <w:jc w:val="center"/>
              <w:rPr>
                <w:color w:val="000000"/>
                <w:sz w:val="18"/>
                <w:szCs w:val="18"/>
              </w:rPr>
            </w:pPr>
            <w:r>
              <w:rPr>
                <w:color w:val="000000"/>
                <w:sz w:val="18"/>
                <w:szCs w:val="18"/>
              </w:rPr>
              <w:t>0.093</w:t>
            </w:r>
          </w:p>
        </w:tc>
        <w:tc>
          <w:tcPr>
            <w:tcW w:w="1665" w:type="dxa"/>
            <w:tcBorders>
              <w:top w:val="nil"/>
              <w:left w:val="nil"/>
              <w:bottom w:val="single" w:sz="4" w:space="0" w:color="000000"/>
              <w:right w:val="nil"/>
            </w:tcBorders>
            <w:shd w:val="clear" w:color="auto" w:fill="auto"/>
            <w:vAlign w:val="bottom"/>
          </w:tcPr>
          <w:p w14:paraId="3A2C4A9C" w14:textId="77777777" w:rsidR="008E4565" w:rsidRDefault="008E4565" w:rsidP="009B4E9B">
            <w:pPr>
              <w:spacing w:line="192" w:lineRule="auto"/>
              <w:jc w:val="center"/>
              <w:rPr>
                <w:color w:val="000000"/>
                <w:sz w:val="18"/>
                <w:szCs w:val="18"/>
              </w:rPr>
            </w:pPr>
            <w:r>
              <w:rPr>
                <w:color w:val="000000"/>
                <w:sz w:val="18"/>
                <w:szCs w:val="18"/>
              </w:rPr>
              <w:t>0.032</w:t>
            </w:r>
          </w:p>
        </w:tc>
        <w:tc>
          <w:tcPr>
            <w:tcW w:w="1275" w:type="dxa"/>
            <w:tcBorders>
              <w:top w:val="nil"/>
              <w:left w:val="nil"/>
              <w:bottom w:val="single" w:sz="4" w:space="0" w:color="000000"/>
              <w:right w:val="nil"/>
            </w:tcBorders>
            <w:shd w:val="clear" w:color="auto" w:fill="auto"/>
            <w:vAlign w:val="bottom"/>
          </w:tcPr>
          <w:p w14:paraId="50371AF0" w14:textId="77777777" w:rsidR="008E4565" w:rsidRDefault="008E4565" w:rsidP="009B4E9B">
            <w:pPr>
              <w:spacing w:line="192" w:lineRule="auto"/>
              <w:jc w:val="center"/>
              <w:rPr>
                <w:color w:val="000000"/>
                <w:sz w:val="18"/>
                <w:szCs w:val="18"/>
              </w:rPr>
            </w:pPr>
            <w:r>
              <w:rPr>
                <w:color w:val="000000"/>
                <w:sz w:val="18"/>
                <w:szCs w:val="18"/>
              </w:rPr>
              <w:t xml:space="preserve"> - </w:t>
            </w:r>
          </w:p>
        </w:tc>
        <w:tc>
          <w:tcPr>
            <w:tcW w:w="1275" w:type="dxa"/>
            <w:tcBorders>
              <w:top w:val="nil"/>
              <w:left w:val="nil"/>
              <w:bottom w:val="single" w:sz="4" w:space="0" w:color="000000"/>
              <w:right w:val="nil"/>
            </w:tcBorders>
            <w:shd w:val="clear" w:color="auto" w:fill="auto"/>
            <w:vAlign w:val="bottom"/>
          </w:tcPr>
          <w:p w14:paraId="6D114FC3" w14:textId="77777777" w:rsidR="008E4565" w:rsidRDefault="008E4565" w:rsidP="009B4E9B">
            <w:pPr>
              <w:spacing w:line="192" w:lineRule="auto"/>
              <w:jc w:val="center"/>
              <w:rPr>
                <w:color w:val="000000"/>
                <w:sz w:val="18"/>
                <w:szCs w:val="18"/>
              </w:rPr>
            </w:pPr>
            <w:r>
              <w:rPr>
                <w:color w:val="000000"/>
                <w:sz w:val="18"/>
                <w:szCs w:val="18"/>
              </w:rPr>
              <w:t>6.12E-02</w:t>
            </w:r>
          </w:p>
        </w:tc>
        <w:tc>
          <w:tcPr>
            <w:tcW w:w="1425" w:type="dxa"/>
            <w:tcBorders>
              <w:top w:val="nil"/>
              <w:left w:val="nil"/>
              <w:bottom w:val="single" w:sz="4" w:space="0" w:color="000000"/>
              <w:right w:val="nil"/>
            </w:tcBorders>
            <w:shd w:val="clear" w:color="auto" w:fill="auto"/>
            <w:vAlign w:val="bottom"/>
          </w:tcPr>
          <w:p w14:paraId="4C2DDF3B" w14:textId="77777777" w:rsidR="008E4565" w:rsidRDefault="008E4565" w:rsidP="009B4E9B">
            <w:pPr>
              <w:spacing w:line="192" w:lineRule="auto"/>
              <w:rPr>
                <w:color w:val="000000"/>
                <w:sz w:val="18"/>
                <w:szCs w:val="18"/>
              </w:rPr>
            </w:pPr>
            <w:proofErr w:type="spellStart"/>
            <w:r>
              <w:rPr>
                <w:color w:val="000000"/>
                <w:sz w:val="18"/>
                <w:szCs w:val="18"/>
              </w:rPr>
              <w:t>P</w:t>
            </w:r>
            <w:r>
              <w:rPr>
                <w:color w:val="000000"/>
                <w:sz w:val="18"/>
                <w:szCs w:val="18"/>
                <w:vertAlign w:val="subscript"/>
              </w:rPr>
              <w:t>global</w:t>
            </w:r>
            <w:proofErr w:type="spellEnd"/>
            <w:r>
              <w:rPr>
                <w:color w:val="000000"/>
                <w:sz w:val="18"/>
                <w:szCs w:val="18"/>
                <w:vertAlign w:val="subscript"/>
              </w:rPr>
              <w:t xml:space="preserve"> test</w:t>
            </w:r>
            <w:r>
              <w:rPr>
                <w:color w:val="000000"/>
                <w:sz w:val="18"/>
                <w:szCs w:val="18"/>
              </w:rPr>
              <w:t xml:space="preserve"> = 0.348</w:t>
            </w:r>
          </w:p>
        </w:tc>
      </w:tr>
      <w:tr w:rsidR="008E4565" w14:paraId="422B42D8" w14:textId="77777777" w:rsidTr="009B4E9B">
        <w:trPr>
          <w:trHeight w:val="289"/>
        </w:trPr>
        <w:tc>
          <w:tcPr>
            <w:tcW w:w="1905" w:type="dxa"/>
            <w:tcBorders>
              <w:top w:val="nil"/>
              <w:left w:val="nil"/>
              <w:bottom w:val="nil"/>
              <w:right w:val="nil"/>
            </w:tcBorders>
            <w:shd w:val="clear" w:color="auto" w:fill="auto"/>
            <w:vAlign w:val="bottom"/>
          </w:tcPr>
          <w:p w14:paraId="37534535" w14:textId="77777777" w:rsidR="008E4565" w:rsidRDefault="008E4565" w:rsidP="009B4E9B">
            <w:pPr>
              <w:spacing w:line="192" w:lineRule="auto"/>
              <w:rPr>
                <w:color w:val="000000"/>
                <w:sz w:val="18"/>
                <w:szCs w:val="18"/>
              </w:rPr>
            </w:pPr>
            <w:r>
              <w:rPr>
                <w:color w:val="000000"/>
                <w:sz w:val="18"/>
                <w:szCs w:val="18"/>
              </w:rPr>
              <w:t>Alzheimer's disease</w:t>
            </w:r>
          </w:p>
        </w:tc>
        <w:tc>
          <w:tcPr>
            <w:tcW w:w="1275" w:type="dxa"/>
            <w:tcBorders>
              <w:top w:val="nil"/>
              <w:left w:val="nil"/>
              <w:bottom w:val="nil"/>
              <w:right w:val="nil"/>
            </w:tcBorders>
            <w:shd w:val="clear" w:color="auto" w:fill="auto"/>
            <w:vAlign w:val="bottom"/>
          </w:tcPr>
          <w:p w14:paraId="1092DD25" w14:textId="77777777" w:rsidR="008E4565" w:rsidRDefault="008E4565" w:rsidP="009B4E9B">
            <w:pPr>
              <w:spacing w:line="192" w:lineRule="auto"/>
              <w:rPr>
                <w:color w:val="000000"/>
                <w:sz w:val="18"/>
                <w:szCs w:val="18"/>
              </w:rPr>
            </w:pPr>
            <w:r>
              <w:rPr>
                <w:color w:val="000000"/>
                <w:sz w:val="18"/>
                <w:szCs w:val="18"/>
              </w:rPr>
              <w:t>IVW</w:t>
            </w:r>
          </w:p>
        </w:tc>
        <w:tc>
          <w:tcPr>
            <w:tcW w:w="1665" w:type="dxa"/>
            <w:tcBorders>
              <w:top w:val="nil"/>
              <w:left w:val="nil"/>
              <w:bottom w:val="nil"/>
              <w:right w:val="nil"/>
            </w:tcBorders>
            <w:shd w:val="clear" w:color="auto" w:fill="auto"/>
            <w:vAlign w:val="bottom"/>
          </w:tcPr>
          <w:p w14:paraId="6D3A9494" w14:textId="77777777" w:rsidR="008E4565" w:rsidRDefault="008E4565" w:rsidP="009B4E9B">
            <w:pPr>
              <w:spacing w:line="192" w:lineRule="auto"/>
              <w:jc w:val="center"/>
              <w:rPr>
                <w:color w:val="000000"/>
                <w:sz w:val="18"/>
                <w:szCs w:val="18"/>
              </w:rPr>
            </w:pPr>
            <w:r>
              <w:rPr>
                <w:color w:val="000000"/>
                <w:sz w:val="18"/>
                <w:szCs w:val="18"/>
              </w:rPr>
              <w:t>-0.274</w:t>
            </w:r>
          </w:p>
        </w:tc>
        <w:tc>
          <w:tcPr>
            <w:tcW w:w="1665" w:type="dxa"/>
            <w:tcBorders>
              <w:top w:val="nil"/>
              <w:left w:val="nil"/>
              <w:bottom w:val="nil"/>
              <w:right w:val="nil"/>
            </w:tcBorders>
            <w:shd w:val="clear" w:color="auto" w:fill="auto"/>
            <w:vAlign w:val="bottom"/>
          </w:tcPr>
          <w:p w14:paraId="7B62DE2F" w14:textId="77777777" w:rsidR="008E4565" w:rsidRDefault="008E4565" w:rsidP="009B4E9B">
            <w:pPr>
              <w:spacing w:line="192" w:lineRule="auto"/>
              <w:jc w:val="center"/>
              <w:rPr>
                <w:color w:val="000000"/>
                <w:sz w:val="18"/>
                <w:szCs w:val="18"/>
              </w:rPr>
            </w:pPr>
            <w:r>
              <w:rPr>
                <w:color w:val="000000"/>
                <w:sz w:val="18"/>
                <w:szCs w:val="18"/>
              </w:rPr>
              <w:t>0.153</w:t>
            </w:r>
          </w:p>
        </w:tc>
        <w:tc>
          <w:tcPr>
            <w:tcW w:w="1275" w:type="dxa"/>
            <w:tcBorders>
              <w:top w:val="nil"/>
              <w:left w:val="nil"/>
              <w:bottom w:val="nil"/>
              <w:right w:val="nil"/>
            </w:tcBorders>
            <w:shd w:val="clear" w:color="auto" w:fill="auto"/>
            <w:vAlign w:val="bottom"/>
          </w:tcPr>
          <w:p w14:paraId="1AF2AAFC" w14:textId="77777777" w:rsidR="008E4565" w:rsidRDefault="008E4565" w:rsidP="009B4E9B">
            <w:pPr>
              <w:spacing w:line="192" w:lineRule="auto"/>
              <w:jc w:val="center"/>
              <w:rPr>
                <w:color w:val="000000"/>
                <w:sz w:val="18"/>
                <w:szCs w:val="18"/>
              </w:rPr>
            </w:pPr>
            <w:r>
              <w:rPr>
                <w:color w:val="000000"/>
                <w:sz w:val="18"/>
                <w:szCs w:val="18"/>
              </w:rPr>
              <w:t>0.760</w:t>
            </w:r>
          </w:p>
        </w:tc>
        <w:tc>
          <w:tcPr>
            <w:tcW w:w="1275" w:type="dxa"/>
            <w:tcBorders>
              <w:top w:val="nil"/>
              <w:left w:val="nil"/>
              <w:bottom w:val="nil"/>
              <w:right w:val="nil"/>
            </w:tcBorders>
            <w:shd w:val="clear" w:color="auto" w:fill="auto"/>
            <w:vAlign w:val="bottom"/>
          </w:tcPr>
          <w:p w14:paraId="6A964D67" w14:textId="77777777" w:rsidR="008E4565" w:rsidRDefault="008E4565" w:rsidP="009B4E9B">
            <w:pPr>
              <w:spacing w:line="192" w:lineRule="auto"/>
              <w:jc w:val="center"/>
              <w:rPr>
                <w:color w:val="000000"/>
                <w:sz w:val="18"/>
                <w:szCs w:val="18"/>
              </w:rPr>
            </w:pPr>
            <w:r>
              <w:rPr>
                <w:color w:val="000000"/>
                <w:sz w:val="18"/>
                <w:szCs w:val="18"/>
              </w:rPr>
              <w:t>7.22E-02</w:t>
            </w:r>
          </w:p>
        </w:tc>
        <w:tc>
          <w:tcPr>
            <w:tcW w:w="1425" w:type="dxa"/>
            <w:tcBorders>
              <w:top w:val="nil"/>
              <w:left w:val="nil"/>
              <w:bottom w:val="nil"/>
              <w:right w:val="nil"/>
            </w:tcBorders>
            <w:shd w:val="clear" w:color="auto" w:fill="auto"/>
            <w:vAlign w:val="bottom"/>
          </w:tcPr>
          <w:p w14:paraId="232449AD" w14:textId="77777777" w:rsidR="008E4565" w:rsidRDefault="008E4565" w:rsidP="009B4E9B">
            <w:pPr>
              <w:spacing w:line="192" w:lineRule="auto"/>
              <w:jc w:val="center"/>
              <w:rPr>
                <w:color w:val="000000"/>
                <w:sz w:val="18"/>
                <w:szCs w:val="18"/>
              </w:rPr>
            </w:pPr>
          </w:p>
        </w:tc>
      </w:tr>
      <w:tr w:rsidR="008E4565" w14:paraId="787FF1F7" w14:textId="77777777" w:rsidTr="009B4E9B">
        <w:trPr>
          <w:trHeight w:val="289"/>
        </w:trPr>
        <w:tc>
          <w:tcPr>
            <w:tcW w:w="1905" w:type="dxa"/>
            <w:tcBorders>
              <w:top w:val="nil"/>
              <w:left w:val="nil"/>
              <w:bottom w:val="nil"/>
              <w:right w:val="nil"/>
            </w:tcBorders>
            <w:shd w:val="clear" w:color="auto" w:fill="auto"/>
            <w:vAlign w:val="bottom"/>
          </w:tcPr>
          <w:p w14:paraId="10B03FDF" w14:textId="77777777" w:rsidR="008E4565" w:rsidRDefault="008E4565" w:rsidP="009B4E9B">
            <w:pPr>
              <w:spacing w:line="192" w:lineRule="auto"/>
              <w:rPr>
                <w:sz w:val="20"/>
                <w:szCs w:val="20"/>
              </w:rPr>
            </w:pPr>
          </w:p>
        </w:tc>
        <w:tc>
          <w:tcPr>
            <w:tcW w:w="1275" w:type="dxa"/>
            <w:tcBorders>
              <w:top w:val="nil"/>
              <w:left w:val="nil"/>
              <w:bottom w:val="nil"/>
              <w:right w:val="nil"/>
            </w:tcBorders>
            <w:shd w:val="clear" w:color="auto" w:fill="auto"/>
            <w:vAlign w:val="bottom"/>
          </w:tcPr>
          <w:p w14:paraId="548F1AF6" w14:textId="77777777" w:rsidR="008E4565" w:rsidRDefault="008E4565" w:rsidP="009B4E9B">
            <w:pPr>
              <w:spacing w:line="192" w:lineRule="auto"/>
              <w:rPr>
                <w:color w:val="000000"/>
                <w:sz w:val="18"/>
                <w:szCs w:val="18"/>
              </w:rPr>
            </w:pPr>
            <w:r>
              <w:rPr>
                <w:color w:val="000000"/>
                <w:sz w:val="18"/>
                <w:szCs w:val="18"/>
              </w:rPr>
              <w:t>W-Median</w:t>
            </w:r>
          </w:p>
        </w:tc>
        <w:tc>
          <w:tcPr>
            <w:tcW w:w="1665" w:type="dxa"/>
            <w:tcBorders>
              <w:top w:val="nil"/>
              <w:left w:val="nil"/>
              <w:bottom w:val="nil"/>
              <w:right w:val="nil"/>
            </w:tcBorders>
            <w:shd w:val="clear" w:color="auto" w:fill="auto"/>
            <w:vAlign w:val="bottom"/>
          </w:tcPr>
          <w:p w14:paraId="110A3E1D" w14:textId="77777777" w:rsidR="008E4565" w:rsidRDefault="008E4565" w:rsidP="009B4E9B">
            <w:pPr>
              <w:spacing w:line="192" w:lineRule="auto"/>
              <w:jc w:val="center"/>
              <w:rPr>
                <w:color w:val="000000"/>
                <w:sz w:val="18"/>
                <w:szCs w:val="18"/>
              </w:rPr>
            </w:pPr>
            <w:r>
              <w:rPr>
                <w:color w:val="000000"/>
                <w:sz w:val="18"/>
                <w:szCs w:val="18"/>
              </w:rPr>
              <w:t>-0.302</w:t>
            </w:r>
          </w:p>
        </w:tc>
        <w:tc>
          <w:tcPr>
            <w:tcW w:w="1665" w:type="dxa"/>
            <w:tcBorders>
              <w:top w:val="nil"/>
              <w:left w:val="nil"/>
              <w:bottom w:val="nil"/>
              <w:right w:val="nil"/>
            </w:tcBorders>
            <w:shd w:val="clear" w:color="auto" w:fill="auto"/>
            <w:vAlign w:val="bottom"/>
          </w:tcPr>
          <w:p w14:paraId="50FDA3D8" w14:textId="77777777" w:rsidR="008E4565" w:rsidRDefault="008E4565" w:rsidP="009B4E9B">
            <w:pPr>
              <w:spacing w:line="192" w:lineRule="auto"/>
              <w:jc w:val="center"/>
              <w:rPr>
                <w:color w:val="000000"/>
                <w:sz w:val="18"/>
                <w:szCs w:val="18"/>
              </w:rPr>
            </w:pPr>
            <w:r>
              <w:rPr>
                <w:color w:val="000000"/>
                <w:sz w:val="18"/>
                <w:szCs w:val="18"/>
              </w:rPr>
              <w:t>0.172</w:t>
            </w:r>
          </w:p>
        </w:tc>
        <w:tc>
          <w:tcPr>
            <w:tcW w:w="1275" w:type="dxa"/>
            <w:tcBorders>
              <w:top w:val="nil"/>
              <w:left w:val="nil"/>
              <w:bottom w:val="nil"/>
              <w:right w:val="nil"/>
            </w:tcBorders>
            <w:shd w:val="clear" w:color="auto" w:fill="auto"/>
            <w:vAlign w:val="bottom"/>
          </w:tcPr>
          <w:p w14:paraId="2D836FFC" w14:textId="77777777" w:rsidR="008E4565" w:rsidRDefault="008E4565" w:rsidP="009B4E9B">
            <w:pPr>
              <w:spacing w:line="192" w:lineRule="auto"/>
              <w:jc w:val="center"/>
              <w:rPr>
                <w:color w:val="000000"/>
                <w:sz w:val="18"/>
                <w:szCs w:val="18"/>
              </w:rPr>
            </w:pPr>
            <w:r>
              <w:rPr>
                <w:color w:val="000000"/>
                <w:sz w:val="18"/>
                <w:szCs w:val="18"/>
              </w:rPr>
              <w:t>0.739</w:t>
            </w:r>
          </w:p>
        </w:tc>
        <w:tc>
          <w:tcPr>
            <w:tcW w:w="1275" w:type="dxa"/>
            <w:tcBorders>
              <w:top w:val="nil"/>
              <w:left w:val="nil"/>
              <w:bottom w:val="nil"/>
              <w:right w:val="nil"/>
            </w:tcBorders>
            <w:shd w:val="clear" w:color="auto" w:fill="auto"/>
            <w:vAlign w:val="bottom"/>
          </w:tcPr>
          <w:p w14:paraId="266BDA36" w14:textId="77777777" w:rsidR="008E4565" w:rsidRDefault="008E4565" w:rsidP="009B4E9B">
            <w:pPr>
              <w:spacing w:line="192" w:lineRule="auto"/>
              <w:jc w:val="center"/>
              <w:rPr>
                <w:color w:val="000000"/>
                <w:sz w:val="18"/>
                <w:szCs w:val="18"/>
              </w:rPr>
            </w:pPr>
            <w:r>
              <w:rPr>
                <w:color w:val="000000"/>
                <w:sz w:val="18"/>
                <w:szCs w:val="18"/>
              </w:rPr>
              <w:t>7.91E-02</w:t>
            </w:r>
          </w:p>
        </w:tc>
        <w:tc>
          <w:tcPr>
            <w:tcW w:w="1425" w:type="dxa"/>
            <w:tcBorders>
              <w:top w:val="nil"/>
              <w:left w:val="nil"/>
              <w:bottom w:val="nil"/>
              <w:right w:val="nil"/>
            </w:tcBorders>
            <w:shd w:val="clear" w:color="auto" w:fill="auto"/>
            <w:vAlign w:val="bottom"/>
          </w:tcPr>
          <w:p w14:paraId="129EFDEC" w14:textId="77777777" w:rsidR="008E4565" w:rsidRDefault="008E4565" w:rsidP="009B4E9B">
            <w:pPr>
              <w:spacing w:line="192" w:lineRule="auto"/>
              <w:jc w:val="center"/>
              <w:rPr>
                <w:color w:val="000000"/>
                <w:sz w:val="18"/>
                <w:szCs w:val="18"/>
              </w:rPr>
            </w:pPr>
          </w:p>
        </w:tc>
      </w:tr>
      <w:tr w:rsidR="008E4565" w14:paraId="407FF2A0" w14:textId="77777777" w:rsidTr="009B4E9B">
        <w:trPr>
          <w:trHeight w:val="289"/>
        </w:trPr>
        <w:tc>
          <w:tcPr>
            <w:tcW w:w="1905" w:type="dxa"/>
            <w:tcBorders>
              <w:top w:val="nil"/>
              <w:left w:val="nil"/>
              <w:bottom w:val="nil"/>
              <w:right w:val="nil"/>
            </w:tcBorders>
            <w:shd w:val="clear" w:color="auto" w:fill="auto"/>
            <w:vAlign w:val="bottom"/>
          </w:tcPr>
          <w:p w14:paraId="5F728983" w14:textId="77777777" w:rsidR="008E4565" w:rsidRDefault="008E4565" w:rsidP="009B4E9B">
            <w:pPr>
              <w:spacing w:line="192" w:lineRule="auto"/>
              <w:rPr>
                <w:sz w:val="20"/>
                <w:szCs w:val="20"/>
              </w:rPr>
            </w:pPr>
          </w:p>
        </w:tc>
        <w:tc>
          <w:tcPr>
            <w:tcW w:w="1275" w:type="dxa"/>
            <w:tcBorders>
              <w:top w:val="nil"/>
              <w:left w:val="nil"/>
              <w:bottom w:val="nil"/>
              <w:right w:val="nil"/>
            </w:tcBorders>
            <w:shd w:val="clear" w:color="auto" w:fill="auto"/>
            <w:vAlign w:val="bottom"/>
          </w:tcPr>
          <w:p w14:paraId="48125F4D" w14:textId="77777777" w:rsidR="008E4565" w:rsidRDefault="008E4565" w:rsidP="009B4E9B">
            <w:pPr>
              <w:spacing w:line="192" w:lineRule="auto"/>
              <w:rPr>
                <w:color w:val="000000"/>
                <w:sz w:val="18"/>
                <w:szCs w:val="18"/>
              </w:rPr>
            </w:pPr>
            <w:r>
              <w:rPr>
                <w:color w:val="000000"/>
                <w:sz w:val="18"/>
                <w:szCs w:val="18"/>
              </w:rPr>
              <w:t>W-mode</w:t>
            </w:r>
          </w:p>
        </w:tc>
        <w:tc>
          <w:tcPr>
            <w:tcW w:w="1665" w:type="dxa"/>
            <w:tcBorders>
              <w:top w:val="nil"/>
              <w:left w:val="nil"/>
              <w:bottom w:val="nil"/>
              <w:right w:val="nil"/>
            </w:tcBorders>
            <w:shd w:val="clear" w:color="auto" w:fill="auto"/>
            <w:vAlign w:val="bottom"/>
          </w:tcPr>
          <w:p w14:paraId="03DED85B" w14:textId="77777777" w:rsidR="008E4565" w:rsidRDefault="008E4565" w:rsidP="009B4E9B">
            <w:pPr>
              <w:spacing w:line="192" w:lineRule="auto"/>
              <w:jc w:val="center"/>
              <w:rPr>
                <w:color w:val="000000"/>
                <w:sz w:val="18"/>
                <w:szCs w:val="18"/>
              </w:rPr>
            </w:pPr>
            <w:r>
              <w:rPr>
                <w:color w:val="000000"/>
                <w:sz w:val="18"/>
                <w:szCs w:val="18"/>
              </w:rPr>
              <w:t>-0.331</w:t>
            </w:r>
          </w:p>
        </w:tc>
        <w:tc>
          <w:tcPr>
            <w:tcW w:w="1665" w:type="dxa"/>
            <w:tcBorders>
              <w:top w:val="nil"/>
              <w:left w:val="nil"/>
              <w:bottom w:val="nil"/>
              <w:right w:val="nil"/>
            </w:tcBorders>
            <w:shd w:val="clear" w:color="auto" w:fill="auto"/>
            <w:vAlign w:val="bottom"/>
          </w:tcPr>
          <w:p w14:paraId="171EC432" w14:textId="77777777" w:rsidR="008E4565" w:rsidRDefault="008E4565" w:rsidP="009B4E9B">
            <w:pPr>
              <w:spacing w:line="192" w:lineRule="auto"/>
              <w:jc w:val="center"/>
              <w:rPr>
                <w:color w:val="000000"/>
                <w:sz w:val="18"/>
                <w:szCs w:val="18"/>
              </w:rPr>
            </w:pPr>
            <w:r>
              <w:rPr>
                <w:color w:val="000000"/>
                <w:sz w:val="18"/>
                <w:szCs w:val="18"/>
              </w:rPr>
              <w:t>0.222</w:t>
            </w:r>
          </w:p>
        </w:tc>
        <w:tc>
          <w:tcPr>
            <w:tcW w:w="1275" w:type="dxa"/>
            <w:tcBorders>
              <w:top w:val="nil"/>
              <w:left w:val="nil"/>
              <w:bottom w:val="nil"/>
              <w:right w:val="nil"/>
            </w:tcBorders>
            <w:shd w:val="clear" w:color="auto" w:fill="auto"/>
            <w:vAlign w:val="bottom"/>
          </w:tcPr>
          <w:p w14:paraId="1259814B" w14:textId="77777777" w:rsidR="008E4565" w:rsidRDefault="008E4565" w:rsidP="009B4E9B">
            <w:pPr>
              <w:spacing w:line="192" w:lineRule="auto"/>
              <w:jc w:val="center"/>
              <w:rPr>
                <w:color w:val="000000"/>
                <w:sz w:val="18"/>
                <w:szCs w:val="18"/>
              </w:rPr>
            </w:pPr>
            <w:r>
              <w:rPr>
                <w:color w:val="000000"/>
                <w:sz w:val="18"/>
                <w:szCs w:val="18"/>
              </w:rPr>
              <w:t>0.718</w:t>
            </w:r>
          </w:p>
        </w:tc>
        <w:tc>
          <w:tcPr>
            <w:tcW w:w="1275" w:type="dxa"/>
            <w:tcBorders>
              <w:top w:val="nil"/>
              <w:left w:val="nil"/>
              <w:bottom w:val="nil"/>
              <w:right w:val="nil"/>
            </w:tcBorders>
            <w:shd w:val="clear" w:color="auto" w:fill="auto"/>
            <w:vAlign w:val="bottom"/>
          </w:tcPr>
          <w:p w14:paraId="0EC1C688" w14:textId="77777777" w:rsidR="008E4565" w:rsidRDefault="008E4565" w:rsidP="009B4E9B">
            <w:pPr>
              <w:spacing w:line="192" w:lineRule="auto"/>
              <w:jc w:val="center"/>
              <w:rPr>
                <w:color w:val="000000"/>
                <w:sz w:val="18"/>
                <w:szCs w:val="18"/>
              </w:rPr>
            </w:pPr>
            <w:r>
              <w:rPr>
                <w:color w:val="000000"/>
                <w:sz w:val="18"/>
                <w:szCs w:val="18"/>
              </w:rPr>
              <w:t>2.32E-01</w:t>
            </w:r>
          </w:p>
        </w:tc>
        <w:tc>
          <w:tcPr>
            <w:tcW w:w="1425" w:type="dxa"/>
            <w:tcBorders>
              <w:top w:val="nil"/>
              <w:left w:val="nil"/>
              <w:bottom w:val="nil"/>
              <w:right w:val="nil"/>
            </w:tcBorders>
            <w:shd w:val="clear" w:color="auto" w:fill="auto"/>
            <w:vAlign w:val="bottom"/>
          </w:tcPr>
          <w:p w14:paraId="3AEA104B" w14:textId="77777777" w:rsidR="008E4565" w:rsidRDefault="008E4565" w:rsidP="009B4E9B">
            <w:pPr>
              <w:spacing w:line="192" w:lineRule="auto"/>
              <w:jc w:val="center"/>
              <w:rPr>
                <w:color w:val="000000"/>
                <w:sz w:val="18"/>
                <w:szCs w:val="18"/>
              </w:rPr>
            </w:pPr>
          </w:p>
        </w:tc>
      </w:tr>
      <w:tr w:rsidR="008E4565" w14:paraId="46CD5122" w14:textId="77777777" w:rsidTr="009B4E9B">
        <w:trPr>
          <w:trHeight w:val="289"/>
        </w:trPr>
        <w:tc>
          <w:tcPr>
            <w:tcW w:w="1905" w:type="dxa"/>
            <w:tcBorders>
              <w:top w:val="nil"/>
              <w:left w:val="nil"/>
              <w:bottom w:val="nil"/>
              <w:right w:val="nil"/>
            </w:tcBorders>
            <w:shd w:val="clear" w:color="auto" w:fill="auto"/>
            <w:vAlign w:val="bottom"/>
          </w:tcPr>
          <w:p w14:paraId="078BB4C0" w14:textId="77777777" w:rsidR="008E4565" w:rsidRDefault="008E4565" w:rsidP="009B4E9B">
            <w:pPr>
              <w:spacing w:line="192" w:lineRule="auto"/>
              <w:rPr>
                <w:sz w:val="20"/>
                <w:szCs w:val="20"/>
              </w:rPr>
            </w:pPr>
          </w:p>
        </w:tc>
        <w:tc>
          <w:tcPr>
            <w:tcW w:w="1275" w:type="dxa"/>
            <w:tcBorders>
              <w:top w:val="nil"/>
              <w:left w:val="nil"/>
              <w:bottom w:val="nil"/>
              <w:right w:val="nil"/>
            </w:tcBorders>
            <w:shd w:val="clear" w:color="auto" w:fill="auto"/>
            <w:vAlign w:val="bottom"/>
          </w:tcPr>
          <w:p w14:paraId="15A1EE50" w14:textId="77777777" w:rsidR="008E4565" w:rsidRDefault="008E4565" w:rsidP="009B4E9B">
            <w:pPr>
              <w:spacing w:line="192" w:lineRule="auto"/>
              <w:rPr>
                <w:color w:val="000000"/>
                <w:sz w:val="18"/>
                <w:szCs w:val="18"/>
              </w:rPr>
            </w:pPr>
            <w:r>
              <w:rPr>
                <w:color w:val="000000"/>
                <w:sz w:val="18"/>
                <w:szCs w:val="18"/>
              </w:rPr>
              <w:t>MR-Egger</w:t>
            </w:r>
          </w:p>
        </w:tc>
        <w:tc>
          <w:tcPr>
            <w:tcW w:w="1665" w:type="dxa"/>
            <w:tcBorders>
              <w:top w:val="nil"/>
              <w:left w:val="nil"/>
              <w:bottom w:val="nil"/>
              <w:right w:val="nil"/>
            </w:tcBorders>
            <w:shd w:val="clear" w:color="auto" w:fill="auto"/>
            <w:vAlign w:val="bottom"/>
          </w:tcPr>
          <w:p w14:paraId="00402E43" w14:textId="77777777" w:rsidR="008E4565" w:rsidRDefault="008E4565" w:rsidP="009B4E9B">
            <w:pPr>
              <w:spacing w:line="192" w:lineRule="auto"/>
              <w:jc w:val="center"/>
              <w:rPr>
                <w:color w:val="000000"/>
                <w:sz w:val="18"/>
                <w:szCs w:val="18"/>
              </w:rPr>
            </w:pPr>
            <w:r>
              <w:rPr>
                <w:color w:val="000000"/>
                <w:sz w:val="18"/>
                <w:szCs w:val="18"/>
              </w:rPr>
              <w:t>-0.155</w:t>
            </w:r>
          </w:p>
        </w:tc>
        <w:tc>
          <w:tcPr>
            <w:tcW w:w="1665" w:type="dxa"/>
            <w:tcBorders>
              <w:top w:val="nil"/>
              <w:left w:val="nil"/>
              <w:bottom w:val="nil"/>
              <w:right w:val="nil"/>
            </w:tcBorders>
            <w:shd w:val="clear" w:color="auto" w:fill="auto"/>
            <w:vAlign w:val="bottom"/>
          </w:tcPr>
          <w:p w14:paraId="393B607C" w14:textId="77777777" w:rsidR="008E4565" w:rsidRDefault="008E4565" w:rsidP="009B4E9B">
            <w:pPr>
              <w:spacing w:line="192" w:lineRule="auto"/>
              <w:jc w:val="center"/>
              <w:rPr>
                <w:color w:val="000000"/>
                <w:sz w:val="18"/>
                <w:szCs w:val="18"/>
              </w:rPr>
            </w:pPr>
            <w:r>
              <w:rPr>
                <w:color w:val="000000"/>
                <w:sz w:val="18"/>
                <w:szCs w:val="18"/>
              </w:rPr>
              <w:t>0.628</w:t>
            </w:r>
          </w:p>
        </w:tc>
        <w:tc>
          <w:tcPr>
            <w:tcW w:w="1275" w:type="dxa"/>
            <w:tcBorders>
              <w:top w:val="nil"/>
              <w:left w:val="nil"/>
              <w:bottom w:val="nil"/>
              <w:right w:val="nil"/>
            </w:tcBorders>
            <w:shd w:val="clear" w:color="auto" w:fill="auto"/>
            <w:vAlign w:val="bottom"/>
          </w:tcPr>
          <w:p w14:paraId="35F14BF7" w14:textId="77777777" w:rsidR="008E4565" w:rsidRDefault="008E4565" w:rsidP="009B4E9B">
            <w:pPr>
              <w:spacing w:line="192" w:lineRule="auto"/>
              <w:jc w:val="center"/>
              <w:rPr>
                <w:color w:val="000000"/>
                <w:sz w:val="18"/>
                <w:szCs w:val="18"/>
              </w:rPr>
            </w:pPr>
            <w:r>
              <w:rPr>
                <w:color w:val="000000"/>
                <w:sz w:val="18"/>
                <w:szCs w:val="18"/>
              </w:rPr>
              <w:t>0.856</w:t>
            </w:r>
          </w:p>
        </w:tc>
        <w:tc>
          <w:tcPr>
            <w:tcW w:w="1275" w:type="dxa"/>
            <w:tcBorders>
              <w:top w:val="nil"/>
              <w:left w:val="nil"/>
              <w:bottom w:val="nil"/>
              <w:right w:val="nil"/>
            </w:tcBorders>
            <w:shd w:val="clear" w:color="auto" w:fill="auto"/>
            <w:vAlign w:val="bottom"/>
          </w:tcPr>
          <w:p w14:paraId="04FC1F92" w14:textId="77777777" w:rsidR="008E4565" w:rsidRDefault="008E4565" w:rsidP="009B4E9B">
            <w:pPr>
              <w:spacing w:line="192" w:lineRule="auto"/>
              <w:jc w:val="center"/>
              <w:rPr>
                <w:color w:val="000000"/>
                <w:sz w:val="18"/>
                <w:szCs w:val="18"/>
              </w:rPr>
            </w:pPr>
            <w:r>
              <w:rPr>
                <w:color w:val="000000"/>
                <w:sz w:val="18"/>
                <w:szCs w:val="18"/>
              </w:rPr>
              <w:t>8.28E-01</w:t>
            </w:r>
          </w:p>
        </w:tc>
        <w:tc>
          <w:tcPr>
            <w:tcW w:w="1425" w:type="dxa"/>
            <w:tcBorders>
              <w:top w:val="nil"/>
              <w:left w:val="nil"/>
              <w:bottom w:val="nil"/>
              <w:right w:val="nil"/>
            </w:tcBorders>
            <w:shd w:val="clear" w:color="auto" w:fill="auto"/>
            <w:vAlign w:val="bottom"/>
          </w:tcPr>
          <w:p w14:paraId="5753D989" w14:textId="77777777" w:rsidR="008E4565" w:rsidRDefault="008E4565" w:rsidP="009B4E9B">
            <w:pPr>
              <w:spacing w:line="192" w:lineRule="auto"/>
              <w:rPr>
                <w:color w:val="000000"/>
                <w:sz w:val="18"/>
                <w:szCs w:val="18"/>
              </w:rPr>
            </w:pPr>
            <w:proofErr w:type="spellStart"/>
            <w:r>
              <w:rPr>
                <w:color w:val="000000"/>
                <w:sz w:val="18"/>
                <w:szCs w:val="18"/>
              </w:rPr>
              <w:t>P</w:t>
            </w:r>
            <w:r>
              <w:rPr>
                <w:color w:val="000000"/>
                <w:sz w:val="18"/>
                <w:szCs w:val="18"/>
                <w:vertAlign w:val="subscript"/>
              </w:rPr>
              <w:t>pleiotropy</w:t>
            </w:r>
            <w:proofErr w:type="spellEnd"/>
            <w:r>
              <w:rPr>
                <w:color w:val="000000"/>
                <w:sz w:val="18"/>
                <w:szCs w:val="18"/>
              </w:rPr>
              <w:t xml:space="preserve"> = 0.863</w:t>
            </w:r>
          </w:p>
        </w:tc>
      </w:tr>
      <w:tr w:rsidR="008E4565" w14:paraId="2F2BD12B" w14:textId="77777777" w:rsidTr="009B4E9B">
        <w:trPr>
          <w:trHeight w:val="289"/>
        </w:trPr>
        <w:tc>
          <w:tcPr>
            <w:tcW w:w="1905" w:type="dxa"/>
            <w:tcBorders>
              <w:top w:val="nil"/>
              <w:left w:val="nil"/>
              <w:bottom w:val="single" w:sz="4" w:space="0" w:color="000000"/>
              <w:right w:val="nil"/>
            </w:tcBorders>
            <w:shd w:val="clear" w:color="auto" w:fill="auto"/>
            <w:vAlign w:val="bottom"/>
          </w:tcPr>
          <w:p w14:paraId="4DAE6290" w14:textId="77777777" w:rsidR="008E4565" w:rsidRDefault="008E4565" w:rsidP="009B4E9B">
            <w:pPr>
              <w:spacing w:line="192" w:lineRule="auto"/>
              <w:rPr>
                <w:color w:val="000000"/>
                <w:sz w:val="18"/>
                <w:szCs w:val="18"/>
              </w:rPr>
            </w:pPr>
            <w:r>
              <w:rPr>
                <w:color w:val="000000"/>
                <w:sz w:val="18"/>
                <w:szCs w:val="18"/>
              </w:rPr>
              <w:t> </w:t>
            </w:r>
          </w:p>
        </w:tc>
        <w:tc>
          <w:tcPr>
            <w:tcW w:w="1275" w:type="dxa"/>
            <w:tcBorders>
              <w:top w:val="nil"/>
              <w:left w:val="nil"/>
              <w:bottom w:val="single" w:sz="4" w:space="0" w:color="000000"/>
              <w:right w:val="nil"/>
            </w:tcBorders>
            <w:shd w:val="clear" w:color="auto" w:fill="auto"/>
            <w:vAlign w:val="bottom"/>
          </w:tcPr>
          <w:p w14:paraId="360806A7" w14:textId="77777777" w:rsidR="008E4565" w:rsidRDefault="008E4565" w:rsidP="009B4E9B">
            <w:pPr>
              <w:spacing w:line="192" w:lineRule="auto"/>
              <w:rPr>
                <w:color w:val="000000"/>
                <w:sz w:val="18"/>
                <w:szCs w:val="18"/>
              </w:rPr>
            </w:pPr>
            <w:r>
              <w:rPr>
                <w:color w:val="000000"/>
                <w:sz w:val="18"/>
                <w:szCs w:val="18"/>
              </w:rPr>
              <w:t>MR-PRESSO</w:t>
            </w:r>
          </w:p>
        </w:tc>
        <w:tc>
          <w:tcPr>
            <w:tcW w:w="1665" w:type="dxa"/>
            <w:tcBorders>
              <w:top w:val="nil"/>
              <w:left w:val="nil"/>
              <w:bottom w:val="single" w:sz="4" w:space="0" w:color="000000"/>
              <w:right w:val="nil"/>
            </w:tcBorders>
            <w:shd w:val="clear" w:color="auto" w:fill="auto"/>
            <w:vAlign w:val="bottom"/>
          </w:tcPr>
          <w:p w14:paraId="6CF4146D" w14:textId="77777777" w:rsidR="008E4565" w:rsidRDefault="008E4565" w:rsidP="009B4E9B">
            <w:pPr>
              <w:spacing w:line="192" w:lineRule="auto"/>
              <w:jc w:val="center"/>
              <w:rPr>
                <w:color w:val="000000"/>
                <w:sz w:val="18"/>
                <w:szCs w:val="18"/>
              </w:rPr>
            </w:pPr>
            <w:r>
              <w:rPr>
                <w:color w:val="000000"/>
                <w:sz w:val="18"/>
                <w:szCs w:val="18"/>
              </w:rPr>
              <w:t>-0.274</w:t>
            </w:r>
          </w:p>
        </w:tc>
        <w:tc>
          <w:tcPr>
            <w:tcW w:w="1665" w:type="dxa"/>
            <w:tcBorders>
              <w:top w:val="nil"/>
              <w:left w:val="nil"/>
              <w:bottom w:val="single" w:sz="4" w:space="0" w:color="000000"/>
              <w:right w:val="nil"/>
            </w:tcBorders>
            <w:shd w:val="clear" w:color="auto" w:fill="auto"/>
            <w:vAlign w:val="bottom"/>
          </w:tcPr>
          <w:p w14:paraId="6AC078AE" w14:textId="77777777" w:rsidR="008E4565" w:rsidRDefault="008E4565" w:rsidP="009B4E9B">
            <w:pPr>
              <w:spacing w:line="192" w:lineRule="auto"/>
              <w:jc w:val="center"/>
              <w:rPr>
                <w:color w:val="000000"/>
                <w:sz w:val="18"/>
                <w:szCs w:val="18"/>
              </w:rPr>
            </w:pPr>
            <w:r>
              <w:rPr>
                <w:color w:val="000000"/>
                <w:sz w:val="18"/>
                <w:szCs w:val="18"/>
              </w:rPr>
              <w:t>0.054</w:t>
            </w:r>
          </w:p>
        </w:tc>
        <w:tc>
          <w:tcPr>
            <w:tcW w:w="1275" w:type="dxa"/>
            <w:tcBorders>
              <w:top w:val="nil"/>
              <w:left w:val="nil"/>
              <w:bottom w:val="single" w:sz="4" w:space="0" w:color="000000"/>
              <w:right w:val="nil"/>
            </w:tcBorders>
            <w:shd w:val="clear" w:color="auto" w:fill="auto"/>
            <w:vAlign w:val="bottom"/>
          </w:tcPr>
          <w:p w14:paraId="74E29861" w14:textId="77777777" w:rsidR="008E4565" w:rsidRDefault="008E4565" w:rsidP="009B4E9B">
            <w:pPr>
              <w:spacing w:line="192" w:lineRule="auto"/>
              <w:jc w:val="center"/>
              <w:rPr>
                <w:color w:val="000000"/>
                <w:sz w:val="18"/>
                <w:szCs w:val="18"/>
              </w:rPr>
            </w:pPr>
            <w:r>
              <w:rPr>
                <w:color w:val="000000"/>
                <w:sz w:val="18"/>
                <w:szCs w:val="18"/>
              </w:rPr>
              <w:t>0.760</w:t>
            </w:r>
          </w:p>
        </w:tc>
        <w:tc>
          <w:tcPr>
            <w:tcW w:w="1275" w:type="dxa"/>
            <w:tcBorders>
              <w:top w:val="nil"/>
              <w:left w:val="nil"/>
              <w:bottom w:val="single" w:sz="4" w:space="0" w:color="000000"/>
              <w:right w:val="nil"/>
            </w:tcBorders>
            <w:shd w:val="clear" w:color="auto" w:fill="auto"/>
            <w:vAlign w:val="bottom"/>
          </w:tcPr>
          <w:p w14:paraId="33FCB408" w14:textId="77777777" w:rsidR="008E4565" w:rsidRDefault="008E4565" w:rsidP="009B4E9B">
            <w:pPr>
              <w:spacing w:line="192" w:lineRule="auto"/>
              <w:jc w:val="center"/>
              <w:rPr>
                <w:color w:val="000000"/>
                <w:sz w:val="18"/>
                <w:szCs w:val="18"/>
              </w:rPr>
            </w:pPr>
            <w:r>
              <w:rPr>
                <w:color w:val="000000"/>
                <w:sz w:val="18"/>
                <w:szCs w:val="18"/>
              </w:rPr>
              <w:t>1.48E-02</w:t>
            </w:r>
          </w:p>
        </w:tc>
        <w:tc>
          <w:tcPr>
            <w:tcW w:w="1425" w:type="dxa"/>
            <w:tcBorders>
              <w:top w:val="nil"/>
              <w:left w:val="nil"/>
              <w:bottom w:val="single" w:sz="4" w:space="0" w:color="000000"/>
              <w:right w:val="nil"/>
            </w:tcBorders>
            <w:shd w:val="clear" w:color="auto" w:fill="auto"/>
            <w:vAlign w:val="bottom"/>
          </w:tcPr>
          <w:p w14:paraId="009354E0" w14:textId="77777777" w:rsidR="008E4565" w:rsidRDefault="008E4565" w:rsidP="009B4E9B">
            <w:pPr>
              <w:spacing w:line="192" w:lineRule="auto"/>
              <w:rPr>
                <w:color w:val="000000"/>
                <w:sz w:val="18"/>
                <w:szCs w:val="18"/>
              </w:rPr>
            </w:pPr>
            <w:proofErr w:type="spellStart"/>
            <w:r>
              <w:rPr>
                <w:color w:val="000000"/>
                <w:sz w:val="18"/>
                <w:szCs w:val="18"/>
              </w:rPr>
              <w:t>P</w:t>
            </w:r>
            <w:r>
              <w:rPr>
                <w:color w:val="000000"/>
                <w:sz w:val="18"/>
                <w:szCs w:val="18"/>
                <w:vertAlign w:val="subscript"/>
              </w:rPr>
              <w:t>global</w:t>
            </w:r>
            <w:proofErr w:type="spellEnd"/>
            <w:r>
              <w:rPr>
                <w:color w:val="000000"/>
                <w:sz w:val="18"/>
                <w:szCs w:val="18"/>
                <w:vertAlign w:val="subscript"/>
              </w:rPr>
              <w:t xml:space="preserve"> test</w:t>
            </w:r>
            <w:r>
              <w:rPr>
                <w:color w:val="000000"/>
                <w:sz w:val="18"/>
                <w:szCs w:val="18"/>
              </w:rPr>
              <w:t xml:space="preserve"> = 0.955</w:t>
            </w:r>
          </w:p>
        </w:tc>
      </w:tr>
    </w:tbl>
    <w:p w14:paraId="2C4A4FF8" w14:textId="77777777" w:rsidR="00C379F4" w:rsidRDefault="00C379F4" w:rsidP="008E4565">
      <w:pPr>
        <w:rPr>
          <w:sz w:val="18"/>
          <w:szCs w:val="18"/>
        </w:rPr>
      </w:pPr>
    </w:p>
    <w:p w14:paraId="3F043683" w14:textId="0DEF317D" w:rsidR="008E4565" w:rsidRDefault="008E4565" w:rsidP="008E4565">
      <w:pPr>
        <w:rPr>
          <w:color w:val="0000FF"/>
        </w:rPr>
      </w:pPr>
      <w:r>
        <w:rPr>
          <w:sz w:val="18"/>
          <w:szCs w:val="18"/>
        </w:rPr>
        <w:t>IVW, inverse-variance weighted; W-Midian, weighted median; W-mode, weighted mode; MR-PRESSO, Mendelian randomization pleiotropy residual sum and outlier; SE, standard error.</w:t>
      </w:r>
    </w:p>
    <w:p w14:paraId="2035D195" w14:textId="77777777" w:rsidR="008E4565" w:rsidRDefault="008E4565" w:rsidP="00B6028C">
      <w:pPr>
        <w:rPr>
          <w:b/>
        </w:rPr>
      </w:pPr>
    </w:p>
    <w:p w14:paraId="0AF4E270" w14:textId="77777777" w:rsidR="008E4565" w:rsidRDefault="008E4565" w:rsidP="00B6028C">
      <w:pPr>
        <w:rPr>
          <w:b/>
        </w:rPr>
      </w:pPr>
    </w:p>
    <w:p w14:paraId="281021D8" w14:textId="77777777" w:rsidR="00C379F4" w:rsidRDefault="00C379F4" w:rsidP="00B6028C">
      <w:pPr>
        <w:rPr>
          <w:b/>
        </w:rPr>
      </w:pPr>
    </w:p>
    <w:p w14:paraId="724CCCCB" w14:textId="2235C4CA" w:rsidR="00B6028C" w:rsidRDefault="00B6028C" w:rsidP="00B6028C">
      <w:r>
        <w:rPr>
          <w:b/>
        </w:rPr>
        <w:t>Table S</w:t>
      </w:r>
      <w:r w:rsidR="004F1777">
        <w:rPr>
          <w:b/>
        </w:rPr>
        <w:t>1</w:t>
      </w:r>
      <w:r w:rsidR="008E4565">
        <w:rPr>
          <w:b/>
        </w:rPr>
        <w:t>6</w:t>
      </w:r>
      <w:r>
        <w:rPr>
          <w:b/>
        </w:rPr>
        <w:t xml:space="preserve"> </w:t>
      </w:r>
      <w:r>
        <w:rPr>
          <w:i/>
        </w:rPr>
        <w:t>cis-</w:t>
      </w:r>
      <w:r>
        <w:t xml:space="preserve">SNPs </w:t>
      </w:r>
      <w:r w:rsidR="0028025A">
        <w:t xml:space="preserve">in </w:t>
      </w:r>
      <w:r w:rsidR="0028025A" w:rsidRPr="007E21B0">
        <w:rPr>
          <w:i/>
          <w:iCs/>
        </w:rPr>
        <w:t>OXCT1</w:t>
      </w:r>
      <w:r>
        <w:t xml:space="preserve"> (GWAS threshold: P &lt; 1 × 10</w:t>
      </w:r>
      <w:r>
        <w:rPr>
          <w:vertAlign w:val="superscript"/>
        </w:rPr>
        <w:t>-5</w:t>
      </w:r>
      <w:r>
        <w:t xml:space="preserve">) </w:t>
      </w:r>
      <w:r w:rsidR="0028025A">
        <w:t>using</w:t>
      </w:r>
      <w:r>
        <w:t xml:space="preserve"> cl</w:t>
      </w:r>
      <w:r w:rsidR="0028025A">
        <w:t>u</w:t>
      </w:r>
      <w:r>
        <w:t>mping window -/+ 10 000 kb and LD-r</w:t>
      </w:r>
      <w:r>
        <w:rPr>
          <w:vertAlign w:val="superscript"/>
        </w:rPr>
        <w:t>2</w:t>
      </w:r>
      <w:r>
        <w:t xml:space="preserve"> &lt; 0.4</w:t>
      </w:r>
      <w:r w:rsidR="00DE494F">
        <w:t>.</w:t>
      </w:r>
    </w:p>
    <w:p w14:paraId="39D513A1" w14:textId="77777777" w:rsidR="007A01B1" w:rsidRDefault="007A01B1" w:rsidP="00B6028C"/>
    <w:tbl>
      <w:tblPr>
        <w:tblW w:w="9103" w:type="dxa"/>
        <w:tblLook w:val="04A0" w:firstRow="1" w:lastRow="0" w:firstColumn="1" w:lastColumn="0" w:noHBand="0" w:noVBand="1"/>
      </w:tblPr>
      <w:tblGrid>
        <w:gridCol w:w="1423"/>
        <w:gridCol w:w="1423"/>
        <w:gridCol w:w="1423"/>
        <w:gridCol w:w="1840"/>
        <w:gridCol w:w="1423"/>
        <w:gridCol w:w="1571"/>
      </w:tblGrid>
      <w:tr w:rsidR="007A01B1" w14:paraId="319605AC" w14:textId="77777777" w:rsidTr="007A01B1">
        <w:trPr>
          <w:trHeight w:val="538"/>
        </w:trPr>
        <w:tc>
          <w:tcPr>
            <w:tcW w:w="1423" w:type="dxa"/>
            <w:tcBorders>
              <w:top w:val="single" w:sz="4" w:space="0" w:color="auto"/>
              <w:left w:val="nil"/>
              <w:bottom w:val="single" w:sz="4" w:space="0" w:color="auto"/>
              <w:right w:val="nil"/>
            </w:tcBorders>
            <w:shd w:val="clear" w:color="auto" w:fill="auto"/>
            <w:vAlign w:val="bottom"/>
            <w:hideMark/>
          </w:tcPr>
          <w:p w14:paraId="322130D7" w14:textId="77777777" w:rsidR="007A01B1" w:rsidRDefault="007A01B1">
            <w:pPr>
              <w:rPr>
                <w:b/>
                <w:bCs/>
                <w:color w:val="000000"/>
                <w:sz w:val="18"/>
                <w:szCs w:val="18"/>
              </w:rPr>
            </w:pPr>
            <w:r>
              <w:rPr>
                <w:b/>
                <w:bCs/>
                <w:color w:val="000000"/>
                <w:sz w:val="18"/>
                <w:szCs w:val="18"/>
              </w:rPr>
              <w:t>SNPs</w:t>
            </w:r>
          </w:p>
        </w:tc>
        <w:tc>
          <w:tcPr>
            <w:tcW w:w="1423" w:type="dxa"/>
            <w:tcBorders>
              <w:top w:val="single" w:sz="4" w:space="0" w:color="auto"/>
              <w:left w:val="nil"/>
              <w:bottom w:val="single" w:sz="4" w:space="0" w:color="auto"/>
              <w:right w:val="nil"/>
            </w:tcBorders>
            <w:shd w:val="clear" w:color="auto" w:fill="auto"/>
            <w:vAlign w:val="bottom"/>
            <w:hideMark/>
          </w:tcPr>
          <w:p w14:paraId="3E5B823F" w14:textId="77777777" w:rsidR="007A01B1" w:rsidRDefault="007A01B1">
            <w:pPr>
              <w:jc w:val="center"/>
              <w:rPr>
                <w:b/>
                <w:bCs/>
                <w:color w:val="000000"/>
                <w:sz w:val="18"/>
                <w:szCs w:val="18"/>
              </w:rPr>
            </w:pPr>
            <w:r>
              <w:rPr>
                <w:b/>
                <w:bCs/>
                <w:color w:val="000000"/>
                <w:sz w:val="18"/>
                <w:szCs w:val="18"/>
              </w:rPr>
              <w:t>Beta Coefficient</w:t>
            </w:r>
          </w:p>
        </w:tc>
        <w:tc>
          <w:tcPr>
            <w:tcW w:w="1423" w:type="dxa"/>
            <w:tcBorders>
              <w:top w:val="single" w:sz="4" w:space="0" w:color="auto"/>
              <w:left w:val="nil"/>
              <w:bottom w:val="single" w:sz="4" w:space="0" w:color="auto"/>
              <w:right w:val="nil"/>
            </w:tcBorders>
            <w:shd w:val="clear" w:color="auto" w:fill="auto"/>
            <w:vAlign w:val="bottom"/>
            <w:hideMark/>
          </w:tcPr>
          <w:p w14:paraId="57A07211" w14:textId="77777777" w:rsidR="007A01B1" w:rsidRDefault="007A01B1">
            <w:pPr>
              <w:jc w:val="center"/>
              <w:rPr>
                <w:b/>
                <w:bCs/>
                <w:color w:val="000000"/>
                <w:sz w:val="18"/>
                <w:szCs w:val="18"/>
              </w:rPr>
            </w:pPr>
            <w:r>
              <w:rPr>
                <w:b/>
                <w:bCs/>
                <w:color w:val="000000"/>
                <w:sz w:val="18"/>
                <w:szCs w:val="18"/>
              </w:rPr>
              <w:t>SE</w:t>
            </w:r>
          </w:p>
        </w:tc>
        <w:tc>
          <w:tcPr>
            <w:tcW w:w="1840" w:type="dxa"/>
            <w:tcBorders>
              <w:top w:val="single" w:sz="4" w:space="0" w:color="auto"/>
              <w:left w:val="nil"/>
              <w:bottom w:val="single" w:sz="4" w:space="0" w:color="auto"/>
              <w:right w:val="nil"/>
            </w:tcBorders>
            <w:shd w:val="clear" w:color="auto" w:fill="auto"/>
            <w:vAlign w:val="bottom"/>
            <w:hideMark/>
          </w:tcPr>
          <w:p w14:paraId="4144E572" w14:textId="77777777" w:rsidR="007A01B1" w:rsidRDefault="007A01B1">
            <w:pPr>
              <w:jc w:val="center"/>
              <w:rPr>
                <w:b/>
                <w:bCs/>
                <w:color w:val="000000"/>
                <w:sz w:val="18"/>
                <w:szCs w:val="18"/>
              </w:rPr>
            </w:pPr>
            <w:r>
              <w:rPr>
                <w:b/>
                <w:bCs/>
                <w:color w:val="000000"/>
                <w:sz w:val="18"/>
                <w:szCs w:val="18"/>
              </w:rPr>
              <w:t xml:space="preserve">P-value </w:t>
            </w:r>
            <w:r>
              <w:rPr>
                <w:b/>
                <w:bCs/>
                <w:color w:val="000000"/>
                <w:sz w:val="18"/>
                <w:szCs w:val="18"/>
              </w:rPr>
              <w:br/>
              <w:t>(Discovery Stage)</w:t>
            </w:r>
          </w:p>
        </w:tc>
        <w:tc>
          <w:tcPr>
            <w:tcW w:w="1423" w:type="dxa"/>
            <w:tcBorders>
              <w:top w:val="single" w:sz="4" w:space="0" w:color="auto"/>
              <w:left w:val="nil"/>
              <w:bottom w:val="single" w:sz="4" w:space="0" w:color="auto"/>
              <w:right w:val="nil"/>
            </w:tcBorders>
            <w:shd w:val="clear" w:color="auto" w:fill="auto"/>
            <w:vAlign w:val="bottom"/>
            <w:hideMark/>
          </w:tcPr>
          <w:p w14:paraId="0B231624" w14:textId="77777777" w:rsidR="007A01B1" w:rsidRDefault="007A01B1">
            <w:pPr>
              <w:jc w:val="center"/>
              <w:rPr>
                <w:b/>
                <w:bCs/>
                <w:color w:val="000000"/>
                <w:sz w:val="18"/>
                <w:szCs w:val="18"/>
              </w:rPr>
            </w:pPr>
            <w:r>
              <w:rPr>
                <w:b/>
                <w:bCs/>
                <w:color w:val="000000"/>
                <w:sz w:val="18"/>
                <w:szCs w:val="18"/>
              </w:rPr>
              <w:t xml:space="preserve"> Effect Allele</w:t>
            </w:r>
          </w:p>
        </w:tc>
        <w:tc>
          <w:tcPr>
            <w:tcW w:w="1571" w:type="dxa"/>
            <w:tcBorders>
              <w:top w:val="single" w:sz="4" w:space="0" w:color="auto"/>
              <w:left w:val="nil"/>
              <w:bottom w:val="single" w:sz="4" w:space="0" w:color="auto"/>
              <w:right w:val="nil"/>
            </w:tcBorders>
            <w:shd w:val="clear" w:color="auto" w:fill="auto"/>
            <w:vAlign w:val="bottom"/>
            <w:hideMark/>
          </w:tcPr>
          <w:p w14:paraId="5C1520BE" w14:textId="77777777" w:rsidR="007A01B1" w:rsidRDefault="007A01B1">
            <w:pPr>
              <w:jc w:val="center"/>
              <w:rPr>
                <w:b/>
                <w:bCs/>
                <w:color w:val="000000"/>
                <w:sz w:val="18"/>
                <w:szCs w:val="18"/>
              </w:rPr>
            </w:pPr>
            <w:r>
              <w:rPr>
                <w:b/>
                <w:bCs/>
                <w:color w:val="000000"/>
                <w:sz w:val="18"/>
                <w:szCs w:val="18"/>
              </w:rPr>
              <w:t xml:space="preserve"> Effect Allele (Frequency)</w:t>
            </w:r>
          </w:p>
        </w:tc>
      </w:tr>
      <w:tr w:rsidR="007A01B1" w14:paraId="1D10B81B" w14:textId="77777777" w:rsidTr="007A01B1">
        <w:trPr>
          <w:trHeight w:val="308"/>
        </w:trPr>
        <w:tc>
          <w:tcPr>
            <w:tcW w:w="1423" w:type="dxa"/>
            <w:tcBorders>
              <w:top w:val="nil"/>
              <w:left w:val="nil"/>
              <w:bottom w:val="nil"/>
              <w:right w:val="nil"/>
            </w:tcBorders>
            <w:shd w:val="clear" w:color="auto" w:fill="auto"/>
            <w:noWrap/>
            <w:vAlign w:val="bottom"/>
            <w:hideMark/>
          </w:tcPr>
          <w:p w14:paraId="6364597F" w14:textId="77777777" w:rsidR="007A01B1" w:rsidRDefault="007A01B1">
            <w:pPr>
              <w:rPr>
                <w:sz w:val="18"/>
                <w:szCs w:val="18"/>
              </w:rPr>
            </w:pPr>
            <w:r>
              <w:rPr>
                <w:sz w:val="18"/>
                <w:szCs w:val="18"/>
              </w:rPr>
              <w:t>rs1508816</w:t>
            </w:r>
          </w:p>
        </w:tc>
        <w:tc>
          <w:tcPr>
            <w:tcW w:w="1423" w:type="dxa"/>
            <w:tcBorders>
              <w:top w:val="nil"/>
              <w:left w:val="nil"/>
              <w:bottom w:val="nil"/>
              <w:right w:val="nil"/>
            </w:tcBorders>
            <w:shd w:val="clear" w:color="auto" w:fill="auto"/>
            <w:noWrap/>
            <w:vAlign w:val="bottom"/>
            <w:hideMark/>
          </w:tcPr>
          <w:p w14:paraId="1BCA37F4" w14:textId="77777777" w:rsidR="007A01B1" w:rsidRDefault="007A01B1">
            <w:pPr>
              <w:jc w:val="center"/>
              <w:rPr>
                <w:sz w:val="18"/>
                <w:szCs w:val="18"/>
              </w:rPr>
            </w:pPr>
            <w:r>
              <w:rPr>
                <w:sz w:val="18"/>
                <w:szCs w:val="18"/>
              </w:rPr>
              <w:t>0.052</w:t>
            </w:r>
          </w:p>
        </w:tc>
        <w:tc>
          <w:tcPr>
            <w:tcW w:w="1423" w:type="dxa"/>
            <w:tcBorders>
              <w:top w:val="nil"/>
              <w:left w:val="nil"/>
              <w:bottom w:val="nil"/>
              <w:right w:val="nil"/>
            </w:tcBorders>
            <w:shd w:val="clear" w:color="auto" w:fill="auto"/>
            <w:noWrap/>
            <w:vAlign w:val="bottom"/>
            <w:hideMark/>
          </w:tcPr>
          <w:p w14:paraId="37D144D0" w14:textId="77777777" w:rsidR="007A01B1" w:rsidRDefault="007A01B1">
            <w:pPr>
              <w:jc w:val="center"/>
              <w:rPr>
                <w:sz w:val="18"/>
                <w:szCs w:val="18"/>
              </w:rPr>
            </w:pPr>
            <w:r>
              <w:rPr>
                <w:sz w:val="18"/>
                <w:szCs w:val="18"/>
              </w:rPr>
              <w:t>0.008</w:t>
            </w:r>
          </w:p>
        </w:tc>
        <w:tc>
          <w:tcPr>
            <w:tcW w:w="1840" w:type="dxa"/>
            <w:tcBorders>
              <w:top w:val="nil"/>
              <w:left w:val="nil"/>
              <w:bottom w:val="nil"/>
              <w:right w:val="nil"/>
            </w:tcBorders>
            <w:shd w:val="clear" w:color="auto" w:fill="auto"/>
            <w:noWrap/>
            <w:vAlign w:val="bottom"/>
            <w:hideMark/>
          </w:tcPr>
          <w:p w14:paraId="7249A9BD" w14:textId="77777777" w:rsidR="007A01B1" w:rsidRDefault="007A01B1">
            <w:pPr>
              <w:jc w:val="center"/>
              <w:rPr>
                <w:sz w:val="18"/>
                <w:szCs w:val="18"/>
              </w:rPr>
            </w:pPr>
            <w:r>
              <w:rPr>
                <w:sz w:val="18"/>
                <w:szCs w:val="18"/>
              </w:rPr>
              <w:t>5.04E-11</w:t>
            </w:r>
          </w:p>
        </w:tc>
        <w:tc>
          <w:tcPr>
            <w:tcW w:w="1423" w:type="dxa"/>
            <w:tcBorders>
              <w:top w:val="nil"/>
              <w:left w:val="nil"/>
              <w:bottom w:val="nil"/>
              <w:right w:val="nil"/>
            </w:tcBorders>
            <w:shd w:val="clear" w:color="auto" w:fill="auto"/>
            <w:noWrap/>
            <w:vAlign w:val="bottom"/>
            <w:hideMark/>
          </w:tcPr>
          <w:p w14:paraId="0F01B11F" w14:textId="77777777" w:rsidR="007A01B1" w:rsidRDefault="007A01B1">
            <w:pPr>
              <w:jc w:val="center"/>
              <w:rPr>
                <w:sz w:val="18"/>
                <w:szCs w:val="18"/>
              </w:rPr>
            </w:pPr>
            <w:r>
              <w:rPr>
                <w:sz w:val="18"/>
                <w:szCs w:val="18"/>
              </w:rPr>
              <w:t>T</w:t>
            </w:r>
          </w:p>
        </w:tc>
        <w:tc>
          <w:tcPr>
            <w:tcW w:w="1571" w:type="dxa"/>
            <w:tcBorders>
              <w:top w:val="nil"/>
              <w:left w:val="nil"/>
              <w:bottom w:val="nil"/>
              <w:right w:val="nil"/>
            </w:tcBorders>
            <w:shd w:val="clear" w:color="auto" w:fill="auto"/>
            <w:noWrap/>
            <w:vAlign w:val="bottom"/>
            <w:hideMark/>
          </w:tcPr>
          <w:p w14:paraId="4EF4B6AC" w14:textId="77777777" w:rsidR="007A01B1" w:rsidRDefault="007A01B1">
            <w:pPr>
              <w:jc w:val="center"/>
              <w:rPr>
                <w:sz w:val="18"/>
                <w:szCs w:val="18"/>
              </w:rPr>
            </w:pPr>
            <w:r>
              <w:rPr>
                <w:sz w:val="18"/>
                <w:szCs w:val="18"/>
              </w:rPr>
              <w:t>0.745</w:t>
            </w:r>
          </w:p>
        </w:tc>
      </w:tr>
      <w:tr w:rsidR="007A01B1" w14:paraId="0576569A" w14:textId="77777777" w:rsidTr="007A01B1">
        <w:trPr>
          <w:trHeight w:val="308"/>
        </w:trPr>
        <w:tc>
          <w:tcPr>
            <w:tcW w:w="1423" w:type="dxa"/>
            <w:tcBorders>
              <w:top w:val="nil"/>
              <w:left w:val="nil"/>
              <w:bottom w:val="nil"/>
              <w:right w:val="nil"/>
            </w:tcBorders>
            <w:shd w:val="clear" w:color="auto" w:fill="auto"/>
            <w:noWrap/>
            <w:vAlign w:val="bottom"/>
            <w:hideMark/>
          </w:tcPr>
          <w:p w14:paraId="2573B28F" w14:textId="77777777" w:rsidR="007A01B1" w:rsidRDefault="007A01B1">
            <w:pPr>
              <w:rPr>
                <w:sz w:val="18"/>
                <w:szCs w:val="18"/>
              </w:rPr>
            </w:pPr>
            <w:r>
              <w:rPr>
                <w:sz w:val="18"/>
                <w:szCs w:val="18"/>
              </w:rPr>
              <w:t>rs57944767</w:t>
            </w:r>
          </w:p>
        </w:tc>
        <w:tc>
          <w:tcPr>
            <w:tcW w:w="1423" w:type="dxa"/>
            <w:tcBorders>
              <w:top w:val="nil"/>
              <w:left w:val="nil"/>
              <w:bottom w:val="nil"/>
              <w:right w:val="nil"/>
            </w:tcBorders>
            <w:shd w:val="clear" w:color="auto" w:fill="auto"/>
            <w:noWrap/>
            <w:vAlign w:val="bottom"/>
            <w:hideMark/>
          </w:tcPr>
          <w:p w14:paraId="6295EE1D" w14:textId="77777777" w:rsidR="007A01B1" w:rsidRDefault="007A01B1">
            <w:pPr>
              <w:jc w:val="center"/>
              <w:rPr>
                <w:sz w:val="18"/>
                <w:szCs w:val="18"/>
              </w:rPr>
            </w:pPr>
            <w:r>
              <w:rPr>
                <w:sz w:val="18"/>
                <w:szCs w:val="18"/>
              </w:rPr>
              <w:t>-0.077</w:t>
            </w:r>
          </w:p>
        </w:tc>
        <w:tc>
          <w:tcPr>
            <w:tcW w:w="1423" w:type="dxa"/>
            <w:tcBorders>
              <w:top w:val="nil"/>
              <w:left w:val="nil"/>
              <w:bottom w:val="nil"/>
              <w:right w:val="nil"/>
            </w:tcBorders>
            <w:shd w:val="clear" w:color="auto" w:fill="auto"/>
            <w:noWrap/>
            <w:vAlign w:val="bottom"/>
            <w:hideMark/>
          </w:tcPr>
          <w:p w14:paraId="2CDCCA65" w14:textId="77777777" w:rsidR="007A01B1" w:rsidRDefault="007A01B1">
            <w:pPr>
              <w:jc w:val="center"/>
              <w:rPr>
                <w:sz w:val="18"/>
                <w:szCs w:val="18"/>
              </w:rPr>
            </w:pPr>
            <w:r>
              <w:rPr>
                <w:sz w:val="18"/>
                <w:szCs w:val="18"/>
              </w:rPr>
              <w:t>0.017</w:t>
            </w:r>
          </w:p>
        </w:tc>
        <w:tc>
          <w:tcPr>
            <w:tcW w:w="1840" w:type="dxa"/>
            <w:tcBorders>
              <w:top w:val="nil"/>
              <w:left w:val="nil"/>
              <w:bottom w:val="nil"/>
              <w:right w:val="nil"/>
            </w:tcBorders>
            <w:shd w:val="clear" w:color="auto" w:fill="auto"/>
            <w:noWrap/>
            <w:vAlign w:val="bottom"/>
            <w:hideMark/>
          </w:tcPr>
          <w:p w14:paraId="2D4D41D6" w14:textId="77777777" w:rsidR="007A01B1" w:rsidRDefault="007A01B1">
            <w:pPr>
              <w:jc w:val="center"/>
              <w:rPr>
                <w:sz w:val="18"/>
                <w:szCs w:val="18"/>
              </w:rPr>
            </w:pPr>
            <w:r>
              <w:rPr>
                <w:sz w:val="18"/>
                <w:szCs w:val="18"/>
              </w:rPr>
              <w:t>4.11E-06</w:t>
            </w:r>
          </w:p>
        </w:tc>
        <w:tc>
          <w:tcPr>
            <w:tcW w:w="1423" w:type="dxa"/>
            <w:tcBorders>
              <w:top w:val="nil"/>
              <w:left w:val="nil"/>
              <w:bottom w:val="nil"/>
              <w:right w:val="nil"/>
            </w:tcBorders>
            <w:shd w:val="clear" w:color="auto" w:fill="auto"/>
            <w:noWrap/>
            <w:vAlign w:val="bottom"/>
            <w:hideMark/>
          </w:tcPr>
          <w:p w14:paraId="07E36A9D" w14:textId="77777777" w:rsidR="007A01B1" w:rsidRDefault="007A01B1">
            <w:pPr>
              <w:jc w:val="center"/>
              <w:rPr>
                <w:sz w:val="18"/>
                <w:szCs w:val="18"/>
              </w:rPr>
            </w:pPr>
            <w:r>
              <w:rPr>
                <w:sz w:val="18"/>
                <w:szCs w:val="18"/>
              </w:rPr>
              <w:t>A</w:t>
            </w:r>
          </w:p>
        </w:tc>
        <w:tc>
          <w:tcPr>
            <w:tcW w:w="1571" w:type="dxa"/>
            <w:tcBorders>
              <w:top w:val="nil"/>
              <w:left w:val="nil"/>
              <w:bottom w:val="nil"/>
              <w:right w:val="nil"/>
            </w:tcBorders>
            <w:shd w:val="clear" w:color="auto" w:fill="auto"/>
            <w:noWrap/>
            <w:vAlign w:val="bottom"/>
            <w:hideMark/>
          </w:tcPr>
          <w:p w14:paraId="3A7DC188" w14:textId="77777777" w:rsidR="007A01B1" w:rsidRDefault="007A01B1">
            <w:pPr>
              <w:jc w:val="center"/>
              <w:rPr>
                <w:sz w:val="18"/>
                <w:szCs w:val="18"/>
              </w:rPr>
            </w:pPr>
            <w:r>
              <w:rPr>
                <w:sz w:val="18"/>
                <w:szCs w:val="18"/>
              </w:rPr>
              <w:t>0.048</w:t>
            </w:r>
          </w:p>
        </w:tc>
      </w:tr>
      <w:tr w:rsidR="007A01B1" w14:paraId="1507FF45" w14:textId="77777777" w:rsidTr="007A01B1">
        <w:trPr>
          <w:trHeight w:val="308"/>
        </w:trPr>
        <w:tc>
          <w:tcPr>
            <w:tcW w:w="1423" w:type="dxa"/>
            <w:tcBorders>
              <w:top w:val="nil"/>
              <w:left w:val="nil"/>
              <w:bottom w:val="single" w:sz="4" w:space="0" w:color="auto"/>
              <w:right w:val="nil"/>
            </w:tcBorders>
            <w:shd w:val="clear" w:color="auto" w:fill="auto"/>
            <w:noWrap/>
            <w:vAlign w:val="bottom"/>
            <w:hideMark/>
          </w:tcPr>
          <w:p w14:paraId="27E4FD68" w14:textId="77777777" w:rsidR="007A01B1" w:rsidRDefault="007A01B1">
            <w:pPr>
              <w:rPr>
                <w:sz w:val="18"/>
                <w:szCs w:val="18"/>
              </w:rPr>
            </w:pPr>
            <w:r>
              <w:rPr>
                <w:sz w:val="18"/>
                <w:szCs w:val="18"/>
              </w:rPr>
              <w:t>rs79498594</w:t>
            </w:r>
          </w:p>
        </w:tc>
        <w:tc>
          <w:tcPr>
            <w:tcW w:w="1423" w:type="dxa"/>
            <w:tcBorders>
              <w:top w:val="nil"/>
              <w:left w:val="nil"/>
              <w:bottom w:val="single" w:sz="4" w:space="0" w:color="auto"/>
              <w:right w:val="nil"/>
            </w:tcBorders>
            <w:shd w:val="clear" w:color="auto" w:fill="auto"/>
            <w:noWrap/>
            <w:vAlign w:val="bottom"/>
            <w:hideMark/>
          </w:tcPr>
          <w:p w14:paraId="16DA3FBF" w14:textId="77777777" w:rsidR="007A01B1" w:rsidRDefault="007A01B1">
            <w:pPr>
              <w:jc w:val="center"/>
              <w:rPr>
                <w:sz w:val="18"/>
                <w:szCs w:val="18"/>
              </w:rPr>
            </w:pPr>
            <w:r>
              <w:rPr>
                <w:sz w:val="18"/>
                <w:szCs w:val="18"/>
              </w:rPr>
              <w:t>-0.057</w:t>
            </w:r>
          </w:p>
        </w:tc>
        <w:tc>
          <w:tcPr>
            <w:tcW w:w="1423" w:type="dxa"/>
            <w:tcBorders>
              <w:top w:val="nil"/>
              <w:left w:val="nil"/>
              <w:bottom w:val="single" w:sz="4" w:space="0" w:color="auto"/>
              <w:right w:val="nil"/>
            </w:tcBorders>
            <w:shd w:val="clear" w:color="auto" w:fill="auto"/>
            <w:noWrap/>
            <w:vAlign w:val="bottom"/>
            <w:hideMark/>
          </w:tcPr>
          <w:p w14:paraId="4DCC485F" w14:textId="77777777" w:rsidR="007A01B1" w:rsidRDefault="007A01B1">
            <w:pPr>
              <w:jc w:val="center"/>
              <w:rPr>
                <w:sz w:val="18"/>
                <w:szCs w:val="18"/>
              </w:rPr>
            </w:pPr>
            <w:r>
              <w:rPr>
                <w:sz w:val="18"/>
                <w:szCs w:val="18"/>
              </w:rPr>
              <w:t>0.013</w:t>
            </w:r>
          </w:p>
        </w:tc>
        <w:tc>
          <w:tcPr>
            <w:tcW w:w="1840" w:type="dxa"/>
            <w:tcBorders>
              <w:top w:val="nil"/>
              <w:left w:val="nil"/>
              <w:bottom w:val="single" w:sz="4" w:space="0" w:color="auto"/>
              <w:right w:val="nil"/>
            </w:tcBorders>
            <w:shd w:val="clear" w:color="auto" w:fill="auto"/>
            <w:noWrap/>
            <w:vAlign w:val="bottom"/>
            <w:hideMark/>
          </w:tcPr>
          <w:p w14:paraId="31013104" w14:textId="77777777" w:rsidR="007A01B1" w:rsidRDefault="007A01B1">
            <w:pPr>
              <w:jc w:val="center"/>
              <w:rPr>
                <w:sz w:val="18"/>
                <w:szCs w:val="18"/>
              </w:rPr>
            </w:pPr>
            <w:r>
              <w:rPr>
                <w:sz w:val="18"/>
                <w:szCs w:val="18"/>
              </w:rPr>
              <w:t>6.50E-06</w:t>
            </w:r>
          </w:p>
        </w:tc>
        <w:tc>
          <w:tcPr>
            <w:tcW w:w="1423" w:type="dxa"/>
            <w:tcBorders>
              <w:top w:val="nil"/>
              <w:left w:val="nil"/>
              <w:bottom w:val="single" w:sz="4" w:space="0" w:color="auto"/>
              <w:right w:val="nil"/>
            </w:tcBorders>
            <w:shd w:val="clear" w:color="auto" w:fill="auto"/>
            <w:noWrap/>
            <w:vAlign w:val="bottom"/>
            <w:hideMark/>
          </w:tcPr>
          <w:p w14:paraId="15C22B64" w14:textId="77777777" w:rsidR="007A01B1" w:rsidRDefault="007A01B1">
            <w:pPr>
              <w:jc w:val="center"/>
              <w:rPr>
                <w:sz w:val="18"/>
                <w:szCs w:val="18"/>
              </w:rPr>
            </w:pPr>
            <w:r>
              <w:rPr>
                <w:sz w:val="18"/>
                <w:szCs w:val="18"/>
              </w:rPr>
              <w:t>T</w:t>
            </w:r>
          </w:p>
        </w:tc>
        <w:tc>
          <w:tcPr>
            <w:tcW w:w="1571" w:type="dxa"/>
            <w:tcBorders>
              <w:top w:val="nil"/>
              <w:left w:val="nil"/>
              <w:bottom w:val="single" w:sz="4" w:space="0" w:color="auto"/>
              <w:right w:val="nil"/>
            </w:tcBorders>
            <w:shd w:val="clear" w:color="auto" w:fill="auto"/>
            <w:noWrap/>
            <w:vAlign w:val="bottom"/>
            <w:hideMark/>
          </w:tcPr>
          <w:p w14:paraId="55075300" w14:textId="77777777" w:rsidR="007A01B1" w:rsidRDefault="007A01B1">
            <w:pPr>
              <w:jc w:val="center"/>
              <w:rPr>
                <w:sz w:val="18"/>
                <w:szCs w:val="18"/>
              </w:rPr>
            </w:pPr>
            <w:r>
              <w:rPr>
                <w:sz w:val="18"/>
                <w:szCs w:val="18"/>
              </w:rPr>
              <w:t>0.101</w:t>
            </w:r>
          </w:p>
        </w:tc>
      </w:tr>
    </w:tbl>
    <w:p w14:paraId="07597585" w14:textId="35CA2231" w:rsidR="00B6028C" w:rsidRDefault="00B6028C" w:rsidP="00B6028C"/>
    <w:p w14:paraId="0DFE26D7" w14:textId="3B835EFB" w:rsidR="00B6028C" w:rsidRDefault="00B6028C" w:rsidP="00B6028C">
      <w:pPr>
        <w:rPr>
          <w:sz w:val="18"/>
          <w:szCs w:val="18"/>
        </w:rPr>
      </w:pPr>
      <w:r>
        <w:rPr>
          <w:sz w:val="18"/>
          <w:szCs w:val="18"/>
        </w:rPr>
        <w:t>SNPs, single-nucleotide polymorphisms; SE, standard error; Sample size = 45,031; F-statistic &gt; 1</w:t>
      </w:r>
      <w:r w:rsidR="007A01B1">
        <w:rPr>
          <w:sz w:val="18"/>
          <w:szCs w:val="18"/>
        </w:rPr>
        <w:t>5</w:t>
      </w:r>
      <w:r w:rsidR="00E87D2D">
        <w:rPr>
          <w:sz w:val="18"/>
          <w:szCs w:val="18"/>
        </w:rPr>
        <w:t>.</w:t>
      </w:r>
    </w:p>
    <w:p w14:paraId="085D1309" w14:textId="0ABC6C85" w:rsidR="00F96D5C" w:rsidRDefault="00F96D5C" w:rsidP="00F96D5C">
      <w:pPr>
        <w:rPr>
          <w:b/>
        </w:rPr>
      </w:pPr>
    </w:p>
    <w:p w14:paraId="53C0E669" w14:textId="3E349952" w:rsidR="00B6028C" w:rsidRDefault="00B6028C" w:rsidP="00F96D5C">
      <w:pPr>
        <w:rPr>
          <w:b/>
        </w:rPr>
      </w:pPr>
    </w:p>
    <w:p w14:paraId="02EAA214" w14:textId="77777777" w:rsidR="00711FF3" w:rsidRDefault="00711FF3" w:rsidP="00F96D5C">
      <w:pPr>
        <w:rPr>
          <w:b/>
        </w:rPr>
      </w:pPr>
    </w:p>
    <w:p w14:paraId="75B0061A" w14:textId="2525BE5A" w:rsidR="00F96D5C" w:rsidRDefault="00F96D5C" w:rsidP="00F96D5C">
      <w:r>
        <w:rPr>
          <w:b/>
        </w:rPr>
        <w:t>Table S</w:t>
      </w:r>
      <w:r w:rsidR="00596333">
        <w:rPr>
          <w:b/>
        </w:rPr>
        <w:t>1</w:t>
      </w:r>
      <w:r w:rsidR="008E4565">
        <w:rPr>
          <w:b/>
        </w:rPr>
        <w:t>7</w:t>
      </w:r>
      <w:r>
        <w:t xml:space="preserve"> </w:t>
      </w:r>
      <w:r>
        <w:rPr>
          <w:i/>
        </w:rPr>
        <w:t>cis</w:t>
      </w:r>
      <w:r>
        <w:t>-</w:t>
      </w:r>
      <w:r w:rsidR="002819D3">
        <w:t>MR</w:t>
      </w:r>
      <w:r>
        <w:t xml:space="preserve"> for a causal estimate of </w:t>
      </w:r>
      <w:r w:rsidRPr="00EA66F9">
        <w:rPr>
          <w:i/>
          <w:iCs/>
        </w:rPr>
        <w:t>OXCT1</w:t>
      </w:r>
      <w:r>
        <w:t xml:space="preserve"> locus on cognitive performance and Alzheimer's disease</w:t>
      </w:r>
      <w:r w:rsidR="00DE494F">
        <w:t>.</w:t>
      </w:r>
    </w:p>
    <w:p w14:paraId="43D34820" w14:textId="73D0F5EA" w:rsidR="00F96D5C" w:rsidRDefault="00F96D5C" w:rsidP="00F96D5C"/>
    <w:tbl>
      <w:tblPr>
        <w:tblW w:w="9220" w:type="dxa"/>
        <w:tblLook w:val="04A0" w:firstRow="1" w:lastRow="0" w:firstColumn="1" w:lastColumn="0" w:noHBand="0" w:noVBand="1"/>
      </w:tblPr>
      <w:tblGrid>
        <w:gridCol w:w="2100"/>
        <w:gridCol w:w="1360"/>
        <w:gridCol w:w="1360"/>
        <w:gridCol w:w="1360"/>
        <w:gridCol w:w="1360"/>
        <w:gridCol w:w="1680"/>
      </w:tblGrid>
      <w:tr w:rsidR="007A01B1" w14:paraId="2A4EC5A2" w14:textId="77777777" w:rsidTr="007A01B1">
        <w:trPr>
          <w:trHeight w:val="315"/>
        </w:trPr>
        <w:tc>
          <w:tcPr>
            <w:tcW w:w="2100" w:type="dxa"/>
            <w:tcBorders>
              <w:top w:val="single" w:sz="4" w:space="0" w:color="auto"/>
              <w:left w:val="nil"/>
              <w:bottom w:val="single" w:sz="4" w:space="0" w:color="auto"/>
              <w:right w:val="nil"/>
            </w:tcBorders>
            <w:shd w:val="clear" w:color="auto" w:fill="auto"/>
            <w:noWrap/>
            <w:vAlign w:val="bottom"/>
            <w:hideMark/>
          </w:tcPr>
          <w:p w14:paraId="04121B28" w14:textId="77777777" w:rsidR="007A01B1" w:rsidRDefault="007A01B1">
            <w:pPr>
              <w:jc w:val="center"/>
              <w:rPr>
                <w:b/>
                <w:bCs/>
                <w:color w:val="000000"/>
                <w:sz w:val="18"/>
                <w:szCs w:val="18"/>
              </w:rPr>
            </w:pPr>
            <w:r>
              <w:rPr>
                <w:b/>
                <w:bCs/>
                <w:color w:val="000000"/>
                <w:sz w:val="18"/>
                <w:szCs w:val="18"/>
              </w:rPr>
              <w:t>Outcomes</w:t>
            </w:r>
          </w:p>
        </w:tc>
        <w:tc>
          <w:tcPr>
            <w:tcW w:w="1360" w:type="dxa"/>
            <w:tcBorders>
              <w:top w:val="single" w:sz="4" w:space="0" w:color="auto"/>
              <w:left w:val="nil"/>
              <w:bottom w:val="single" w:sz="4" w:space="0" w:color="auto"/>
              <w:right w:val="nil"/>
            </w:tcBorders>
            <w:shd w:val="clear" w:color="auto" w:fill="auto"/>
            <w:noWrap/>
            <w:vAlign w:val="bottom"/>
            <w:hideMark/>
          </w:tcPr>
          <w:p w14:paraId="45A8844E" w14:textId="77777777" w:rsidR="007A01B1" w:rsidRDefault="007A01B1">
            <w:pPr>
              <w:jc w:val="center"/>
              <w:rPr>
                <w:b/>
                <w:bCs/>
                <w:color w:val="000000"/>
                <w:sz w:val="18"/>
                <w:szCs w:val="18"/>
              </w:rPr>
            </w:pPr>
            <w:r>
              <w:rPr>
                <w:b/>
                <w:bCs/>
                <w:color w:val="000000"/>
                <w:sz w:val="18"/>
                <w:szCs w:val="18"/>
              </w:rPr>
              <w:t>Method</w:t>
            </w:r>
          </w:p>
        </w:tc>
        <w:tc>
          <w:tcPr>
            <w:tcW w:w="1360" w:type="dxa"/>
            <w:tcBorders>
              <w:top w:val="single" w:sz="4" w:space="0" w:color="auto"/>
              <w:left w:val="nil"/>
              <w:bottom w:val="single" w:sz="4" w:space="0" w:color="auto"/>
              <w:right w:val="nil"/>
            </w:tcBorders>
            <w:shd w:val="clear" w:color="auto" w:fill="auto"/>
            <w:noWrap/>
            <w:vAlign w:val="bottom"/>
            <w:hideMark/>
          </w:tcPr>
          <w:p w14:paraId="6CE875B5" w14:textId="77777777" w:rsidR="007A01B1" w:rsidRDefault="007A01B1">
            <w:pPr>
              <w:jc w:val="center"/>
              <w:rPr>
                <w:b/>
                <w:bCs/>
                <w:color w:val="000000"/>
                <w:sz w:val="18"/>
                <w:szCs w:val="18"/>
              </w:rPr>
            </w:pPr>
            <w:r>
              <w:rPr>
                <w:b/>
                <w:bCs/>
                <w:color w:val="000000"/>
                <w:sz w:val="18"/>
                <w:szCs w:val="18"/>
              </w:rPr>
              <w:t>Beta Coefficient</w:t>
            </w:r>
          </w:p>
        </w:tc>
        <w:tc>
          <w:tcPr>
            <w:tcW w:w="1360" w:type="dxa"/>
            <w:tcBorders>
              <w:top w:val="single" w:sz="4" w:space="0" w:color="auto"/>
              <w:left w:val="nil"/>
              <w:bottom w:val="single" w:sz="4" w:space="0" w:color="auto"/>
              <w:right w:val="nil"/>
            </w:tcBorders>
            <w:shd w:val="clear" w:color="auto" w:fill="auto"/>
            <w:noWrap/>
            <w:vAlign w:val="bottom"/>
            <w:hideMark/>
          </w:tcPr>
          <w:p w14:paraId="2CF884A3" w14:textId="77777777" w:rsidR="007A01B1" w:rsidRDefault="007A01B1">
            <w:pPr>
              <w:jc w:val="center"/>
              <w:rPr>
                <w:b/>
                <w:bCs/>
                <w:color w:val="000000"/>
                <w:sz w:val="18"/>
                <w:szCs w:val="18"/>
              </w:rPr>
            </w:pPr>
            <w:r>
              <w:rPr>
                <w:b/>
                <w:bCs/>
                <w:color w:val="000000"/>
                <w:sz w:val="18"/>
                <w:szCs w:val="18"/>
              </w:rPr>
              <w:t>SE</w:t>
            </w:r>
          </w:p>
        </w:tc>
        <w:tc>
          <w:tcPr>
            <w:tcW w:w="1360" w:type="dxa"/>
            <w:tcBorders>
              <w:top w:val="single" w:sz="4" w:space="0" w:color="auto"/>
              <w:left w:val="nil"/>
              <w:bottom w:val="single" w:sz="4" w:space="0" w:color="auto"/>
              <w:right w:val="nil"/>
            </w:tcBorders>
            <w:shd w:val="clear" w:color="auto" w:fill="auto"/>
            <w:noWrap/>
            <w:vAlign w:val="bottom"/>
            <w:hideMark/>
          </w:tcPr>
          <w:p w14:paraId="550519A3" w14:textId="77777777" w:rsidR="007A01B1" w:rsidRDefault="007A01B1">
            <w:pPr>
              <w:jc w:val="center"/>
              <w:rPr>
                <w:b/>
                <w:bCs/>
                <w:color w:val="000000"/>
                <w:sz w:val="18"/>
                <w:szCs w:val="18"/>
              </w:rPr>
            </w:pPr>
            <w:r>
              <w:rPr>
                <w:b/>
                <w:bCs/>
                <w:color w:val="000000"/>
                <w:sz w:val="18"/>
                <w:szCs w:val="18"/>
              </w:rPr>
              <w:t>P-value</w:t>
            </w:r>
          </w:p>
        </w:tc>
        <w:tc>
          <w:tcPr>
            <w:tcW w:w="1680" w:type="dxa"/>
            <w:tcBorders>
              <w:top w:val="single" w:sz="4" w:space="0" w:color="auto"/>
              <w:left w:val="nil"/>
              <w:bottom w:val="single" w:sz="4" w:space="0" w:color="auto"/>
              <w:right w:val="nil"/>
            </w:tcBorders>
            <w:shd w:val="clear" w:color="auto" w:fill="auto"/>
            <w:noWrap/>
            <w:vAlign w:val="bottom"/>
            <w:hideMark/>
          </w:tcPr>
          <w:p w14:paraId="3FB55370" w14:textId="77777777" w:rsidR="007A01B1" w:rsidRDefault="007A01B1">
            <w:pPr>
              <w:jc w:val="center"/>
              <w:rPr>
                <w:b/>
                <w:bCs/>
                <w:color w:val="000000"/>
                <w:sz w:val="18"/>
                <w:szCs w:val="18"/>
              </w:rPr>
            </w:pPr>
            <w:r>
              <w:rPr>
                <w:b/>
                <w:bCs/>
                <w:color w:val="000000"/>
                <w:sz w:val="18"/>
                <w:szCs w:val="18"/>
              </w:rPr>
              <w:t>Note</w:t>
            </w:r>
          </w:p>
        </w:tc>
      </w:tr>
      <w:tr w:rsidR="007A01B1" w14:paraId="342EA885" w14:textId="77777777" w:rsidTr="007A01B1">
        <w:trPr>
          <w:trHeight w:val="315"/>
        </w:trPr>
        <w:tc>
          <w:tcPr>
            <w:tcW w:w="2100" w:type="dxa"/>
            <w:tcBorders>
              <w:top w:val="nil"/>
              <w:left w:val="nil"/>
              <w:bottom w:val="nil"/>
              <w:right w:val="nil"/>
            </w:tcBorders>
            <w:shd w:val="clear" w:color="auto" w:fill="auto"/>
            <w:noWrap/>
            <w:vAlign w:val="bottom"/>
            <w:hideMark/>
          </w:tcPr>
          <w:p w14:paraId="2B009871" w14:textId="77777777" w:rsidR="007A01B1" w:rsidRDefault="007A01B1">
            <w:pPr>
              <w:rPr>
                <w:sz w:val="18"/>
                <w:szCs w:val="18"/>
              </w:rPr>
            </w:pPr>
            <w:r>
              <w:rPr>
                <w:sz w:val="18"/>
                <w:szCs w:val="18"/>
              </w:rPr>
              <w:t>Cognitive performance</w:t>
            </w:r>
          </w:p>
        </w:tc>
        <w:tc>
          <w:tcPr>
            <w:tcW w:w="1360" w:type="dxa"/>
            <w:tcBorders>
              <w:top w:val="nil"/>
              <w:left w:val="nil"/>
              <w:bottom w:val="nil"/>
              <w:right w:val="nil"/>
            </w:tcBorders>
            <w:shd w:val="clear" w:color="auto" w:fill="auto"/>
            <w:noWrap/>
            <w:vAlign w:val="bottom"/>
            <w:hideMark/>
          </w:tcPr>
          <w:p w14:paraId="50E4F08E" w14:textId="77777777" w:rsidR="007A01B1" w:rsidRDefault="007A01B1">
            <w:pPr>
              <w:rPr>
                <w:sz w:val="18"/>
                <w:szCs w:val="18"/>
              </w:rPr>
            </w:pPr>
            <w:r>
              <w:rPr>
                <w:sz w:val="18"/>
                <w:szCs w:val="18"/>
              </w:rPr>
              <w:t>IVW</w:t>
            </w:r>
          </w:p>
        </w:tc>
        <w:tc>
          <w:tcPr>
            <w:tcW w:w="1360" w:type="dxa"/>
            <w:tcBorders>
              <w:top w:val="nil"/>
              <w:left w:val="nil"/>
              <w:bottom w:val="nil"/>
              <w:right w:val="nil"/>
            </w:tcBorders>
            <w:shd w:val="clear" w:color="auto" w:fill="auto"/>
            <w:noWrap/>
            <w:vAlign w:val="bottom"/>
            <w:hideMark/>
          </w:tcPr>
          <w:p w14:paraId="79ED58B1" w14:textId="77777777" w:rsidR="007A01B1" w:rsidRDefault="007A01B1">
            <w:pPr>
              <w:jc w:val="center"/>
              <w:rPr>
                <w:sz w:val="18"/>
                <w:szCs w:val="18"/>
              </w:rPr>
            </w:pPr>
            <w:r>
              <w:rPr>
                <w:sz w:val="18"/>
                <w:szCs w:val="18"/>
              </w:rPr>
              <w:t>0.038</w:t>
            </w:r>
          </w:p>
        </w:tc>
        <w:tc>
          <w:tcPr>
            <w:tcW w:w="1360" w:type="dxa"/>
            <w:tcBorders>
              <w:top w:val="nil"/>
              <w:left w:val="nil"/>
              <w:bottom w:val="nil"/>
              <w:right w:val="nil"/>
            </w:tcBorders>
            <w:shd w:val="clear" w:color="auto" w:fill="auto"/>
            <w:noWrap/>
            <w:vAlign w:val="bottom"/>
            <w:hideMark/>
          </w:tcPr>
          <w:p w14:paraId="217067BA" w14:textId="77777777" w:rsidR="007A01B1" w:rsidRDefault="007A01B1">
            <w:pPr>
              <w:jc w:val="center"/>
              <w:rPr>
                <w:sz w:val="18"/>
                <w:szCs w:val="18"/>
              </w:rPr>
            </w:pPr>
            <w:r>
              <w:rPr>
                <w:sz w:val="18"/>
                <w:szCs w:val="18"/>
              </w:rPr>
              <w:t>0.054</w:t>
            </w:r>
          </w:p>
        </w:tc>
        <w:tc>
          <w:tcPr>
            <w:tcW w:w="1360" w:type="dxa"/>
            <w:tcBorders>
              <w:top w:val="nil"/>
              <w:left w:val="nil"/>
              <w:bottom w:val="nil"/>
              <w:right w:val="nil"/>
            </w:tcBorders>
            <w:shd w:val="clear" w:color="auto" w:fill="auto"/>
            <w:noWrap/>
            <w:vAlign w:val="bottom"/>
            <w:hideMark/>
          </w:tcPr>
          <w:p w14:paraId="704813EC" w14:textId="77777777" w:rsidR="007A01B1" w:rsidRDefault="007A01B1">
            <w:pPr>
              <w:jc w:val="center"/>
              <w:rPr>
                <w:sz w:val="18"/>
                <w:szCs w:val="18"/>
              </w:rPr>
            </w:pPr>
            <w:r>
              <w:rPr>
                <w:sz w:val="18"/>
                <w:szCs w:val="18"/>
              </w:rPr>
              <w:t>0.312</w:t>
            </w:r>
          </w:p>
        </w:tc>
        <w:tc>
          <w:tcPr>
            <w:tcW w:w="1680" w:type="dxa"/>
            <w:tcBorders>
              <w:top w:val="nil"/>
              <w:left w:val="nil"/>
              <w:bottom w:val="nil"/>
              <w:right w:val="nil"/>
            </w:tcBorders>
            <w:shd w:val="clear" w:color="auto" w:fill="auto"/>
            <w:noWrap/>
            <w:vAlign w:val="bottom"/>
            <w:hideMark/>
          </w:tcPr>
          <w:p w14:paraId="18313E45" w14:textId="77777777" w:rsidR="007A01B1" w:rsidRDefault="007A01B1">
            <w:pPr>
              <w:jc w:val="center"/>
              <w:rPr>
                <w:sz w:val="18"/>
                <w:szCs w:val="18"/>
              </w:rPr>
            </w:pPr>
          </w:p>
        </w:tc>
      </w:tr>
      <w:tr w:rsidR="007A01B1" w14:paraId="668864DD" w14:textId="77777777" w:rsidTr="007A01B1">
        <w:trPr>
          <w:trHeight w:val="315"/>
        </w:trPr>
        <w:tc>
          <w:tcPr>
            <w:tcW w:w="2100" w:type="dxa"/>
            <w:tcBorders>
              <w:top w:val="nil"/>
              <w:left w:val="nil"/>
              <w:bottom w:val="single" w:sz="4" w:space="0" w:color="auto"/>
              <w:right w:val="nil"/>
            </w:tcBorders>
            <w:shd w:val="clear" w:color="auto" w:fill="auto"/>
            <w:noWrap/>
            <w:vAlign w:val="bottom"/>
            <w:hideMark/>
          </w:tcPr>
          <w:p w14:paraId="7D03CCC8" w14:textId="77777777" w:rsidR="007A01B1" w:rsidRDefault="007A01B1">
            <w:pPr>
              <w:rPr>
                <w:sz w:val="18"/>
                <w:szCs w:val="18"/>
              </w:rPr>
            </w:pPr>
            <w:r>
              <w:rPr>
                <w:sz w:val="18"/>
                <w:szCs w:val="18"/>
              </w:rPr>
              <w:t> </w:t>
            </w:r>
          </w:p>
        </w:tc>
        <w:tc>
          <w:tcPr>
            <w:tcW w:w="1360" w:type="dxa"/>
            <w:tcBorders>
              <w:top w:val="nil"/>
              <w:left w:val="nil"/>
              <w:bottom w:val="single" w:sz="4" w:space="0" w:color="auto"/>
              <w:right w:val="nil"/>
            </w:tcBorders>
            <w:shd w:val="clear" w:color="auto" w:fill="auto"/>
            <w:noWrap/>
            <w:vAlign w:val="bottom"/>
            <w:hideMark/>
          </w:tcPr>
          <w:p w14:paraId="15D40607" w14:textId="77777777" w:rsidR="007A01B1" w:rsidRDefault="007A01B1">
            <w:pPr>
              <w:rPr>
                <w:sz w:val="18"/>
                <w:szCs w:val="18"/>
              </w:rPr>
            </w:pPr>
            <w:r>
              <w:rPr>
                <w:sz w:val="18"/>
                <w:szCs w:val="18"/>
              </w:rPr>
              <w:t>MR-Egger</w:t>
            </w:r>
          </w:p>
        </w:tc>
        <w:tc>
          <w:tcPr>
            <w:tcW w:w="1360" w:type="dxa"/>
            <w:tcBorders>
              <w:top w:val="nil"/>
              <w:left w:val="nil"/>
              <w:bottom w:val="single" w:sz="4" w:space="0" w:color="auto"/>
              <w:right w:val="nil"/>
            </w:tcBorders>
            <w:shd w:val="clear" w:color="auto" w:fill="auto"/>
            <w:noWrap/>
            <w:vAlign w:val="bottom"/>
            <w:hideMark/>
          </w:tcPr>
          <w:p w14:paraId="01F7E747" w14:textId="77777777" w:rsidR="007A01B1" w:rsidRDefault="007A01B1">
            <w:pPr>
              <w:jc w:val="center"/>
              <w:rPr>
                <w:sz w:val="18"/>
                <w:szCs w:val="18"/>
              </w:rPr>
            </w:pPr>
            <w:r>
              <w:rPr>
                <w:sz w:val="18"/>
                <w:szCs w:val="18"/>
              </w:rPr>
              <w:t>-0.013</w:t>
            </w:r>
          </w:p>
        </w:tc>
        <w:tc>
          <w:tcPr>
            <w:tcW w:w="1360" w:type="dxa"/>
            <w:tcBorders>
              <w:top w:val="nil"/>
              <w:left w:val="nil"/>
              <w:bottom w:val="single" w:sz="4" w:space="0" w:color="auto"/>
              <w:right w:val="nil"/>
            </w:tcBorders>
            <w:shd w:val="clear" w:color="auto" w:fill="auto"/>
            <w:noWrap/>
            <w:vAlign w:val="bottom"/>
            <w:hideMark/>
          </w:tcPr>
          <w:p w14:paraId="1E705321" w14:textId="77777777" w:rsidR="007A01B1" w:rsidRDefault="007A01B1">
            <w:pPr>
              <w:jc w:val="center"/>
              <w:rPr>
                <w:sz w:val="18"/>
                <w:szCs w:val="18"/>
              </w:rPr>
            </w:pPr>
            <w:r>
              <w:rPr>
                <w:sz w:val="18"/>
                <w:szCs w:val="18"/>
              </w:rPr>
              <w:t>0.326</w:t>
            </w:r>
          </w:p>
        </w:tc>
        <w:tc>
          <w:tcPr>
            <w:tcW w:w="1360" w:type="dxa"/>
            <w:tcBorders>
              <w:top w:val="nil"/>
              <w:left w:val="nil"/>
              <w:bottom w:val="single" w:sz="4" w:space="0" w:color="auto"/>
              <w:right w:val="nil"/>
            </w:tcBorders>
            <w:shd w:val="clear" w:color="auto" w:fill="auto"/>
            <w:noWrap/>
            <w:vAlign w:val="bottom"/>
            <w:hideMark/>
          </w:tcPr>
          <w:p w14:paraId="5631E5A4" w14:textId="77777777" w:rsidR="007A01B1" w:rsidRDefault="007A01B1">
            <w:pPr>
              <w:jc w:val="center"/>
              <w:rPr>
                <w:sz w:val="18"/>
                <w:szCs w:val="18"/>
              </w:rPr>
            </w:pPr>
            <w:r>
              <w:rPr>
                <w:sz w:val="18"/>
                <w:szCs w:val="18"/>
              </w:rPr>
              <w:t>1.138</w:t>
            </w:r>
          </w:p>
        </w:tc>
        <w:tc>
          <w:tcPr>
            <w:tcW w:w="1680" w:type="dxa"/>
            <w:tcBorders>
              <w:top w:val="nil"/>
              <w:left w:val="nil"/>
              <w:bottom w:val="single" w:sz="4" w:space="0" w:color="auto"/>
              <w:right w:val="nil"/>
            </w:tcBorders>
            <w:shd w:val="clear" w:color="auto" w:fill="auto"/>
            <w:noWrap/>
            <w:vAlign w:val="bottom"/>
            <w:hideMark/>
          </w:tcPr>
          <w:p w14:paraId="5343AE73" w14:textId="77777777" w:rsidR="007A01B1" w:rsidRDefault="007A01B1">
            <w:pPr>
              <w:rPr>
                <w:sz w:val="18"/>
                <w:szCs w:val="18"/>
              </w:rPr>
            </w:pPr>
            <w:proofErr w:type="spellStart"/>
            <w:r>
              <w:rPr>
                <w:sz w:val="18"/>
                <w:szCs w:val="18"/>
              </w:rPr>
              <w:t>Ppleiotropy</w:t>
            </w:r>
            <w:proofErr w:type="spellEnd"/>
            <w:r>
              <w:rPr>
                <w:sz w:val="18"/>
                <w:szCs w:val="18"/>
              </w:rPr>
              <w:t xml:space="preserve"> = 0.869</w:t>
            </w:r>
          </w:p>
        </w:tc>
      </w:tr>
      <w:tr w:rsidR="007A01B1" w14:paraId="3F19A653" w14:textId="77777777" w:rsidTr="007A01B1">
        <w:trPr>
          <w:trHeight w:val="315"/>
        </w:trPr>
        <w:tc>
          <w:tcPr>
            <w:tcW w:w="2100" w:type="dxa"/>
            <w:tcBorders>
              <w:top w:val="nil"/>
              <w:left w:val="nil"/>
              <w:bottom w:val="nil"/>
              <w:right w:val="nil"/>
            </w:tcBorders>
            <w:shd w:val="clear" w:color="auto" w:fill="auto"/>
            <w:noWrap/>
            <w:vAlign w:val="bottom"/>
            <w:hideMark/>
          </w:tcPr>
          <w:p w14:paraId="1992727D" w14:textId="77777777" w:rsidR="007A01B1" w:rsidRDefault="007A01B1">
            <w:pPr>
              <w:rPr>
                <w:sz w:val="18"/>
                <w:szCs w:val="18"/>
              </w:rPr>
            </w:pPr>
            <w:r>
              <w:rPr>
                <w:sz w:val="18"/>
                <w:szCs w:val="18"/>
              </w:rPr>
              <w:t>Alzheimer's disease</w:t>
            </w:r>
          </w:p>
        </w:tc>
        <w:tc>
          <w:tcPr>
            <w:tcW w:w="1360" w:type="dxa"/>
            <w:tcBorders>
              <w:top w:val="nil"/>
              <w:left w:val="nil"/>
              <w:bottom w:val="nil"/>
              <w:right w:val="nil"/>
            </w:tcBorders>
            <w:shd w:val="clear" w:color="auto" w:fill="auto"/>
            <w:noWrap/>
            <w:vAlign w:val="bottom"/>
            <w:hideMark/>
          </w:tcPr>
          <w:p w14:paraId="223EF716" w14:textId="77777777" w:rsidR="007A01B1" w:rsidRDefault="007A01B1">
            <w:pPr>
              <w:rPr>
                <w:sz w:val="18"/>
                <w:szCs w:val="18"/>
              </w:rPr>
            </w:pPr>
            <w:r>
              <w:rPr>
                <w:sz w:val="18"/>
                <w:szCs w:val="18"/>
              </w:rPr>
              <w:t>IVW</w:t>
            </w:r>
          </w:p>
        </w:tc>
        <w:tc>
          <w:tcPr>
            <w:tcW w:w="1360" w:type="dxa"/>
            <w:tcBorders>
              <w:top w:val="nil"/>
              <w:left w:val="nil"/>
              <w:bottom w:val="nil"/>
              <w:right w:val="nil"/>
            </w:tcBorders>
            <w:shd w:val="clear" w:color="auto" w:fill="auto"/>
            <w:noWrap/>
            <w:vAlign w:val="bottom"/>
            <w:hideMark/>
          </w:tcPr>
          <w:p w14:paraId="6499BA04" w14:textId="77777777" w:rsidR="007A01B1" w:rsidRDefault="007A01B1">
            <w:pPr>
              <w:jc w:val="center"/>
              <w:rPr>
                <w:sz w:val="18"/>
                <w:szCs w:val="18"/>
              </w:rPr>
            </w:pPr>
            <w:r>
              <w:rPr>
                <w:sz w:val="18"/>
                <w:szCs w:val="18"/>
              </w:rPr>
              <w:t>-0.331</w:t>
            </w:r>
          </w:p>
        </w:tc>
        <w:tc>
          <w:tcPr>
            <w:tcW w:w="1360" w:type="dxa"/>
            <w:tcBorders>
              <w:top w:val="nil"/>
              <w:left w:val="nil"/>
              <w:bottom w:val="nil"/>
              <w:right w:val="nil"/>
            </w:tcBorders>
            <w:shd w:val="clear" w:color="auto" w:fill="auto"/>
            <w:noWrap/>
            <w:vAlign w:val="bottom"/>
            <w:hideMark/>
          </w:tcPr>
          <w:p w14:paraId="7882200A" w14:textId="77777777" w:rsidR="007A01B1" w:rsidRDefault="007A01B1">
            <w:pPr>
              <w:jc w:val="center"/>
              <w:rPr>
                <w:sz w:val="18"/>
                <w:szCs w:val="18"/>
              </w:rPr>
            </w:pPr>
            <w:r>
              <w:rPr>
                <w:sz w:val="18"/>
                <w:szCs w:val="18"/>
              </w:rPr>
              <w:t>0.312</w:t>
            </w:r>
          </w:p>
        </w:tc>
        <w:tc>
          <w:tcPr>
            <w:tcW w:w="1360" w:type="dxa"/>
            <w:tcBorders>
              <w:top w:val="nil"/>
              <w:left w:val="nil"/>
              <w:bottom w:val="nil"/>
              <w:right w:val="nil"/>
            </w:tcBorders>
            <w:shd w:val="clear" w:color="auto" w:fill="auto"/>
            <w:noWrap/>
            <w:vAlign w:val="bottom"/>
            <w:hideMark/>
          </w:tcPr>
          <w:p w14:paraId="331411C0" w14:textId="77777777" w:rsidR="007A01B1" w:rsidRDefault="007A01B1">
            <w:pPr>
              <w:jc w:val="center"/>
              <w:rPr>
                <w:sz w:val="18"/>
                <w:szCs w:val="18"/>
              </w:rPr>
            </w:pPr>
            <w:r>
              <w:rPr>
                <w:sz w:val="18"/>
                <w:szCs w:val="18"/>
              </w:rPr>
              <w:t>0.29</w:t>
            </w:r>
          </w:p>
        </w:tc>
        <w:tc>
          <w:tcPr>
            <w:tcW w:w="1680" w:type="dxa"/>
            <w:tcBorders>
              <w:top w:val="nil"/>
              <w:left w:val="nil"/>
              <w:bottom w:val="nil"/>
              <w:right w:val="nil"/>
            </w:tcBorders>
            <w:shd w:val="clear" w:color="auto" w:fill="auto"/>
            <w:noWrap/>
            <w:vAlign w:val="bottom"/>
            <w:hideMark/>
          </w:tcPr>
          <w:p w14:paraId="23F9BECE" w14:textId="77777777" w:rsidR="007A01B1" w:rsidRDefault="007A01B1">
            <w:pPr>
              <w:jc w:val="center"/>
              <w:rPr>
                <w:sz w:val="18"/>
                <w:szCs w:val="18"/>
              </w:rPr>
            </w:pPr>
          </w:p>
        </w:tc>
      </w:tr>
      <w:tr w:rsidR="007A01B1" w14:paraId="39808C76" w14:textId="77777777" w:rsidTr="007A01B1">
        <w:trPr>
          <w:trHeight w:val="315"/>
        </w:trPr>
        <w:tc>
          <w:tcPr>
            <w:tcW w:w="2100" w:type="dxa"/>
            <w:tcBorders>
              <w:top w:val="nil"/>
              <w:left w:val="nil"/>
              <w:bottom w:val="single" w:sz="4" w:space="0" w:color="auto"/>
              <w:right w:val="nil"/>
            </w:tcBorders>
            <w:shd w:val="clear" w:color="auto" w:fill="auto"/>
            <w:noWrap/>
            <w:vAlign w:val="bottom"/>
            <w:hideMark/>
          </w:tcPr>
          <w:p w14:paraId="560E8E8D" w14:textId="77777777" w:rsidR="007A01B1" w:rsidRDefault="007A01B1">
            <w:pPr>
              <w:rPr>
                <w:sz w:val="18"/>
                <w:szCs w:val="18"/>
              </w:rPr>
            </w:pPr>
            <w:r>
              <w:rPr>
                <w:sz w:val="18"/>
                <w:szCs w:val="18"/>
              </w:rPr>
              <w:t> </w:t>
            </w:r>
          </w:p>
        </w:tc>
        <w:tc>
          <w:tcPr>
            <w:tcW w:w="1360" w:type="dxa"/>
            <w:tcBorders>
              <w:top w:val="nil"/>
              <w:left w:val="nil"/>
              <w:bottom w:val="single" w:sz="4" w:space="0" w:color="auto"/>
              <w:right w:val="nil"/>
            </w:tcBorders>
            <w:shd w:val="clear" w:color="auto" w:fill="auto"/>
            <w:noWrap/>
            <w:vAlign w:val="bottom"/>
            <w:hideMark/>
          </w:tcPr>
          <w:p w14:paraId="077F8D3E" w14:textId="77777777" w:rsidR="007A01B1" w:rsidRDefault="007A01B1">
            <w:pPr>
              <w:rPr>
                <w:sz w:val="18"/>
                <w:szCs w:val="18"/>
              </w:rPr>
            </w:pPr>
            <w:r>
              <w:rPr>
                <w:sz w:val="18"/>
                <w:szCs w:val="18"/>
              </w:rPr>
              <w:t>MR-Egger</w:t>
            </w:r>
          </w:p>
        </w:tc>
        <w:tc>
          <w:tcPr>
            <w:tcW w:w="1360" w:type="dxa"/>
            <w:tcBorders>
              <w:top w:val="nil"/>
              <w:left w:val="nil"/>
              <w:bottom w:val="single" w:sz="4" w:space="0" w:color="auto"/>
              <w:right w:val="nil"/>
            </w:tcBorders>
            <w:shd w:val="clear" w:color="auto" w:fill="auto"/>
            <w:noWrap/>
            <w:vAlign w:val="bottom"/>
            <w:hideMark/>
          </w:tcPr>
          <w:p w14:paraId="435A4B15" w14:textId="77777777" w:rsidR="007A01B1" w:rsidRDefault="007A01B1">
            <w:pPr>
              <w:jc w:val="center"/>
              <w:rPr>
                <w:sz w:val="18"/>
                <w:szCs w:val="18"/>
              </w:rPr>
            </w:pPr>
            <w:r>
              <w:rPr>
                <w:sz w:val="18"/>
                <w:szCs w:val="18"/>
              </w:rPr>
              <w:t>-0.199</w:t>
            </w:r>
          </w:p>
        </w:tc>
        <w:tc>
          <w:tcPr>
            <w:tcW w:w="1360" w:type="dxa"/>
            <w:tcBorders>
              <w:top w:val="nil"/>
              <w:left w:val="nil"/>
              <w:bottom w:val="single" w:sz="4" w:space="0" w:color="auto"/>
              <w:right w:val="nil"/>
            </w:tcBorders>
            <w:shd w:val="clear" w:color="auto" w:fill="auto"/>
            <w:noWrap/>
            <w:vAlign w:val="bottom"/>
            <w:hideMark/>
          </w:tcPr>
          <w:p w14:paraId="79FF2A02" w14:textId="77777777" w:rsidR="007A01B1" w:rsidRDefault="007A01B1">
            <w:pPr>
              <w:jc w:val="center"/>
              <w:rPr>
                <w:sz w:val="18"/>
                <w:szCs w:val="18"/>
              </w:rPr>
            </w:pPr>
            <w:r>
              <w:rPr>
                <w:sz w:val="18"/>
                <w:szCs w:val="18"/>
              </w:rPr>
              <w:t>1.138</w:t>
            </w:r>
          </w:p>
        </w:tc>
        <w:tc>
          <w:tcPr>
            <w:tcW w:w="1360" w:type="dxa"/>
            <w:tcBorders>
              <w:top w:val="nil"/>
              <w:left w:val="nil"/>
              <w:bottom w:val="single" w:sz="4" w:space="0" w:color="auto"/>
              <w:right w:val="nil"/>
            </w:tcBorders>
            <w:shd w:val="clear" w:color="auto" w:fill="auto"/>
            <w:noWrap/>
            <w:vAlign w:val="bottom"/>
            <w:hideMark/>
          </w:tcPr>
          <w:p w14:paraId="4CFB9692" w14:textId="77777777" w:rsidR="007A01B1" w:rsidRDefault="007A01B1">
            <w:pPr>
              <w:jc w:val="center"/>
              <w:rPr>
                <w:sz w:val="18"/>
                <w:szCs w:val="18"/>
              </w:rPr>
            </w:pPr>
            <w:r>
              <w:rPr>
                <w:sz w:val="18"/>
                <w:szCs w:val="18"/>
              </w:rPr>
              <w:t>0.861</w:t>
            </w:r>
          </w:p>
        </w:tc>
        <w:tc>
          <w:tcPr>
            <w:tcW w:w="1680" w:type="dxa"/>
            <w:tcBorders>
              <w:top w:val="nil"/>
              <w:left w:val="nil"/>
              <w:bottom w:val="single" w:sz="4" w:space="0" w:color="auto"/>
              <w:right w:val="nil"/>
            </w:tcBorders>
            <w:shd w:val="clear" w:color="auto" w:fill="auto"/>
            <w:noWrap/>
            <w:vAlign w:val="bottom"/>
            <w:hideMark/>
          </w:tcPr>
          <w:p w14:paraId="6ACC4504" w14:textId="77777777" w:rsidR="007A01B1" w:rsidRDefault="007A01B1">
            <w:pPr>
              <w:rPr>
                <w:sz w:val="18"/>
                <w:szCs w:val="18"/>
              </w:rPr>
            </w:pPr>
            <w:proofErr w:type="spellStart"/>
            <w:r>
              <w:rPr>
                <w:sz w:val="18"/>
                <w:szCs w:val="18"/>
              </w:rPr>
              <w:t>Ppleiotropy</w:t>
            </w:r>
            <w:proofErr w:type="spellEnd"/>
            <w:r>
              <w:rPr>
                <w:sz w:val="18"/>
                <w:szCs w:val="18"/>
              </w:rPr>
              <w:t xml:space="preserve"> = 0.904</w:t>
            </w:r>
          </w:p>
        </w:tc>
      </w:tr>
    </w:tbl>
    <w:p w14:paraId="3277149C" w14:textId="77777777" w:rsidR="007A01B1" w:rsidRDefault="007A01B1" w:rsidP="00F96D5C"/>
    <w:p w14:paraId="6E83A2FF" w14:textId="47276174" w:rsidR="00F96D5C" w:rsidRDefault="00F96D5C" w:rsidP="00F96D5C">
      <w:pPr>
        <w:rPr>
          <w:sz w:val="18"/>
          <w:szCs w:val="18"/>
        </w:rPr>
      </w:pPr>
      <w:r>
        <w:rPr>
          <w:sz w:val="18"/>
          <w:szCs w:val="18"/>
        </w:rPr>
        <w:t>IVW, inverse-variance weighted, SE, standard error</w:t>
      </w:r>
      <w:r w:rsidR="00E87D2D">
        <w:rPr>
          <w:sz w:val="18"/>
          <w:szCs w:val="18"/>
        </w:rPr>
        <w:t>.</w:t>
      </w:r>
    </w:p>
    <w:p w14:paraId="4CD28352" w14:textId="4304B502" w:rsidR="00B37EBF" w:rsidRDefault="00B37EBF" w:rsidP="00F96D5C">
      <w:pPr>
        <w:rPr>
          <w:sz w:val="18"/>
          <w:szCs w:val="18"/>
        </w:rPr>
      </w:pPr>
    </w:p>
    <w:p w14:paraId="1F2348CA" w14:textId="63EE4834" w:rsidR="0029102A" w:rsidRDefault="0029102A">
      <w:pPr>
        <w:rPr>
          <w:rStyle w:val="Strong"/>
          <w:rFonts w:eastAsia="Arial"/>
          <w:shd w:val="clear" w:color="auto" w:fill="FFFFFF"/>
        </w:rPr>
      </w:pPr>
    </w:p>
    <w:p w14:paraId="0DE4DF75" w14:textId="5428B6AC" w:rsidR="0029102A" w:rsidRPr="00AC0868" w:rsidRDefault="0029102A" w:rsidP="0029102A">
      <w:pPr>
        <w:pStyle w:val="Heading2"/>
        <w:rPr>
          <w:rFonts w:ascii="Times New Roman" w:hAnsi="Times New Roman" w:cs="Times New Roman"/>
          <w:b w:val="0"/>
          <w:bCs/>
          <w:sz w:val="24"/>
          <w:szCs w:val="24"/>
        </w:rPr>
      </w:pPr>
      <w:bookmarkStart w:id="5" w:name="_Toc139812628"/>
      <w:r>
        <w:rPr>
          <w:rStyle w:val="Strong"/>
          <w:rFonts w:ascii="Times New Roman" w:hAnsi="Times New Roman" w:cs="Times New Roman"/>
          <w:b/>
          <w:bCs w:val="0"/>
          <w:sz w:val="24"/>
          <w:szCs w:val="24"/>
          <w:shd w:val="clear" w:color="auto" w:fill="FFFFFF"/>
        </w:rPr>
        <w:lastRenderedPageBreak/>
        <w:t>References</w:t>
      </w:r>
      <w:bookmarkEnd w:id="5"/>
    </w:p>
    <w:p w14:paraId="5A4E6E28" w14:textId="77777777" w:rsidR="00162284" w:rsidRDefault="00162284" w:rsidP="00F96D5C">
      <w:pPr>
        <w:rPr>
          <w:rStyle w:val="Strong"/>
          <w:rFonts w:eastAsia="Arial"/>
          <w:shd w:val="clear" w:color="auto" w:fill="FFFFFF"/>
        </w:rPr>
      </w:pPr>
    </w:p>
    <w:p w14:paraId="164F31BA" w14:textId="77777777" w:rsidR="00162284" w:rsidRPr="00711FF3" w:rsidRDefault="00162284" w:rsidP="00F96D5C">
      <w:pPr>
        <w:rPr>
          <w:rStyle w:val="Strong"/>
          <w:rFonts w:eastAsia="Arial"/>
          <w:shd w:val="clear" w:color="auto" w:fill="FFFFFF"/>
        </w:rPr>
      </w:pPr>
    </w:p>
    <w:p w14:paraId="55D91C7F" w14:textId="39150520"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1.</w:t>
      </w:r>
      <w:r w:rsidRPr="00711FF3">
        <w:rPr>
          <w:rFonts w:ascii="Times New Roman" w:hAnsi="Times New Roman" w:cs="Times New Roman"/>
          <w:sz w:val="24"/>
        </w:rPr>
        <w:tab/>
        <w:t>Machado-Fragua MD, Landre B, Chen M, Fayosse A, Dugravot A, Kivimaki M, et al. Circulating serum metabolites as predictors of dementia: a machine learning approach in a 21-year follow-up of the Whitehall II cohort study. BMC Med. 2022;20(1):334.</w:t>
      </w:r>
    </w:p>
    <w:p w14:paraId="60DCEAC6" w14:textId="77777777"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2.</w:t>
      </w:r>
      <w:r w:rsidRPr="00711FF3">
        <w:rPr>
          <w:rFonts w:ascii="Times New Roman" w:hAnsi="Times New Roman" w:cs="Times New Roman"/>
          <w:sz w:val="24"/>
        </w:rPr>
        <w:tab/>
        <w:t>Soininen P, Kangas AJ, Wurtz P, Suna T, Ala-Korpela M. Quantitative serum nuclear magnetic resonance metabolomics in cardiovascular epidemiology and genetics. Circ Cardiovasc Genet. 2015;8(1):192-206.</w:t>
      </w:r>
    </w:p>
    <w:p w14:paraId="0F15978E" w14:textId="77777777"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3.</w:t>
      </w:r>
      <w:r w:rsidRPr="00711FF3">
        <w:rPr>
          <w:rFonts w:ascii="Times New Roman" w:hAnsi="Times New Roman" w:cs="Times New Roman"/>
          <w:sz w:val="24"/>
        </w:rPr>
        <w:tab/>
        <w:t>Shah T, Engmann J, Dale C, Shah S, White J, Giambartolomei C, et al. Population genomics of cardiometabolic traits: design of the University College London-London School of Hygiene and Tropical Medicine-Edinburgh-Bristol (UCLEB) Consortium. PLoS One. 2013;8(8):e71345.</w:t>
      </w:r>
    </w:p>
    <w:p w14:paraId="348F5262" w14:textId="77777777"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4.</w:t>
      </w:r>
      <w:r w:rsidRPr="00711FF3">
        <w:rPr>
          <w:rFonts w:ascii="Times New Roman" w:hAnsi="Times New Roman" w:cs="Times New Roman"/>
          <w:sz w:val="24"/>
        </w:rPr>
        <w:tab/>
        <w:t>Kettunen J, Demirkan A, Wurtz P, Draisma HH, Haller T, Rawal R, et al. Genome-wide study for circulating metabolites identifies 62 loci and reveals novel systemic effects of LPA. Nat Commun. 2016;7:11122.</w:t>
      </w:r>
    </w:p>
    <w:p w14:paraId="227F3341" w14:textId="77777777"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5.</w:t>
      </w:r>
      <w:r w:rsidRPr="00711FF3">
        <w:rPr>
          <w:rFonts w:ascii="Times New Roman" w:hAnsi="Times New Roman" w:cs="Times New Roman"/>
          <w:sz w:val="24"/>
        </w:rPr>
        <w:tab/>
        <w:t>Yurista SR, Chong CR, Badimon JJ, Kelly DP, de Boer RA, Westenbrink BD. Therapeutic Potential of Ketone Bodies for Patients With Cardiovascular Disease: JACC State-of-the-Art Review. J Am Coll Cardiol. 2021;77(13):1660-9.</w:t>
      </w:r>
    </w:p>
    <w:p w14:paraId="2627E80B" w14:textId="77777777"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6.</w:t>
      </w:r>
      <w:r w:rsidRPr="00711FF3">
        <w:rPr>
          <w:rFonts w:ascii="Times New Roman" w:hAnsi="Times New Roman" w:cs="Times New Roman"/>
          <w:sz w:val="24"/>
        </w:rPr>
        <w:tab/>
        <w:t>Hu E, Du H, Zhu X, Wang L, Shang S, Wu X, et al. Beta-hydroxybutyrate Promotes the Expression of BDNF in Hippocampal Neurons under Adequate Glucose Supply. Neuroscience. 2018;386:315-25.</w:t>
      </w:r>
    </w:p>
    <w:p w14:paraId="0F474365" w14:textId="77777777" w:rsidR="00C43864" w:rsidRPr="00711FF3" w:rsidRDefault="00C43864" w:rsidP="004C2336">
      <w:pPr>
        <w:pStyle w:val="EndNoteBibliography"/>
        <w:spacing w:line="360" w:lineRule="auto"/>
        <w:rPr>
          <w:rFonts w:ascii="Times New Roman" w:hAnsi="Times New Roman" w:cs="Times New Roman"/>
          <w:sz w:val="24"/>
        </w:rPr>
      </w:pPr>
      <w:r w:rsidRPr="00711FF3">
        <w:rPr>
          <w:rFonts w:ascii="Times New Roman" w:hAnsi="Times New Roman" w:cs="Times New Roman"/>
          <w:sz w:val="24"/>
        </w:rPr>
        <w:t>7.</w:t>
      </w:r>
      <w:r w:rsidRPr="00711FF3">
        <w:rPr>
          <w:rFonts w:ascii="Times New Roman" w:hAnsi="Times New Roman" w:cs="Times New Roman"/>
          <w:sz w:val="24"/>
        </w:rPr>
        <w:tab/>
        <w:t>Chung JY, Kim OY, Song J. Role of ketone bodies in diabetes-induced dementia: sirtuins, insulin resistance, synaptic plasticity, mitochondrial dysfunction, and neurotransmitter. Nutr Rev. 2022;80(4):774-85.</w:t>
      </w:r>
    </w:p>
    <w:p w14:paraId="01B4E7D2" w14:textId="10CD8FDF" w:rsidR="00C721EF" w:rsidRDefault="00C721EF" w:rsidP="00F96D5C">
      <w:pPr>
        <w:rPr>
          <w:rStyle w:val="Strong"/>
          <w:rFonts w:eastAsia="Arial"/>
          <w:shd w:val="clear" w:color="auto" w:fill="FFFFFF"/>
        </w:rPr>
      </w:pPr>
    </w:p>
    <w:sectPr w:rsidR="00C721EF" w:rsidSect="008E2510">
      <w:footerReference w:type="default" r:id="rId10"/>
      <w:pgSz w:w="12240" w:h="15840"/>
      <w:pgMar w:top="1418"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C2265" w14:textId="77777777" w:rsidR="00621414" w:rsidRDefault="00621414">
      <w:r>
        <w:separator/>
      </w:r>
    </w:p>
  </w:endnote>
  <w:endnote w:type="continuationSeparator" w:id="0">
    <w:p w14:paraId="2C3849B5" w14:textId="77777777" w:rsidR="00621414" w:rsidRDefault="00621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3E" w14:textId="36E0D599" w:rsidR="00596333" w:rsidRDefault="0059633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13F" w14:textId="77777777" w:rsidR="00596333" w:rsidRDefault="0059633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B6871" w14:textId="77777777" w:rsidR="00621414" w:rsidRDefault="00621414">
      <w:r>
        <w:separator/>
      </w:r>
    </w:p>
  </w:footnote>
  <w:footnote w:type="continuationSeparator" w:id="0">
    <w:p w14:paraId="064F6DC8" w14:textId="77777777" w:rsidR="00621414" w:rsidRDefault="00621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6784"/>
    <w:multiLevelType w:val="hybridMultilevel"/>
    <w:tmpl w:val="2640C652"/>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A7872"/>
    <w:multiLevelType w:val="hybridMultilevel"/>
    <w:tmpl w:val="86DE8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5102B"/>
    <w:multiLevelType w:val="hybridMultilevel"/>
    <w:tmpl w:val="5136040A"/>
    <w:lvl w:ilvl="0" w:tplc="BC466E5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BB5B14"/>
    <w:multiLevelType w:val="multilevel"/>
    <w:tmpl w:val="D3948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734126B"/>
    <w:multiLevelType w:val="hybridMultilevel"/>
    <w:tmpl w:val="DB8E830E"/>
    <w:lvl w:ilvl="0" w:tplc="8A6CD9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247912">
    <w:abstractNumId w:val="3"/>
  </w:num>
  <w:num w:numId="2" w16cid:durableId="1816020229">
    <w:abstractNumId w:val="4"/>
  </w:num>
  <w:num w:numId="3" w16cid:durableId="62529424">
    <w:abstractNumId w:val="2"/>
  </w:num>
  <w:num w:numId="4" w16cid:durableId="1541362844">
    <w:abstractNumId w:val="1"/>
  </w:num>
  <w:num w:numId="5" w16cid:durableId="1658415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Y1MTcyNzaxsDAxM7JU0lEKTi0uzszPAykwqQUAQZN5R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eep250ytfsfjet9d55ezf9t2tdrw95sdtr&quot;&gt;My EndNote Library&lt;record-ids&gt;&lt;item&gt;75&lt;/item&gt;&lt;item&gt;106&lt;/item&gt;&lt;item&gt;107&lt;/item&gt;&lt;item&gt;109&lt;/item&gt;&lt;item&gt;110&lt;/item&gt;&lt;/record-ids&gt;&lt;/item&gt;&lt;/Libraries&gt;"/>
  </w:docVars>
  <w:rsids>
    <w:rsidRoot w:val="00F63974"/>
    <w:rsid w:val="00002155"/>
    <w:rsid w:val="00002574"/>
    <w:rsid w:val="000077F5"/>
    <w:rsid w:val="000117A3"/>
    <w:rsid w:val="00014CDE"/>
    <w:rsid w:val="0001541D"/>
    <w:rsid w:val="0002091E"/>
    <w:rsid w:val="00020BD6"/>
    <w:rsid w:val="0002437D"/>
    <w:rsid w:val="00025C3C"/>
    <w:rsid w:val="00033326"/>
    <w:rsid w:val="0003494A"/>
    <w:rsid w:val="00044269"/>
    <w:rsid w:val="00045B36"/>
    <w:rsid w:val="00045BE6"/>
    <w:rsid w:val="00050DE6"/>
    <w:rsid w:val="00053338"/>
    <w:rsid w:val="00056A6C"/>
    <w:rsid w:val="00063A3C"/>
    <w:rsid w:val="00063AC9"/>
    <w:rsid w:val="00066640"/>
    <w:rsid w:val="000718B9"/>
    <w:rsid w:val="00073934"/>
    <w:rsid w:val="00077ECF"/>
    <w:rsid w:val="000816DD"/>
    <w:rsid w:val="000842FE"/>
    <w:rsid w:val="000846E6"/>
    <w:rsid w:val="00084842"/>
    <w:rsid w:val="00087105"/>
    <w:rsid w:val="00087876"/>
    <w:rsid w:val="00090EBB"/>
    <w:rsid w:val="000A0B65"/>
    <w:rsid w:val="000A147F"/>
    <w:rsid w:val="000A1C5F"/>
    <w:rsid w:val="000A20DA"/>
    <w:rsid w:val="000A789C"/>
    <w:rsid w:val="000A7E87"/>
    <w:rsid w:val="000B08AA"/>
    <w:rsid w:val="000B0ECF"/>
    <w:rsid w:val="000B2EB2"/>
    <w:rsid w:val="000B71CD"/>
    <w:rsid w:val="000B76BF"/>
    <w:rsid w:val="000C47CF"/>
    <w:rsid w:val="000C6070"/>
    <w:rsid w:val="000C6527"/>
    <w:rsid w:val="000C7AFC"/>
    <w:rsid w:val="000D53DD"/>
    <w:rsid w:val="000E2747"/>
    <w:rsid w:val="000E2AC7"/>
    <w:rsid w:val="001045FE"/>
    <w:rsid w:val="0010613A"/>
    <w:rsid w:val="00111447"/>
    <w:rsid w:val="001115B1"/>
    <w:rsid w:val="00111D6B"/>
    <w:rsid w:val="00114D1B"/>
    <w:rsid w:val="00115808"/>
    <w:rsid w:val="001163A4"/>
    <w:rsid w:val="001166E7"/>
    <w:rsid w:val="00116A76"/>
    <w:rsid w:val="001208A0"/>
    <w:rsid w:val="00123661"/>
    <w:rsid w:val="00131E3D"/>
    <w:rsid w:val="00162284"/>
    <w:rsid w:val="00162FFF"/>
    <w:rsid w:val="00166F7B"/>
    <w:rsid w:val="0016719A"/>
    <w:rsid w:val="0017015F"/>
    <w:rsid w:val="0017040C"/>
    <w:rsid w:val="0017096B"/>
    <w:rsid w:val="0017509F"/>
    <w:rsid w:val="00186FFF"/>
    <w:rsid w:val="00196D1D"/>
    <w:rsid w:val="00197BE4"/>
    <w:rsid w:val="001A472C"/>
    <w:rsid w:val="001B49AD"/>
    <w:rsid w:val="001B5B8E"/>
    <w:rsid w:val="001C35D4"/>
    <w:rsid w:val="001C40B9"/>
    <w:rsid w:val="001D01E1"/>
    <w:rsid w:val="001D066E"/>
    <w:rsid w:val="001D4B13"/>
    <w:rsid w:val="001D743D"/>
    <w:rsid w:val="001E195B"/>
    <w:rsid w:val="001E4019"/>
    <w:rsid w:val="001F03C5"/>
    <w:rsid w:val="001F7BCF"/>
    <w:rsid w:val="002029C6"/>
    <w:rsid w:val="00206FB3"/>
    <w:rsid w:val="00207281"/>
    <w:rsid w:val="0021209C"/>
    <w:rsid w:val="00212F88"/>
    <w:rsid w:val="002150D4"/>
    <w:rsid w:val="00215FF7"/>
    <w:rsid w:val="002178C1"/>
    <w:rsid w:val="00223937"/>
    <w:rsid w:val="002269A9"/>
    <w:rsid w:val="0023157A"/>
    <w:rsid w:val="00231F1D"/>
    <w:rsid w:val="0024004B"/>
    <w:rsid w:val="00240C05"/>
    <w:rsid w:val="00243396"/>
    <w:rsid w:val="00244772"/>
    <w:rsid w:val="00244D16"/>
    <w:rsid w:val="0024705F"/>
    <w:rsid w:val="00250506"/>
    <w:rsid w:val="00252A1C"/>
    <w:rsid w:val="00253699"/>
    <w:rsid w:val="0026069A"/>
    <w:rsid w:val="00270696"/>
    <w:rsid w:val="00270794"/>
    <w:rsid w:val="00273107"/>
    <w:rsid w:val="00276670"/>
    <w:rsid w:val="00276B24"/>
    <w:rsid w:val="0028025A"/>
    <w:rsid w:val="002819D3"/>
    <w:rsid w:val="00283765"/>
    <w:rsid w:val="0029102A"/>
    <w:rsid w:val="002937CC"/>
    <w:rsid w:val="002960A3"/>
    <w:rsid w:val="00296275"/>
    <w:rsid w:val="002969D7"/>
    <w:rsid w:val="002A0A36"/>
    <w:rsid w:val="002A27D2"/>
    <w:rsid w:val="002A49DF"/>
    <w:rsid w:val="002A5514"/>
    <w:rsid w:val="002A6E8A"/>
    <w:rsid w:val="002B0C2D"/>
    <w:rsid w:val="002B12EB"/>
    <w:rsid w:val="002B2D85"/>
    <w:rsid w:val="002B4653"/>
    <w:rsid w:val="002B55E7"/>
    <w:rsid w:val="002C17BF"/>
    <w:rsid w:val="002C1A41"/>
    <w:rsid w:val="002C379D"/>
    <w:rsid w:val="002D1363"/>
    <w:rsid w:val="002D3531"/>
    <w:rsid w:val="002E076A"/>
    <w:rsid w:val="002E1358"/>
    <w:rsid w:val="002E2287"/>
    <w:rsid w:val="002E299C"/>
    <w:rsid w:val="002E2B70"/>
    <w:rsid w:val="002E3D24"/>
    <w:rsid w:val="002E5311"/>
    <w:rsid w:val="002E584D"/>
    <w:rsid w:val="002E77D9"/>
    <w:rsid w:val="002E7802"/>
    <w:rsid w:val="002E7B60"/>
    <w:rsid w:val="002F1DB3"/>
    <w:rsid w:val="002F2A09"/>
    <w:rsid w:val="002F5FAB"/>
    <w:rsid w:val="002F7FAF"/>
    <w:rsid w:val="00303394"/>
    <w:rsid w:val="00303B53"/>
    <w:rsid w:val="003063EA"/>
    <w:rsid w:val="00310726"/>
    <w:rsid w:val="00311B84"/>
    <w:rsid w:val="003178C3"/>
    <w:rsid w:val="00322A5A"/>
    <w:rsid w:val="003242D5"/>
    <w:rsid w:val="003254E4"/>
    <w:rsid w:val="003263C9"/>
    <w:rsid w:val="0032697B"/>
    <w:rsid w:val="003319F9"/>
    <w:rsid w:val="0033391E"/>
    <w:rsid w:val="00336613"/>
    <w:rsid w:val="00341684"/>
    <w:rsid w:val="00346617"/>
    <w:rsid w:val="00347492"/>
    <w:rsid w:val="00351C02"/>
    <w:rsid w:val="0035296E"/>
    <w:rsid w:val="00353A49"/>
    <w:rsid w:val="003572C3"/>
    <w:rsid w:val="003673A2"/>
    <w:rsid w:val="00367B9D"/>
    <w:rsid w:val="003728AB"/>
    <w:rsid w:val="00373723"/>
    <w:rsid w:val="00373D35"/>
    <w:rsid w:val="003751C4"/>
    <w:rsid w:val="00375EA4"/>
    <w:rsid w:val="00385155"/>
    <w:rsid w:val="00386220"/>
    <w:rsid w:val="003870F5"/>
    <w:rsid w:val="00387114"/>
    <w:rsid w:val="00395338"/>
    <w:rsid w:val="003A06AE"/>
    <w:rsid w:val="003A44CD"/>
    <w:rsid w:val="003A5D00"/>
    <w:rsid w:val="003A7871"/>
    <w:rsid w:val="003B2978"/>
    <w:rsid w:val="003B36EF"/>
    <w:rsid w:val="003B530E"/>
    <w:rsid w:val="003B58AF"/>
    <w:rsid w:val="003B69C8"/>
    <w:rsid w:val="003C336B"/>
    <w:rsid w:val="003C3B85"/>
    <w:rsid w:val="003C68BE"/>
    <w:rsid w:val="003D1B36"/>
    <w:rsid w:val="003D3FFF"/>
    <w:rsid w:val="003D499E"/>
    <w:rsid w:val="003E001F"/>
    <w:rsid w:val="003E4630"/>
    <w:rsid w:val="003F112B"/>
    <w:rsid w:val="003F1894"/>
    <w:rsid w:val="003F23B3"/>
    <w:rsid w:val="003F28E8"/>
    <w:rsid w:val="003F34E8"/>
    <w:rsid w:val="003F4739"/>
    <w:rsid w:val="0040206B"/>
    <w:rsid w:val="00402AAD"/>
    <w:rsid w:val="004040CD"/>
    <w:rsid w:val="004043B4"/>
    <w:rsid w:val="00407B62"/>
    <w:rsid w:val="004113F3"/>
    <w:rsid w:val="00412006"/>
    <w:rsid w:val="00414927"/>
    <w:rsid w:val="0042216A"/>
    <w:rsid w:val="00426A46"/>
    <w:rsid w:val="0042709F"/>
    <w:rsid w:val="0044042E"/>
    <w:rsid w:val="0044207F"/>
    <w:rsid w:val="0044755E"/>
    <w:rsid w:val="00450C5F"/>
    <w:rsid w:val="00460FF7"/>
    <w:rsid w:val="0046246A"/>
    <w:rsid w:val="00462484"/>
    <w:rsid w:val="00463F3A"/>
    <w:rsid w:val="004666F8"/>
    <w:rsid w:val="004749D2"/>
    <w:rsid w:val="00474D2F"/>
    <w:rsid w:val="00476B5E"/>
    <w:rsid w:val="00477A24"/>
    <w:rsid w:val="0048239A"/>
    <w:rsid w:val="0048381E"/>
    <w:rsid w:val="00485CAE"/>
    <w:rsid w:val="00490164"/>
    <w:rsid w:val="00491B0E"/>
    <w:rsid w:val="00492148"/>
    <w:rsid w:val="004958C0"/>
    <w:rsid w:val="00496F70"/>
    <w:rsid w:val="004A0E26"/>
    <w:rsid w:val="004A47D8"/>
    <w:rsid w:val="004A5CD3"/>
    <w:rsid w:val="004B0DB5"/>
    <w:rsid w:val="004B5DF7"/>
    <w:rsid w:val="004C0A9E"/>
    <w:rsid w:val="004C2336"/>
    <w:rsid w:val="004C2BF4"/>
    <w:rsid w:val="004C311F"/>
    <w:rsid w:val="004C6318"/>
    <w:rsid w:val="004C6E9A"/>
    <w:rsid w:val="004D3040"/>
    <w:rsid w:val="004E0467"/>
    <w:rsid w:val="004E38A1"/>
    <w:rsid w:val="004E38E7"/>
    <w:rsid w:val="004E3C91"/>
    <w:rsid w:val="004E3E59"/>
    <w:rsid w:val="004E5501"/>
    <w:rsid w:val="004F0518"/>
    <w:rsid w:val="004F1777"/>
    <w:rsid w:val="00501394"/>
    <w:rsid w:val="00503753"/>
    <w:rsid w:val="005068B9"/>
    <w:rsid w:val="0051447E"/>
    <w:rsid w:val="00516571"/>
    <w:rsid w:val="00516B7E"/>
    <w:rsid w:val="00526034"/>
    <w:rsid w:val="00530FE1"/>
    <w:rsid w:val="005312B0"/>
    <w:rsid w:val="005360D9"/>
    <w:rsid w:val="0054069D"/>
    <w:rsid w:val="00543410"/>
    <w:rsid w:val="0054360E"/>
    <w:rsid w:val="00545B5D"/>
    <w:rsid w:val="00547769"/>
    <w:rsid w:val="00547DE0"/>
    <w:rsid w:val="00554214"/>
    <w:rsid w:val="00554268"/>
    <w:rsid w:val="00557590"/>
    <w:rsid w:val="00561117"/>
    <w:rsid w:val="00561AE6"/>
    <w:rsid w:val="00562CAF"/>
    <w:rsid w:val="0056458A"/>
    <w:rsid w:val="00572254"/>
    <w:rsid w:val="00575C19"/>
    <w:rsid w:val="00580BBF"/>
    <w:rsid w:val="0058795B"/>
    <w:rsid w:val="005948DB"/>
    <w:rsid w:val="00596333"/>
    <w:rsid w:val="005A0971"/>
    <w:rsid w:val="005A1BB9"/>
    <w:rsid w:val="005A1D50"/>
    <w:rsid w:val="005A603D"/>
    <w:rsid w:val="005A7D02"/>
    <w:rsid w:val="005B37AD"/>
    <w:rsid w:val="005B51F4"/>
    <w:rsid w:val="005B7296"/>
    <w:rsid w:val="005C24F1"/>
    <w:rsid w:val="005C53B8"/>
    <w:rsid w:val="005C5974"/>
    <w:rsid w:val="005C5A3E"/>
    <w:rsid w:val="005C6B2C"/>
    <w:rsid w:val="005C7026"/>
    <w:rsid w:val="005C7417"/>
    <w:rsid w:val="005D0C69"/>
    <w:rsid w:val="005D1BB4"/>
    <w:rsid w:val="005D1CA6"/>
    <w:rsid w:val="005E1BAA"/>
    <w:rsid w:val="005E3870"/>
    <w:rsid w:val="005E4D68"/>
    <w:rsid w:val="005E5673"/>
    <w:rsid w:val="005E63CD"/>
    <w:rsid w:val="005E6E4C"/>
    <w:rsid w:val="005F0587"/>
    <w:rsid w:val="005F0E0C"/>
    <w:rsid w:val="005F340A"/>
    <w:rsid w:val="005F4A77"/>
    <w:rsid w:val="005F51A4"/>
    <w:rsid w:val="005F6847"/>
    <w:rsid w:val="005F7F02"/>
    <w:rsid w:val="00600DD6"/>
    <w:rsid w:val="00610DAB"/>
    <w:rsid w:val="006130CD"/>
    <w:rsid w:val="00613175"/>
    <w:rsid w:val="00621414"/>
    <w:rsid w:val="0062739F"/>
    <w:rsid w:val="0063041D"/>
    <w:rsid w:val="0063229A"/>
    <w:rsid w:val="006335EE"/>
    <w:rsid w:val="00637AFE"/>
    <w:rsid w:val="00646BCB"/>
    <w:rsid w:val="0065447D"/>
    <w:rsid w:val="00656B83"/>
    <w:rsid w:val="00663FA0"/>
    <w:rsid w:val="0066515E"/>
    <w:rsid w:val="00666249"/>
    <w:rsid w:val="00671129"/>
    <w:rsid w:val="006763BF"/>
    <w:rsid w:val="00680E80"/>
    <w:rsid w:val="00681EF2"/>
    <w:rsid w:val="00683440"/>
    <w:rsid w:val="00685777"/>
    <w:rsid w:val="00690629"/>
    <w:rsid w:val="00693350"/>
    <w:rsid w:val="0069553C"/>
    <w:rsid w:val="006A01BE"/>
    <w:rsid w:val="006A24F8"/>
    <w:rsid w:val="006A3C98"/>
    <w:rsid w:val="006A71BF"/>
    <w:rsid w:val="006A7617"/>
    <w:rsid w:val="006B3C92"/>
    <w:rsid w:val="006B3FE6"/>
    <w:rsid w:val="006B5E8E"/>
    <w:rsid w:val="006B7851"/>
    <w:rsid w:val="006B7909"/>
    <w:rsid w:val="006C0B8D"/>
    <w:rsid w:val="006C121D"/>
    <w:rsid w:val="006C1529"/>
    <w:rsid w:val="006C43AF"/>
    <w:rsid w:val="006D3ABF"/>
    <w:rsid w:val="006D4E41"/>
    <w:rsid w:val="006E0DD8"/>
    <w:rsid w:val="006E3147"/>
    <w:rsid w:val="006E4E7F"/>
    <w:rsid w:val="006F30E5"/>
    <w:rsid w:val="006F6C18"/>
    <w:rsid w:val="007021DC"/>
    <w:rsid w:val="007023B9"/>
    <w:rsid w:val="007026EA"/>
    <w:rsid w:val="007028B8"/>
    <w:rsid w:val="00702EA2"/>
    <w:rsid w:val="007057BD"/>
    <w:rsid w:val="00707410"/>
    <w:rsid w:val="00711FF3"/>
    <w:rsid w:val="00715D88"/>
    <w:rsid w:val="00721894"/>
    <w:rsid w:val="007225BA"/>
    <w:rsid w:val="00722D2D"/>
    <w:rsid w:val="0072312F"/>
    <w:rsid w:val="00723DFE"/>
    <w:rsid w:val="00727382"/>
    <w:rsid w:val="00730073"/>
    <w:rsid w:val="0073039D"/>
    <w:rsid w:val="00740392"/>
    <w:rsid w:val="007424E0"/>
    <w:rsid w:val="00745149"/>
    <w:rsid w:val="00745738"/>
    <w:rsid w:val="00745A19"/>
    <w:rsid w:val="00756658"/>
    <w:rsid w:val="00760725"/>
    <w:rsid w:val="00766311"/>
    <w:rsid w:val="00775692"/>
    <w:rsid w:val="00776285"/>
    <w:rsid w:val="007776F3"/>
    <w:rsid w:val="0078052E"/>
    <w:rsid w:val="00780BC2"/>
    <w:rsid w:val="00780E32"/>
    <w:rsid w:val="007854F8"/>
    <w:rsid w:val="007866C8"/>
    <w:rsid w:val="0078733C"/>
    <w:rsid w:val="00791BB7"/>
    <w:rsid w:val="007939AE"/>
    <w:rsid w:val="0079577F"/>
    <w:rsid w:val="007A01B1"/>
    <w:rsid w:val="007A2BD9"/>
    <w:rsid w:val="007A6799"/>
    <w:rsid w:val="007B0AB2"/>
    <w:rsid w:val="007B2383"/>
    <w:rsid w:val="007B29C5"/>
    <w:rsid w:val="007B32BB"/>
    <w:rsid w:val="007C36CB"/>
    <w:rsid w:val="007C5C18"/>
    <w:rsid w:val="007C5E4C"/>
    <w:rsid w:val="007D1867"/>
    <w:rsid w:val="007D26ED"/>
    <w:rsid w:val="007D44A2"/>
    <w:rsid w:val="007D649B"/>
    <w:rsid w:val="007D7823"/>
    <w:rsid w:val="007E0334"/>
    <w:rsid w:val="007E21B0"/>
    <w:rsid w:val="007E460A"/>
    <w:rsid w:val="007E530B"/>
    <w:rsid w:val="007E785E"/>
    <w:rsid w:val="007F63FE"/>
    <w:rsid w:val="007F68D6"/>
    <w:rsid w:val="00802444"/>
    <w:rsid w:val="00807B97"/>
    <w:rsid w:val="008107BE"/>
    <w:rsid w:val="008163E9"/>
    <w:rsid w:val="00816FE4"/>
    <w:rsid w:val="00820EE7"/>
    <w:rsid w:val="00830701"/>
    <w:rsid w:val="008411AC"/>
    <w:rsid w:val="0084412D"/>
    <w:rsid w:val="008506E4"/>
    <w:rsid w:val="00852D15"/>
    <w:rsid w:val="0085421A"/>
    <w:rsid w:val="00854F06"/>
    <w:rsid w:val="00855E9A"/>
    <w:rsid w:val="00856310"/>
    <w:rsid w:val="008601E5"/>
    <w:rsid w:val="00861DDC"/>
    <w:rsid w:val="008639AE"/>
    <w:rsid w:val="00864A71"/>
    <w:rsid w:val="00864AE4"/>
    <w:rsid w:val="00865F6F"/>
    <w:rsid w:val="00871655"/>
    <w:rsid w:val="00871817"/>
    <w:rsid w:val="00872CA4"/>
    <w:rsid w:val="00872CFF"/>
    <w:rsid w:val="008856E0"/>
    <w:rsid w:val="00892DDA"/>
    <w:rsid w:val="00893EC9"/>
    <w:rsid w:val="00896DD5"/>
    <w:rsid w:val="00897645"/>
    <w:rsid w:val="008A390A"/>
    <w:rsid w:val="008B0215"/>
    <w:rsid w:val="008B0867"/>
    <w:rsid w:val="008B2A4D"/>
    <w:rsid w:val="008B2F2A"/>
    <w:rsid w:val="008B7A6C"/>
    <w:rsid w:val="008C0582"/>
    <w:rsid w:val="008C2359"/>
    <w:rsid w:val="008C2611"/>
    <w:rsid w:val="008C276C"/>
    <w:rsid w:val="008C780D"/>
    <w:rsid w:val="008D1478"/>
    <w:rsid w:val="008D2F8F"/>
    <w:rsid w:val="008D3D13"/>
    <w:rsid w:val="008D6795"/>
    <w:rsid w:val="008D7539"/>
    <w:rsid w:val="008D76D5"/>
    <w:rsid w:val="008E02E0"/>
    <w:rsid w:val="008E036B"/>
    <w:rsid w:val="008E2510"/>
    <w:rsid w:val="008E31D2"/>
    <w:rsid w:val="008E35B2"/>
    <w:rsid w:val="008E4565"/>
    <w:rsid w:val="008E6283"/>
    <w:rsid w:val="008F105B"/>
    <w:rsid w:val="008F2D93"/>
    <w:rsid w:val="008F2FF5"/>
    <w:rsid w:val="008F586B"/>
    <w:rsid w:val="008F6263"/>
    <w:rsid w:val="00901388"/>
    <w:rsid w:val="0091128B"/>
    <w:rsid w:val="009136AD"/>
    <w:rsid w:val="00920203"/>
    <w:rsid w:val="009207E0"/>
    <w:rsid w:val="00920E86"/>
    <w:rsid w:val="00922E55"/>
    <w:rsid w:val="009250A5"/>
    <w:rsid w:val="00925191"/>
    <w:rsid w:val="009326EC"/>
    <w:rsid w:val="00950B3F"/>
    <w:rsid w:val="00953726"/>
    <w:rsid w:val="0095416A"/>
    <w:rsid w:val="00954F75"/>
    <w:rsid w:val="00970D33"/>
    <w:rsid w:val="00975BA8"/>
    <w:rsid w:val="00975FFC"/>
    <w:rsid w:val="00980A41"/>
    <w:rsid w:val="00991399"/>
    <w:rsid w:val="00994BB8"/>
    <w:rsid w:val="009A0670"/>
    <w:rsid w:val="009A559C"/>
    <w:rsid w:val="009A679F"/>
    <w:rsid w:val="009A683C"/>
    <w:rsid w:val="009B3C23"/>
    <w:rsid w:val="009C064A"/>
    <w:rsid w:val="009C13A4"/>
    <w:rsid w:val="009C5E52"/>
    <w:rsid w:val="009C712F"/>
    <w:rsid w:val="009D08E4"/>
    <w:rsid w:val="009D1F36"/>
    <w:rsid w:val="009D1FAD"/>
    <w:rsid w:val="009E07AC"/>
    <w:rsid w:val="009E0B55"/>
    <w:rsid w:val="009E3A3E"/>
    <w:rsid w:val="009E709C"/>
    <w:rsid w:val="009F10B6"/>
    <w:rsid w:val="009F5CE1"/>
    <w:rsid w:val="009F6930"/>
    <w:rsid w:val="00A03BC2"/>
    <w:rsid w:val="00A100BB"/>
    <w:rsid w:val="00A154D6"/>
    <w:rsid w:val="00A1720F"/>
    <w:rsid w:val="00A21F84"/>
    <w:rsid w:val="00A255A4"/>
    <w:rsid w:val="00A32657"/>
    <w:rsid w:val="00A33B10"/>
    <w:rsid w:val="00A35CEC"/>
    <w:rsid w:val="00A37D92"/>
    <w:rsid w:val="00A44F44"/>
    <w:rsid w:val="00A4597F"/>
    <w:rsid w:val="00A45D95"/>
    <w:rsid w:val="00A53607"/>
    <w:rsid w:val="00A5425A"/>
    <w:rsid w:val="00A57CCE"/>
    <w:rsid w:val="00A626E2"/>
    <w:rsid w:val="00A723AB"/>
    <w:rsid w:val="00A735A0"/>
    <w:rsid w:val="00A75AAC"/>
    <w:rsid w:val="00A75D93"/>
    <w:rsid w:val="00A7655A"/>
    <w:rsid w:val="00A76B95"/>
    <w:rsid w:val="00A82655"/>
    <w:rsid w:val="00A82703"/>
    <w:rsid w:val="00A84B8B"/>
    <w:rsid w:val="00A84FCF"/>
    <w:rsid w:val="00A85751"/>
    <w:rsid w:val="00A86633"/>
    <w:rsid w:val="00A91414"/>
    <w:rsid w:val="00A96B44"/>
    <w:rsid w:val="00AA3503"/>
    <w:rsid w:val="00AA57D9"/>
    <w:rsid w:val="00AB45DE"/>
    <w:rsid w:val="00AB5103"/>
    <w:rsid w:val="00AB5221"/>
    <w:rsid w:val="00AB5357"/>
    <w:rsid w:val="00AC06F8"/>
    <w:rsid w:val="00AC0868"/>
    <w:rsid w:val="00AC1316"/>
    <w:rsid w:val="00AC1F94"/>
    <w:rsid w:val="00AC3ACB"/>
    <w:rsid w:val="00AC51A7"/>
    <w:rsid w:val="00AC5774"/>
    <w:rsid w:val="00AC6F46"/>
    <w:rsid w:val="00AD1B3D"/>
    <w:rsid w:val="00AD4806"/>
    <w:rsid w:val="00AE0CD6"/>
    <w:rsid w:val="00AE1742"/>
    <w:rsid w:val="00AE201A"/>
    <w:rsid w:val="00AE5AE8"/>
    <w:rsid w:val="00AF00F8"/>
    <w:rsid w:val="00AF4599"/>
    <w:rsid w:val="00AF5A79"/>
    <w:rsid w:val="00B03D08"/>
    <w:rsid w:val="00B055E0"/>
    <w:rsid w:val="00B06EF3"/>
    <w:rsid w:val="00B1702E"/>
    <w:rsid w:val="00B172D4"/>
    <w:rsid w:val="00B2196F"/>
    <w:rsid w:val="00B2380A"/>
    <w:rsid w:val="00B24A6F"/>
    <w:rsid w:val="00B27A66"/>
    <w:rsid w:val="00B324A2"/>
    <w:rsid w:val="00B33F23"/>
    <w:rsid w:val="00B3549F"/>
    <w:rsid w:val="00B37441"/>
    <w:rsid w:val="00B37D28"/>
    <w:rsid w:val="00B37EBF"/>
    <w:rsid w:val="00B43AC4"/>
    <w:rsid w:val="00B46DE5"/>
    <w:rsid w:val="00B502B3"/>
    <w:rsid w:val="00B5130C"/>
    <w:rsid w:val="00B541A2"/>
    <w:rsid w:val="00B56261"/>
    <w:rsid w:val="00B56748"/>
    <w:rsid w:val="00B6028C"/>
    <w:rsid w:val="00B6291D"/>
    <w:rsid w:val="00B63044"/>
    <w:rsid w:val="00B650D5"/>
    <w:rsid w:val="00B675B7"/>
    <w:rsid w:val="00B75AE4"/>
    <w:rsid w:val="00B7749F"/>
    <w:rsid w:val="00B77B8B"/>
    <w:rsid w:val="00B81FF4"/>
    <w:rsid w:val="00B856E1"/>
    <w:rsid w:val="00B8723D"/>
    <w:rsid w:val="00B90C87"/>
    <w:rsid w:val="00B910BE"/>
    <w:rsid w:val="00B9687A"/>
    <w:rsid w:val="00BA1441"/>
    <w:rsid w:val="00BA3114"/>
    <w:rsid w:val="00BA3906"/>
    <w:rsid w:val="00BA4163"/>
    <w:rsid w:val="00BA4EB8"/>
    <w:rsid w:val="00BA6AC8"/>
    <w:rsid w:val="00BB2FCC"/>
    <w:rsid w:val="00BB76FA"/>
    <w:rsid w:val="00BC1299"/>
    <w:rsid w:val="00BC2A2A"/>
    <w:rsid w:val="00BC44E4"/>
    <w:rsid w:val="00BD1C1B"/>
    <w:rsid w:val="00BD1DDC"/>
    <w:rsid w:val="00BD30DA"/>
    <w:rsid w:val="00BE1448"/>
    <w:rsid w:val="00BE1792"/>
    <w:rsid w:val="00BE1C8C"/>
    <w:rsid w:val="00BE42BE"/>
    <w:rsid w:val="00BF0BA9"/>
    <w:rsid w:val="00BF0E51"/>
    <w:rsid w:val="00BF7F74"/>
    <w:rsid w:val="00C04900"/>
    <w:rsid w:val="00C04B5D"/>
    <w:rsid w:val="00C11812"/>
    <w:rsid w:val="00C1703E"/>
    <w:rsid w:val="00C24D76"/>
    <w:rsid w:val="00C2562A"/>
    <w:rsid w:val="00C3086C"/>
    <w:rsid w:val="00C317BE"/>
    <w:rsid w:val="00C321B2"/>
    <w:rsid w:val="00C32D0B"/>
    <w:rsid w:val="00C33833"/>
    <w:rsid w:val="00C34085"/>
    <w:rsid w:val="00C35FD8"/>
    <w:rsid w:val="00C36C18"/>
    <w:rsid w:val="00C379F4"/>
    <w:rsid w:val="00C40891"/>
    <w:rsid w:val="00C4328E"/>
    <w:rsid w:val="00C43864"/>
    <w:rsid w:val="00C478F1"/>
    <w:rsid w:val="00C47B41"/>
    <w:rsid w:val="00C5241B"/>
    <w:rsid w:val="00C54BF6"/>
    <w:rsid w:val="00C5588D"/>
    <w:rsid w:val="00C568A7"/>
    <w:rsid w:val="00C60CDD"/>
    <w:rsid w:val="00C62033"/>
    <w:rsid w:val="00C62FEC"/>
    <w:rsid w:val="00C635F5"/>
    <w:rsid w:val="00C70626"/>
    <w:rsid w:val="00C70686"/>
    <w:rsid w:val="00C721EF"/>
    <w:rsid w:val="00C7220E"/>
    <w:rsid w:val="00C819FA"/>
    <w:rsid w:val="00C83B1F"/>
    <w:rsid w:val="00C86113"/>
    <w:rsid w:val="00C8781C"/>
    <w:rsid w:val="00C93CCA"/>
    <w:rsid w:val="00C9671A"/>
    <w:rsid w:val="00C974D6"/>
    <w:rsid w:val="00CA126C"/>
    <w:rsid w:val="00CA2643"/>
    <w:rsid w:val="00CA3937"/>
    <w:rsid w:val="00CA5E6E"/>
    <w:rsid w:val="00CA67D2"/>
    <w:rsid w:val="00CB065C"/>
    <w:rsid w:val="00CB15B4"/>
    <w:rsid w:val="00CB3025"/>
    <w:rsid w:val="00CB5E81"/>
    <w:rsid w:val="00CC14AC"/>
    <w:rsid w:val="00CC2B8A"/>
    <w:rsid w:val="00CD1244"/>
    <w:rsid w:val="00CD7CCA"/>
    <w:rsid w:val="00CE1A6F"/>
    <w:rsid w:val="00CE4BC9"/>
    <w:rsid w:val="00CE7F50"/>
    <w:rsid w:val="00CF1034"/>
    <w:rsid w:val="00CF5425"/>
    <w:rsid w:val="00D00795"/>
    <w:rsid w:val="00D04D95"/>
    <w:rsid w:val="00D15AAC"/>
    <w:rsid w:val="00D16448"/>
    <w:rsid w:val="00D22678"/>
    <w:rsid w:val="00D2385E"/>
    <w:rsid w:val="00D24C3F"/>
    <w:rsid w:val="00D329B3"/>
    <w:rsid w:val="00D350BE"/>
    <w:rsid w:val="00D40477"/>
    <w:rsid w:val="00D41D6C"/>
    <w:rsid w:val="00D42578"/>
    <w:rsid w:val="00D44A13"/>
    <w:rsid w:val="00D45048"/>
    <w:rsid w:val="00D46C9E"/>
    <w:rsid w:val="00D47989"/>
    <w:rsid w:val="00D52058"/>
    <w:rsid w:val="00D53251"/>
    <w:rsid w:val="00D53969"/>
    <w:rsid w:val="00D67402"/>
    <w:rsid w:val="00D7231E"/>
    <w:rsid w:val="00D7392F"/>
    <w:rsid w:val="00D76DF6"/>
    <w:rsid w:val="00D808B9"/>
    <w:rsid w:val="00D846F2"/>
    <w:rsid w:val="00D853E0"/>
    <w:rsid w:val="00D857A6"/>
    <w:rsid w:val="00D9410D"/>
    <w:rsid w:val="00D95352"/>
    <w:rsid w:val="00DA5C0F"/>
    <w:rsid w:val="00DA7587"/>
    <w:rsid w:val="00DB0A10"/>
    <w:rsid w:val="00DB0A61"/>
    <w:rsid w:val="00DB4CEB"/>
    <w:rsid w:val="00DB61C8"/>
    <w:rsid w:val="00DB6547"/>
    <w:rsid w:val="00DC0125"/>
    <w:rsid w:val="00DC17BD"/>
    <w:rsid w:val="00DC40B5"/>
    <w:rsid w:val="00DC4620"/>
    <w:rsid w:val="00DC5B81"/>
    <w:rsid w:val="00DC7A92"/>
    <w:rsid w:val="00DD1D8D"/>
    <w:rsid w:val="00DD1FBD"/>
    <w:rsid w:val="00DD5B22"/>
    <w:rsid w:val="00DD6261"/>
    <w:rsid w:val="00DE017C"/>
    <w:rsid w:val="00DE3C7D"/>
    <w:rsid w:val="00DE494F"/>
    <w:rsid w:val="00DE56F1"/>
    <w:rsid w:val="00DE683C"/>
    <w:rsid w:val="00DF06AE"/>
    <w:rsid w:val="00DF4522"/>
    <w:rsid w:val="00DF48E9"/>
    <w:rsid w:val="00DF6532"/>
    <w:rsid w:val="00DF65AD"/>
    <w:rsid w:val="00E0312A"/>
    <w:rsid w:val="00E05141"/>
    <w:rsid w:val="00E05B41"/>
    <w:rsid w:val="00E12939"/>
    <w:rsid w:val="00E14787"/>
    <w:rsid w:val="00E21117"/>
    <w:rsid w:val="00E22224"/>
    <w:rsid w:val="00E24F2F"/>
    <w:rsid w:val="00E277A3"/>
    <w:rsid w:val="00E31508"/>
    <w:rsid w:val="00E321DD"/>
    <w:rsid w:val="00E323A1"/>
    <w:rsid w:val="00E3378A"/>
    <w:rsid w:val="00E338A2"/>
    <w:rsid w:val="00E344DF"/>
    <w:rsid w:val="00E34BF9"/>
    <w:rsid w:val="00E42B62"/>
    <w:rsid w:val="00E43DD8"/>
    <w:rsid w:val="00E46723"/>
    <w:rsid w:val="00E50C11"/>
    <w:rsid w:val="00E536DC"/>
    <w:rsid w:val="00E569B7"/>
    <w:rsid w:val="00E61887"/>
    <w:rsid w:val="00E6577B"/>
    <w:rsid w:val="00E664DB"/>
    <w:rsid w:val="00E7222D"/>
    <w:rsid w:val="00E74ECA"/>
    <w:rsid w:val="00E7769C"/>
    <w:rsid w:val="00E81A84"/>
    <w:rsid w:val="00E83EBB"/>
    <w:rsid w:val="00E85EFD"/>
    <w:rsid w:val="00E868EA"/>
    <w:rsid w:val="00E87968"/>
    <w:rsid w:val="00E87D2D"/>
    <w:rsid w:val="00E951ED"/>
    <w:rsid w:val="00E972DE"/>
    <w:rsid w:val="00EA47B9"/>
    <w:rsid w:val="00EA6395"/>
    <w:rsid w:val="00EA66F9"/>
    <w:rsid w:val="00EA7860"/>
    <w:rsid w:val="00EB237B"/>
    <w:rsid w:val="00EB28FB"/>
    <w:rsid w:val="00EB410B"/>
    <w:rsid w:val="00EB76EC"/>
    <w:rsid w:val="00EC4BEB"/>
    <w:rsid w:val="00ED0ECB"/>
    <w:rsid w:val="00ED283B"/>
    <w:rsid w:val="00ED60D5"/>
    <w:rsid w:val="00EE31DB"/>
    <w:rsid w:val="00EE492B"/>
    <w:rsid w:val="00EE7AA3"/>
    <w:rsid w:val="00EF0BE8"/>
    <w:rsid w:val="00EF444B"/>
    <w:rsid w:val="00EF4C61"/>
    <w:rsid w:val="00EF6A04"/>
    <w:rsid w:val="00F07084"/>
    <w:rsid w:val="00F12F41"/>
    <w:rsid w:val="00F205A1"/>
    <w:rsid w:val="00F235A5"/>
    <w:rsid w:val="00F2376E"/>
    <w:rsid w:val="00F2403C"/>
    <w:rsid w:val="00F25A11"/>
    <w:rsid w:val="00F25FCE"/>
    <w:rsid w:val="00F26788"/>
    <w:rsid w:val="00F30A72"/>
    <w:rsid w:val="00F333A7"/>
    <w:rsid w:val="00F34FFD"/>
    <w:rsid w:val="00F36A2C"/>
    <w:rsid w:val="00F406E4"/>
    <w:rsid w:val="00F41A9C"/>
    <w:rsid w:val="00F42377"/>
    <w:rsid w:val="00F45525"/>
    <w:rsid w:val="00F45972"/>
    <w:rsid w:val="00F476B1"/>
    <w:rsid w:val="00F51412"/>
    <w:rsid w:val="00F556EE"/>
    <w:rsid w:val="00F602F8"/>
    <w:rsid w:val="00F6241D"/>
    <w:rsid w:val="00F63974"/>
    <w:rsid w:val="00F65510"/>
    <w:rsid w:val="00F70111"/>
    <w:rsid w:val="00F70503"/>
    <w:rsid w:val="00F712ED"/>
    <w:rsid w:val="00F75AD0"/>
    <w:rsid w:val="00F775B6"/>
    <w:rsid w:val="00F778E9"/>
    <w:rsid w:val="00F77974"/>
    <w:rsid w:val="00F77E42"/>
    <w:rsid w:val="00F80CF1"/>
    <w:rsid w:val="00F8191C"/>
    <w:rsid w:val="00F8197D"/>
    <w:rsid w:val="00F81CE9"/>
    <w:rsid w:val="00F82745"/>
    <w:rsid w:val="00F910E6"/>
    <w:rsid w:val="00F91EA3"/>
    <w:rsid w:val="00F93AE2"/>
    <w:rsid w:val="00F94539"/>
    <w:rsid w:val="00F95525"/>
    <w:rsid w:val="00F96D5C"/>
    <w:rsid w:val="00FA2217"/>
    <w:rsid w:val="00FA537D"/>
    <w:rsid w:val="00FA75C3"/>
    <w:rsid w:val="00FB06A7"/>
    <w:rsid w:val="00FB2289"/>
    <w:rsid w:val="00FB2FC2"/>
    <w:rsid w:val="00FB3C56"/>
    <w:rsid w:val="00FB5258"/>
    <w:rsid w:val="00FC479A"/>
    <w:rsid w:val="00FD4A4A"/>
    <w:rsid w:val="00FD4A76"/>
    <w:rsid w:val="00FE165D"/>
    <w:rsid w:val="00FE1E82"/>
    <w:rsid w:val="00FE3F34"/>
    <w:rsid w:val="00FF0B03"/>
    <w:rsid w:val="00FF2161"/>
    <w:rsid w:val="00FF3AE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4892D"/>
  <w15:docId w15:val="{323A5932-4870-4097-ACEF-A1EE6412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CCD"/>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400CCD"/>
    <w:pPr>
      <w:keepNext/>
      <w:keepLines/>
      <w:pBdr>
        <w:bottom w:val="single" w:sz="4" w:space="1" w:color="823B0B"/>
      </w:pBdr>
      <w:spacing w:before="400" w:after="200" w:line="276" w:lineRule="auto"/>
      <w:outlineLvl w:val="1"/>
    </w:pPr>
    <w:rPr>
      <w:rFonts w:ascii="Arial" w:eastAsia="Arial" w:hAnsi="Arial" w:cs="Arial"/>
      <w:b/>
      <w:smallCaps/>
      <w:color w:val="843C0B"/>
      <w:sz w:val="28"/>
      <w:szCs w:val="28"/>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400CCD"/>
    <w:rPr>
      <w:rFonts w:ascii="Arial" w:eastAsia="Arial" w:hAnsi="Arial" w:cs="Arial"/>
      <w:b/>
      <w:smallCaps/>
      <w:color w:val="843C0B"/>
      <w:sz w:val="28"/>
      <w:lang w:val="en"/>
    </w:rPr>
  </w:style>
  <w:style w:type="paragraph" w:styleId="NormalWeb">
    <w:name w:val="Normal (Web)"/>
    <w:basedOn w:val="Normal"/>
    <w:uiPriority w:val="99"/>
    <w:unhideWhenUsed/>
    <w:rsid w:val="00A62762"/>
    <w:pPr>
      <w:spacing w:before="100" w:beforeAutospacing="1" w:after="100" w:afterAutospacing="1"/>
    </w:pPr>
    <w:rPr>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4">
    <w:name w:val="94"/>
    <w:basedOn w:val="TableNormal"/>
    <w:tblPr>
      <w:tblStyleRowBandSize w:val="1"/>
      <w:tblStyleColBandSize w:val="1"/>
      <w:tblCellMar>
        <w:left w:w="115" w:type="dxa"/>
        <w:right w:w="115" w:type="dxa"/>
      </w:tblCellMar>
    </w:tblPr>
  </w:style>
  <w:style w:type="table" w:customStyle="1" w:styleId="93">
    <w:name w:val="93"/>
    <w:basedOn w:val="TableNormal"/>
    <w:tblPr>
      <w:tblStyleRowBandSize w:val="1"/>
      <w:tblStyleColBandSize w:val="1"/>
      <w:tblCellMar>
        <w:left w:w="115" w:type="dxa"/>
        <w:right w:w="115" w:type="dxa"/>
      </w:tblCellMar>
    </w:tblPr>
  </w:style>
  <w:style w:type="table" w:customStyle="1" w:styleId="92">
    <w:name w:val="92"/>
    <w:basedOn w:val="TableNormal"/>
    <w:tblPr>
      <w:tblStyleRowBandSize w:val="1"/>
      <w:tblStyleColBandSize w:val="1"/>
      <w:tblCellMar>
        <w:left w:w="115" w:type="dxa"/>
        <w:right w:w="115" w:type="dxa"/>
      </w:tblCellMar>
    </w:tblPr>
  </w:style>
  <w:style w:type="table" w:customStyle="1" w:styleId="91">
    <w:name w:val="9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024540"/>
    <w:pPr>
      <w:spacing w:after="160" w:line="259" w:lineRule="auto"/>
      <w:ind w:left="720"/>
      <w:contextualSpacing/>
    </w:pPr>
    <w:rPr>
      <w:rFonts w:ascii="Calibri" w:eastAsia="Calibri" w:hAnsi="Calibri" w:cs="Calibri"/>
      <w:sz w:val="22"/>
      <w:szCs w:val="22"/>
      <w:lang w:val="en-US"/>
    </w:rPr>
  </w:style>
  <w:style w:type="character" w:customStyle="1" w:styleId="TitleChar">
    <w:name w:val="Title Char"/>
    <w:basedOn w:val="DefaultParagraphFont"/>
    <w:link w:val="Title"/>
    <w:uiPriority w:val="10"/>
    <w:rsid w:val="00024540"/>
    <w:rPr>
      <w:b/>
      <w:sz w:val="72"/>
      <w:szCs w:val="72"/>
    </w:rPr>
  </w:style>
  <w:style w:type="character" w:customStyle="1" w:styleId="Heading1Char">
    <w:name w:val="Heading 1 Char"/>
    <w:basedOn w:val="DefaultParagraphFont"/>
    <w:link w:val="Heading1"/>
    <w:uiPriority w:val="9"/>
    <w:rsid w:val="00024540"/>
    <w:rPr>
      <w:b/>
      <w:sz w:val="48"/>
      <w:szCs w:val="48"/>
    </w:rPr>
  </w:style>
  <w:style w:type="character" w:styleId="Hyperlink">
    <w:name w:val="Hyperlink"/>
    <w:basedOn w:val="DefaultParagraphFont"/>
    <w:uiPriority w:val="99"/>
    <w:unhideWhenUsed/>
    <w:rsid w:val="00024540"/>
    <w:rPr>
      <w:color w:val="0563C1" w:themeColor="hyperlink"/>
      <w:u w:val="single"/>
    </w:rPr>
  </w:style>
  <w:style w:type="character" w:styleId="UnresolvedMention">
    <w:name w:val="Unresolved Mention"/>
    <w:basedOn w:val="DefaultParagraphFont"/>
    <w:uiPriority w:val="99"/>
    <w:semiHidden/>
    <w:unhideWhenUsed/>
    <w:rsid w:val="00024540"/>
    <w:rPr>
      <w:color w:val="605E5C"/>
      <w:shd w:val="clear" w:color="auto" w:fill="E1DFDD"/>
    </w:rPr>
  </w:style>
  <w:style w:type="table" w:styleId="TableGrid">
    <w:name w:val="Table Grid"/>
    <w:basedOn w:val="TableNormal"/>
    <w:uiPriority w:val="39"/>
    <w:rsid w:val="00024540"/>
    <w:rPr>
      <w:rFonts w:ascii="Calibri" w:eastAsia="Calibri" w:hAnsi="Calibri" w:cs="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4540"/>
    <w:rPr>
      <w:rFonts w:ascii="Segoe UI" w:eastAsia="Calibri" w:hAnsi="Segoe UI" w:cs="Angsana New"/>
      <w:sz w:val="18"/>
      <w:szCs w:val="22"/>
      <w:lang w:val="en-US"/>
    </w:rPr>
  </w:style>
  <w:style w:type="character" w:customStyle="1" w:styleId="BalloonTextChar">
    <w:name w:val="Balloon Text Char"/>
    <w:basedOn w:val="DefaultParagraphFont"/>
    <w:link w:val="BalloonText"/>
    <w:uiPriority w:val="99"/>
    <w:semiHidden/>
    <w:rsid w:val="00024540"/>
    <w:rPr>
      <w:rFonts w:ascii="Segoe UI" w:eastAsia="Calibri" w:hAnsi="Segoe UI" w:cs="Angsana New"/>
      <w:sz w:val="18"/>
      <w:szCs w:val="22"/>
      <w:lang w:val="en-US"/>
    </w:rPr>
  </w:style>
  <w:style w:type="character" w:customStyle="1" w:styleId="Heading3Char">
    <w:name w:val="Heading 3 Char"/>
    <w:basedOn w:val="DefaultParagraphFont"/>
    <w:link w:val="Heading3"/>
    <w:uiPriority w:val="9"/>
    <w:rsid w:val="00024540"/>
    <w:rPr>
      <w:b/>
      <w:sz w:val="28"/>
      <w:szCs w:val="28"/>
    </w:rPr>
  </w:style>
  <w:style w:type="character" w:styleId="Emphasis">
    <w:name w:val="Emphasis"/>
    <w:basedOn w:val="DefaultParagraphFont"/>
    <w:uiPriority w:val="20"/>
    <w:qFormat/>
    <w:rsid w:val="00024540"/>
    <w:rPr>
      <w:i/>
      <w:iCs/>
    </w:rPr>
  </w:style>
  <w:style w:type="paragraph" w:styleId="NoSpacing">
    <w:name w:val="No Spacing"/>
    <w:uiPriority w:val="1"/>
    <w:qFormat/>
    <w:rsid w:val="008213D7"/>
    <w:rPr>
      <w:rFonts w:cs="Angsana New"/>
      <w:szCs w:val="30"/>
    </w:rPr>
  </w:style>
  <w:style w:type="table" w:customStyle="1" w:styleId="90">
    <w:name w:val="90"/>
    <w:basedOn w:val="TableNormal"/>
    <w:tblPr>
      <w:tblStyleRowBandSize w:val="1"/>
      <w:tblStyleColBandSize w:val="1"/>
      <w:tblCellMar>
        <w:left w:w="115" w:type="dxa"/>
        <w:right w:w="115" w:type="dxa"/>
      </w:tblCellMar>
    </w:tblPr>
  </w:style>
  <w:style w:type="table" w:customStyle="1" w:styleId="89">
    <w:name w:val="89"/>
    <w:basedOn w:val="TableNormal"/>
    <w:tblPr>
      <w:tblStyleRowBandSize w:val="1"/>
      <w:tblStyleColBandSize w:val="1"/>
      <w:tblCellMar>
        <w:left w:w="115" w:type="dxa"/>
        <w:right w:w="115" w:type="dxa"/>
      </w:tblCellMar>
    </w:tblPr>
  </w:style>
  <w:style w:type="table" w:customStyle="1" w:styleId="88">
    <w:name w:val="88"/>
    <w:basedOn w:val="TableNormal"/>
    <w:tblPr>
      <w:tblStyleRowBandSize w:val="1"/>
      <w:tblStyleColBandSize w:val="1"/>
      <w:tblCellMar>
        <w:left w:w="115" w:type="dxa"/>
        <w:right w:w="115" w:type="dxa"/>
      </w:tblCellMar>
    </w:tblPr>
  </w:style>
  <w:style w:type="table" w:customStyle="1" w:styleId="87">
    <w:name w:val="87"/>
    <w:basedOn w:val="TableNormal"/>
    <w:tblPr>
      <w:tblStyleRowBandSize w:val="1"/>
      <w:tblStyleColBandSize w:val="1"/>
      <w:tblCellMar>
        <w:left w:w="115" w:type="dxa"/>
        <w:right w:w="115" w:type="dxa"/>
      </w:tblCellMar>
    </w:tblPr>
  </w:style>
  <w:style w:type="table" w:customStyle="1" w:styleId="86">
    <w:name w:val="86"/>
    <w:basedOn w:val="TableNormal"/>
    <w:tblPr>
      <w:tblStyleRowBandSize w:val="1"/>
      <w:tblStyleColBandSize w:val="1"/>
      <w:tblCellMar>
        <w:left w:w="115" w:type="dxa"/>
        <w:right w:w="115" w:type="dxa"/>
      </w:tblCellMar>
    </w:tblPr>
  </w:style>
  <w:style w:type="table" w:customStyle="1" w:styleId="85">
    <w:name w:val="85"/>
    <w:basedOn w:val="TableNormal"/>
    <w:tblPr>
      <w:tblStyleRowBandSize w:val="1"/>
      <w:tblStyleColBandSize w:val="1"/>
      <w:tblCellMar>
        <w:left w:w="115" w:type="dxa"/>
        <w:right w:w="115" w:type="dxa"/>
      </w:tblCellMar>
    </w:tblPr>
  </w:style>
  <w:style w:type="table" w:customStyle="1" w:styleId="84">
    <w:name w:val="84"/>
    <w:basedOn w:val="TableNormal"/>
    <w:tblPr>
      <w:tblStyleRowBandSize w:val="1"/>
      <w:tblStyleColBandSize w:val="1"/>
      <w:tblCellMar>
        <w:left w:w="115" w:type="dxa"/>
        <w:right w:w="115" w:type="dxa"/>
      </w:tblCellMar>
    </w:tblPr>
  </w:style>
  <w:style w:type="table" w:customStyle="1" w:styleId="83">
    <w:name w:val="83"/>
    <w:basedOn w:val="TableNormal"/>
    <w:tblPr>
      <w:tblStyleRowBandSize w:val="1"/>
      <w:tblStyleColBandSize w:val="1"/>
      <w:tblCellMar>
        <w:left w:w="115" w:type="dxa"/>
        <w:right w:w="115" w:type="dxa"/>
      </w:tblCellMar>
    </w:tblPr>
  </w:style>
  <w:style w:type="table" w:customStyle="1" w:styleId="82">
    <w:name w:val="82"/>
    <w:basedOn w:val="TableNormal"/>
    <w:tblPr>
      <w:tblStyleRowBandSize w:val="1"/>
      <w:tblStyleColBandSize w:val="1"/>
      <w:tblCellMar>
        <w:left w:w="115" w:type="dxa"/>
        <w:right w:w="115" w:type="dxa"/>
      </w:tblCellMar>
    </w:tblPr>
  </w:style>
  <w:style w:type="table" w:customStyle="1" w:styleId="81">
    <w:name w:val="81"/>
    <w:basedOn w:val="TableNormal"/>
    <w:tblPr>
      <w:tblStyleRowBandSize w:val="1"/>
      <w:tblStyleColBandSize w:val="1"/>
      <w:tblCellMar>
        <w:left w:w="115" w:type="dxa"/>
        <w:right w:w="115" w:type="dxa"/>
      </w:tblCellMar>
    </w:tblPr>
  </w:style>
  <w:style w:type="table" w:customStyle="1" w:styleId="80">
    <w:name w:val="80"/>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373B95"/>
    <w:rPr>
      <w:color w:val="954F72" w:themeColor="followedHyperlink"/>
      <w:u w:val="single"/>
    </w:rPr>
  </w:style>
  <w:style w:type="table" w:customStyle="1" w:styleId="79">
    <w:name w:val="7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8">
    <w:name w:val="7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7">
    <w:name w:val="7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6">
    <w:name w:val="7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5">
    <w:name w:val="7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4">
    <w:name w:val="7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3">
    <w:name w:val="7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2">
    <w:name w:val="7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1">
    <w:name w:val="7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0">
    <w:name w:val="70"/>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9">
    <w:name w:val="69"/>
    <w:basedOn w:val="TableNormal"/>
    <w:rPr>
      <w:rFonts w:ascii="Calibri" w:eastAsia="Calibri" w:hAnsi="Calibri" w:cs="Calibri"/>
      <w:sz w:val="22"/>
      <w:szCs w:val="22"/>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B2F23"/>
    <w:pPr>
      <w:tabs>
        <w:tab w:val="center" w:pos="4680"/>
        <w:tab w:val="right" w:pos="9360"/>
      </w:tabs>
    </w:pPr>
    <w:rPr>
      <w:rFonts w:cs="Angsana New"/>
      <w:szCs w:val="30"/>
    </w:rPr>
  </w:style>
  <w:style w:type="character" w:customStyle="1" w:styleId="HeaderChar">
    <w:name w:val="Header Char"/>
    <w:basedOn w:val="DefaultParagraphFont"/>
    <w:link w:val="Header"/>
    <w:uiPriority w:val="99"/>
    <w:rsid w:val="00DB2F23"/>
    <w:rPr>
      <w:rFonts w:cs="Angsana New"/>
      <w:szCs w:val="30"/>
    </w:rPr>
  </w:style>
  <w:style w:type="paragraph" w:styleId="Footer">
    <w:name w:val="footer"/>
    <w:basedOn w:val="Normal"/>
    <w:link w:val="FooterChar"/>
    <w:uiPriority w:val="99"/>
    <w:unhideWhenUsed/>
    <w:rsid w:val="00DB2F23"/>
    <w:pPr>
      <w:tabs>
        <w:tab w:val="center" w:pos="4680"/>
        <w:tab w:val="right" w:pos="9360"/>
      </w:tabs>
    </w:pPr>
    <w:rPr>
      <w:rFonts w:cs="Angsana New"/>
      <w:szCs w:val="30"/>
    </w:rPr>
  </w:style>
  <w:style w:type="character" w:customStyle="1" w:styleId="FooterChar">
    <w:name w:val="Footer Char"/>
    <w:basedOn w:val="DefaultParagraphFont"/>
    <w:link w:val="Footer"/>
    <w:uiPriority w:val="99"/>
    <w:rsid w:val="00DB2F23"/>
    <w:rPr>
      <w:rFonts w:cs="Angsana New"/>
      <w:szCs w:val="30"/>
    </w:rPr>
  </w:style>
  <w:style w:type="table" w:customStyle="1" w:styleId="68">
    <w:name w:val="6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7">
    <w:name w:val="6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6">
    <w:name w:val="6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5">
    <w:name w:val="6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4">
    <w:name w:val="6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3">
    <w:name w:val="6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2">
    <w:name w:val="6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1">
    <w:name w:val="6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60">
    <w:name w:val="60"/>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9">
    <w:name w:val="5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8">
    <w:name w:val="5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7">
    <w:name w:val="5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6">
    <w:name w:val="5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5">
    <w:name w:val="5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4">
    <w:name w:val="5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3">
    <w:name w:val="5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2">
    <w:name w:val="5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1">
    <w:name w:val="5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0">
    <w:name w:val="50"/>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9">
    <w:name w:val="4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8">
    <w:name w:val="4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7">
    <w:name w:val="4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6">
    <w:name w:val="4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5">
    <w:name w:val="45"/>
    <w:basedOn w:val="TableNormal"/>
    <w:rPr>
      <w:rFonts w:ascii="Calibri" w:eastAsia="Calibri" w:hAnsi="Calibri" w:cs="Calibri"/>
      <w:sz w:val="22"/>
      <w:szCs w:val="22"/>
    </w:rPr>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169DB"/>
    <w:rPr>
      <w:sz w:val="16"/>
      <w:szCs w:val="18"/>
    </w:rPr>
  </w:style>
  <w:style w:type="paragraph" w:styleId="CommentText">
    <w:name w:val="annotation text"/>
    <w:basedOn w:val="Normal"/>
    <w:link w:val="CommentTextChar"/>
    <w:uiPriority w:val="99"/>
    <w:unhideWhenUsed/>
    <w:rsid w:val="005169DB"/>
    <w:rPr>
      <w:rFonts w:cs="Angsana New"/>
      <w:sz w:val="20"/>
      <w:szCs w:val="25"/>
    </w:rPr>
  </w:style>
  <w:style w:type="character" w:customStyle="1" w:styleId="CommentTextChar">
    <w:name w:val="Comment Text Char"/>
    <w:basedOn w:val="DefaultParagraphFont"/>
    <w:link w:val="CommentText"/>
    <w:uiPriority w:val="99"/>
    <w:rsid w:val="005169DB"/>
    <w:rPr>
      <w:rFonts w:cs="Angsana New"/>
      <w:sz w:val="20"/>
      <w:szCs w:val="25"/>
    </w:rPr>
  </w:style>
  <w:style w:type="paragraph" w:styleId="CommentSubject">
    <w:name w:val="annotation subject"/>
    <w:basedOn w:val="CommentText"/>
    <w:next w:val="CommentText"/>
    <w:link w:val="CommentSubjectChar"/>
    <w:uiPriority w:val="99"/>
    <w:semiHidden/>
    <w:unhideWhenUsed/>
    <w:rsid w:val="005169DB"/>
    <w:rPr>
      <w:b/>
      <w:bCs/>
    </w:rPr>
  </w:style>
  <w:style w:type="character" w:customStyle="1" w:styleId="CommentSubjectChar">
    <w:name w:val="Comment Subject Char"/>
    <w:basedOn w:val="CommentTextChar"/>
    <w:link w:val="CommentSubject"/>
    <w:uiPriority w:val="99"/>
    <w:semiHidden/>
    <w:rsid w:val="005169DB"/>
    <w:rPr>
      <w:rFonts w:cs="Angsana New"/>
      <w:b/>
      <w:bCs/>
      <w:sz w:val="20"/>
      <w:szCs w:val="25"/>
    </w:rPr>
  </w:style>
  <w:style w:type="paragraph" w:styleId="Revision">
    <w:name w:val="Revision"/>
    <w:hidden/>
    <w:uiPriority w:val="99"/>
    <w:semiHidden/>
    <w:rsid w:val="00AB46D4"/>
    <w:rPr>
      <w:rFonts w:cs="Angsana New"/>
      <w:szCs w:val="30"/>
    </w:rPr>
  </w:style>
  <w:style w:type="paragraph" w:customStyle="1" w:styleId="chapter-para">
    <w:name w:val="chapter-para"/>
    <w:basedOn w:val="Normal"/>
    <w:rsid w:val="007526C4"/>
    <w:pPr>
      <w:spacing w:before="100" w:beforeAutospacing="1" w:after="100" w:afterAutospacing="1"/>
    </w:pPr>
    <w:rPr>
      <w:lang w:val="en-US"/>
    </w:rPr>
  </w:style>
  <w:style w:type="table" w:customStyle="1" w:styleId="44">
    <w:name w:val="4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3">
    <w:name w:val="4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2">
    <w:name w:val="4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1">
    <w:name w:val="4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0">
    <w:name w:val="40"/>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9">
    <w:name w:val="3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8">
    <w:name w:val="3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7">
    <w:name w:val="3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6">
    <w:name w:val="3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5">
    <w:name w:val="3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4">
    <w:name w:val="3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3">
    <w:name w:val="33"/>
    <w:basedOn w:val="TableNormal"/>
    <w:tblPr>
      <w:tblStyleRowBandSize w:val="1"/>
      <w:tblStyleColBandSize w:val="1"/>
      <w:tblCellMar>
        <w:left w:w="115" w:type="dxa"/>
        <w:right w:w="115" w:type="dxa"/>
      </w:tblCellMar>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0">
    <w:name w:val="30"/>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9">
    <w:name w:val="2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8">
    <w:name w:val="2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7">
    <w:name w:val="27"/>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6">
    <w:name w:val="2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5">
    <w:name w:val="2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8">
    <w:name w:val="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5">
    <w:name w:val="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4">
    <w:name w:val="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3">
    <w:name w:val="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
    <w:name w:val="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1">
    <w:name w:val="1"/>
    <w:basedOn w:val="TableNormal"/>
    <w:rPr>
      <w:rFonts w:ascii="Calibri" w:eastAsia="Calibri" w:hAnsi="Calibri" w:cs="Calibri"/>
      <w:sz w:val="22"/>
      <w:szCs w:val="22"/>
    </w:rPr>
    <w:tblPr>
      <w:tblStyleRowBandSize w:val="1"/>
      <w:tblStyleColBandSize w:val="1"/>
      <w:tblCellMar>
        <w:left w:w="115" w:type="dxa"/>
        <w:right w:w="115" w:type="dxa"/>
      </w:tblCellMar>
    </w:tblPr>
  </w:style>
  <w:style w:type="paragraph" w:customStyle="1" w:styleId="EndNoteBibliographyTitle">
    <w:name w:val="EndNote Bibliography Title"/>
    <w:basedOn w:val="Normal"/>
    <w:link w:val="EndNoteBibliographyTitleChar"/>
    <w:rsid w:val="00DD5B22"/>
    <w:pPr>
      <w:jc w:val="center"/>
    </w:pPr>
    <w:rPr>
      <w:rFonts w:ascii="Arial" w:hAnsi="Arial" w:cs="Arial"/>
      <w:noProof/>
      <w:sz w:val="28"/>
      <w:lang w:val="en-US"/>
    </w:rPr>
  </w:style>
  <w:style w:type="character" w:customStyle="1" w:styleId="EndNoteBibliographyTitleChar">
    <w:name w:val="EndNote Bibliography Title Char"/>
    <w:basedOn w:val="DefaultParagraphFont"/>
    <w:link w:val="EndNoteBibliographyTitle"/>
    <w:rsid w:val="00DD5B22"/>
    <w:rPr>
      <w:rFonts w:ascii="Arial" w:hAnsi="Arial" w:cs="Arial"/>
      <w:noProof/>
      <w:sz w:val="28"/>
      <w:lang w:val="en-US"/>
    </w:rPr>
  </w:style>
  <w:style w:type="paragraph" w:customStyle="1" w:styleId="EndNoteBibliography">
    <w:name w:val="EndNote Bibliography"/>
    <w:basedOn w:val="Normal"/>
    <w:link w:val="EndNoteBibliographyChar"/>
    <w:rsid w:val="00DD5B22"/>
    <w:rPr>
      <w:rFonts w:ascii="Arial" w:hAnsi="Arial" w:cs="Arial"/>
      <w:noProof/>
      <w:sz w:val="28"/>
      <w:lang w:val="en-US"/>
    </w:rPr>
  </w:style>
  <w:style w:type="character" w:customStyle="1" w:styleId="EndNoteBibliographyChar">
    <w:name w:val="EndNote Bibliography Char"/>
    <w:basedOn w:val="DefaultParagraphFont"/>
    <w:link w:val="EndNoteBibliography"/>
    <w:rsid w:val="00DD5B22"/>
    <w:rPr>
      <w:rFonts w:ascii="Arial" w:hAnsi="Arial" w:cs="Arial"/>
      <w:noProof/>
      <w:sz w:val="28"/>
      <w:lang w:val="en-US"/>
    </w:rPr>
  </w:style>
  <w:style w:type="paragraph" w:styleId="FootnoteText">
    <w:name w:val="footnote text"/>
    <w:basedOn w:val="Normal"/>
    <w:link w:val="FootnoteTextChar"/>
    <w:uiPriority w:val="99"/>
    <w:unhideWhenUsed/>
    <w:rsid w:val="0024705F"/>
    <w:rPr>
      <w:rFonts w:cs="Angsana New"/>
      <w:sz w:val="20"/>
      <w:szCs w:val="25"/>
    </w:rPr>
  </w:style>
  <w:style w:type="character" w:customStyle="1" w:styleId="FootnoteTextChar">
    <w:name w:val="Footnote Text Char"/>
    <w:basedOn w:val="DefaultParagraphFont"/>
    <w:link w:val="FootnoteText"/>
    <w:uiPriority w:val="99"/>
    <w:rsid w:val="0024705F"/>
    <w:rPr>
      <w:rFonts w:cs="Angsana New"/>
      <w:sz w:val="20"/>
      <w:szCs w:val="25"/>
    </w:rPr>
  </w:style>
  <w:style w:type="character" w:styleId="FootnoteReference">
    <w:name w:val="footnote reference"/>
    <w:basedOn w:val="DefaultParagraphFont"/>
    <w:uiPriority w:val="99"/>
    <w:semiHidden/>
    <w:unhideWhenUsed/>
    <w:rsid w:val="0024705F"/>
    <w:rPr>
      <w:vertAlign w:val="superscript"/>
    </w:rPr>
  </w:style>
  <w:style w:type="paragraph" w:customStyle="1" w:styleId="Els-Author">
    <w:name w:val="Els-Author"/>
    <w:next w:val="Normal"/>
    <w:rsid w:val="0024705F"/>
    <w:pPr>
      <w:keepNext/>
      <w:suppressAutoHyphens/>
      <w:spacing w:after="160" w:line="300" w:lineRule="exact"/>
      <w:jc w:val="center"/>
    </w:pPr>
    <w:rPr>
      <w:rFonts w:eastAsia="SimSun"/>
      <w:noProof/>
      <w:sz w:val="26"/>
      <w:szCs w:val="20"/>
      <w:lang w:val="en-US" w:bidi="ar-SA"/>
    </w:rPr>
  </w:style>
  <w:style w:type="paragraph" w:customStyle="1" w:styleId="Els-Title">
    <w:name w:val="Els-Title"/>
    <w:next w:val="Els-Author"/>
    <w:autoRedefine/>
    <w:rsid w:val="0024705F"/>
    <w:pPr>
      <w:suppressAutoHyphens/>
      <w:spacing w:after="240" w:line="276" w:lineRule="auto"/>
      <w:jc w:val="center"/>
    </w:pPr>
    <w:rPr>
      <w:rFonts w:eastAsia="SimSun"/>
      <w:sz w:val="34"/>
      <w:szCs w:val="20"/>
      <w:lang w:val="en-US" w:bidi="ar-SA"/>
    </w:rPr>
  </w:style>
  <w:style w:type="character" w:styleId="Strong">
    <w:name w:val="Strong"/>
    <w:basedOn w:val="DefaultParagraphFont"/>
    <w:uiPriority w:val="22"/>
    <w:qFormat/>
    <w:rsid w:val="00B37EBF"/>
    <w:rPr>
      <w:b/>
      <w:bCs/>
    </w:rPr>
  </w:style>
  <w:style w:type="paragraph" w:styleId="TOCHeading">
    <w:name w:val="TOC Heading"/>
    <w:basedOn w:val="Heading1"/>
    <w:next w:val="Normal"/>
    <w:uiPriority w:val="39"/>
    <w:unhideWhenUsed/>
    <w:qFormat/>
    <w:rsid w:val="00AC0868"/>
    <w:pPr>
      <w:spacing w:before="240" w:after="0" w:line="259" w:lineRule="auto"/>
      <w:outlineLvl w:val="9"/>
    </w:pPr>
    <w:rPr>
      <w:rFonts w:asciiTheme="majorHAnsi" w:eastAsiaTheme="majorEastAsia" w:hAnsiTheme="majorHAnsi" w:cstheme="majorBidi"/>
      <w:b w:val="0"/>
      <w:color w:val="2F5496" w:themeColor="accent1" w:themeShade="BF"/>
      <w:sz w:val="32"/>
      <w:szCs w:val="32"/>
      <w:lang w:val="en-US" w:bidi="ar-SA"/>
    </w:rPr>
  </w:style>
  <w:style w:type="paragraph" w:styleId="TOC2">
    <w:name w:val="toc 2"/>
    <w:basedOn w:val="Normal"/>
    <w:next w:val="Normal"/>
    <w:autoRedefine/>
    <w:uiPriority w:val="39"/>
    <w:unhideWhenUsed/>
    <w:rsid w:val="00AC0868"/>
    <w:pPr>
      <w:spacing w:after="100"/>
      <w:ind w:left="240"/>
    </w:pPr>
    <w:rPr>
      <w:rFonts w:cs="Angsana New"/>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65662">
      <w:bodyDiv w:val="1"/>
      <w:marLeft w:val="0"/>
      <w:marRight w:val="0"/>
      <w:marTop w:val="0"/>
      <w:marBottom w:val="0"/>
      <w:divBdr>
        <w:top w:val="none" w:sz="0" w:space="0" w:color="auto"/>
        <w:left w:val="none" w:sz="0" w:space="0" w:color="auto"/>
        <w:bottom w:val="none" w:sz="0" w:space="0" w:color="auto"/>
        <w:right w:val="none" w:sz="0" w:space="0" w:color="auto"/>
      </w:divBdr>
    </w:div>
    <w:div w:id="89280549">
      <w:bodyDiv w:val="1"/>
      <w:marLeft w:val="0"/>
      <w:marRight w:val="0"/>
      <w:marTop w:val="0"/>
      <w:marBottom w:val="0"/>
      <w:divBdr>
        <w:top w:val="none" w:sz="0" w:space="0" w:color="auto"/>
        <w:left w:val="none" w:sz="0" w:space="0" w:color="auto"/>
        <w:bottom w:val="none" w:sz="0" w:space="0" w:color="auto"/>
        <w:right w:val="none" w:sz="0" w:space="0" w:color="auto"/>
      </w:divBdr>
    </w:div>
    <w:div w:id="107089500">
      <w:bodyDiv w:val="1"/>
      <w:marLeft w:val="0"/>
      <w:marRight w:val="0"/>
      <w:marTop w:val="0"/>
      <w:marBottom w:val="0"/>
      <w:divBdr>
        <w:top w:val="none" w:sz="0" w:space="0" w:color="auto"/>
        <w:left w:val="none" w:sz="0" w:space="0" w:color="auto"/>
        <w:bottom w:val="none" w:sz="0" w:space="0" w:color="auto"/>
        <w:right w:val="none" w:sz="0" w:space="0" w:color="auto"/>
      </w:divBdr>
    </w:div>
    <w:div w:id="130052524">
      <w:bodyDiv w:val="1"/>
      <w:marLeft w:val="0"/>
      <w:marRight w:val="0"/>
      <w:marTop w:val="0"/>
      <w:marBottom w:val="0"/>
      <w:divBdr>
        <w:top w:val="none" w:sz="0" w:space="0" w:color="auto"/>
        <w:left w:val="none" w:sz="0" w:space="0" w:color="auto"/>
        <w:bottom w:val="none" w:sz="0" w:space="0" w:color="auto"/>
        <w:right w:val="none" w:sz="0" w:space="0" w:color="auto"/>
      </w:divBdr>
    </w:div>
    <w:div w:id="141626978">
      <w:bodyDiv w:val="1"/>
      <w:marLeft w:val="0"/>
      <w:marRight w:val="0"/>
      <w:marTop w:val="0"/>
      <w:marBottom w:val="0"/>
      <w:divBdr>
        <w:top w:val="none" w:sz="0" w:space="0" w:color="auto"/>
        <w:left w:val="none" w:sz="0" w:space="0" w:color="auto"/>
        <w:bottom w:val="none" w:sz="0" w:space="0" w:color="auto"/>
        <w:right w:val="none" w:sz="0" w:space="0" w:color="auto"/>
      </w:divBdr>
    </w:div>
    <w:div w:id="237447085">
      <w:bodyDiv w:val="1"/>
      <w:marLeft w:val="0"/>
      <w:marRight w:val="0"/>
      <w:marTop w:val="0"/>
      <w:marBottom w:val="0"/>
      <w:divBdr>
        <w:top w:val="none" w:sz="0" w:space="0" w:color="auto"/>
        <w:left w:val="none" w:sz="0" w:space="0" w:color="auto"/>
        <w:bottom w:val="none" w:sz="0" w:space="0" w:color="auto"/>
        <w:right w:val="none" w:sz="0" w:space="0" w:color="auto"/>
      </w:divBdr>
    </w:div>
    <w:div w:id="443885745">
      <w:bodyDiv w:val="1"/>
      <w:marLeft w:val="0"/>
      <w:marRight w:val="0"/>
      <w:marTop w:val="0"/>
      <w:marBottom w:val="0"/>
      <w:divBdr>
        <w:top w:val="none" w:sz="0" w:space="0" w:color="auto"/>
        <w:left w:val="none" w:sz="0" w:space="0" w:color="auto"/>
        <w:bottom w:val="none" w:sz="0" w:space="0" w:color="auto"/>
        <w:right w:val="none" w:sz="0" w:space="0" w:color="auto"/>
      </w:divBdr>
    </w:div>
    <w:div w:id="476922984">
      <w:bodyDiv w:val="1"/>
      <w:marLeft w:val="0"/>
      <w:marRight w:val="0"/>
      <w:marTop w:val="0"/>
      <w:marBottom w:val="0"/>
      <w:divBdr>
        <w:top w:val="none" w:sz="0" w:space="0" w:color="auto"/>
        <w:left w:val="none" w:sz="0" w:space="0" w:color="auto"/>
        <w:bottom w:val="none" w:sz="0" w:space="0" w:color="auto"/>
        <w:right w:val="none" w:sz="0" w:space="0" w:color="auto"/>
      </w:divBdr>
    </w:div>
    <w:div w:id="602687577">
      <w:bodyDiv w:val="1"/>
      <w:marLeft w:val="0"/>
      <w:marRight w:val="0"/>
      <w:marTop w:val="0"/>
      <w:marBottom w:val="0"/>
      <w:divBdr>
        <w:top w:val="none" w:sz="0" w:space="0" w:color="auto"/>
        <w:left w:val="none" w:sz="0" w:space="0" w:color="auto"/>
        <w:bottom w:val="none" w:sz="0" w:space="0" w:color="auto"/>
        <w:right w:val="none" w:sz="0" w:space="0" w:color="auto"/>
      </w:divBdr>
    </w:div>
    <w:div w:id="745762395">
      <w:bodyDiv w:val="1"/>
      <w:marLeft w:val="0"/>
      <w:marRight w:val="0"/>
      <w:marTop w:val="0"/>
      <w:marBottom w:val="0"/>
      <w:divBdr>
        <w:top w:val="none" w:sz="0" w:space="0" w:color="auto"/>
        <w:left w:val="none" w:sz="0" w:space="0" w:color="auto"/>
        <w:bottom w:val="none" w:sz="0" w:space="0" w:color="auto"/>
        <w:right w:val="none" w:sz="0" w:space="0" w:color="auto"/>
      </w:divBdr>
    </w:div>
    <w:div w:id="767896674">
      <w:bodyDiv w:val="1"/>
      <w:marLeft w:val="0"/>
      <w:marRight w:val="0"/>
      <w:marTop w:val="0"/>
      <w:marBottom w:val="0"/>
      <w:divBdr>
        <w:top w:val="none" w:sz="0" w:space="0" w:color="auto"/>
        <w:left w:val="none" w:sz="0" w:space="0" w:color="auto"/>
        <w:bottom w:val="none" w:sz="0" w:space="0" w:color="auto"/>
        <w:right w:val="none" w:sz="0" w:space="0" w:color="auto"/>
      </w:divBdr>
    </w:div>
    <w:div w:id="769937919">
      <w:bodyDiv w:val="1"/>
      <w:marLeft w:val="0"/>
      <w:marRight w:val="0"/>
      <w:marTop w:val="0"/>
      <w:marBottom w:val="0"/>
      <w:divBdr>
        <w:top w:val="none" w:sz="0" w:space="0" w:color="auto"/>
        <w:left w:val="none" w:sz="0" w:space="0" w:color="auto"/>
        <w:bottom w:val="none" w:sz="0" w:space="0" w:color="auto"/>
        <w:right w:val="none" w:sz="0" w:space="0" w:color="auto"/>
      </w:divBdr>
    </w:div>
    <w:div w:id="820659495">
      <w:bodyDiv w:val="1"/>
      <w:marLeft w:val="0"/>
      <w:marRight w:val="0"/>
      <w:marTop w:val="0"/>
      <w:marBottom w:val="0"/>
      <w:divBdr>
        <w:top w:val="none" w:sz="0" w:space="0" w:color="auto"/>
        <w:left w:val="none" w:sz="0" w:space="0" w:color="auto"/>
        <w:bottom w:val="none" w:sz="0" w:space="0" w:color="auto"/>
        <w:right w:val="none" w:sz="0" w:space="0" w:color="auto"/>
      </w:divBdr>
    </w:div>
    <w:div w:id="850217505">
      <w:bodyDiv w:val="1"/>
      <w:marLeft w:val="0"/>
      <w:marRight w:val="0"/>
      <w:marTop w:val="0"/>
      <w:marBottom w:val="0"/>
      <w:divBdr>
        <w:top w:val="none" w:sz="0" w:space="0" w:color="auto"/>
        <w:left w:val="none" w:sz="0" w:space="0" w:color="auto"/>
        <w:bottom w:val="none" w:sz="0" w:space="0" w:color="auto"/>
        <w:right w:val="none" w:sz="0" w:space="0" w:color="auto"/>
      </w:divBdr>
    </w:div>
    <w:div w:id="953362857">
      <w:bodyDiv w:val="1"/>
      <w:marLeft w:val="0"/>
      <w:marRight w:val="0"/>
      <w:marTop w:val="0"/>
      <w:marBottom w:val="0"/>
      <w:divBdr>
        <w:top w:val="none" w:sz="0" w:space="0" w:color="auto"/>
        <w:left w:val="none" w:sz="0" w:space="0" w:color="auto"/>
        <w:bottom w:val="none" w:sz="0" w:space="0" w:color="auto"/>
        <w:right w:val="none" w:sz="0" w:space="0" w:color="auto"/>
      </w:divBdr>
    </w:div>
    <w:div w:id="974874938">
      <w:bodyDiv w:val="1"/>
      <w:marLeft w:val="0"/>
      <w:marRight w:val="0"/>
      <w:marTop w:val="0"/>
      <w:marBottom w:val="0"/>
      <w:divBdr>
        <w:top w:val="none" w:sz="0" w:space="0" w:color="auto"/>
        <w:left w:val="none" w:sz="0" w:space="0" w:color="auto"/>
        <w:bottom w:val="none" w:sz="0" w:space="0" w:color="auto"/>
        <w:right w:val="none" w:sz="0" w:space="0" w:color="auto"/>
      </w:divBdr>
    </w:div>
    <w:div w:id="996807537">
      <w:bodyDiv w:val="1"/>
      <w:marLeft w:val="0"/>
      <w:marRight w:val="0"/>
      <w:marTop w:val="0"/>
      <w:marBottom w:val="0"/>
      <w:divBdr>
        <w:top w:val="none" w:sz="0" w:space="0" w:color="auto"/>
        <w:left w:val="none" w:sz="0" w:space="0" w:color="auto"/>
        <w:bottom w:val="none" w:sz="0" w:space="0" w:color="auto"/>
        <w:right w:val="none" w:sz="0" w:space="0" w:color="auto"/>
      </w:divBdr>
    </w:div>
    <w:div w:id="1037853382">
      <w:bodyDiv w:val="1"/>
      <w:marLeft w:val="0"/>
      <w:marRight w:val="0"/>
      <w:marTop w:val="0"/>
      <w:marBottom w:val="0"/>
      <w:divBdr>
        <w:top w:val="none" w:sz="0" w:space="0" w:color="auto"/>
        <w:left w:val="none" w:sz="0" w:space="0" w:color="auto"/>
        <w:bottom w:val="none" w:sz="0" w:space="0" w:color="auto"/>
        <w:right w:val="none" w:sz="0" w:space="0" w:color="auto"/>
      </w:divBdr>
    </w:div>
    <w:div w:id="1043285393">
      <w:bodyDiv w:val="1"/>
      <w:marLeft w:val="0"/>
      <w:marRight w:val="0"/>
      <w:marTop w:val="0"/>
      <w:marBottom w:val="0"/>
      <w:divBdr>
        <w:top w:val="none" w:sz="0" w:space="0" w:color="auto"/>
        <w:left w:val="none" w:sz="0" w:space="0" w:color="auto"/>
        <w:bottom w:val="none" w:sz="0" w:space="0" w:color="auto"/>
        <w:right w:val="none" w:sz="0" w:space="0" w:color="auto"/>
      </w:divBdr>
    </w:div>
    <w:div w:id="1048994440">
      <w:bodyDiv w:val="1"/>
      <w:marLeft w:val="0"/>
      <w:marRight w:val="0"/>
      <w:marTop w:val="0"/>
      <w:marBottom w:val="0"/>
      <w:divBdr>
        <w:top w:val="none" w:sz="0" w:space="0" w:color="auto"/>
        <w:left w:val="none" w:sz="0" w:space="0" w:color="auto"/>
        <w:bottom w:val="none" w:sz="0" w:space="0" w:color="auto"/>
        <w:right w:val="none" w:sz="0" w:space="0" w:color="auto"/>
      </w:divBdr>
      <w:divsChild>
        <w:div w:id="9262672">
          <w:marLeft w:val="0"/>
          <w:marRight w:val="0"/>
          <w:marTop w:val="0"/>
          <w:marBottom w:val="0"/>
          <w:divBdr>
            <w:top w:val="none" w:sz="0" w:space="0" w:color="auto"/>
            <w:left w:val="none" w:sz="0" w:space="0" w:color="auto"/>
            <w:bottom w:val="none" w:sz="0" w:space="0" w:color="auto"/>
            <w:right w:val="none" w:sz="0" w:space="0" w:color="auto"/>
          </w:divBdr>
        </w:div>
        <w:div w:id="849102721">
          <w:marLeft w:val="0"/>
          <w:marRight w:val="0"/>
          <w:marTop w:val="0"/>
          <w:marBottom w:val="0"/>
          <w:divBdr>
            <w:top w:val="none" w:sz="0" w:space="0" w:color="auto"/>
            <w:left w:val="none" w:sz="0" w:space="0" w:color="auto"/>
            <w:bottom w:val="none" w:sz="0" w:space="0" w:color="auto"/>
            <w:right w:val="none" w:sz="0" w:space="0" w:color="auto"/>
          </w:divBdr>
          <w:divsChild>
            <w:div w:id="150027673">
              <w:marLeft w:val="0"/>
              <w:marRight w:val="0"/>
              <w:marTop w:val="0"/>
              <w:marBottom w:val="0"/>
              <w:divBdr>
                <w:top w:val="none" w:sz="0" w:space="0" w:color="auto"/>
                <w:left w:val="none" w:sz="0" w:space="0" w:color="auto"/>
                <w:bottom w:val="none" w:sz="0" w:space="0" w:color="auto"/>
                <w:right w:val="none" w:sz="0" w:space="0" w:color="auto"/>
              </w:divBdr>
            </w:div>
          </w:divsChild>
        </w:div>
        <w:div w:id="1701393878">
          <w:marLeft w:val="0"/>
          <w:marRight w:val="0"/>
          <w:marTop w:val="0"/>
          <w:marBottom w:val="0"/>
          <w:divBdr>
            <w:top w:val="none" w:sz="0" w:space="0" w:color="auto"/>
            <w:left w:val="none" w:sz="0" w:space="0" w:color="auto"/>
            <w:bottom w:val="none" w:sz="0" w:space="0" w:color="auto"/>
            <w:right w:val="none" w:sz="0" w:space="0" w:color="auto"/>
          </w:divBdr>
        </w:div>
        <w:div w:id="1778594589">
          <w:marLeft w:val="0"/>
          <w:marRight w:val="0"/>
          <w:marTop w:val="0"/>
          <w:marBottom w:val="0"/>
          <w:divBdr>
            <w:top w:val="none" w:sz="0" w:space="0" w:color="auto"/>
            <w:left w:val="none" w:sz="0" w:space="0" w:color="auto"/>
            <w:bottom w:val="none" w:sz="0" w:space="0" w:color="auto"/>
            <w:right w:val="none" w:sz="0" w:space="0" w:color="auto"/>
          </w:divBdr>
        </w:div>
        <w:div w:id="1830097627">
          <w:marLeft w:val="0"/>
          <w:marRight w:val="0"/>
          <w:marTop w:val="0"/>
          <w:marBottom w:val="0"/>
          <w:divBdr>
            <w:top w:val="none" w:sz="0" w:space="0" w:color="auto"/>
            <w:left w:val="none" w:sz="0" w:space="0" w:color="auto"/>
            <w:bottom w:val="none" w:sz="0" w:space="0" w:color="auto"/>
            <w:right w:val="none" w:sz="0" w:space="0" w:color="auto"/>
          </w:divBdr>
        </w:div>
      </w:divsChild>
    </w:div>
    <w:div w:id="1063605715">
      <w:bodyDiv w:val="1"/>
      <w:marLeft w:val="0"/>
      <w:marRight w:val="0"/>
      <w:marTop w:val="0"/>
      <w:marBottom w:val="0"/>
      <w:divBdr>
        <w:top w:val="none" w:sz="0" w:space="0" w:color="auto"/>
        <w:left w:val="none" w:sz="0" w:space="0" w:color="auto"/>
        <w:bottom w:val="none" w:sz="0" w:space="0" w:color="auto"/>
        <w:right w:val="none" w:sz="0" w:space="0" w:color="auto"/>
      </w:divBdr>
    </w:div>
    <w:div w:id="1069032487">
      <w:bodyDiv w:val="1"/>
      <w:marLeft w:val="0"/>
      <w:marRight w:val="0"/>
      <w:marTop w:val="0"/>
      <w:marBottom w:val="0"/>
      <w:divBdr>
        <w:top w:val="none" w:sz="0" w:space="0" w:color="auto"/>
        <w:left w:val="none" w:sz="0" w:space="0" w:color="auto"/>
        <w:bottom w:val="none" w:sz="0" w:space="0" w:color="auto"/>
        <w:right w:val="none" w:sz="0" w:space="0" w:color="auto"/>
      </w:divBdr>
    </w:div>
    <w:div w:id="1100878922">
      <w:bodyDiv w:val="1"/>
      <w:marLeft w:val="0"/>
      <w:marRight w:val="0"/>
      <w:marTop w:val="0"/>
      <w:marBottom w:val="0"/>
      <w:divBdr>
        <w:top w:val="none" w:sz="0" w:space="0" w:color="auto"/>
        <w:left w:val="none" w:sz="0" w:space="0" w:color="auto"/>
        <w:bottom w:val="none" w:sz="0" w:space="0" w:color="auto"/>
        <w:right w:val="none" w:sz="0" w:space="0" w:color="auto"/>
      </w:divBdr>
    </w:div>
    <w:div w:id="1200555999">
      <w:bodyDiv w:val="1"/>
      <w:marLeft w:val="0"/>
      <w:marRight w:val="0"/>
      <w:marTop w:val="0"/>
      <w:marBottom w:val="0"/>
      <w:divBdr>
        <w:top w:val="none" w:sz="0" w:space="0" w:color="auto"/>
        <w:left w:val="none" w:sz="0" w:space="0" w:color="auto"/>
        <w:bottom w:val="none" w:sz="0" w:space="0" w:color="auto"/>
        <w:right w:val="none" w:sz="0" w:space="0" w:color="auto"/>
      </w:divBdr>
    </w:div>
    <w:div w:id="1398866206">
      <w:bodyDiv w:val="1"/>
      <w:marLeft w:val="0"/>
      <w:marRight w:val="0"/>
      <w:marTop w:val="0"/>
      <w:marBottom w:val="0"/>
      <w:divBdr>
        <w:top w:val="none" w:sz="0" w:space="0" w:color="auto"/>
        <w:left w:val="none" w:sz="0" w:space="0" w:color="auto"/>
        <w:bottom w:val="none" w:sz="0" w:space="0" w:color="auto"/>
        <w:right w:val="none" w:sz="0" w:space="0" w:color="auto"/>
      </w:divBdr>
    </w:div>
    <w:div w:id="1398867192">
      <w:bodyDiv w:val="1"/>
      <w:marLeft w:val="0"/>
      <w:marRight w:val="0"/>
      <w:marTop w:val="0"/>
      <w:marBottom w:val="0"/>
      <w:divBdr>
        <w:top w:val="none" w:sz="0" w:space="0" w:color="auto"/>
        <w:left w:val="none" w:sz="0" w:space="0" w:color="auto"/>
        <w:bottom w:val="none" w:sz="0" w:space="0" w:color="auto"/>
        <w:right w:val="none" w:sz="0" w:space="0" w:color="auto"/>
      </w:divBdr>
    </w:div>
    <w:div w:id="1432319002">
      <w:bodyDiv w:val="1"/>
      <w:marLeft w:val="0"/>
      <w:marRight w:val="0"/>
      <w:marTop w:val="0"/>
      <w:marBottom w:val="0"/>
      <w:divBdr>
        <w:top w:val="none" w:sz="0" w:space="0" w:color="auto"/>
        <w:left w:val="none" w:sz="0" w:space="0" w:color="auto"/>
        <w:bottom w:val="none" w:sz="0" w:space="0" w:color="auto"/>
        <w:right w:val="none" w:sz="0" w:space="0" w:color="auto"/>
      </w:divBdr>
    </w:div>
    <w:div w:id="1471942587">
      <w:bodyDiv w:val="1"/>
      <w:marLeft w:val="0"/>
      <w:marRight w:val="0"/>
      <w:marTop w:val="0"/>
      <w:marBottom w:val="0"/>
      <w:divBdr>
        <w:top w:val="none" w:sz="0" w:space="0" w:color="auto"/>
        <w:left w:val="none" w:sz="0" w:space="0" w:color="auto"/>
        <w:bottom w:val="none" w:sz="0" w:space="0" w:color="auto"/>
        <w:right w:val="none" w:sz="0" w:space="0" w:color="auto"/>
      </w:divBdr>
    </w:div>
    <w:div w:id="1760053350">
      <w:bodyDiv w:val="1"/>
      <w:marLeft w:val="0"/>
      <w:marRight w:val="0"/>
      <w:marTop w:val="0"/>
      <w:marBottom w:val="0"/>
      <w:divBdr>
        <w:top w:val="none" w:sz="0" w:space="0" w:color="auto"/>
        <w:left w:val="none" w:sz="0" w:space="0" w:color="auto"/>
        <w:bottom w:val="none" w:sz="0" w:space="0" w:color="auto"/>
        <w:right w:val="none" w:sz="0" w:space="0" w:color="auto"/>
      </w:divBdr>
    </w:div>
    <w:div w:id="1877044436">
      <w:bodyDiv w:val="1"/>
      <w:marLeft w:val="0"/>
      <w:marRight w:val="0"/>
      <w:marTop w:val="0"/>
      <w:marBottom w:val="0"/>
      <w:divBdr>
        <w:top w:val="none" w:sz="0" w:space="0" w:color="auto"/>
        <w:left w:val="none" w:sz="0" w:space="0" w:color="auto"/>
        <w:bottom w:val="none" w:sz="0" w:space="0" w:color="auto"/>
        <w:right w:val="none" w:sz="0" w:space="0" w:color="auto"/>
      </w:divBdr>
    </w:div>
    <w:div w:id="1886597496">
      <w:bodyDiv w:val="1"/>
      <w:marLeft w:val="0"/>
      <w:marRight w:val="0"/>
      <w:marTop w:val="0"/>
      <w:marBottom w:val="0"/>
      <w:divBdr>
        <w:top w:val="none" w:sz="0" w:space="0" w:color="auto"/>
        <w:left w:val="none" w:sz="0" w:space="0" w:color="auto"/>
        <w:bottom w:val="none" w:sz="0" w:space="0" w:color="auto"/>
        <w:right w:val="none" w:sz="0" w:space="0" w:color="auto"/>
      </w:divBdr>
    </w:div>
    <w:div w:id="1891529575">
      <w:bodyDiv w:val="1"/>
      <w:marLeft w:val="0"/>
      <w:marRight w:val="0"/>
      <w:marTop w:val="0"/>
      <w:marBottom w:val="0"/>
      <w:divBdr>
        <w:top w:val="none" w:sz="0" w:space="0" w:color="auto"/>
        <w:left w:val="none" w:sz="0" w:space="0" w:color="auto"/>
        <w:bottom w:val="none" w:sz="0" w:space="0" w:color="auto"/>
        <w:right w:val="none" w:sz="0" w:space="0" w:color="auto"/>
      </w:divBdr>
    </w:div>
    <w:div w:id="1933902079">
      <w:bodyDiv w:val="1"/>
      <w:marLeft w:val="0"/>
      <w:marRight w:val="0"/>
      <w:marTop w:val="0"/>
      <w:marBottom w:val="0"/>
      <w:divBdr>
        <w:top w:val="none" w:sz="0" w:space="0" w:color="auto"/>
        <w:left w:val="none" w:sz="0" w:space="0" w:color="auto"/>
        <w:bottom w:val="none" w:sz="0" w:space="0" w:color="auto"/>
        <w:right w:val="none" w:sz="0" w:space="0" w:color="auto"/>
      </w:divBdr>
    </w:div>
    <w:div w:id="2073769520">
      <w:bodyDiv w:val="1"/>
      <w:marLeft w:val="0"/>
      <w:marRight w:val="0"/>
      <w:marTop w:val="0"/>
      <w:marBottom w:val="0"/>
      <w:divBdr>
        <w:top w:val="none" w:sz="0" w:space="0" w:color="auto"/>
        <w:left w:val="none" w:sz="0" w:space="0" w:color="auto"/>
        <w:bottom w:val="none" w:sz="0" w:space="0" w:color="auto"/>
        <w:right w:val="none" w:sz="0" w:space="0" w:color="auto"/>
      </w:divBdr>
    </w:div>
    <w:div w:id="2106270091">
      <w:bodyDiv w:val="1"/>
      <w:marLeft w:val="0"/>
      <w:marRight w:val="0"/>
      <w:marTop w:val="0"/>
      <w:marBottom w:val="0"/>
      <w:divBdr>
        <w:top w:val="none" w:sz="0" w:space="0" w:color="auto"/>
        <w:left w:val="none" w:sz="0" w:space="0" w:color="auto"/>
        <w:bottom w:val="none" w:sz="0" w:space="0" w:color="auto"/>
        <w:right w:val="none" w:sz="0" w:space="0" w:color="auto"/>
      </w:divBdr>
    </w:div>
    <w:div w:id="2113864409">
      <w:bodyDiv w:val="1"/>
      <w:marLeft w:val="0"/>
      <w:marRight w:val="0"/>
      <w:marTop w:val="0"/>
      <w:marBottom w:val="0"/>
      <w:divBdr>
        <w:top w:val="none" w:sz="0" w:space="0" w:color="auto"/>
        <w:left w:val="none" w:sz="0" w:space="0" w:color="auto"/>
        <w:bottom w:val="none" w:sz="0" w:space="0" w:color="auto"/>
        <w:right w:val="none" w:sz="0" w:space="0" w:color="auto"/>
      </w:divBdr>
    </w:div>
    <w:div w:id="2118522168">
      <w:bodyDiv w:val="1"/>
      <w:marLeft w:val="0"/>
      <w:marRight w:val="0"/>
      <w:marTop w:val="0"/>
      <w:marBottom w:val="0"/>
      <w:divBdr>
        <w:top w:val="none" w:sz="0" w:space="0" w:color="auto"/>
        <w:left w:val="none" w:sz="0" w:space="0" w:color="auto"/>
        <w:bottom w:val="none" w:sz="0" w:space="0" w:color="auto"/>
        <w:right w:val="none" w:sz="0" w:space="0" w:color="auto"/>
      </w:divBdr>
    </w:div>
    <w:div w:id="2137984023">
      <w:bodyDiv w:val="1"/>
      <w:marLeft w:val="0"/>
      <w:marRight w:val="0"/>
      <w:marTop w:val="0"/>
      <w:marBottom w:val="0"/>
      <w:divBdr>
        <w:top w:val="none" w:sz="0" w:space="0" w:color="auto"/>
        <w:left w:val="none" w:sz="0" w:space="0" w:color="auto"/>
        <w:bottom w:val="none" w:sz="0" w:space="0" w:color="auto"/>
        <w:right w:val="none" w:sz="0" w:space="0" w:color="auto"/>
      </w:divBdr>
      <w:divsChild>
        <w:div w:id="922951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806444">
              <w:marLeft w:val="0"/>
              <w:marRight w:val="0"/>
              <w:marTop w:val="0"/>
              <w:marBottom w:val="0"/>
              <w:divBdr>
                <w:top w:val="none" w:sz="0" w:space="0" w:color="auto"/>
                <w:left w:val="none" w:sz="0" w:space="0" w:color="auto"/>
                <w:bottom w:val="none" w:sz="0" w:space="0" w:color="auto"/>
                <w:right w:val="none" w:sz="0" w:space="0" w:color="auto"/>
              </w:divBdr>
              <w:divsChild>
                <w:div w:id="1191650572">
                  <w:marLeft w:val="0"/>
                  <w:marRight w:val="0"/>
                  <w:marTop w:val="0"/>
                  <w:marBottom w:val="0"/>
                  <w:divBdr>
                    <w:top w:val="none" w:sz="0" w:space="0" w:color="auto"/>
                    <w:left w:val="none" w:sz="0" w:space="0" w:color="auto"/>
                    <w:bottom w:val="none" w:sz="0" w:space="0" w:color="auto"/>
                    <w:right w:val="none" w:sz="0" w:space="0" w:color="auto"/>
                  </w:divBdr>
                  <w:divsChild>
                    <w:div w:id="2049915466">
                      <w:marLeft w:val="0"/>
                      <w:marRight w:val="0"/>
                      <w:marTop w:val="0"/>
                      <w:marBottom w:val="0"/>
                      <w:divBdr>
                        <w:top w:val="none" w:sz="0" w:space="0" w:color="auto"/>
                        <w:left w:val="none" w:sz="0" w:space="0" w:color="auto"/>
                        <w:bottom w:val="none" w:sz="0" w:space="0" w:color="auto"/>
                        <w:right w:val="none" w:sz="0" w:space="0" w:color="auto"/>
                      </w:divBdr>
                      <w:divsChild>
                        <w:div w:id="175734399">
                          <w:marLeft w:val="0"/>
                          <w:marRight w:val="0"/>
                          <w:marTop w:val="0"/>
                          <w:marBottom w:val="0"/>
                          <w:divBdr>
                            <w:top w:val="none" w:sz="0" w:space="0" w:color="auto"/>
                            <w:left w:val="none" w:sz="0" w:space="0" w:color="auto"/>
                            <w:bottom w:val="none" w:sz="0" w:space="0" w:color="auto"/>
                            <w:right w:val="none" w:sz="0" w:space="0" w:color="auto"/>
                          </w:divBdr>
                          <w:divsChild>
                            <w:div w:id="19170843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58937079">
                                  <w:marLeft w:val="0"/>
                                  <w:marRight w:val="0"/>
                                  <w:marTop w:val="0"/>
                                  <w:marBottom w:val="0"/>
                                  <w:divBdr>
                                    <w:top w:val="none" w:sz="0" w:space="0" w:color="auto"/>
                                    <w:left w:val="none" w:sz="0" w:space="0" w:color="auto"/>
                                    <w:bottom w:val="none" w:sz="0" w:space="0" w:color="auto"/>
                                    <w:right w:val="none" w:sz="0" w:space="0" w:color="auto"/>
                                  </w:divBdr>
                                  <w:divsChild>
                                    <w:div w:id="1730150573">
                                      <w:marLeft w:val="0"/>
                                      <w:marRight w:val="0"/>
                                      <w:marTop w:val="0"/>
                                      <w:marBottom w:val="0"/>
                                      <w:divBdr>
                                        <w:top w:val="none" w:sz="0" w:space="0" w:color="auto"/>
                                        <w:left w:val="none" w:sz="0" w:space="0" w:color="auto"/>
                                        <w:bottom w:val="none" w:sz="0" w:space="0" w:color="auto"/>
                                        <w:right w:val="none" w:sz="0" w:space="0" w:color="auto"/>
                                      </w:divBdr>
                                      <w:divsChild>
                                        <w:div w:id="1250889184">
                                          <w:marLeft w:val="0"/>
                                          <w:marRight w:val="0"/>
                                          <w:marTop w:val="0"/>
                                          <w:marBottom w:val="0"/>
                                          <w:divBdr>
                                            <w:top w:val="none" w:sz="0" w:space="0" w:color="auto"/>
                                            <w:left w:val="none" w:sz="0" w:space="0" w:color="auto"/>
                                            <w:bottom w:val="none" w:sz="0" w:space="0" w:color="auto"/>
                                            <w:right w:val="none" w:sz="0" w:space="0" w:color="auto"/>
                                          </w:divBdr>
                                          <w:divsChild>
                                            <w:div w:id="2083719280">
                                              <w:marLeft w:val="0"/>
                                              <w:marRight w:val="0"/>
                                              <w:marTop w:val="0"/>
                                              <w:marBottom w:val="0"/>
                                              <w:divBdr>
                                                <w:top w:val="none" w:sz="0" w:space="0" w:color="auto"/>
                                                <w:left w:val="none" w:sz="0" w:space="0" w:color="auto"/>
                                                <w:bottom w:val="none" w:sz="0" w:space="0" w:color="auto"/>
                                                <w:right w:val="none" w:sz="0" w:space="0" w:color="auto"/>
                                              </w:divBdr>
                                              <w:divsChild>
                                                <w:div w:id="26712573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E/mx6v/EqZ5oUSbVZCQJSXGjxw==">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220FFA-FAE5-4CE4-994A-8C7C22E83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3984</Words>
  <Characters>22710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Wichanon Sae-Jie</dc:creator>
  <cp:keywords/>
  <dc:description/>
  <cp:lastModifiedBy>WICHANON SAE-JIE</cp:lastModifiedBy>
  <cp:revision>27</cp:revision>
  <dcterms:created xsi:type="dcterms:W3CDTF">2023-07-11T02:18:00Z</dcterms:created>
  <dcterms:modified xsi:type="dcterms:W3CDTF">2023-08-18T07:24:00Z</dcterms:modified>
</cp:coreProperties>
</file>