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58DF83" w14:textId="5EDB7F9E" w:rsidR="00B9410C" w:rsidRPr="005844DF" w:rsidRDefault="002A184D">
      <w:pPr>
        <w:rPr>
          <w:rFonts w:ascii="Times New Roman" w:hAnsi="Times New Roman"/>
          <w:b/>
          <w:bCs/>
          <w:sz w:val="24"/>
          <w:lang w:val="en-GB"/>
        </w:rPr>
      </w:pPr>
      <w:bookmarkStart w:id="0" w:name="_Hlk143422925"/>
      <w:bookmarkStart w:id="1" w:name="_Hlk143429791"/>
      <w:bookmarkStart w:id="2" w:name="_Hlk143809204"/>
      <w:r w:rsidRPr="005844DF">
        <w:rPr>
          <w:rFonts w:ascii="Times New Roman" w:hAnsi="Times New Roman"/>
          <w:b/>
          <w:bCs/>
          <w:sz w:val="24"/>
          <w:lang w:val="en-GB"/>
        </w:rPr>
        <w:t xml:space="preserve">The PCR amplification </w:t>
      </w:r>
      <w:r w:rsidR="002B4512" w:rsidRPr="005844DF">
        <w:rPr>
          <w:rFonts w:ascii="Times New Roman" w:hAnsi="Times New Roman"/>
          <w:b/>
          <w:bCs/>
          <w:sz w:val="24"/>
          <w:lang w:val="en-GB"/>
        </w:rPr>
        <w:t>con</w:t>
      </w:r>
      <w:r w:rsidR="00531222" w:rsidRPr="005844DF">
        <w:rPr>
          <w:rFonts w:ascii="Times New Roman" w:hAnsi="Times New Roman" w:hint="eastAsia"/>
          <w:b/>
          <w:bCs/>
          <w:sz w:val="24"/>
          <w:lang w:val="en-GB"/>
        </w:rPr>
        <w:t>d</w:t>
      </w:r>
      <w:r w:rsidR="002B4512" w:rsidRPr="005844DF">
        <w:rPr>
          <w:rFonts w:ascii="Times New Roman" w:hAnsi="Times New Roman"/>
          <w:b/>
          <w:bCs/>
          <w:sz w:val="24"/>
          <w:lang w:val="en-GB"/>
        </w:rPr>
        <w:t>i</w:t>
      </w:r>
      <w:r w:rsidR="00531222" w:rsidRPr="005844DF">
        <w:rPr>
          <w:rFonts w:ascii="Times New Roman" w:hAnsi="Times New Roman"/>
          <w:b/>
          <w:bCs/>
          <w:sz w:val="24"/>
          <w:lang w:val="en-GB"/>
        </w:rPr>
        <w:t>t</w:t>
      </w:r>
      <w:r w:rsidR="002B4512" w:rsidRPr="005844DF">
        <w:rPr>
          <w:rFonts w:ascii="Times New Roman" w:hAnsi="Times New Roman"/>
          <w:b/>
          <w:bCs/>
          <w:sz w:val="24"/>
          <w:lang w:val="en-GB"/>
        </w:rPr>
        <w:t>ion.</w:t>
      </w:r>
      <w:bookmarkEnd w:id="0"/>
      <w:bookmarkEnd w:id="1"/>
    </w:p>
    <w:bookmarkEnd w:id="2"/>
    <w:p w14:paraId="64639278" w14:textId="77777777" w:rsidR="002A184D" w:rsidRPr="00531222" w:rsidRDefault="002A184D">
      <w:pPr>
        <w:rPr>
          <w:lang w:val="en-GB"/>
        </w:rPr>
      </w:pPr>
    </w:p>
    <w:p w14:paraId="246A3DB3" w14:textId="1F4064C4" w:rsidR="00A204CF" w:rsidRPr="0085278F" w:rsidRDefault="00B9410C">
      <w:pPr>
        <w:rPr>
          <w:rFonts w:ascii="Times New Roman" w:hAnsi="Times New Roman"/>
          <w:sz w:val="24"/>
          <w:lang w:val="en-GB"/>
        </w:rPr>
      </w:pPr>
      <w:bookmarkStart w:id="3" w:name="_Hlk143809224"/>
      <w:r w:rsidRPr="00B9410C">
        <w:rPr>
          <w:rFonts w:ascii="Times New Roman" w:hAnsi="Times New Roman"/>
          <w:b/>
          <w:bCs/>
          <w:sz w:val="24"/>
          <w:lang w:val="en-GB"/>
        </w:rPr>
        <w:t>Table S3</w:t>
      </w:r>
      <w:r w:rsidR="004C1C33">
        <w:rPr>
          <w:rFonts w:ascii="Times New Roman" w:hAnsi="Times New Roman"/>
          <w:b/>
          <w:bCs/>
          <w:sz w:val="24"/>
          <w:lang w:val="en-GB"/>
        </w:rPr>
        <w:t>.</w:t>
      </w:r>
      <w:r w:rsidRPr="00B9410C">
        <w:rPr>
          <w:rFonts w:ascii="Times New Roman" w:hAnsi="Times New Roman"/>
          <w:b/>
          <w:bCs/>
          <w:sz w:val="24"/>
          <w:lang w:val="en-GB"/>
        </w:rPr>
        <w:t xml:space="preserve"> </w:t>
      </w:r>
      <w:bookmarkStart w:id="4" w:name="_Hlk143429602"/>
      <w:r w:rsidRPr="00B9410C">
        <w:rPr>
          <w:rFonts w:ascii="Times New Roman" w:hAnsi="Times New Roman"/>
          <w:sz w:val="24"/>
          <w:lang w:val="en-GB"/>
        </w:rPr>
        <w:t>The first round</w:t>
      </w:r>
      <w:r>
        <w:rPr>
          <w:rFonts w:ascii="Times New Roman" w:hAnsi="Times New Roman"/>
          <w:sz w:val="24"/>
          <w:lang w:val="en-GB"/>
        </w:rPr>
        <w:t xml:space="preserve"> PCR system.</w:t>
      </w:r>
      <w:bookmarkEnd w:id="4"/>
    </w:p>
    <w:tbl>
      <w:tblPr>
        <w:tblW w:w="5120" w:type="dxa"/>
        <w:tblLook w:val="04A0" w:firstRow="1" w:lastRow="0" w:firstColumn="1" w:lastColumn="0" w:noHBand="0" w:noVBand="1"/>
      </w:tblPr>
      <w:tblGrid>
        <w:gridCol w:w="3680"/>
        <w:gridCol w:w="1440"/>
      </w:tblGrid>
      <w:tr w:rsidR="0085278F" w14:paraId="5D3DE669" w14:textId="77777777" w:rsidTr="00E51485">
        <w:trPr>
          <w:trHeight w:val="285"/>
        </w:trPr>
        <w:tc>
          <w:tcPr>
            <w:tcW w:w="3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bookmarkEnd w:id="3"/>
          <w:p w14:paraId="08222E05" w14:textId="77777777" w:rsidR="0085278F" w:rsidRPr="00863A35" w:rsidRDefault="0085278F" w:rsidP="00E5148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Enzyme Q5 amplification system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C1E94" w14:textId="77777777" w:rsidR="0085278F" w:rsidRPr="00863A35" w:rsidRDefault="0085278F" w:rsidP="00E51485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20 </w:t>
            </w:r>
            <w:r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  <w:tr w:rsidR="0085278F" w14:paraId="6826E429" w14:textId="77777777" w:rsidTr="00E51485">
        <w:trPr>
          <w:trHeight w:val="278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D3166" w14:textId="77777777" w:rsidR="0085278F" w:rsidRPr="00863A35" w:rsidRDefault="0085278F" w:rsidP="00E5148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5 × Q5@ Reaction Buffer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CD512" w14:textId="77777777" w:rsidR="0085278F" w:rsidRPr="00863A35" w:rsidRDefault="0085278F" w:rsidP="00E51485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4 </w:t>
            </w:r>
            <w:r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  <w:tr w:rsidR="0085278F" w14:paraId="65AC1D8D" w14:textId="77777777" w:rsidTr="00E51485">
        <w:trPr>
          <w:trHeight w:val="278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BE3D1" w14:textId="77777777" w:rsidR="0085278F" w:rsidRPr="00863A35" w:rsidRDefault="0085278F" w:rsidP="00E5148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2.5 mM dNTPs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FAA7B" w14:textId="77777777" w:rsidR="0085278F" w:rsidRPr="00863A35" w:rsidRDefault="0085278F" w:rsidP="00E51485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0.4 </w:t>
            </w:r>
            <w:r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  <w:tr w:rsidR="0085278F" w14:paraId="74EBB3B8" w14:textId="77777777" w:rsidTr="00E51485">
        <w:trPr>
          <w:trHeight w:val="278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6A781" w14:textId="77777777" w:rsidR="0085278F" w:rsidRPr="00863A35" w:rsidRDefault="0085278F" w:rsidP="00E5148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Primer F (10 </w:t>
            </w:r>
            <w:r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M)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4CE51" w14:textId="77777777" w:rsidR="0085278F" w:rsidRPr="00863A35" w:rsidRDefault="0085278F" w:rsidP="00E51485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1 </w:t>
            </w:r>
            <w:r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  <w:tr w:rsidR="0085278F" w14:paraId="4064766F" w14:textId="77777777" w:rsidTr="00E51485">
        <w:trPr>
          <w:trHeight w:val="278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A7FD3" w14:textId="77777777" w:rsidR="0085278F" w:rsidRPr="00863A35" w:rsidRDefault="0085278F" w:rsidP="00E5148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Primer R (10 </w:t>
            </w:r>
            <w:r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M)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67D5E" w14:textId="77777777" w:rsidR="0085278F" w:rsidRPr="00863A35" w:rsidRDefault="0085278F" w:rsidP="00E51485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1 </w:t>
            </w:r>
            <w:r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  <w:tr w:rsidR="0085278F" w14:paraId="4256C03B" w14:textId="77777777" w:rsidTr="00E51485">
        <w:trPr>
          <w:trHeight w:val="278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060C1" w14:textId="77777777" w:rsidR="0085278F" w:rsidRPr="00863A35" w:rsidRDefault="0049067A" w:rsidP="00E5148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6" w:history="1">
              <w:r w:rsidR="0085278F" w:rsidRPr="00863A35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Q5@ High-Fidelity DNA Polymerase</w:t>
              </w:r>
            </w:hyperlink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CC38D" w14:textId="77777777" w:rsidR="0085278F" w:rsidRPr="00863A35" w:rsidRDefault="0085278F" w:rsidP="00E51485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0.1 </w:t>
            </w:r>
            <w:r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  <w:tr w:rsidR="0085278F" w14:paraId="483945A7" w14:textId="77777777" w:rsidTr="00E51485">
        <w:trPr>
          <w:trHeight w:val="278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96044" w14:textId="77777777" w:rsidR="0085278F" w:rsidRPr="00863A35" w:rsidRDefault="0085278F" w:rsidP="00E5148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Genomic DNA Template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ED976" w14:textId="77777777" w:rsidR="0085278F" w:rsidRPr="00863A35" w:rsidRDefault="0085278F" w:rsidP="00E51485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4 </w:t>
            </w:r>
            <w:r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  <w:tr w:rsidR="0085278F" w14:paraId="25FFE70D" w14:textId="77777777" w:rsidTr="00E51485">
        <w:trPr>
          <w:trHeight w:val="285"/>
        </w:trPr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83203F0" w14:textId="77777777" w:rsidR="0085278F" w:rsidRPr="00863A35" w:rsidRDefault="0085278F" w:rsidP="00E5148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</w:t>
            </w: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DFA16" w14:textId="77777777" w:rsidR="0085278F" w:rsidRPr="00863A35" w:rsidRDefault="0085278F" w:rsidP="00E51485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up to 20 </w:t>
            </w:r>
            <w:r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</w:tbl>
    <w:p w14:paraId="4D731C69" w14:textId="77777777" w:rsidR="0085278F" w:rsidRDefault="0085278F"/>
    <w:p w14:paraId="523A93A4" w14:textId="726D2847" w:rsidR="00B9410C" w:rsidRPr="00B9410C" w:rsidRDefault="00882FE9">
      <w:pPr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sz w:val="24"/>
          <w:lang w:val="en-GB"/>
        </w:rPr>
        <w:t xml:space="preserve">Note: </w:t>
      </w:r>
      <w:r w:rsidR="00B9410C" w:rsidRPr="00B9410C">
        <w:rPr>
          <w:rFonts w:ascii="Times New Roman" w:hAnsi="Times New Roman"/>
          <w:sz w:val="24"/>
          <w:lang w:val="en-GB"/>
        </w:rPr>
        <w:t>The first round of amplification procedures:</w:t>
      </w:r>
    </w:p>
    <w:p w14:paraId="23A18B57" w14:textId="1A5F9DAB" w:rsidR="00B9410C" w:rsidRPr="00B9410C" w:rsidRDefault="002845B5" w:rsidP="00B9410C">
      <w:pPr>
        <w:rPr>
          <w:rFonts w:ascii="Times New Roman" w:hAnsi="Times New Roman"/>
          <w:sz w:val="24"/>
          <w:lang w:val="en-GB"/>
        </w:rPr>
      </w:pPr>
      <w:r w:rsidRPr="00863A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Amplification of genomic DNA in 20-µL PCR reaction mixtures was conducted under the following conditions: 9</w:t>
      </w:r>
      <w:r w:rsidR="00007040" w:rsidRPr="00C803D7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C803D7">
        <w:rPr>
          <w:rFonts w:ascii="Times New Roman" w:hAnsi="Times New Roman" w:cs="Times New Roman"/>
          <w:sz w:val="24"/>
          <w:szCs w:val="24"/>
          <w:shd w:val="clear" w:color="auto" w:fill="FFFFFF"/>
        </w:rPr>
        <w:t>°C f</w:t>
      </w:r>
      <w:r w:rsidRPr="00863A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or 5 min; 33 cycles of 95°C for 1 min, 60°C for 1 min, and 56°C for 1 min; followed by 72°C for 7 min.</w:t>
      </w:r>
    </w:p>
    <w:p w14:paraId="130D82A0" w14:textId="076B3BDC" w:rsidR="00B9410C" w:rsidRDefault="00B9410C" w:rsidP="00B9410C">
      <w:pPr>
        <w:rPr>
          <w:rFonts w:ascii="Times New Roman" w:hAnsi="Times New Roman"/>
          <w:sz w:val="24"/>
          <w:lang w:val="en-GB"/>
        </w:rPr>
      </w:pPr>
    </w:p>
    <w:p w14:paraId="05DFD492" w14:textId="77777777" w:rsidR="004C1C33" w:rsidRDefault="004C1C33" w:rsidP="00B9410C">
      <w:pPr>
        <w:rPr>
          <w:rFonts w:ascii="Times New Roman" w:hAnsi="Times New Roman"/>
          <w:sz w:val="24"/>
          <w:lang w:val="en-GB"/>
        </w:rPr>
      </w:pPr>
    </w:p>
    <w:p w14:paraId="2A9F412F" w14:textId="15BE098A" w:rsidR="00B9410C" w:rsidRPr="00B9410C" w:rsidRDefault="00B9410C" w:rsidP="00B9410C">
      <w:pPr>
        <w:rPr>
          <w:rFonts w:ascii="Times New Roman" w:hAnsi="Times New Roman"/>
          <w:sz w:val="24"/>
          <w:lang w:val="en-GB"/>
        </w:rPr>
      </w:pPr>
      <w:bookmarkStart w:id="5" w:name="_Hlk143809240"/>
      <w:r w:rsidRPr="00B9410C">
        <w:rPr>
          <w:rFonts w:ascii="Times New Roman" w:hAnsi="Times New Roman"/>
          <w:b/>
          <w:bCs/>
          <w:sz w:val="24"/>
          <w:lang w:val="en-GB"/>
        </w:rPr>
        <w:t>Table S</w:t>
      </w:r>
      <w:r>
        <w:rPr>
          <w:rFonts w:ascii="Times New Roman" w:hAnsi="Times New Roman"/>
          <w:b/>
          <w:bCs/>
          <w:sz w:val="24"/>
          <w:lang w:val="en-GB"/>
        </w:rPr>
        <w:t>4</w:t>
      </w:r>
      <w:r w:rsidR="004C1C33">
        <w:rPr>
          <w:rFonts w:ascii="Times New Roman" w:hAnsi="Times New Roman"/>
          <w:b/>
          <w:bCs/>
          <w:sz w:val="24"/>
          <w:lang w:val="en-GB"/>
        </w:rPr>
        <w:t>.</w:t>
      </w:r>
      <w:r w:rsidRPr="00B9410C">
        <w:rPr>
          <w:rFonts w:ascii="Times New Roman" w:hAnsi="Times New Roman"/>
          <w:b/>
          <w:bCs/>
          <w:sz w:val="24"/>
          <w:lang w:val="en-GB"/>
        </w:rPr>
        <w:t xml:space="preserve"> </w:t>
      </w:r>
      <w:r w:rsidRPr="00B9410C">
        <w:rPr>
          <w:rFonts w:ascii="Times New Roman" w:hAnsi="Times New Roman"/>
          <w:sz w:val="24"/>
          <w:lang w:val="en-GB"/>
        </w:rPr>
        <w:t xml:space="preserve">The </w:t>
      </w:r>
      <w:r>
        <w:rPr>
          <w:rFonts w:ascii="Times New Roman" w:hAnsi="Times New Roman"/>
          <w:sz w:val="24"/>
          <w:lang w:val="en-GB"/>
        </w:rPr>
        <w:t>second</w:t>
      </w:r>
      <w:r w:rsidRPr="00B9410C">
        <w:rPr>
          <w:rFonts w:ascii="Times New Roman" w:hAnsi="Times New Roman"/>
          <w:sz w:val="24"/>
          <w:lang w:val="en-GB"/>
        </w:rPr>
        <w:t xml:space="preserve"> round</w:t>
      </w:r>
      <w:r>
        <w:rPr>
          <w:rFonts w:ascii="Times New Roman" w:hAnsi="Times New Roman"/>
          <w:sz w:val="24"/>
          <w:lang w:val="en-GB"/>
        </w:rPr>
        <w:t xml:space="preserve"> PCR system.</w:t>
      </w:r>
    </w:p>
    <w:tbl>
      <w:tblPr>
        <w:tblW w:w="5387" w:type="dxa"/>
        <w:tblLook w:val="04A0" w:firstRow="1" w:lastRow="0" w:firstColumn="1" w:lastColumn="0" w:noHBand="0" w:noVBand="1"/>
      </w:tblPr>
      <w:tblGrid>
        <w:gridCol w:w="3680"/>
        <w:gridCol w:w="1707"/>
      </w:tblGrid>
      <w:tr w:rsidR="00B9410C" w:rsidRPr="00B9410C" w14:paraId="14D5244E" w14:textId="77777777" w:rsidTr="0085278F">
        <w:trPr>
          <w:trHeight w:val="285"/>
        </w:trPr>
        <w:tc>
          <w:tcPr>
            <w:tcW w:w="3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bookmarkEnd w:id="5"/>
          <w:p w14:paraId="7E39437F" w14:textId="2B118F8C" w:rsidR="00B9410C" w:rsidRPr="00B9410C" w:rsidRDefault="00B9410C" w:rsidP="00B9410C">
            <w:pPr>
              <w:widowControl/>
              <w:jc w:val="left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Enzyme Q5 amplification system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F5BE4" w14:textId="5075BC8E" w:rsidR="00B9410C" w:rsidRPr="00B9410C" w:rsidRDefault="00B9410C" w:rsidP="00B9410C">
            <w:pPr>
              <w:widowControl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50</w:t>
            </w:r>
            <w:r w:rsidR="0085278F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r w:rsidR="0085278F"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="0085278F"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  <w:tr w:rsidR="00B9410C" w:rsidRPr="00B9410C" w14:paraId="3A192CD8" w14:textId="77777777" w:rsidTr="0085278F">
        <w:trPr>
          <w:trHeight w:val="278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E7C28" w14:textId="716610CE" w:rsidR="00B9410C" w:rsidRPr="00B9410C" w:rsidRDefault="00B9410C" w:rsidP="00B9410C">
            <w:pPr>
              <w:widowControl/>
              <w:jc w:val="left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5</w:t>
            </w:r>
            <w:r w:rsidRPr="00B9410C">
              <w:rPr>
                <w:rFonts w:ascii="Times New Roman" w:hAnsi="Times New Roman" w:hint="eastAsia"/>
                <w:sz w:val="24"/>
                <w:lang w:val="en-GB"/>
              </w:rPr>
              <w:t>×</w:t>
            </w:r>
            <w:r w:rsidRPr="00B9410C">
              <w:rPr>
                <w:rFonts w:ascii="Times New Roman" w:hAnsi="Times New Roman" w:hint="eastAsia"/>
                <w:sz w:val="24"/>
                <w:lang w:val="en-GB"/>
              </w:rPr>
              <w:t>Q5@ Reaction Buffer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DF0BC" w14:textId="0AF67928" w:rsidR="00B9410C" w:rsidRPr="00B9410C" w:rsidRDefault="00B9410C" w:rsidP="00B9410C">
            <w:pPr>
              <w:widowControl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5</w:t>
            </w:r>
            <w:r w:rsidR="0085278F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r w:rsidR="0085278F"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="0085278F"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  <w:tr w:rsidR="00B9410C" w:rsidRPr="00B9410C" w14:paraId="54D8C937" w14:textId="77777777" w:rsidTr="0085278F">
        <w:trPr>
          <w:trHeight w:val="278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A3E6C" w14:textId="77777777" w:rsidR="00B9410C" w:rsidRPr="00B9410C" w:rsidRDefault="00B9410C" w:rsidP="00B9410C">
            <w:pPr>
              <w:widowControl/>
              <w:jc w:val="left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2.5mM dNTPs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99AEA" w14:textId="7BAA71E6" w:rsidR="00B9410C" w:rsidRPr="00B9410C" w:rsidRDefault="00B9410C" w:rsidP="00B9410C">
            <w:pPr>
              <w:widowControl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1.5</w:t>
            </w:r>
            <w:r w:rsidR="0085278F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r w:rsidR="0085278F"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="0085278F"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  <w:tr w:rsidR="00B9410C" w:rsidRPr="00B9410C" w14:paraId="3DB3FEB7" w14:textId="77777777" w:rsidTr="0085278F">
        <w:trPr>
          <w:trHeight w:val="278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C2464" w14:textId="4D19C643" w:rsidR="00B9410C" w:rsidRPr="00B9410C" w:rsidRDefault="00B9410C" w:rsidP="00B9410C">
            <w:pPr>
              <w:widowControl/>
              <w:jc w:val="left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5</w:t>
            </w:r>
            <w:r w:rsidRPr="00B9410C">
              <w:rPr>
                <w:rFonts w:ascii="Times New Roman" w:hAnsi="Times New Roman" w:hint="eastAsia"/>
                <w:sz w:val="24"/>
                <w:lang w:val="en-GB"/>
              </w:rPr>
              <w:t>×</w:t>
            </w:r>
            <w:r w:rsidRPr="00B9410C">
              <w:rPr>
                <w:rFonts w:ascii="Times New Roman" w:hAnsi="Times New Roman" w:hint="eastAsia"/>
                <w:sz w:val="24"/>
                <w:lang w:val="en-GB"/>
              </w:rPr>
              <w:t>Q5@ High GC Enhancer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C8E6" w14:textId="07DC3538" w:rsidR="00B9410C" w:rsidRPr="00B9410C" w:rsidRDefault="00B9410C" w:rsidP="00B9410C">
            <w:pPr>
              <w:widowControl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1.5</w:t>
            </w:r>
            <w:r w:rsidR="0085278F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r w:rsidR="0085278F"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="0085278F"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  <w:tr w:rsidR="00B9410C" w:rsidRPr="00B9410C" w14:paraId="59F140F8" w14:textId="77777777" w:rsidTr="0085278F">
        <w:trPr>
          <w:trHeight w:val="278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F802E" w14:textId="39378AD5" w:rsidR="00B9410C" w:rsidRPr="00B9410C" w:rsidRDefault="00B9410C" w:rsidP="00B9410C">
            <w:pPr>
              <w:widowControl/>
              <w:jc w:val="left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Index Primer (10</w:t>
            </w:r>
            <w:r w:rsidR="0085278F"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="0085278F"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M</w:t>
            </w:r>
            <w:r w:rsidRPr="00B9410C">
              <w:rPr>
                <w:rFonts w:ascii="Times New Roman" w:hAnsi="Times New Roman" w:hint="eastAsia"/>
                <w:sz w:val="24"/>
                <w:lang w:val="en-GB"/>
              </w:rPr>
              <w:t>）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54C69" w14:textId="3468CA79" w:rsidR="00B9410C" w:rsidRPr="00B9410C" w:rsidRDefault="00B9410C" w:rsidP="00B9410C">
            <w:pPr>
              <w:widowControl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1</w:t>
            </w:r>
            <w:r w:rsidR="0085278F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r w:rsidR="0085278F"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="0085278F"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  <w:tr w:rsidR="00B9410C" w:rsidRPr="00B9410C" w14:paraId="1D42BE14" w14:textId="77777777" w:rsidTr="0085278F">
        <w:trPr>
          <w:trHeight w:val="278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6485B" w14:textId="02F1A292" w:rsidR="00B9410C" w:rsidRPr="00B9410C" w:rsidRDefault="00B9410C" w:rsidP="00B9410C">
            <w:pPr>
              <w:widowControl/>
              <w:jc w:val="left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Universal PCR Primer (10</w:t>
            </w:r>
            <w:r w:rsidR="0085278F"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="0085278F"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M</w:t>
            </w:r>
            <w:r w:rsidRPr="00B9410C">
              <w:rPr>
                <w:rFonts w:ascii="Times New Roman" w:hAnsi="Times New Roman" w:hint="eastAsia"/>
                <w:sz w:val="24"/>
                <w:lang w:val="en-GB"/>
              </w:rPr>
              <w:t>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291DD" w14:textId="0F3A123F" w:rsidR="00B9410C" w:rsidRPr="00B9410C" w:rsidRDefault="00B9410C" w:rsidP="00B9410C">
            <w:pPr>
              <w:widowControl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1</w:t>
            </w:r>
            <w:r w:rsidR="0085278F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r w:rsidR="0085278F"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="0085278F"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  <w:tr w:rsidR="00B9410C" w:rsidRPr="00B9410C" w14:paraId="5D1FC8BF" w14:textId="77777777" w:rsidTr="0085278F">
        <w:trPr>
          <w:trHeight w:val="278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2C33C" w14:textId="77777777" w:rsidR="00B9410C" w:rsidRPr="00B9410C" w:rsidRDefault="0049067A" w:rsidP="00B9410C">
            <w:pPr>
              <w:widowControl/>
              <w:jc w:val="left"/>
              <w:rPr>
                <w:rFonts w:ascii="Times New Roman" w:hAnsi="Times New Roman"/>
                <w:sz w:val="24"/>
                <w:lang w:val="en-GB"/>
              </w:rPr>
            </w:pPr>
            <w:hyperlink r:id="rId7" w:history="1">
              <w:r w:rsidR="00B9410C" w:rsidRPr="00B9410C">
                <w:rPr>
                  <w:rFonts w:ascii="Times New Roman" w:hAnsi="Times New Roman" w:hint="eastAsia"/>
                  <w:sz w:val="24"/>
                  <w:lang w:val="en-GB"/>
                </w:rPr>
                <w:t>Q5@ High-Fidelity DNA Polymerase</w:t>
              </w:r>
            </w:hyperlink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89097" w14:textId="3F333A38" w:rsidR="00B9410C" w:rsidRPr="00B9410C" w:rsidRDefault="00B9410C" w:rsidP="00B9410C">
            <w:pPr>
              <w:widowControl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1</w:t>
            </w:r>
            <w:r w:rsidR="0085278F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r w:rsidR="0085278F"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="0085278F"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  <w:tr w:rsidR="00B9410C" w:rsidRPr="00B9410C" w14:paraId="111D1BCF" w14:textId="77777777" w:rsidTr="0085278F">
        <w:trPr>
          <w:trHeight w:val="278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523B3" w14:textId="77777777" w:rsidR="00B9410C" w:rsidRPr="00B9410C" w:rsidRDefault="00B9410C" w:rsidP="00B9410C">
            <w:pPr>
              <w:widowControl/>
              <w:jc w:val="left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Template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5B79" w14:textId="5AC47CE4" w:rsidR="00B9410C" w:rsidRPr="00B9410C" w:rsidRDefault="0085278F" w:rsidP="00B9410C">
            <w:pPr>
              <w:widowControl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743BDB">
              <w:rPr>
                <w:rFonts w:ascii="Times New Roman" w:hAnsi="Times New Roman"/>
                <w:color w:val="000000" w:themeColor="text1"/>
                <w:sz w:val="24"/>
                <w:lang w:val="en-GB"/>
              </w:rPr>
              <w:t>X</w:t>
            </w:r>
            <w:r w:rsidRPr="0085278F">
              <w:rPr>
                <w:rFonts w:ascii="Times New Roman" w:hAnsi="Times New Roman"/>
                <w:color w:val="C00000"/>
                <w:sz w:val="24"/>
                <w:lang w:val="en-GB"/>
              </w:rPr>
              <w:t xml:space="preserve"> </w:t>
            </w:r>
            <w:r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9410C">
              <w:rPr>
                <w:rFonts w:ascii="Times New Roman" w:hAnsi="Times New Roman" w:hint="eastAsia"/>
                <w:sz w:val="24"/>
                <w:lang w:val="en-GB"/>
              </w:rPr>
              <w:t>(50ng)</w:t>
            </w:r>
          </w:p>
        </w:tc>
      </w:tr>
      <w:tr w:rsidR="00B9410C" w:rsidRPr="00B9410C" w14:paraId="1B89C365" w14:textId="77777777" w:rsidTr="0085278F">
        <w:trPr>
          <w:trHeight w:val="285"/>
        </w:trPr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4C08893" w14:textId="77777777" w:rsidR="00B9410C" w:rsidRPr="00B9410C" w:rsidRDefault="00B9410C" w:rsidP="00B9410C">
            <w:pPr>
              <w:widowControl/>
              <w:jc w:val="left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H</w:t>
            </w:r>
            <w:r w:rsidRPr="0085278F">
              <w:rPr>
                <w:rFonts w:ascii="Times New Roman" w:hAnsi="Times New Roman" w:hint="eastAsia"/>
                <w:sz w:val="24"/>
                <w:vertAlign w:val="subscript"/>
                <w:lang w:val="en-GB"/>
              </w:rPr>
              <w:t>2</w:t>
            </w:r>
            <w:r w:rsidRPr="00B9410C">
              <w:rPr>
                <w:rFonts w:ascii="Times New Roman" w:hAnsi="Times New Roman" w:hint="eastAsia"/>
                <w:sz w:val="24"/>
                <w:lang w:val="en-GB"/>
              </w:rPr>
              <w:t>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447F9" w14:textId="43DEB745" w:rsidR="00B9410C" w:rsidRPr="00B9410C" w:rsidRDefault="00B9410C" w:rsidP="00B9410C">
            <w:pPr>
              <w:widowControl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B9410C">
              <w:rPr>
                <w:rFonts w:ascii="Times New Roman" w:hAnsi="Times New Roman" w:hint="eastAsia"/>
                <w:sz w:val="24"/>
                <w:lang w:val="en-GB"/>
              </w:rPr>
              <w:t>Up to 50</w:t>
            </w:r>
            <w:r w:rsidR="0085278F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r w:rsidR="0085278F" w:rsidRPr="00863A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µ</w:t>
            </w:r>
            <w:r w:rsidR="0085278F" w:rsidRPr="00863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</w:t>
            </w:r>
          </w:p>
        </w:tc>
      </w:tr>
    </w:tbl>
    <w:p w14:paraId="1C401960" w14:textId="77777777" w:rsidR="00B9410C" w:rsidRDefault="00B9410C" w:rsidP="00B9410C">
      <w:pPr>
        <w:rPr>
          <w:rFonts w:ascii="Times New Roman" w:hAnsi="Times New Roman"/>
          <w:sz w:val="24"/>
          <w:lang w:val="en-GB"/>
        </w:rPr>
      </w:pPr>
    </w:p>
    <w:p w14:paraId="1254B366" w14:textId="6CCC61D4" w:rsidR="005520CC" w:rsidRPr="00B9410C" w:rsidRDefault="00882FE9" w:rsidP="005520CC">
      <w:pPr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sz w:val="24"/>
          <w:lang w:val="en-GB"/>
        </w:rPr>
        <w:t xml:space="preserve">Note: </w:t>
      </w:r>
      <w:r w:rsidR="005520CC" w:rsidRPr="00B9410C">
        <w:rPr>
          <w:rFonts w:ascii="Times New Roman" w:hAnsi="Times New Roman"/>
          <w:sz w:val="24"/>
          <w:lang w:val="en-GB"/>
        </w:rPr>
        <w:t xml:space="preserve">The </w:t>
      </w:r>
      <w:r w:rsidR="005520CC">
        <w:rPr>
          <w:rFonts w:ascii="Times New Roman" w:hAnsi="Times New Roman"/>
          <w:sz w:val="24"/>
          <w:lang w:val="en-GB"/>
        </w:rPr>
        <w:t>second</w:t>
      </w:r>
      <w:r w:rsidR="005520CC" w:rsidRPr="00B9410C">
        <w:rPr>
          <w:rFonts w:ascii="Times New Roman" w:hAnsi="Times New Roman"/>
          <w:sz w:val="24"/>
          <w:lang w:val="en-GB"/>
        </w:rPr>
        <w:t xml:space="preserve"> round of amplification procedures:</w:t>
      </w:r>
    </w:p>
    <w:p w14:paraId="7D787CB2" w14:textId="04E759B1" w:rsidR="005520CC" w:rsidRPr="00D53992" w:rsidRDefault="002845B5" w:rsidP="00B9410C">
      <w:pPr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sz w:val="24"/>
          <w:lang w:val="en-GB"/>
        </w:rPr>
        <w:t>A</w:t>
      </w:r>
      <w:r w:rsidRPr="002845B5">
        <w:rPr>
          <w:rFonts w:ascii="Times New Roman" w:hAnsi="Times New Roman"/>
          <w:sz w:val="24"/>
          <w:lang w:val="en-GB"/>
        </w:rPr>
        <w:t xml:space="preserve"> second round PCR using 50-µL </w:t>
      </w:r>
      <w:bookmarkStart w:id="6" w:name="_GoBack"/>
      <w:r w:rsidRPr="00D53992">
        <w:rPr>
          <w:rFonts w:ascii="Times New Roman" w:hAnsi="Times New Roman"/>
          <w:sz w:val="24"/>
          <w:lang w:val="en-GB"/>
        </w:rPr>
        <w:t>reaction mixtures under the following conditions: 95°C for 5 min, followed by 12 cycles of 95 °C for 1 min, 60 °C for 1 min</w:t>
      </w:r>
      <w:r w:rsidR="006640E7" w:rsidRPr="00D53992">
        <w:rPr>
          <w:rFonts w:ascii="Times New Roman" w:hAnsi="Times New Roman"/>
          <w:sz w:val="24"/>
          <w:lang w:val="en-GB"/>
        </w:rPr>
        <w:t>, 72°C for 1 min</w:t>
      </w:r>
      <w:r w:rsidR="001D14B9" w:rsidRPr="00D53992">
        <w:rPr>
          <w:rFonts w:ascii="Times New Roman" w:hAnsi="Times New Roman"/>
          <w:sz w:val="24"/>
          <w:lang w:val="en-GB"/>
        </w:rPr>
        <w:t>;</w:t>
      </w:r>
      <w:r w:rsidRPr="00D53992">
        <w:rPr>
          <w:rFonts w:ascii="Times New Roman" w:hAnsi="Times New Roman"/>
          <w:sz w:val="24"/>
          <w:lang w:val="en-GB"/>
        </w:rPr>
        <w:t xml:space="preserve"> and</w:t>
      </w:r>
      <w:r w:rsidR="001D14B9" w:rsidRPr="00D53992">
        <w:rPr>
          <w:rFonts w:ascii="Times New Roman" w:hAnsi="Times New Roman"/>
          <w:sz w:val="24"/>
          <w:lang w:val="en-GB"/>
        </w:rPr>
        <w:t xml:space="preserve"> </w:t>
      </w:r>
      <w:r w:rsidRPr="00D53992">
        <w:rPr>
          <w:rFonts w:ascii="Times New Roman" w:hAnsi="Times New Roman"/>
          <w:sz w:val="24"/>
          <w:lang w:val="en-GB"/>
        </w:rPr>
        <w:t>72°C for 7 min</w:t>
      </w:r>
      <w:bookmarkEnd w:id="6"/>
    </w:p>
    <w:sectPr w:rsidR="005520CC" w:rsidRPr="00D539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F4AAA" w14:textId="77777777" w:rsidR="0049067A" w:rsidRDefault="0049067A" w:rsidP="002B4512">
      <w:r>
        <w:separator/>
      </w:r>
    </w:p>
  </w:endnote>
  <w:endnote w:type="continuationSeparator" w:id="0">
    <w:p w14:paraId="2ED58D30" w14:textId="77777777" w:rsidR="0049067A" w:rsidRDefault="0049067A" w:rsidP="002B4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2EC99" w14:textId="77777777" w:rsidR="0049067A" w:rsidRDefault="0049067A" w:rsidP="002B4512">
      <w:r>
        <w:separator/>
      </w:r>
    </w:p>
  </w:footnote>
  <w:footnote w:type="continuationSeparator" w:id="0">
    <w:p w14:paraId="372DC36B" w14:textId="77777777" w:rsidR="0049067A" w:rsidRDefault="0049067A" w:rsidP="002B45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10C"/>
    <w:rsid w:val="000057EF"/>
    <w:rsid w:val="00007040"/>
    <w:rsid w:val="0012364D"/>
    <w:rsid w:val="001D1217"/>
    <w:rsid w:val="001D14B9"/>
    <w:rsid w:val="001D5D0D"/>
    <w:rsid w:val="002845B5"/>
    <w:rsid w:val="002A184D"/>
    <w:rsid w:val="002B4512"/>
    <w:rsid w:val="002E1824"/>
    <w:rsid w:val="004407EA"/>
    <w:rsid w:val="0049067A"/>
    <w:rsid w:val="004C1C33"/>
    <w:rsid w:val="00531222"/>
    <w:rsid w:val="005520CC"/>
    <w:rsid w:val="005844DF"/>
    <w:rsid w:val="006640E7"/>
    <w:rsid w:val="00743BDB"/>
    <w:rsid w:val="0085278F"/>
    <w:rsid w:val="00882FE9"/>
    <w:rsid w:val="00A204CF"/>
    <w:rsid w:val="00A31C8D"/>
    <w:rsid w:val="00B9410C"/>
    <w:rsid w:val="00C67614"/>
    <w:rsid w:val="00C803D7"/>
    <w:rsid w:val="00D53992"/>
    <w:rsid w:val="00DB5150"/>
    <w:rsid w:val="00EC21A8"/>
    <w:rsid w:val="00F50537"/>
    <w:rsid w:val="00F8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259341"/>
  <w15:chartTrackingRefBased/>
  <w15:docId w15:val="{8CEB6E0B-2137-4501-9FCA-D85A50DB0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9410C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2B45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B451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B45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B45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2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Q5@%20High-Fidelity%20DNA%20Polymera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5@%20High-Fidelity%20DNA%20Polymer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yczy_chengh@outlook.com</dc:creator>
  <cp:keywords/>
  <dc:description/>
  <cp:lastModifiedBy>Julie Olano</cp:lastModifiedBy>
  <cp:revision>14</cp:revision>
  <dcterms:created xsi:type="dcterms:W3CDTF">2023-08-20T13:52:00Z</dcterms:created>
  <dcterms:modified xsi:type="dcterms:W3CDTF">2023-10-28T12:27:00Z</dcterms:modified>
</cp:coreProperties>
</file>