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4637" w14:textId="69A4C210" w:rsidR="003C5454" w:rsidRPr="001D0976" w:rsidRDefault="00BE4D71" w:rsidP="003C5454">
      <w:pPr>
        <w:rPr>
          <w:rFonts w:ascii="Times New Roman" w:hAnsi="Times New Roman" w:cs="Times New Roman"/>
          <w:b/>
          <w:bCs/>
          <w:sz w:val="24"/>
        </w:rPr>
      </w:pPr>
      <w:r w:rsidRPr="001D0976">
        <w:rPr>
          <w:rFonts w:ascii="Times New Roman" w:hAnsi="Times New Roman" w:cs="Times New Roman"/>
          <w:b/>
          <w:bCs/>
          <w:sz w:val="24"/>
        </w:rPr>
        <w:t>T</w:t>
      </w:r>
      <w:r w:rsidR="003279D3" w:rsidRPr="001D0976">
        <w:rPr>
          <w:rFonts w:ascii="Times New Roman" w:hAnsi="Times New Roman" w:cs="Times New Roman"/>
          <w:b/>
          <w:bCs/>
          <w:sz w:val="24"/>
        </w:rPr>
        <w:t xml:space="preserve">able </w:t>
      </w:r>
      <w:r w:rsidRPr="001D0976">
        <w:rPr>
          <w:rFonts w:ascii="Times New Roman" w:hAnsi="Times New Roman" w:cs="Times New Roman"/>
          <w:b/>
          <w:bCs/>
          <w:sz w:val="24"/>
        </w:rPr>
        <w:t>S</w:t>
      </w:r>
      <w:r w:rsidR="003279D3" w:rsidRPr="001D0976">
        <w:rPr>
          <w:rFonts w:ascii="Times New Roman" w:hAnsi="Times New Roman" w:cs="Times New Roman"/>
          <w:b/>
          <w:bCs/>
          <w:sz w:val="24"/>
        </w:rPr>
        <w:t>1</w:t>
      </w:r>
      <w:r w:rsidR="001D0976">
        <w:rPr>
          <w:rFonts w:ascii="Times New Roman" w:hAnsi="Times New Roman" w:cs="Times New Roman"/>
          <w:b/>
          <w:bCs/>
          <w:sz w:val="24"/>
          <w:lang w:eastAsia="zh-TW"/>
        </w:rPr>
        <w:t>.</w:t>
      </w:r>
      <w:r w:rsidR="003C5454" w:rsidRPr="001D0976">
        <w:rPr>
          <w:rFonts w:ascii="Times New Roman" w:hAnsi="Times New Roman" w:cs="Times New Roman"/>
          <w:b/>
          <w:bCs/>
          <w:sz w:val="24"/>
          <w:lang w:eastAsia="zh-TW"/>
        </w:rPr>
        <w:t xml:space="preserve"> </w:t>
      </w:r>
      <w:r w:rsidR="003C5454" w:rsidRPr="001D0976">
        <w:rPr>
          <w:rFonts w:ascii="Times New Roman" w:hAnsi="Times New Roman" w:cs="Times New Roman"/>
          <w:b/>
          <w:bCs/>
          <w:sz w:val="24"/>
        </w:rPr>
        <w:t>Query Criteria for Cohort</w:t>
      </w:r>
      <w:r w:rsidR="00F76BB1" w:rsidRPr="001D0976">
        <w:rPr>
          <w:rFonts w:ascii="Times New Roman" w:hAnsi="Times New Roman" w:cs="Times New Roman"/>
          <w:b/>
          <w:bCs/>
          <w:sz w:val="24"/>
        </w:rPr>
        <w:t xml:space="preserve"> (query name: </w:t>
      </w:r>
      <w:proofErr w:type="spellStart"/>
      <w:r w:rsidR="00F76BB1" w:rsidRPr="001D0976">
        <w:rPr>
          <w:rFonts w:ascii="Times New Roman" w:hAnsi="Times New Roman" w:cs="Times New Roman"/>
          <w:b/>
          <w:bCs/>
          <w:sz w:val="24"/>
        </w:rPr>
        <w:t>covid_cnetwork</w:t>
      </w:r>
      <w:proofErr w:type="spellEnd"/>
      <w:r w:rsidR="00F76BB1" w:rsidRPr="001D0976">
        <w:rPr>
          <w:rFonts w:ascii="Times New Roman" w:hAnsi="Times New Roman" w:cs="Times New Roman"/>
          <w:b/>
          <w:bCs/>
          <w:sz w:val="24"/>
        </w:rPr>
        <w:t>)</w:t>
      </w:r>
    </w:p>
    <w:tbl>
      <w:tblPr>
        <w:tblStyle w:val="2-4"/>
        <w:tblpPr w:leftFromText="180" w:rightFromText="180" w:vertAnchor="text" w:tblpY="1"/>
        <w:tblOverlap w:val="never"/>
        <w:tblW w:w="9360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5"/>
        <w:gridCol w:w="1170"/>
        <w:gridCol w:w="990"/>
        <w:gridCol w:w="1368"/>
        <w:gridCol w:w="2218"/>
        <w:gridCol w:w="3169"/>
      </w:tblGrid>
      <w:tr w:rsidR="00F76BB1" w:rsidRPr="00A72AFD" w14:paraId="5BC96530" w14:textId="77777777" w:rsidTr="005B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61F49A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959867A" w14:textId="77777777" w:rsidR="00F76BB1" w:rsidRPr="00A72AFD" w:rsidRDefault="00F76BB1" w:rsidP="005B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must have</w:t>
            </w: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A88C500" w14:textId="77777777" w:rsidR="00F76BB1" w:rsidRPr="00A72AFD" w:rsidRDefault="00F76BB1" w:rsidP="005B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BFA39D6" w14:textId="77777777" w:rsidR="00F76BB1" w:rsidRPr="00A72AFD" w:rsidRDefault="00F76BB1" w:rsidP="005B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demographics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89A05C" w14:textId="77777777" w:rsidR="00F76BB1" w:rsidRPr="00A72AFD" w:rsidRDefault="00F76BB1" w:rsidP="005B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Age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FD9A62F" w14:textId="1C1D30B6" w:rsidR="00F76BB1" w:rsidRPr="00A72AFD" w:rsidRDefault="00F76BB1" w:rsidP="005B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Age (at least 18 years)</w:t>
            </w:r>
          </w:p>
        </w:tc>
      </w:tr>
      <w:tr w:rsidR="00F76BB1" w:rsidRPr="00A72AFD" w14:paraId="0A89D53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3BD5E7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Group 1</w:t>
            </w:r>
          </w:p>
        </w:tc>
      </w:tr>
      <w:tr w:rsidR="00F76BB1" w:rsidRPr="00A72AFD" w14:paraId="61194DD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4C6423A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4E7865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visit</w:t>
            </w:r>
          </w:p>
        </w:tc>
      </w:tr>
      <w:tr w:rsidR="00F76BB1" w:rsidRPr="00A72AFD" w14:paraId="36B0011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2CCC8B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53DD00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F618B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C4213E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E0395E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TNX:Visit</w:t>
            </w:r>
            <w:proofErr w:type="spell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A9BD10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</w:tr>
      <w:tr w:rsidR="00F76BB1" w:rsidRPr="00A72AFD" w14:paraId="2D772AA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927BF7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24E9948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number of occurrences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FF38D0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Greater than or equal to 2 instances</w:t>
            </w:r>
          </w:p>
        </w:tc>
      </w:tr>
      <w:tr w:rsidR="00F76BB1" w:rsidRPr="00A72AFD" w14:paraId="6CBD38E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FAC16F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7F9FAD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date constraint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C17EBC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The terms in this group occurred between Mar 1, 2020 and Jan 1, 2023</w:t>
            </w:r>
          </w:p>
        </w:tc>
      </w:tr>
      <w:tr w:rsidR="00F76BB1" w:rsidRPr="00A72AFD" w14:paraId="71E71FD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3D3A02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Group 2</w:t>
            </w:r>
          </w:p>
        </w:tc>
      </w:tr>
      <w:tr w:rsidR="00F76BB1" w:rsidRPr="00A72AFD" w14:paraId="5F063B8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ABD4F06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B8D83C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Covid-19</w:t>
            </w:r>
          </w:p>
        </w:tc>
      </w:tr>
      <w:tr w:rsidR="00F76BB1" w:rsidRPr="00A72AFD" w14:paraId="4412654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D26345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DB1901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6FF2AB6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4BA7A7A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79D8765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UMLS:ICD10CM:U07.1</w:t>
            </w:r>
          </w:p>
        </w:tc>
        <w:tc>
          <w:tcPr>
            <w:tcW w:w="3164" w:type="dxa"/>
            <w:shd w:val="clear" w:color="auto" w:fill="auto"/>
          </w:tcPr>
          <w:p w14:paraId="0040769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COVID-19</w:t>
            </w:r>
          </w:p>
        </w:tc>
      </w:tr>
      <w:tr w:rsidR="00F76BB1" w:rsidRPr="00A72AFD" w14:paraId="02CC0B2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0C4609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8BB26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EC6905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29B170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52CED90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UMLS:ICD10CM:J12.81</w:t>
            </w:r>
          </w:p>
        </w:tc>
        <w:tc>
          <w:tcPr>
            <w:tcW w:w="3164" w:type="dxa"/>
            <w:shd w:val="clear" w:color="auto" w:fill="auto"/>
          </w:tcPr>
          <w:p w14:paraId="6467F26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SARS-associated coronavirus</w:t>
            </w:r>
          </w:p>
        </w:tc>
      </w:tr>
      <w:tr w:rsidR="00F76BB1" w:rsidRPr="00A72AFD" w14:paraId="2AB8159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8D3A80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AE334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9697B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EA2EBF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4B42D2F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UMLS:ICD10CM:J12.82</w:t>
            </w:r>
          </w:p>
        </w:tc>
        <w:tc>
          <w:tcPr>
            <w:tcW w:w="3164" w:type="dxa"/>
            <w:shd w:val="clear" w:color="auto" w:fill="auto"/>
          </w:tcPr>
          <w:p w14:paraId="5DA554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coronavirus disease 2019</w:t>
            </w:r>
          </w:p>
        </w:tc>
      </w:tr>
      <w:tr w:rsidR="00F76BB1" w:rsidRPr="00A72AFD" w14:paraId="06EF2E1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3200CC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F9620F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D7C00F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93EF8E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4FDE72B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TNX:9088</w:t>
            </w:r>
          </w:p>
        </w:tc>
        <w:tc>
          <w:tcPr>
            <w:tcW w:w="3164" w:type="dxa"/>
            <w:shd w:val="clear" w:color="auto" w:fill="auto"/>
          </w:tcPr>
          <w:p w14:paraId="23E4431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 coronavirus 2 and related RNA [Presence]</w:t>
            </w:r>
          </w:p>
        </w:tc>
      </w:tr>
      <w:tr w:rsidR="00F76BB1" w:rsidRPr="00A72AFD" w14:paraId="4666560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0C8D71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3EF7A6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538538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CE866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AB64ED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UMLS:LNC:94309-2</w:t>
            </w:r>
          </w:p>
        </w:tc>
        <w:tc>
          <w:tcPr>
            <w:tcW w:w="3164" w:type="dxa"/>
            <w:shd w:val="clear" w:color="auto" w:fill="auto"/>
          </w:tcPr>
          <w:p w14:paraId="3EFB367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Specimen by NAA with probe detection</w:t>
            </w:r>
          </w:p>
        </w:tc>
      </w:tr>
      <w:tr w:rsidR="00F76BB1" w:rsidRPr="00A72AFD" w14:paraId="168C8DF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EFEB3E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C48F7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64799E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3E9412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6675ABD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UMLS:LNC:94500-6</w:t>
            </w:r>
          </w:p>
        </w:tc>
        <w:tc>
          <w:tcPr>
            <w:tcW w:w="3164" w:type="dxa"/>
            <w:shd w:val="clear" w:color="auto" w:fill="auto"/>
          </w:tcPr>
          <w:p w14:paraId="4B4E512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probe detection</w:t>
            </w:r>
          </w:p>
        </w:tc>
      </w:tr>
      <w:tr w:rsidR="00F76BB1" w:rsidRPr="00A72AFD" w14:paraId="01AFB9B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92F81D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E95F78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A4562E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2F15ED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10CF32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UMLS:LNC:94502-2</w:t>
            </w:r>
          </w:p>
        </w:tc>
        <w:tc>
          <w:tcPr>
            <w:tcW w:w="3164" w:type="dxa"/>
            <w:shd w:val="clear" w:color="auto" w:fill="auto"/>
          </w:tcPr>
          <w:p w14:paraId="77C954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SARS-related coronavirus RNA [Presence] in Respiratory specimen by NAA with probe detection</w:t>
            </w:r>
          </w:p>
        </w:tc>
      </w:tr>
      <w:tr w:rsidR="00F76BB1" w:rsidRPr="00A72AFD" w14:paraId="0FAD302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D735F5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E1D749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B0F53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608CC0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1A877E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UMLS:LNC:95406-5</w:t>
            </w:r>
          </w:p>
        </w:tc>
        <w:tc>
          <w:tcPr>
            <w:tcW w:w="3164" w:type="dxa"/>
            <w:shd w:val="clear" w:color="auto" w:fill="auto"/>
          </w:tcPr>
          <w:p w14:paraId="5B0FFEC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Nose by NAA with probe detection</w:t>
            </w:r>
          </w:p>
        </w:tc>
      </w:tr>
      <w:tr w:rsidR="00F76BB1" w:rsidRPr="00A72AFD" w14:paraId="2AE9E48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21CC2D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46BDCA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8FC694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660AB2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591EA0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UMLS:LNC:94565-9</w:t>
            </w:r>
          </w:p>
        </w:tc>
        <w:tc>
          <w:tcPr>
            <w:tcW w:w="3164" w:type="dxa"/>
            <w:shd w:val="clear" w:color="auto" w:fill="auto"/>
          </w:tcPr>
          <w:p w14:paraId="69CAFA1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non-probe detection</w:t>
            </w:r>
          </w:p>
        </w:tc>
      </w:tr>
      <w:tr w:rsidR="00F76BB1" w:rsidRPr="00A72AFD" w14:paraId="097614F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9F0FF8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D8710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1992B4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C1EF54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1AB36EA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:95608-6</w:t>
            </w:r>
          </w:p>
        </w:tc>
        <w:tc>
          <w:tcPr>
            <w:tcW w:w="3164" w:type="dxa"/>
            <w:shd w:val="clear" w:color="auto" w:fill="auto"/>
          </w:tcPr>
          <w:p w14:paraId="70A873F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non-probe detection</w:t>
            </w:r>
          </w:p>
        </w:tc>
      </w:tr>
      <w:tr w:rsidR="00F76BB1" w:rsidRPr="00A72AFD" w14:paraId="644DB43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20F04C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537E15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BCDDC7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390A59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F2D67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:94759-8</w:t>
            </w:r>
          </w:p>
        </w:tc>
        <w:tc>
          <w:tcPr>
            <w:tcW w:w="3164" w:type="dxa"/>
            <w:shd w:val="clear" w:color="auto" w:fill="auto"/>
          </w:tcPr>
          <w:p w14:paraId="7BDCE51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probe detection</w:t>
            </w:r>
          </w:p>
        </w:tc>
      </w:tr>
      <w:tr w:rsidR="00F76BB1" w:rsidRPr="00A72AFD" w14:paraId="4AF46E3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40699F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C4E3EB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0CA1C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4AC739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06DA40F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:94845-5</w:t>
            </w:r>
          </w:p>
        </w:tc>
        <w:tc>
          <w:tcPr>
            <w:tcW w:w="3164" w:type="dxa"/>
            <w:shd w:val="clear" w:color="auto" w:fill="auto"/>
          </w:tcPr>
          <w:p w14:paraId="7DFC166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Saliva (oral fluid) by NAA with probe detection</w:t>
            </w:r>
          </w:p>
        </w:tc>
      </w:tr>
      <w:tr w:rsidR="00F76BB1" w:rsidRPr="00A72AFD" w14:paraId="0B2FB44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E353D7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B8430B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94D833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DAFD1B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6D0E03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:96119-3</w:t>
            </w:r>
          </w:p>
        </w:tc>
        <w:tc>
          <w:tcPr>
            <w:tcW w:w="3164" w:type="dxa"/>
            <w:shd w:val="clear" w:color="auto" w:fill="auto"/>
          </w:tcPr>
          <w:p w14:paraId="4DB09AC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Upper respiratory specimen by Immunoassay</w:t>
            </w:r>
          </w:p>
        </w:tc>
      </w:tr>
      <w:tr w:rsidR="00F76BB1" w:rsidRPr="00A72AFD" w14:paraId="0DDB06C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0236FF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A8B39B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A31D2E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475F02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B8B77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:94558-4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06856E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Respiratory specimen by Rapid immunoassay</w:t>
            </w:r>
          </w:p>
        </w:tc>
      </w:tr>
      <w:tr w:rsidR="00F76BB1" w:rsidRPr="00A72AFD" w14:paraId="35712DF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69EF95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3BD0A0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date constraint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D97039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The terms in this group occurred between Jan 1, 2022 and Jan 1, 2023</w:t>
            </w:r>
          </w:p>
        </w:tc>
      </w:tr>
      <w:tr w:rsidR="00F76BB1" w:rsidRPr="00A72AFD" w14:paraId="7A45CF2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1FD3778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Group 3</w:t>
            </w:r>
          </w:p>
        </w:tc>
      </w:tr>
      <w:tr w:rsidR="00F76BB1" w:rsidRPr="00A72AFD" w14:paraId="0BCF923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3292631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CAB1E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3A Covid-19</w:t>
            </w:r>
          </w:p>
        </w:tc>
      </w:tr>
      <w:tr w:rsidR="00F76BB1" w:rsidRPr="00A72AFD" w14:paraId="60FB220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5283EF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4034E8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6DE9A7D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37D84EB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0050FFD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UMLS:ICD10CM:U07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.1</w:t>
            </w:r>
          </w:p>
        </w:tc>
        <w:tc>
          <w:tcPr>
            <w:tcW w:w="3164" w:type="dxa"/>
            <w:shd w:val="clear" w:color="auto" w:fill="auto"/>
          </w:tcPr>
          <w:p w14:paraId="3E731B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COVID-19</w:t>
            </w:r>
          </w:p>
        </w:tc>
      </w:tr>
      <w:tr w:rsidR="00F76BB1" w:rsidRPr="00A72AFD" w14:paraId="3D162DB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D5674D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8CE0CD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3CF63A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62FE04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65BCDED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.81</w:t>
            </w:r>
          </w:p>
        </w:tc>
        <w:tc>
          <w:tcPr>
            <w:tcW w:w="3164" w:type="dxa"/>
            <w:shd w:val="clear" w:color="auto" w:fill="auto"/>
          </w:tcPr>
          <w:p w14:paraId="19BE858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SARS-associated coronavirus</w:t>
            </w:r>
          </w:p>
        </w:tc>
      </w:tr>
      <w:tr w:rsidR="00F76BB1" w:rsidRPr="00A72AFD" w14:paraId="1670C8D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6E4A7D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D088F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C7E55C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5AE1F5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03F446B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.82</w:t>
            </w:r>
          </w:p>
        </w:tc>
        <w:tc>
          <w:tcPr>
            <w:tcW w:w="3164" w:type="dxa"/>
            <w:shd w:val="clear" w:color="auto" w:fill="auto"/>
          </w:tcPr>
          <w:p w14:paraId="4D49774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coronavirus disease 2019</w:t>
            </w:r>
          </w:p>
        </w:tc>
      </w:tr>
      <w:tr w:rsidR="00F76BB1" w:rsidRPr="00A72AFD" w14:paraId="4EF07E0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FD68E5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5207BF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A3FDDF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F33FC0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3858F0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TNX:9088</w:t>
            </w:r>
          </w:p>
        </w:tc>
        <w:tc>
          <w:tcPr>
            <w:tcW w:w="3164" w:type="dxa"/>
            <w:shd w:val="clear" w:color="auto" w:fill="auto"/>
          </w:tcPr>
          <w:p w14:paraId="470612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 coronavirus 2 and related RNA [Presence]</w:t>
            </w:r>
          </w:p>
        </w:tc>
      </w:tr>
      <w:tr w:rsidR="00F76BB1" w:rsidRPr="00A72AFD" w14:paraId="25B9230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B1EC60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6A0CAD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191BB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EE31A3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39715C6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:94309-2</w:t>
            </w:r>
          </w:p>
        </w:tc>
        <w:tc>
          <w:tcPr>
            <w:tcW w:w="3164" w:type="dxa"/>
            <w:shd w:val="clear" w:color="auto" w:fill="auto"/>
          </w:tcPr>
          <w:p w14:paraId="4CF31D5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Specimen by NAA with probe detection</w:t>
            </w:r>
          </w:p>
        </w:tc>
      </w:tr>
      <w:tr w:rsidR="00F76BB1" w:rsidRPr="00A72AFD" w14:paraId="4D9B483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A8121D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6FB7F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958631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EDF402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5ACF23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:94500-6</w:t>
            </w:r>
          </w:p>
        </w:tc>
        <w:tc>
          <w:tcPr>
            <w:tcW w:w="3164" w:type="dxa"/>
            <w:shd w:val="clear" w:color="auto" w:fill="auto"/>
          </w:tcPr>
          <w:p w14:paraId="06D5A80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probe detection</w:t>
            </w:r>
          </w:p>
        </w:tc>
      </w:tr>
      <w:tr w:rsidR="00F76BB1" w:rsidRPr="00A72AFD" w14:paraId="637AC20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92D561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B4DA05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C0C91C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941624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C63EF3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:94502-2</w:t>
            </w:r>
          </w:p>
        </w:tc>
        <w:tc>
          <w:tcPr>
            <w:tcW w:w="3164" w:type="dxa"/>
            <w:shd w:val="clear" w:color="auto" w:fill="auto"/>
          </w:tcPr>
          <w:p w14:paraId="00DE19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SARS-related coronavirus RNA [Presence] in Respiratory specimen by NAA with probe detection</w:t>
            </w:r>
          </w:p>
        </w:tc>
      </w:tr>
      <w:tr w:rsidR="00F76BB1" w:rsidRPr="00A72AFD" w14:paraId="54735E9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771647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4285F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BE5BB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75E8CF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1525F0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:95406-5</w:t>
            </w:r>
          </w:p>
        </w:tc>
        <w:tc>
          <w:tcPr>
            <w:tcW w:w="3164" w:type="dxa"/>
            <w:shd w:val="clear" w:color="auto" w:fill="auto"/>
          </w:tcPr>
          <w:p w14:paraId="001583F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Nose by NAA with probe detection</w:t>
            </w:r>
          </w:p>
        </w:tc>
      </w:tr>
      <w:tr w:rsidR="00F76BB1" w:rsidRPr="00A72AFD" w14:paraId="0DFE53B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900768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1CF54C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9F46A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0AC550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E467E2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:94565-9</w:t>
            </w:r>
          </w:p>
        </w:tc>
        <w:tc>
          <w:tcPr>
            <w:tcW w:w="3164" w:type="dxa"/>
            <w:shd w:val="clear" w:color="auto" w:fill="auto"/>
          </w:tcPr>
          <w:p w14:paraId="71636A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non-probe detection</w:t>
            </w:r>
          </w:p>
        </w:tc>
      </w:tr>
      <w:tr w:rsidR="00F76BB1" w:rsidRPr="00A72AFD" w14:paraId="3612FE8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0DE7A5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208DD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937E53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061F17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4879EE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:95608-6</w:t>
            </w:r>
          </w:p>
        </w:tc>
        <w:tc>
          <w:tcPr>
            <w:tcW w:w="3164" w:type="dxa"/>
            <w:shd w:val="clear" w:color="auto" w:fill="auto"/>
          </w:tcPr>
          <w:p w14:paraId="08CCDBA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non-probe detection</w:t>
            </w:r>
          </w:p>
        </w:tc>
      </w:tr>
      <w:tr w:rsidR="00F76BB1" w:rsidRPr="00A72AFD" w14:paraId="339AD10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1BAE2E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9A050D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649875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DDAFD6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053789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:94759-8</w:t>
            </w:r>
          </w:p>
        </w:tc>
        <w:tc>
          <w:tcPr>
            <w:tcW w:w="3164" w:type="dxa"/>
            <w:shd w:val="clear" w:color="auto" w:fill="auto"/>
          </w:tcPr>
          <w:p w14:paraId="3EA0A30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probe detection</w:t>
            </w:r>
          </w:p>
        </w:tc>
      </w:tr>
      <w:tr w:rsidR="00F76BB1" w:rsidRPr="00A72AFD" w14:paraId="0F5583C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551EE0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3267A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62C1FE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5D074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3919CF1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:94845-5</w:t>
            </w:r>
          </w:p>
        </w:tc>
        <w:tc>
          <w:tcPr>
            <w:tcW w:w="3164" w:type="dxa"/>
            <w:shd w:val="clear" w:color="auto" w:fill="auto"/>
          </w:tcPr>
          <w:p w14:paraId="2E29A96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Saliva (oral fluid) by NAA with probe detection</w:t>
            </w:r>
          </w:p>
        </w:tc>
      </w:tr>
      <w:tr w:rsidR="00F76BB1" w:rsidRPr="00A72AFD" w14:paraId="152BF5B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EAE3B1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D1CF5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AF314C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A70CA3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40A9B7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:96119-3</w:t>
            </w:r>
          </w:p>
        </w:tc>
        <w:tc>
          <w:tcPr>
            <w:tcW w:w="3164" w:type="dxa"/>
            <w:shd w:val="clear" w:color="auto" w:fill="auto"/>
          </w:tcPr>
          <w:p w14:paraId="55FAE4E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Upper respiratory specimen by Immunoassay</w:t>
            </w:r>
          </w:p>
        </w:tc>
      </w:tr>
      <w:tr w:rsidR="00F76BB1" w:rsidRPr="00A72AFD" w14:paraId="1AA7CE9A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27F379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58567B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9E89D9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BF36A7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448870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:94558-4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D705CE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Respiratory specimen by Rapid immunoassay</w:t>
            </w:r>
          </w:p>
        </w:tc>
      </w:tr>
      <w:tr w:rsidR="00F76BB1" w:rsidRPr="00A72AFD" w14:paraId="1B11642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2AD998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48E790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date constraint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6A4605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The terms in this group occurred at any time</w:t>
            </w:r>
          </w:p>
        </w:tc>
      </w:tr>
      <w:tr w:rsidR="00F76BB1" w:rsidRPr="00A72AFD" w14:paraId="58934B5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53C88B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E546AD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event relationship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7941F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Any instance of died occurred within 2 days before or up to 10 days after the first instance of Covid-19</w:t>
            </w:r>
          </w:p>
        </w:tc>
      </w:tr>
      <w:tr w:rsidR="00F76BB1" w:rsidRPr="00A72AFD" w14:paraId="2B449C0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5BE17BB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8A1339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3B died</w:t>
            </w:r>
          </w:p>
        </w:tc>
      </w:tr>
      <w:tr w:rsidR="00F76BB1" w:rsidRPr="00A72AFD" w14:paraId="1F8BCC9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2222AD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3D1FE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5A0A30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5403C64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shd w:val="clear" w:color="auto" w:fill="auto"/>
          </w:tcPr>
          <w:p w14:paraId="2FDB0F0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7V3.0:VisitType:ACUTE</w:t>
            </w:r>
          </w:p>
        </w:tc>
        <w:tc>
          <w:tcPr>
            <w:tcW w:w="3164" w:type="dxa"/>
            <w:shd w:val="clear" w:color="auto" w:fill="auto"/>
          </w:tcPr>
          <w:p w14:paraId="01DD3D7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Visit: Inpatient Acute</w:t>
            </w:r>
          </w:p>
        </w:tc>
      </w:tr>
      <w:tr w:rsidR="00F76BB1" w:rsidRPr="00A72AFD" w14:paraId="1892D62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135300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07F4AB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E630D3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8FF386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shd w:val="clear" w:color="auto" w:fill="auto"/>
          </w:tcPr>
          <w:p w14:paraId="622272B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7V3.0:VisitType:IMP</w:t>
            </w:r>
          </w:p>
        </w:tc>
        <w:tc>
          <w:tcPr>
            <w:tcW w:w="3164" w:type="dxa"/>
            <w:shd w:val="clear" w:color="auto" w:fill="auto"/>
          </w:tcPr>
          <w:p w14:paraId="5E986CC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Visit: Inpatient Encounter</w:t>
            </w:r>
          </w:p>
        </w:tc>
      </w:tr>
      <w:tr w:rsidR="00F76BB1" w:rsidRPr="00A72AFD" w14:paraId="6D1696C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42F772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BFB083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876A87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B2943C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shd w:val="clear" w:color="auto" w:fill="auto"/>
          </w:tcPr>
          <w:p w14:paraId="2919263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7V3.0:VisitType:NONAC</w:t>
            </w:r>
          </w:p>
        </w:tc>
        <w:tc>
          <w:tcPr>
            <w:tcW w:w="3164" w:type="dxa"/>
            <w:shd w:val="clear" w:color="auto" w:fill="auto"/>
          </w:tcPr>
          <w:p w14:paraId="44DCFE5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Visit: Inpatient Non-acute</w:t>
            </w:r>
          </w:p>
        </w:tc>
      </w:tr>
      <w:tr w:rsidR="00F76BB1" w:rsidRPr="00A72AFD" w14:paraId="31488B7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6A2AF6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A2FBF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4E3128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64ADC0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shd w:val="clear" w:color="auto" w:fill="auto"/>
          </w:tcPr>
          <w:p w14:paraId="60E7AC3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7V3.0:VisitType:OBSENC</w:t>
            </w:r>
          </w:p>
        </w:tc>
        <w:tc>
          <w:tcPr>
            <w:tcW w:w="3164" w:type="dxa"/>
            <w:shd w:val="clear" w:color="auto" w:fill="auto"/>
          </w:tcPr>
          <w:p w14:paraId="32C7AD1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Visit: Observation Encounter</w:t>
            </w:r>
          </w:p>
        </w:tc>
      </w:tr>
      <w:tr w:rsidR="00F76BB1" w:rsidRPr="00A72AFD" w14:paraId="3C5BAD0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71B704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2B047E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FC2AA5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A0E253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</w:t>
            </w:r>
          </w:p>
        </w:tc>
        <w:tc>
          <w:tcPr>
            <w:tcW w:w="2218" w:type="dxa"/>
            <w:shd w:val="clear" w:color="auto" w:fill="auto"/>
          </w:tcPr>
          <w:p w14:paraId="7BB5F2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7V3.0:VisitType:SS</w:t>
            </w:r>
          </w:p>
        </w:tc>
        <w:tc>
          <w:tcPr>
            <w:tcW w:w="3164" w:type="dxa"/>
            <w:shd w:val="clear" w:color="auto" w:fill="auto"/>
          </w:tcPr>
          <w:p w14:paraId="0E2855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Visit: Short Stay</w:t>
            </w:r>
          </w:p>
        </w:tc>
      </w:tr>
      <w:tr w:rsidR="00F76BB1" w:rsidRPr="00A72AFD" w14:paraId="2A990AF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40AB10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936233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CF1243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A06E67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procedure</w:t>
            </w:r>
          </w:p>
        </w:tc>
        <w:tc>
          <w:tcPr>
            <w:tcW w:w="2218" w:type="dxa"/>
            <w:shd w:val="clear" w:color="auto" w:fill="auto"/>
          </w:tcPr>
          <w:p w14:paraId="45C320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UMLS:CPT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:1013659</w:t>
            </w:r>
          </w:p>
        </w:tc>
        <w:tc>
          <w:tcPr>
            <w:tcW w:w="3164" w:type="dxa"/>
            <w:shd w:val="clear" w:color="auto" w:fill="auto"/>
          </w:tcPr>
          <w:p w14:paraId="69CAF8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Hospital Inpatient Services</w:t>
            </w:r>
          </w:p>
        </w:tc>
      </w:tr>
      <w:tr w:rsidR="00F76BB1" w:rsidRPr="00A72AFD" w14:paraId="1F23862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C458B7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303BB0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12BE0B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B5914D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procedure</w:t>
            </w:r>
          </w:p>
        </w:tc>
        <w:tc>
          <w:tcPr>
            <w:tcW w:w="2218" w:type="dxa"/>
            <w:shd w:val="clear" w:color="auto" w:fill="auto"/>
          </w:tcPr>
          <w:p w14:paraId="53814AB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UMLS:CPT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:1013729</w:t>
            </w:r>
          </w:p>
        </w:tc>
        <w:tc>
          <w:tcPr>
            <w:tcW w:w="3164" w:type="dxa"/>
            <w:shd w:val="clear" w:color="auto" w:fill="auto"/>
          </w:tcPr>
          <w:p w14:paraId="221BCA1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Critical Care Services</w:t>
            </w:r>
          </w:p>
        </w:tc>
      </w:tr>
      <w:tr w:rsidR="00F76BB1" w:rsidRPr="00A72AFD" w14:paraId="5DC6125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0DE64C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ECDF61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E67E1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240B8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procedure</w:t>
            </w:r>
          </w:p>
        </w:tc>
        <w:tc>
          <w:tcPr>
            <w:tcW w:w="2218" w:type="dxa"/>
            <w:shd w:val="clear" w:color="auto" w:fill="auto"/>
          </w:tcPr>
          <w:p w14:paraId="57F755F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UMLS:CPT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:1013699</w:t>
            </w:r>
          </w:p>
        </w:tc>
        <w:tc>
          <w:tcPr>
            <w:tcW w:w="3164" w:type="dxa"/>
            <w:shd w:val="clear" w:color="auto" w:fill="auto"/>
          </w:tcPr>
          <w:p w14:paraId="46A908D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Inpatient Consultations</w:t>
            </w:r>
          </w:p>
        </w:tc>
      </w:tr>
      <w:tr w:rsidR="00F76BB1" w:rsidRPr="00A72AFD" w14:paraId="5D95F0B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2B9E6A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0D248B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E3D84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900D20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procedure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F8719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UMLS:CPT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:1013660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CE80F0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Initial Hospital Care</w:t>
            </w:r>
          </w:p>
        </w:tc>
      </w:tr>
      <w:tr w:rsidR="00F76BB1" w:rsidRPr="00A72AFD" w14:paraId="50CE9FF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415109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Group 4</w:t>
            </w:r>
          </w:p>
        </w:tc>
      </w:tr>
      <w:tr w:rsidR="00F76BB1" w:rsidRPr="00A72AFD" w14:paraId="17C79BB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1DB641B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89C1B1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4A Covid-19</w:t>
            </w:r>
          </w:p>
        </w:tc>
      </w:tr>
      <w:tr w:rsidR="00F76BB1" w:rsidRPr="00A72AFD" w14:paraId="6996D84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FAE9AD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876391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7A79EAA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322C99D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74174A6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UMLS:ICD10CM:U07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.1</w:t>
            </w:r>
          </w:p>
        </w:tc>
        <w:tc>
          <w:tcPr>
            <w:tcW w:w="3164" w:type="dxa"/>
            <w:shd w:val="clear" w:color="auto" w:fill="auto"/>
          </w:tcPr>
          <w:p w14:paraId="3C8F896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COVID-19</w:t>
            </w:r>
          </w:p>
        </w:tc>
      </w:tr>
      <w:tr w:rsidR="00F76BB1" w:rsidRPr="00A72AFD" w14:paraId="25EAC81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AF528C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A29A76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B0880E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045C6E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5FEC738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.81</w:t>
            </w:r>
          </w:p>
        </w:tc>
        <w:tc>
          <w:tcPr>
            <w:tcW w:w="3164" w:type="dxa"/>
            <w:shd w:val="clear" w:color="auto" w:fill="auto"/>
          </w:tcPr>
          <w:p w14:paraId="0D197D5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SARS-associated coronavirus</w:t>
            </w:r>
          </w:p>
        </w:tc>
      </w:tr>
      <w:tr w:rsidR="00F76BB1" w:rsidRPr="00A72AFD" w14:paraId="09C82BE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B0A6DB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A1F3BF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B4CB8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94AB49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11FFAE2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.82</w:t>
            </w:r>
          </w:p>
        </w:tc>
        <w:tc>
          <w:tcPr>
            <w:tcW w:w="3164" w:type="dxa"/>
            <w:shd w:val="clear" w:color="auto" w:fill="auto"/>
          </w:tcPr>
          <w:p w14:paraId="18C99E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coronavirus disease 2019</w:t>
            </w:r>
          </w:p>
        </w:tc>
      </w:tr>
      <w:tr w:rsidR="00F76BB1" w:rsidRPr="00A72AFD" w14:paraId="64ABC23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F48268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DFB40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AF087B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893D36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3A21A7F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TNX:9088</w:t>
            </w:r>
          </w:p>
        </w:tc>
        <w:tc>
          <w:tcPr>
            <w:tcW w:w="3164" w:type="dxa"/>
            <w:shd w:val="clear" w:color="auto" w:fill="auto"/>
          </w:tcPr>
          <w:p w14:paraId="383502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 coronavirus 2 and related RNA [Presence]</w:t>
            </w:r>
          </w:p>
        </w:tc>
      </w:tr>
      <w:tr w:rsidR="00F76BB1" w:rsidRPr="00A72AFD" w14:paraId="42240E2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C46293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AA82B8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099A5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16AC9A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8C66A0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:94309-2</w:t>
            </w:r>
          </w:p>
        </w:tc>
        <w:tc>
          <w:tcPr>
            <w:tcW w:w="3164" w:type="dxa"/>
            <w:shd w:val="clear" w:color="auto" w:fill="auto"/>
          </w:tcPr>
          <w:p w14:paraId="4EDE530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Specimen by NAA with probe detection</w:t>
            </w:r>
          </w:p>
        </w:tc>
      </w:tr>
      <w:tr w:rsidR="00F76BB1" w:rsidRPr="00A72AFD" w14:paraId="3F46FCEA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C3EF8F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6E28BB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C1730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0B0F3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4F7157B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:94500-6</w:t>
            </w:r>
          </w:p>
        </w:tc>
        <w:tc>
          <w:tcPr>
            <w:tcW w:w="3164" w:type="dxa"/>
            <w:shd w:val="clear" w:color="auto" w:fill="auto"/>
          </w:tcPr>
          <w:p w14:paraId="4A3DC8A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probe detection</w:t>
            </w:r>
          </w:p>
        </w:tc>
      </w:tr>
      <w:tr w:rsidR="00F76BB1" w:rsidRPr="00A72AFD" w14:paraId="71DB125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16185D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5581AA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002CC6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667BE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64FFE6A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:94502-2</w:t>
            </w:r>
          </w:p>
        </w:tc>
        <w:tc>
          <w:tcPr>
            <w:tcW w:w="3164" w:type="dxa"/>
            <w:shd w:val="clear" w:color="auto" w:fill="auto"/>
          </w:tcPr>
          <w:p w14:paraId="48409D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SARS-related coronavirus RNA [Presence] in Respiratory specimen by NAA with probe detection</w:t>
            </w:r>
          </w:p>
        </w:tc>
      </w:tr>
      <w:tr w:rsidR="00F76BB1" w:rsidRPr="00A72AFD" w14:paraId="35B4079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C5AFCD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9A2227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C10F3C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1656DF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0B377D1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:95406-5</w:t>
            </w:r>
          </w:p>
        </w:tc>
        <w:tc>
          <w:tcPr>
            <w:tcW w:w="3164" w:type="dxa"/>
            <w:shd w:val="clear" w:color="auto" w:fill="auto"/>
          </w:tcPr>
          <w:p w14:paraId="6AC57F5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Nose by NAA with probe detection</w:t>
            </w:r>
          </w:p>
        </w:tc>
      </w:tr>
      <w:tr w:rsidR="00F76BB1" w:rsidRPr="00A72AFD" w14:paraId="40D7E30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694595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4333F0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D050D9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5E80A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01E272D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:94565-9</w:t>
            </w:r>
          </w:p>
        </w:tc>
        <w:tc>
          <w:tcPr>
            <w:tcW w:w="3164" w:type="dxa"/>
            <w:shd w:val="clear" w:color="auto" w:fill="auto"/>
          </w:tcPr>
          <w:p w14:paraId="675B9E6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non-probe detection</w:t>
            </w:r>
          </w:p>
        </w:tc>
      </w:tr>
      <w:tr w:rsidR="00F76BB1" w:rsidRPr="00A72AFD" w14:paraId="0DC2FED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52C803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73EC80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E8D2B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8CDC7F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697C806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:95608-6</w:t>
            </w:r>
          </w:p>
        </w:tc>
        <w:tc>
          <w:tcPr>
            <w:tcW w:w="3164" w:type="dxa"/>
            <w:shd w:val="clear" w:color="auto" w:fill="auto"/>
          </w:tcPr>
          <w:p w14:paraId="6857DCE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non-probe detection</w:t>
            </w:r>
          </w:p>
        </w:tc>
      </w:tr>
      <w:tr w:rsidR="00F76BB1" w:rsidRPr="00A72AFD" w14:paraId="49B1E30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CB80F7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C3553D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4DF421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3F843E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651C80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:94759-8</w:t>
            </w:r>
          </w:p>
        </w:tc>
        <w:tc>
          <w:tcPr>
            <w:tcW w:w="3164" w:type="dxa"/>
            <w:shd w:val="clear" w:color="auto" w:fill="auto"/>
          </w:tcPr>
          <w:p w14:paraId="1A7305C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probe detection</w:t>
            </w:r>
          </w:p>
        </w:tc>
      </w:tr>
      <w:tr w:rsidR="00F76BB1" w:rsidRPr="00A72AFD" w14:paraId="7163969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85FA32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80271E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0D7510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F4C4B4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3CF1363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:94845-5</w:t>
            </w:r>
          </w:p>
        </w:tc>
        <w:tc>
          <w:tcPr>
            <w:tcW w:w="3164" w:type="dxa"/>
            <w:shd w:val="clear" w:color="auto" w:fill="auto"/>
          </w:tcPr>
          <w:p w14:paraId="0CBAB2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Saliva (oral fluid) by NAA with probe detection</w:t>
            </w:r>
          </w:p>
        </w:tc>
      </w:tr>
      <w:tr w:rsidR="00F76BB1" w:rsidRPr="00A72AFD" w14:paraId="134AA42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495F3D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7B8E4E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B329C0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F97B8A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4A93432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:96119-3</w:t>
            </w:r>
          </w:p>
        </w:tc>
        <w:tc>
          <w:tcPr>
            <w:tcW w:w="3164" w:type="dxa"/>
            <w:shd w:val="clear" w:color="auto" w:fill="auto"/>
          </w:tcPr>
          <w:p w14:paraId="0E84AF6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Upper respiratory specimen by Immunoassay</w:t>
            </w:r>
          </w:p>
        </w:tc>
      </w:tr>
      <w:tr w:rsidR="00F76BB1" w:rsidRPr="00A72AFD" w14:paraId="229C358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188C89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784CAF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C6BF5D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4C43B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71AA09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:94558-4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38EA6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Respiratory specimen by Rapid immunoassay</w:t>
            </w:r>
          </w:p>
        </w:tc>
      </w:tr>
      <w:tr w:rsidR="00F76BB1" w:rsidRPr="00A72AFD" w14:paraId="68DBA98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DBF36B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0BA3ECA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date constraint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ABB27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The terms in this group occurred at any time</w:t>
            </w:r>
          </w:p>
        </w:tc>
      </w:tr>
      <w:tr w:rsidR="00F76BB1" w:rsidRPr="00A72AFD" w14:paraId="54D0152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E030C9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6605C1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event relationship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5DB9AD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Any instance of Group 4B occurred within 1 day before or up to 5 days after the first instance of Covid-19</w:t>
            </w:r>
          </w:p>
        </w:tc>
      </w:tr>
      <w:tr w:rsidR="00F76BB1" w:rsidRPr="00A72AFD" w14:paraId="10586DF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DC94ED7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EE272B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4B</w:t>
            </w:r>
          </w:p>
        </w:tc>
      </w:tr>
      <w:tr w:rsidR="00F76BB1" w:rsidRPr="00A72AFD" w14:paraId="2785968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B7F642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131708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70B6AE6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2B4D8A9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medication</w:t>
            </w:r>
          </w:p>
        </w:tc>
        <w:tc>
          <w:tcPr>
            <w:tcW w:w="2218" w:type="dxa"/>
            <w:shd w:val="clear" w:color="auto" w:fill="auto"/>
          </w:tcPr>
          <w:p w14:paraId="58C9E51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NLM:RXNORM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:2587901</w:t>
            </w:r>
          </w:p>
        </w:tc>
        <w:tc>
          <w:tcPr>
            <w:tcW w:w="3164" w:type="dxa"/>
            <w:shd w:val="clear" w:color="auto" w:fill="auto"/>
          </w:tcPr>
          <w:p w14:paraId="5467A72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molnupiravir</w:t>
            </w:r>
          </w:p>
        </w:tc>
      </w:tr>
      <w:tr w:rsidR="00F76BB1" w:rsidRPr="00A72AFD" w14:paraId="0BB1A2D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AEBCA4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2BCB3F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C516D0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ACFFB3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medication</w:t>
            </w:r>
          </w:p>
        </w:tc>
        <w:tc>
          <w:tcPr>
            <w:tcW w:w="2218" w:type="dxa"/>
            <w:shd w:val="clear" w:color="auto" w:fill="auto"/>
          </w:tcPr>
          <w:p w14:paraId="27E5086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NLM:RXNORM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:2587892</w:t>
            </w:r>
          </w:p>
        </w:tc>
        <w:tc>
          <w:tcPr>
            <w:tcW w:w="3164" w:type="dxa"/>
            <w:shd w:val="clear" w:color="auto" w:fill="auto"/>
          </w:tcPr>
          <w:p w14:paraId="188043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nirmatrelvir</w:t>
            </w:r>
          </w:p>
        </w:tc>
      </w:tr>
      <w:tr w:rsidR="00F76BB1" w:rsidRPr="00A72AFD" w14:paraId="0773211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8C0B4C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3E4D3C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C9D085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F56521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medication</w:t>
            </w:r>
          </w:p>
        </w:tc>
        <w:tc>
          <w:tcPr>
            <w:tcW w:w="2218" w:type="dxa"/>
            <w:shd w:val="clear" w:color="auto" w:fill="auto"/>
          </w:tcPr>
          <w:p w14:paraId="2D981DB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NLM:RXNORM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:2284718</w:t>
            </w:r>
          </w:p>
        </w:tc>
        <w:tc>
          <w:tcPr>
            <w:tcW w:w="3164" w:type="dxa"/>
            <w:shd w:val="clear" w:color="auto" w:fill="auto"/>
          </w:tcPr>
          <w:p w14:paraId="3FB7C0F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remdesivir</w:t>
            </w:r>
          </w:p>
        </w:tc>
      </w:tr>
      <w:tr w:rsidR="00F76BB1" w:rsidRPr="00A72AFD" w14:paraId="1470806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6C878B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3CCFC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A04334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E31257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medication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E77B9F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NLM:RXNORM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:85762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2265AA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ritonavir</w:t>
            </w:r>
          </w:p>
        </w:tc>
      </w:tr>
      <w:tr w:rsidR="00F76BB1" w:rsidRPr="00A72AFD" w14:paraId="18CF8C6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F9B633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Group 5</w:t>
            </w:r>
          </w:p>
        </w:tc>
      </w:tr>
      <w:tr w:rsidR="00F76BB1" w:rsidRPr="00A72AFD" w14:paraId="0F5FFE4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D4A4F5D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6D39DF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5A Covid-19</w:t>
            </w:r>
          </w:p>
        </w:tc>
      </w:tr>
      <w:tr w:rsidR="00F76BB1" w:rsidRPr="00A72AFD" w14:paraId="0DEF707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0A997D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53314F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must have</w:t>
            </w:r>
          </w:p>
        </w:tc>
        <w:tc>
          <w:tcPr>
            <w:tcW w:w="990" w:type="dxa"/>
            <w:shd w:val="clear" w:color="auto" w:fill="auto"/>
          </w:tcPr>
          <w:p w14:paraId="03B7CC9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any of</w:t>
            </w:r>
          </w:p>
        </w:tc>
        <w:tc>
          <w:tcPr>
            <w:tcW w:w="1368" w:type="dxa"/>
            <w:shd w:val="clear" w:color="auto" w:fill="auto"/>
          </w:tcPr>
          <w:p w14:paraId="3D3102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1C34A27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UMLS:ICD10CM:U07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.1</w:t>
            </w:r>
          </w:p>
        </w:tc>
        <w:tc>
          <w:tcPr>
            <w:tcW w:w="3164" w:type="dxa"/>
            <w:shd w:val="clear" w:color="auto" w:fill="auto"/>
          </w:tcPr>
          <w:p w14:paraId="2A4AAD8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COVID-19</w:t>
            </w:r>
          </w:p>
        </w:tc>
      </w:tr>
      <w:tr w:rsidR="00F76BB1" w:rsidRPr="00A72AFD" w14:paraId="5786ADA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5B9E14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703C05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5F6FD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F6B228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1C17A5D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.81</w:t>
            </w:r>
          </w:p>
        </w:tc>
        <w:tc>
          <w:tcPr>
            <w:tcW w:w="3164" w:type="dxa"/>
            <w:shd w:val="clear" w:color="auto" w:fill="auto"/>
          </w:tcPr>
          <w:p w14:paraId="524260C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SARS-associated coronavirus</w:t>
            </w:r>
          </w:p>
        </w:tc>
      </w:tr>
      <w:tr w:rsidR="00F76BB1" w:rsidRPr="00A72AFD" w14:paraId="5680A98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4C165F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A7298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9455E4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053D9DE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shd w:val="clear" w:color="auto" w:fill="auto"/>
          </w:tcPr>
          <w:p w14:paraId="27DFB3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UMLS:ICD10CM:J12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.82</w:t>
            </w:r>
          </w:p>
        </w:tc>
        <w:tc>
          <w:tcPr>
            <w:tcW w:w="3164" w:type="dxa"/>
            <w:shd w:val="clear" w:color="auto" w:fill="auto"/>
          </w:tcPr>
          <w:p w14:paraId="4BECCCF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Pneumonia due to coronavirus disease 2019</w:t>
            </w:r>
          </w:p>
        </w:tc>
      </w:tr>
      <w:tr w:rsidR="00F76BB1" w:rsidRPr="00A72AFD" w14:paraId="0F39BBD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0F3780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75181C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CECC78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2B023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A46E17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TNX:9088</w:t>
            </w:r>
          </w:p>
        </w:tc>
        <w:tc>
          <w:tcPr>
            <w:tcW w:w="3164" w:type="dxa"/>
            <w:shd w:val="clear" w:color="auto" w:fill="auto"/>
          </w:tcPr>
          <w:p w14:paraId="7C45722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 coronavirus 2 and related RNA [Presence]</w:t>
            </w:r>
          </w:p>
        </w:tc>
      </w:tr>
      <w:tr w:rsidR="00F76BB1" w:rsidRPr="00A72AFD" w14:paraId="75E2C46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4E7968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3874D3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8AA982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39B706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D33D2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:94309-2</w:t>
            </w:r>
          </w:p>
        </w:tc>
        <w:tc>
          <w:tcPr>
            <w:tcW w:w="3164" w:type="dxa"/>
            <w:shd w:val="clear" w:color="auto" w:fill="auto"/>
          </w:tcPr>
          <w:p w14:paraId="38176DF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Specimen by NAA with probe detection</w:t>
            </w:r>
          </w:p>
        </w:tc>
      </w:tr>
      <w:tr w:rsidR="00F76BB1" w:rsidRPr="00A72AFD" w14:paraId="00200B6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7962A5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6E333F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54DFF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C3C5C2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2A8CE2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:94500-6</w:t>
            </w:r>
          </w:p>
        </w:tc>
        <w:tc>
          <w:tcPr>
            <w:tcW w:w="3164" w:type="dxa"/>
            <w:shd w:val="clear" w:color="auto" w:fill="auto"/>
          </w:tcPr>
          <w:p w14:paraId="30F9F45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probe detection</w:t>
            </w:r>
          </w:p>
        </w:tc>
      </w:tr>
      <w:tr w:rsidR="00F76BB1" w:rsidRPr="00A72AFD" w14:paraId="61C8843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861EE5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00178D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385B44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5B6228B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FC1BAC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:94502-2</w:t>
            </w:r>
          </w:p>
        </w:tc>
        <w:tc>
          <w:tcPr>
            <w:tcW w:w="3164" w:type="dxa"/>
            <w:shd w:val="clear" w:color="auto" w:fill="auto"/>
          </w:tcPr>
          <w:p w14:paraId="2627D94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SARS-related coronavirus RNA [Presence] in Respiratory specimen by NAA with probe detection</w:t>
            </w:r>
          </w:p>
        </w:tc>
      </w:tr>
      <w:tr w:rsidR="00F76BB1" w:rsidRPr="00A72AFD" w14:paraId="587E8F1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484132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9DED63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4CC03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1B4B5B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5CAC39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:95406-5</w:t>
            </w:r>
          </w:p>
        </w:tc>
        <w:tc>
          <w:tcPr>
            <w:tcW w:w="3164" w:type="dxa"/>
            <w:shd w:val="clear" w:color="auto" w:fill="auto"/>
          </w:tcPr>
          <w:p w14:paraId="5624AFF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Nose by NAA with probe detection</w:t>
            </w:r>
          </w:p>
        </w:tc>
      </w:tr>
      <w:tr w:rsidR="00F76BB1" w:rsidRPr="00A72AFD" w14:paraId="57E1F1C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A4507D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54B188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CF7CC5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96686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7D45FAA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:94565-9</w:t>
            </w:r>
          </w:p>
        </w:tc>
        <w:tc>
          <w:tcPr>
            <w:tcW w:w="3164" w:type="dxa"/>
            <w:shd w:val="clear" w:color="auto" w:fill="auto"/>
          </w:tcPr>
          <w:p w14:paraId="00AF15B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non-probe detection</w:t>
            </w:r>
          </w:p>
        </w:tc>
      </w:tr>
      <w:tr w:rsidR="00F76BB1" w:rsidRPr="00A72AFD" w14:paraId="2CA1746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204BA9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A76A4E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4A1AD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19880C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1343A24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:95608-6</w:t>
            </w:r>
          </w:p>
        </w:tc>
        <w:tc>
          <w:tcPr>
            <w:tcW w:w="3164" w:type="dxa"/>
            <w:shd w:val="clear" w:color="auto" w:fill="auto"/>
          </w:tcPr>
          <w:p w14:paraId="24B41B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Respiratory specimen by NAA with non-probe detection</w:t>
            </w:r>
          </w:p>
        </w:tc>
      </w:tr>
      <w:tr w:rsidR="00F76BB1" w:rsidRPr="00A72AFD" w14:paraId="18CE30F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8FA4FB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5D09B8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EEAB26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CC9F92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B67EC6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:94759-8</w:t>
            </w:r>
          </w:p>
        </w:tc>
        <w:tc>
          <w:tcPr>
            <w:tcW w:w="3164" w:type="dxa"/>
            <w:shd w:val="clear" w:color="auto" w:fill="auto"/>
          </w:tcPr>
          <w:p w14:paraId="4CE56E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Nasopharynx by NAA with probe detection</w:t>
            </w:r>
          </w:p>
        </w:tc>
      </w:tr>
      <w:tr w:rsidR="00F76BB1" w:rsidRPr="00A72AFD" w14:paraId="0E4DF4E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938901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9FC12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669290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B577E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16A2C4B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:94845-5</w:t>
            </w:r>
          </w:p>
        </w:tc>
        <w:tc>
          <w:tcPr>
            <w:tcW w:w="3164" w:type="dxa"/>
            <w:shd w:val="clear" w:color="auto" w:fill="auto"/>
          </w:tcPr>
          <w:p w14:paraId="7D6106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RNA [Presence] in Saliva (oral fluid) by NAA with probe detection</w:t>
            </w:r>
          </w:p>
        </w:tc>
      </w:tr>
      <w:tr w:rsidR="00F76BB1" w:rsidRPr="00A72AFD" w14:paraId="3C7FB5B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FB84DD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C8F968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B8EE6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6433692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shd w:val="clear" w:color="auto" w:fill="auto"/>
          </w:tcPr>
          <w:p w14:paraId="23572C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:96119-3</w:t>
            </w:r>
          </w:p>
        </w:tc>
        <w:tc>
          <w:tcPr>
            <w:tcW w:w="3164" w:type="dxa"/>
            <w:shd w:val="clear" w:color="auto" w:fill="auto"/>
          </w:tcPr>
          <w:p w14:paraId="6242ECB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Upper respiratory specimen by Immunoassay</w:t>
            </w:r>
          </w:p>
        </w:tc>
      </w:tr>
      <w:tr w:rsidR="00F76BB1" w:rsidRPr="00A72AFD" w14:paraId="739354B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A6C19A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0202CF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D6B27F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2E966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laboratory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F0F388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UMLS:LNC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:94558-4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5F8C46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SARS-CoV-2 (COVID-19) Ag [Presence] in Respiratory specimen by Rapid immunoassay</w:t>
            </w:r>
          </w:p>
        </w:tc>
      </w:tr>
      <w:tr w:rsidR="00F76BB1" w:rsidRPr="00A72AFD" w14:paraId="38C546B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626049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2B8BD8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date constraint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F0DA02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The terms in this group occurred at any time</w:t>
            </w:r>
          </w:p>
        </w:tc>
      </w:tr>
      <w:tr w:rsidR="00F76BB1" w:rsidRPr="00A72AFD" w14:paraId="6097B45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336B8D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655CF7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event relationship</w:t>
            </w:r>
          </w:p>
        </w:tc>
        <w:tc>
          <w:tcPr>
            <w:tcW w:w="6755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A977C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sz w:val="18"/>
                <w:szCs w:val="20"/>
              </w:rPr>
              <w:t>Any instance of long covid occurred within 1 year on or before the first instance of Covid-19</w:t>
            </w:r>
          </w:p>
        </w:tc>
      </w:tr>
      <w:tr w:rsidR="00F76BB1" w:rsidRPr="00A72AFD" w14:paraId="42A87BC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6EF7615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  <w:szCs w:val="20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B91C7B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  <w:szCs w:val="20"/>
              </w:rPr>
              <w:t>Group 5B long covid</w:t>
            </w:r>
          </w:p>
        </w:tc>
      </w:tr>
      <w:tr w:rsidR="00F76BB1" w:rsidRPr="00A72AFD" w14:paraId="4522DB6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4A113C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281742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cannot have</w:t>
            </w: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B516CA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DC2523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2D97C2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UMLS:ICD10CM:R07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C7D7CA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Pain in throat and chest</w:t>
            </w:r>
          </w:p>
        </w:tc>
      </w:tr>
      <w:tr w:rsidR="00F76BB1" w:rsidRPr="00A72AFD" w14:paraId="2F1E8DC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547804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311857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23A770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7F636D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BA2D66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UMLS:ICD10CM:R06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107463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Abnormalities of breathing</w:t>
            </w:r>
          </w:p>
        </w:tc>
      </w:tr>
      <w:tr w:rsidR="00F76BB1" w:rsidRPr="00A72AFD" w14:paraId="5760C4BA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232735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47FE59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996A30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2F9E61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7FDCFC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UMLS:ICD10CM:R10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F1A19E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Abdominal and pelvic pain</w:t>
            </w:r>
          </w:p>
        </w:tc>
      </w:tr>
      <w:tr w:rsidR="00F76BB1" w:rsidRPr="00A72AFD" w14:paraId="4A092CE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667FF8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EC3478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49B92D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F5DB7B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95DF7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4F51A9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Change in bowel habit</w:t>
            </w:r>
          </w:p>
        </w:tc>
      </w:tr>
      <w:tr w:rsidR="00F76BB1" w:rsidRPr="00A72AFD" w14:paraId="2950B4C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D0B856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E09E68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CDDE3F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780796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6BDBD6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.7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8171A1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Diarrhea, unspecified</w:t>
            </w:r>
          </w:p>
        </w:tc>
      </w:tr>
      <w:tr w:rsidR="00F76BB1" w:rsidRPr="00A72AFD" w14:paraId="4FEB298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833263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D4D8DC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344F2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728034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5138A5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.3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9AE547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spell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Postviral</w:t>
            </w:r>
            <w:proofErr w:type="spell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 and related fatigue syndromes</w:t>
            </w:r>
          </w:p>
        </w:tc>
      </w:tr>
      <w:tr w:rsidR="00F76BB1" w:rsidRPr="00A72AFD" w14:paraId="1CC9DCB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BA5FBA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9B367E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2A581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25A669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11F237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UMLS:ICD10CM:R53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2A19B2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Malaise and fatigue</w:t>
            </w:r>
          </w:p>
        </w:tc>
      </w:tr>
      <w:tr w:rsidR="00F76BB1" w:rsidRPr="00A72AFD" w14:paraId="762EF1C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72639F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08B9E5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7472E8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0CFC0B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D21DD2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UMLS:ICD10CM:R51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72D76B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Headache</w:t>
            </w:r>
          </w:p>
        </w:tc>
      </w:tr>
      <w:tr w:rsidR="00F76BB1" w:rsidRPr="00A72AFD" w14:paraId="6B8282D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1FEA08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0616C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491338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173C1F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0E5632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UMLS:ICD10CM:G43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B1A502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Migraine</w:t>
            </w:r>
          </w:p>
        </w:tc>
      </w:tr>
      <w:tr w:rsidR="00F76BB1" w:rsidRPr="00A72AFD" w14:paraId="048B68B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8E38B9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C6EEC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685495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25AB23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C73E99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UMLS:ICD10CM:G44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D5C24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Other headache syndromes</w:t>
            </w:r>
          </w:p>
        </w:tc>
      </w:tr>
      <w:tr w:rsidR="00F76BB1" w:rsidRPr="00A72AFD" w14:paraId="557418D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33C705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0AFC2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1B563B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6C027D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4C56FA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UMLS:ICD10CM:R40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559EA0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Somnolence, stupor and coma</w:t>
            </w:r>
          </w:p>
        </w:tc>
      </w:tr>
      <w:tr w:rsidR="00F76BB1" w:rsidRPr="00A72AFD" w14:paraId="3C12D4E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61EA959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F79FB1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5A208B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434C48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76408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UMLS:ICD10CM:R41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39667A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Other symptoms and signs involving cognitive functions and awareness</w:t>
            </w:r>
          </w:p>
        </w:tc>
      </w:tr>
      <w:tr w:rsidR="00F76BB1" w:rsidRPr="00A72AFD" w14:paraId="28E433C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97E389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A4F070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4CD542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42280B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AB09B7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UMLS:ICD10CM:R48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448D36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Dyslexia and other symbolic dysfunctions, not elsewhere classified</w:t>
            </w:r>
          </w:p>
        </w:tc>
      </w:tr>
      <w:tr w:rsidR="00F76BB1" w:rsidRPr="00A72AFD" w14:paraId="7D309AC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5A3F74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E52DE7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C2CB25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9C1FE1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23E377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.40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7E37C9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Encephalopathy, unspecified</w:t>
            </w:r>
          </w:p>
        </w:tc>
      </w:tr>
      <w:tr w:rsidR="00F76BB1" w:rsidRPr="00A72AFD" w14:paraId="6571908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CAFAFC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AF6F7C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F8D482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A1570A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38FC6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.84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DB4A02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Mild cognitive impairment of uncertain or unknown etiology</w:t>
            </w:r>
          </w:p>
        </w:tc>
      </w:tr>
      <w:tr w:rsidR="00F76BB1" w:rsidRPr="00A72AFD" w14:paraId="7403153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0C33F8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D68CA6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829994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EE9F3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03957C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UMLS:ICD10CM:G30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2EA5D1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Alzheimer's disease</w:t>
            </w:r>
          </w:p>
        </w:tc>
      </w:tr>
      <w:tr w:rsidR="00F76BB1" w:rsidRPr="00A72AFD" w14:paraId="5483B30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355216E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94696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409B2B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31A62C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64D85D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.0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714D0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Frontotemporal dementia</w:t>
            </w:r>
          </w:p>
        </w:tc>
      </w:tr>
      <w:tr w:rsidR="00F76BB1" w:rsidRPr="00A72AFD" w14:paraId="5A92D3C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B77FB7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4F701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3130C4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CCA54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91DB31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.83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36BD33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Neurocognitive disorder with Lewy bodies</w:t>
            </w:r>
          </w:p>
        </w:tc>
      </w:tr>
      <w:tr w:rsidR="00F76BB1" w:rsidRPr="00A72AFD" w14:paraId="23482EF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4DD42BC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F9F3B2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AACBE7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014257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FEE03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UMLS:ICD10CM:F01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90155D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Vascular dementia</w:t>
            </w:r>
          </w:p>
        </w:tc>
      </w:tr>
      <w:tr w:rsidR="00F76BB1" w:rsidRPr="00A72AFD" w14:paraId="1F01F6E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33F9E1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AA0AD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134819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65C8E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7DAFA6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UMLS:ICD10CM:F02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6C56D6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Dementia in other diseases classified elsewhere</w:t>
            </w:r>
          </w:p>
        </w:tc>
      </w:tr>
      <w:tr w:rsidR="00F76BB1" w:rsidRPr="00A72AFD" w14:paraId="04AA6B5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96A05D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36FB21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F112A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0851A9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D58FAF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UMLS:ICD10CM:F03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A11B8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Unspecified dementia</w:t>
            </w:r>
          </w:p>
        </w:tc>
      </w:tr>
      <w:tr w:rsidR="00F76BB1" w:rsidRPr="00A72AFD" w14:paraId="6AE7E1EA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8E53CF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D602DA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DC3AD9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6E8535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D26C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UMLS:ICD10CM:F05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889009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Delirium due to known physiological condition</w:t>
            </w:r>
          </w:p>
        </w:tc>
      </w:tr>
      <w:tr w:rsidR="00F76BB1" w:rsidRPr="00A72AFD" w14:paraId="266B20B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5CD2B80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AEAE5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078C38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3F1208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479ADC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UMLS:ICD10CM:F06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B0C000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Other specified mental disorders due to known physiological condition</w:t>
            </w:r>
          </w:p>
        </w:tc>
      </w:tr>
      <w:tr w:rsidR="00F76BB1" w:rsidRPr="00A72AFD" w14:paraId="1396F5DE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6D290C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707FD2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8878E1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36403A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EEC964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UMLS:ICD10CM:M79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.1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54CEF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Myalgia</w:t>
            </w:r>
          </w:p>
        </w:tc>
      </w:tr>
      <w:tr w:rsidR="00F76BB1" w:rsidRPr="00A72AFD" w14:paraId="106B9E13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2162F9F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D1BB0D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A5D53C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9648B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146D2E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UMLS:ICD10CM:M60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514F79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Myositis</w:t>
            </w:r>
          </w:p>
        </w:tc>
      </w:tr>
      <w:tr w:rsidR="00F76BB1" w:rsidRPr="00A72AFD" w14:paraId="052F0EE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0B9BEB3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79A515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62EC28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AE9AC1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17C536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UMLS:ICD10CM:R43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.8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998C7A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Other disturbances of smell and taste</w:t>
            </w:r>
          </w:p>
        </w:tc>
      </w:tr>
      <w:tr w:rsidR="00F76BB1" w:rsidRPr="00A72AFD" w14:paraId="26AE8AC6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95C971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01CB33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813C31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930CE5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0685F7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UMLS:ICD10CM:G47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.9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F22D76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Sleep disorder, unspecified</w:t>
            </w:r>
          </w:p>
        </w:tc>
      </w:tr>
      <w:tr w:rsidR="00F76BB1" w:rsidRPr="00A72AFD" w14:paraId="3E0907A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110E874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5677A5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DCE330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A87728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414B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UMLS:ICD10CM:R05</w:t>
            </w:r>
            <w:proofErr w:type="gramEnd"/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8F0EEE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Cough</w:t>
            </w:r>
          </w:p>
        </w:tc>
      </w:tr>
      <w:tr w:rsidR="00F76BB1" w:rsidRPr="00A72AFD" w14:paraId="03142579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auto"/>
          </w:tcPr>
          <w:p w14:paraId="7B776A4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F362DF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C8E51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or</w:t>
            </w:r>
          </w:p>
        </w:tc>
        <w:tc>
          <w:tcPr>
            <w:tcW w:w="13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AE0E1E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diagnosis</w:t>
            </w:r>
          </w:p>
        </w:tc>
        <w:tc>
          <w:tcPr>
            <w:tcW w:w="221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046EBE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proofErr w:type="gramStart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UMLS:ICD10CM:R00</w:t>
            </w:r>
            <w:proofErr w:type="gramEnd"/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.2</w:t>
            </w:r>
          </w:p>
        </w:tc>
        <w:tc>
          <w:tcPr>
            <w:tcW w:w="3164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BD5C5D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A72AFD">
              <w:rPr>
                <w:rFonts w:ascii="Times New Roman" w:hAnsi="Times New Roman" w:cs="Times New Roman"/>
                <w:bCs/>
                <w:sz w:val="18"/>
                <w:szCs w:val="20"/>
              </w:rPr>
              <w:t>Palpitations</w:t>
            </w:r>
          </w:p>
        </w:tc>
      </w:tr>
    </w:tbl>
    <w:p w14:paraId="791DF686" w14:textId="77777777" w:rsidR="003279D3" w:rsidRDefault="003279D3" w:rsidP="003C5454">
      <w:pPr>
        <w:pStyle w:val="3"/>
        <w:keepNext w:val="0"/>
        <w:keepLines w:val="0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1DB66D21" w14:textId="0BEFB02C" w:rsidR="003C5454" w:rsidRPr="001D0976" w:rsidRDefault="003279D3" w:rsidP="003279D3">
      <w:pPr>
        <w:pStyle w:val="3"/>
        <w:keepNext w:val="0"/>
        <w:keepLines w:val="0"/>
        <w:pageBreakBefore/>
        <w:widowControl w:val="0"/>
        <w:rPr>
          <w:rFonts w:ascii="Times New Roman" w:hAnsi="Times New Roman" w:cs="Times New Roman"/>
          <w:b/>
          <w:bCs/>
          <w:color w:val="auto"/>
          <w:sz w:val="24"/>
        </w:rPr>
      </w:pPr>
      <w:bookmarkStart w:id="0" w:name="_Hlk151463142"/>
      <w:bookmarkStart w:id="1" w:name="_Hlk151463089"/>
      <w:r w:rsidRPr="001D0976">
        <w:rPr>
          <w:rFonts w:ascii="Times New Roman" w:hAnsi="Times New Roman" w:cs="Times New Roman"/>
          <w:b/>
          <w:bCs/>
          <w:color w:val="auto"/>
          <w:sz w:val="24"/>
        </w:rPr>
        <w:lastRenderedPageBreak/>
        <w:t xml:space="preserve">Table </w:t>
      </w:r>
      <w:r w:rsidR="000D647E" w:rsidRPr="001D0976">
        <w:rPr>
          <w:rFonts w:ascii="Times New Roman" w:hAnsi="Times New Roman" w:cs="Times New Roman"/>
          <w:b/>
          <w:bCs/>
          <w:color w:val="auto"/>
          <w:sz w:val="24"/>
        </w:rPr>
        <w:t>S</w:t>
      </w:r>
      <w:r w:rsidRPr="001D0976">
        <w:rPr>
          <w:rFonts w:ascii="Times New Roman" w:hAnsi="Times New Roman" w:cs="Times New Roman"/>
          <w:b/>
          <w:bCs/>
          <w:color w:val="auto"/>
          <w:sz w:val="24"/>
        </w:rPr>
        <w:t>2</w:t>
      </w:r>
      <w:r w:rsidR="001D0976">
        <w:rPr>
          <w:rFonts w:ascii="Times New Roman" w:hAnsi="Times New Roman" w:cs="Times New Roman"/>
          <w:b/>
          <w:bCs/>
          <w:color w:val="auto"/>
          <w:sz w:val="24"/>
          <w:lang w:eastAsia="zh-TW"/>
        </w:rPr>
        <w:t>.</w:t>
      </w:r>
      <w:r w:rsidR="009B43AF" w:rsidRPr="001D0976">
        <w:rPr>
          <w:rFonts w:ascii="Times New Roman" w:hAnsi="Times New Roman" w:cs="Times New Roman"/>
          <w:b/>
          <w:bCs/>
          <w:color w:val="auto"/>
          <w:sz w:val="24"/>
          <w:lang w:eastAsia="zh-TW"/>
        </w:rPr>
        <w:t xml:space="preserve"> </w:t>
      </w:r>
      <w:r w:rsidR="009B43AF" w:rsidRPr="001D0976">
        <w:rPr>
          <w:rFonts w:ascii="Times New Roman" w:hAnsi="Times New Roman" w:cs="Times New Roman"/>
          <w:b/>
          <w:bCs/>
          <w:color w:val="auto"/>
          <w:sz w:val="24"/>
        </w:rPr>
        <w:t>Query Criteria for Cohort</w:t>
      </w:r>
      <w:r w:rsidR="00315E01" w:rsidRPr="001D0976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r w:rsidR="003C5454" w:rsidRPr="001D0976">
        <w:rPr>
          <w:rFonts w:ascii="Times New Roman" w:hAnsi="Times New Roman" w:cs="Times New Roman"/>
          <w:b/>
          <w:bCs/>
          <w:color w:val="auto"/>
          <w:sz w:val="24"/>
        </w:rPr>
        <w:t xml:space="preserve">(query </w:t>
      </w:r>
      <w:proofErr w:type="spellStart"/>
      <w:proofErr w:type="gramStart"/>
      <w:r w:rsidR="003C5454" w:rsidRPr="001D0976">
        <w:rPr>
          <w:rFonts w:ascii="Times New Roman" w:hAnsi="Times New Roman" w:cs="Times New Roman"/>
          <w:b/>
          <w:bCs/>
          <w:color w:val="auto"/>
          <w:sz w:val="24"/>
        </w:rPr>
        <w:t>name:</w:t>
      </w:r>
      <w:r w:rsidR="00F76BB1" w:rsidRPr="001D0976">
        <w:rPr>
          <w:rFonts w:ascii="Times New Roman" w:hAnsi="Times New Roman" w:cs="Times New Roman"/>
          <w:b/>
          <w:bCs/>
          <w:color w:val="auto"/>
          <w:sz w:val="24"/>
        </w:rPr>
        <w:t>flu</w:t>
      </w:r>
      <w:proofErr w:type="spellEnd"/>
      <w:proofErr w:type="gramEnd"/>
      <w:r w:rsidR="003C5454" w:rsidRPr="001D0976">
        <w:rPr>
          <w:rFonts w:ascii="Times New Roman" w:hAnsi="Times New Roman" w:cs="Times New Roman"/>
          <w:b/>
          <w:bCs/>
          <w:color w:val="auto"/>
          <w:sz w:val="24"/>
        </w:rPr>
        <w:t>)</w:t>
      </w:r>
    </w:p>
    <w:tbl>
      <w:tblPr>
        <w:tblStyle w:val="2-4"/>
        <w:tblpPr w:leftFromText="180" w:rightFromText="180" w:vertAnchor="text" w:tblpY="1"/>
        <w:tblOverlap w:val="never"/>
        <w:tblW w:w="9360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60"/>
      </w:tblGrid>
      <w:tr w:rsidR="00D85E35" w:rsidRPr="00A72AFD" w14:paraId="1F545A93" w14:textId="77777777" w:rsidTr="001942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shd w:val="clear" w:color="auto" w:fill="auto"/>
          </w:tcPr>
          <w:tbl>
            <w:tblPr>
              <w:tblStyle w:val="2-4"/>
              <w:tblpPr w:leftFromText="180" w:rightFromText="180" w:vertAnchor="text" w:tblpY="1"/>
              <w:tblOverlap w:val="never"/>
              <w:tblW w:w="9360" w:type="dxa"/>
              <w:tblBorders>
                <w:top w:val="none" w:sz="0" w:space="0" w:color="auto"/>
                <w:bottom w:val="none" w:sz="0" w:space="0" w:color="auto"/>
                <w:insideH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45"/>
              <w:gridCol w:w="1170"/>
              <w:gridCol w:w="990"/>
              <w:gridCol w:w="1368"/>
              <w:gridCol w:w="2218"/>
              <w:gridCol w:w="3169"/>
            </w:tblGrid>
            <w:tr w:rsidR="00F76BB1" w:rsidRPr="00A72AFD" w14:paraId="600CB13E" w14:textId="77777777" w:rsidTr="005B31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BFBFBF" w:themeFill="background1" w:themeFillShade="BF"/>
                </w:tcPr>
                <w:p w14:paraId="588777D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Ungrouped terms</w:t>
                  </w:r>
                </w:p>
              </w:tc>
            </w:tr>
            <w:tr w:rsidR="00F76BB1" w:rsidRPr="00A72AFD" w14:paraId="4788850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1F87E5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513181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88FC6F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ED14D7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demographics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E96D17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Age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AEE6AEB" w14:textId="66A9299F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Age (at least 18 years</w:t>
                  </w:r>
                  <w:r w:rsidR="00F0762B"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)</w:t>
                  </w:r>
                </w:p>
              </w:tc>
            </w:tr>
            <w:tr w:rsidR="00F76BB1" w:rsidRPr="00A72AFD" w14:paraId="4E0CD2F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5B6508BB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Group 1</w:t>
                  </w:r>
                </w:p>
              </w:tc>
            </w:tr>
            <w:tr w:rsidR="00F76BB1" w:rsidRPr="00A72AFD" w14:paraId="341C80AE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D05155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2710370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visit</w:t>
                  </w:r>
                </w:p>
              </w:tc>
            </w:tr>
            <w:tr w:rsidR="00F76BB1" w:rsidRPr="00A72AFD" w14:paraId="79F4FAF6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4816B54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3FF405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255419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BC2503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88B37D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spellStart"/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TNX:Visit</w:t>
                  </w:r>
                  <w:proofErr w:type="spellEnd"/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FE9733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</w:tr>
            <w:tr w:rsidR="00F76BB1" w:rsidRPr="00A72AFD" w14:paraId="439DC6E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64C993E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039FAC5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number of occurrences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1FA2CCF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Greater than or equal to 2 instances</w:t>
                  </w:r>
                </w:p>
              </w:tc>
            </w:tr>
            <w:tr w:rsidR="00F76BB1" w:rsidRPr="00A72AFD" w14:paraId="0E3E1775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6E4FF2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6A1CAC6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date constraint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690F626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The terms in this group occurred between Mar 1, 2020 and Jan 1, 2023</w:t>
                  </w:r>
                </w:p>
              </w:tc>
            </w:tr>
            <w:tr w:rsidR="00F76BB1" w:rsidRPr="00A72AFD" w14:paraId="1F159F18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7F168C69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Group 2</w:t>
                  </w:r>
                </w:p>
              </w:tc>
            </w:tr>
            <w:tr w:rsidR="00F76BB1" w:rsidRPr="00A72AFD" w14:paraId="2514597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B85147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5B6DF9C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Covid-19</w:t>
                  </w:r>
                </w:p>
              </w:tc>
            </w:tr>
            <w:tr w:rsidR="00F76BB1" w:rsidRPr="00A72AFD" w14:paraId="1BDC595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8B985C6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204DB85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60A609B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any of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5CD0AEF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4CD4232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UMLS:ICD10CM:J09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015458B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certain identified influenza viruses</w:t>
                  </w:r>
                </w:p>
              </w:tc>
            </w:tr>
            <w:tr w:rsidR="00F76BB1" w:rsidRPr="00A72AFD" w14:paraId="2AF8FB33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F5D52C6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A3D634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5016D89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177FD00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1D5B843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UMLS:ICD10CM:J10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5AEC014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other identified influenza virus</w:t>
                  </w:r>
                </w:p>
              </w:tc>
            </w:tr>
            <w:tr w:rsidR="00F76BB1" w:rsidRPr="00A72AFD" w14:paraId="654ED20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CC98C2D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B135A1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074D41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CFA449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826F9F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A50B57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unidentified influenza virus</w:t>
                  </w:r>
                </w:p>
              </w:tc>
            </w:tr>
            <w:tr w:rsidR="00F76BB1" w:rsidRPr="00A72AFD" w14:paraId="76E09AA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BDB2B2F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4214741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date constraint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25B6F4F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The terms in this group occurred at any time</w:t>
                  </w:r>
                </w:p>
              </w:tc>
            </w:tr>
            <w:tr w:rsidR="00F76BB1" w:rsidRPr="00A72AFD" w14:paraId="3FD5A3F4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19A8464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Group 3</w:t>
                  </w:r>
                </w:p>
              </w:tc>
            </w:tr>
            <w:tr w:rsidR="00F76BB1" w:rsidRPr="00A72AFD" w14:paraId="2EB4FF08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01FFA74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47C0136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3A Covid-19</w:t>
                  </w:r>
                </w:p>
              </w:tc>
            </w:tr>
            <w:tr w:rsidR="00F76BB1" w:rsidRPr="00A72AFD" w14:paraId="48FCDD0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0A8B19E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2B2E0D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7367E42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any of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73A9974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4C1D14B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UMLS:ICD10CM:J09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12B1C5C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certain identified influenza viruses</w:t>
                  </w:r>
                </w:p>
              </w:tc>
            </w:tr>
            <w:tr w:rsidR="00F76BB1" w:rsidRPr="00A72AFD" w14:paraId="50040ADA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7B718F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644F4D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0E72091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47D4870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3F4D348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UMLS:ICD10CM:J10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0FE49A6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other identified influenza virus</w:t>
                  </w:r>
                </w:p>
              </w:tc>
            </w:tr>
            <w:tr w:rsidR="00F76BB1" w:rsidRPr="00A72AFD" w14:paraId="02040B8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621383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375985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16190E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700C53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39A738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74F8DE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unidentified influenza virus</w:t>
                  </w:r>
                </w:p>
              </w:tc>
            </w:tr>
            <w:tr w:rsidR="00F76BB1" w:rsidRPr="00A72AFD" w14:paraId="49000F6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039D78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760E78C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date constraint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243CBBD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The terms in this group occurred at any time</w:t>
                  </w:r>
                </w:p>
              </w:tc>
            </w:tr>
            <w:tr w:rsidR="00F76BB1" w:rsidRPr="00A72AFD" w14:paraId="11427C58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25D02B9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653E2E2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event relationship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1D7E4C5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Any instance of hos occurred within 2 days before or up to 1 month after the first instance of Covid-19</w:t>
                  </w:r>
                </w:p>
              </w:tc>
            </w:tr>
            <w:tr w:rsidR="00F76BB1" w:rsidRPr="00A72AFD" w14:paraId="3E326BA9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3EA9094C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75D66D7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3B hos</w:t>
                  </w:r>
                </w:p>
              </w:tc>
            </w:tr>
            <w:tr w:rsidR="00F76BB1" w:rsidRPr="00A72AFD" w14:paraId="29637F5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F590EC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698E71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32E5844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any of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2A0FFFA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42D00A3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UMLS:HL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7V3.0:VisitType:ACUTE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42253B5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Visit: Inpatient Acute</w:t>
                  </w:r>
                </w:p>
              </w:tc>
            </w:tr>
            <w:tr w:rsidR="00F76BB1" w:rsidRPr="00A72AFD" w14:paraId="05A143D6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919A9B6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8909B4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7EA2162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2B3815A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21A398E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UMLS:HL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7V3.0:VisitType:IMP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1C2D018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Visit: Inpatient Encounter</w:t>
                  </w:r>
                </w:p>
              </w:tc>
            </w:tr>
            <w:tr w:rsidR="00F76BB1" w:rsidRPr="00A72AFD" w14:paraId="07D0F57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6B4126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532D2F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59D3DD2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2FD87E2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1F6BAB1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UMLS:HL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7V3.0:VisitType:NONAC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008EF81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Visit: Inpatient Non-acute</w:t>
                  </w:r>
                </w:p>
              </w:tc>
            </w:tr>
            <w:tr w:rsidR="00F76BB1" w:rsidRPr="00A72AFD" w14:paraId="5C52FF19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6664912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D0E37A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3578F5E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7C7F682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3ECB7EF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UMLS:HL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7V3.0:VisitType:OBSENC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1FD227F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Visit: Observation Encounter</w:t>
                  </w:r>
                </w:p>
              </w:tc>
            </w:tr>
            <w:tr w:rsidR="00F76BB1" w:rsidRPr="00A72AFD" w14:paraId="33D4051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71144E9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C8D8EE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0DAF780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1F9D5F9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736A028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UMLS:HL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7V3.0:VisitType:SS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44EF852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Visit: Short Stay</w:t>
                  </w:r>
                </w:p>
              </w:tc>
            </w:tr>
            <w:tr w:rsidR="00F76BB1" w:rsidRPr="00A72AFD" w14:paraId="0FF8F46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7D4B1C6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5B4F86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6AA9A05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08781FA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procedure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0363873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UMLS:CPT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:1013659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1C47F7C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Hospital Inpatient Services</w:t>
                  </w:r>
                </w:p>
              </w:tc>
            </w:tr>
            <w:tr w:rsidR="00F76BB1" w:rsidRPr="00A72AFD" w14:paraId="3C79F7E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CC57B0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F0D59F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5E4128D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04C82D8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procedure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0E8745B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UMLS:CPT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:1013729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768A8E1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Critical Care Services</w:t>
                  </w:r>
                </w:p>
              </w:tc>
            </w:tr>
            <w:tr w:rsidR="00F76BB1" w:rsidRPr="00A72AFD" w14:paraId="0DE01D91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E29046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69AE44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2F34FB4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1E9860C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procedure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56C6976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UMLS:CPT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:1013699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14:paraId="1BAB18B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Inpatient Consultations</w:t>
                  </w:r>
                </w:p>
              </w:tc>
            </w:tr>
            <w:tr w:rsidR="00F76BB1" w:rsidRPr="00A72AFD" w14:paraId="2C541C12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9DB0B8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35641A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F21E7C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2C4BE8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procedure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0CD9AE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UMLS:CPT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:1013660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ABC7EA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Initial Hospital Care</w:t>
                  </w:r>
                </w:p>
              </w:tc>
            </w:tr>
            <w:tr w:rsidR="00F76BB1" w:rsidRPr="00A72AFD" w14:paraId="07FD4166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31C5AFFD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Group 4</w:t>
                  </w:r>
                </w:p>
              </w:tc>
            </w:tr>
            <w:tr w:rsidR="00F76BB1" w:rsidRPr="00A72AFD" w14:paraId="3E30A39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9C29A4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59A586C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4A Covid-19</w:t>
                  </w:r>
                </w:p>
              </w:tc>
            </w:tr>
            <w:tr w:rsidR="00F76BB1" w:rsidRPr="00A72AFD" w14:paraId="44A7307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AFF9D4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B41C86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55B2950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any of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3F0CE80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6D2DC88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UMLS:ICD10CM:J09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1073C70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certain identified influenza viruses</w:t>
                  </w:r>
                </w:p>
              </w:tc>
            </w:tr>
            <w:tr w:rsidR="00F76BB1" w:rsidRPr="00A72AFD" w14:paraId="606EC742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CFBCFD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360B62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7038001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2F67F54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423981E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UMLS:ICD10CM:J10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333A58D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other identified influenza virus</w:t>
                  </w:r>
                </w:p>
              </w:tc>
            </w:tr>
            <w:tr w:rsidR="00F76BB1" w:rsidRPr="00A72AFD" w14:paraId="4D9E7EB2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4DF0DB0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C1CE33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B44A8D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40F0CD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06D475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55976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unidentified influenza virus</w:t>
                  </w:r>
                </w:p>
              </w:tc>
            </w:tr>
            <w:tr w:rsidR="00F76BB1" w:rsidRPr="00A72AFD" w14:paraId="389DE4F6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46F4D8D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4CFF00B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date constraint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6DCBA5A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The terms in this group occurred at any time</w:t>
                  </w:r>
                </w:p>
              </w:tc>
            </w:tr>
            <w:tr w:rsidR="00F76BB1" w:rsidRPr="00A72AFD" w14:paraId="2408B7F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C65722F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7ADA2D1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event relationship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1F01D30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Any instance of Group 4B occurred within 1 day before or up to 5 days after the first instance of Covid-19</w:t>
                  </w:r>
                </w:p>
              </w:tc>
            </w:tr>
            <w:tr w:rsidR="00F76BB1" w:rsidRPr="00A72AFD" w14:paraId="6F9B4D1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D872A97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4579E03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4B</w:t>
                  </w:r>
                </w:p>
              </w:tc>
            </w:tr>
            <w:tr w:rsidR="00F76BB1" w:rsidRPr="00A72AFD" w14:paraId="65C3C989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33EA0EAD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541E51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BFE0F2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C9716D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medication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5321B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NLM:RXNORM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:260101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F4283B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oseltamivir</w:t>
                  </w:r>
                </w:p>
              </w:tc>
            </w:tr>
            <w:tr w:rsidR="00F76BB1" w:rsidRPr="00A72AFD" w14:paraId="589688FE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60" w:type="dxa"/>
                  <w:gridSpan w:val="6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D9D9D9" w:themeFill="background1" w:themeFillShade="D9"/>
                </w:tcPr>
                <w:p w14:paraId="231786AE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Group 5</w:t>
                  </w:r>
                </w:p>
              </w:tc>
            </w:tr>
            <w:tr w:rsidR="00F76BB1" w:rsidRPr="00A72AFD" w14:paraId="071FE9FE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2125290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33F6336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5A Covid-19</w:t>
                  </w:r>
                </w:p>
              </w:tc>
            </w:tr>
            <w:tr w:rsidR="00F76BB1" w:rsidRPr="00A72AFD" w14:paraId="6009437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E605F6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2380F9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must have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3BBAD75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any of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09E4FDE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30EC6B3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UMLS:ICD10CM:J09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78DA0BF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certain identified influenza viruses</w:t>
                  </w:r>
                </w:p>
              </w:tc>
            </w:tr>
            <w:tr w:rsidR="00F76BB1" w:rsidRPr="00A72AFD" w14:paraId="6AB7517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E6F06EC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46976E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3D028C3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shd w:val="clear" w:color="auto" w:fill="auto"/>
                </w:tcPr>
                <w:p w14:paraId="25C9610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shd w:val="clear" w:color="auto" w:fill="auto"/>
                </w:tcPr>
                <w:p w14:paraId="399C6E5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UMLS:ICD10CM:J10</w:t>
                  </w:r>
                  <w:proofErr w:type="gramEnd"/>
                </w:p>
              </w:tc>
              <w:tc>
                <w:tcPr>
                  <w:tcW w:w="3164" w:type="dxa"/>
                  <w:shd w:val="clear" w:color="auto" w:fill="auto"/>
                </w:tcPr>
                <w:p w14:paraId="4140B6F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other identified influenza virus</w:t>
                  </w:r>
                </w:p>
              </w:tc>
            </w:tr>
            <w:tr w:rsidR="00F76BB1" w:rsidRPr="00A72AFD" w14:paraId="77AA86E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5BDC749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2C92E8B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AF6092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CAB74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AE5CD8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UMLS:ICD10CM:J11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D0B5AE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Influenza due to unidentified influenza virus</w:t>
                  </w:r>
                </w:p>
              </w:tc>
            </w:tr>
            <w:tr w:rsidR="00F76BB1" w:rsidRPr="00A72AFD" w14:paraId="2520C125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407822C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0F19BBD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date constraint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6948B3A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The terms in this group occurred at any time</w:t>
                  </w:r>
                </w:p>
              </w:tc>
            </w:tr>
            <w:tr w:rsidR="00F76BB1" w:rsidRPr="00A72AFD" w14:paraId="4CEAC0DA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49E7A1C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7EBF83E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event relationship</w:t>
                  </w:r>
                </w:p>
              </w:tc>
              <w:tc>
                <w:tcPr>
                  <w:tcW w:w="6755" w:type="dxa"/>
                  <w:gridSpan w:val="3"/>
                  <w:tcBorders>
                    <w:top w:val="single" w:sz="4" w:space="0" w:color="808080" w:themeColor="background1" w:themeShade="80"/>
                  </w:tcBorders>
                  <w:shd w:val="clear" w:color="auto" w:fill="auto"/>
                </w:tcPr>
                <w:p w14:paraId="1434E96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Any instance of long covid occurred within 1 year on or before the first instance of Covid-19</w:t>
                  </w:r>
                </w:p>
              </w:tc>
            </w:tr>
            <w:tr w:rsidR="00F76BB1" w:rsidRPr="00A72AFD" w14:paraId="0AA79804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4F53A0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8915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  <w:shd w:val="clear" w:color="auto" w:fill="F2F2F2" w:themeFill="background1" w:themeFillShade="F2"/>
                </w:tcPr>
                <w:p w14:paraId="2EBFAEF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Group 5B long covid</w:t>
                  </w:r>
                </w:p>
              </w:tc>
            </w:tr>
            <w:tr w:rsidR="00F76BB1" w:rsidRPr="00A72AFD" w14:paraId="42CAF82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A7F8EF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A9C9EC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cannot have</w:t>
                  </w: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5850F1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CA0BF6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DDC527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UMLS:ICD10CM:R07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853D2C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Pain in throat and chest</w:t>
                  </w:r>
                </w:p>
              </w:tc>
            </w:tr>
            <w:tr w:rsidR="00F76BB1" w:rsidRPr="00A72AFD" w14:paraId="746CF784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FA00AB2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9C756E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F5CFE7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D9BA17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68EBBA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UMLS:ICD10CM:R06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CC1086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Abnormalities of breathing</w:t>
                  </w:r>
                </w:p>
              </w:tc>
            </w:tr>
            <w:tr w:rsidR="00F76BB1" w:rsidRPr="00A72AFD" w14:paraId="3F4F523E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3606C7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52D6E6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AF0BA6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02C1DF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78591A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UMLS:ICD10CM:R10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A30704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Abdominal and pelvic pain</w:t>
                  </w:r>
                </w:p>
              </w:tc>
            </w:tr>
            <w:tr w:rsidR="00F76BB1" w:rsidRPr="00A72AFD" w14:paraId="094F1AE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112EC30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2DFBDB3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2155E1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8C6758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097EDE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UMLS:ICD10CM:R19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.4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F8F58D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Change in bowel habit</w:t>
                  </w:r>
                </w:p>
              </w:tc>
            </w:tr>
            <w:tr w:rsidR="00F76BB1" w:rsidRPr="00A72AFD" w14:paraId="24844D73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3AC8B72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12686A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E09168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DB1182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DF92A9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UMLS:ICD10CM:R19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.7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AE3140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Diarrhea, unspecified</w:t>
                  </w:r>
                </w:p>
              </w:tc>
            </w:tr>
            <w:tr w:rsidR="00F76BB1" w:rsidRPr="00A72AFD" w14:paraId="2D1CF3D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029C06D4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6BEA28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A6DA84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DE769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078C99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UMLS:ICD10CM:G93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.3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4DB537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spell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Postviral</w:t>
                  </w:r>
                  <w:proofErr w:type="spell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 xml:space="preserve"> and related fatigue syndromes</w:t>
                  </w:r>
                </w:p>
              </w:tc>
            </w:tr>
            <w:tr w:rsidR="00F76BB1" w:rsidRPr="00A72AFD" w14:paraId="7B960408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AC428A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258271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AE0A5C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7457A6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F75552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UMLS:ICD10CM:R53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34F7DB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Malaise and fatigue</w:t>
                  </w:r>
                </w:p>
              </w:tc>
            </w:tr>
            <w:tr w:rsidR="00F76BB1" w:rsidRPr="00A72AFD" w14:paraId="026CB6F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525961A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DFC2C3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E3888A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9E0411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2F07C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UMLS:ICD10CM:R51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64AE62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Headache</w:t>
                  </w:r>
                </w:p>
              </w:tc>
            </w:tr>
            <w:tr w:rsidR="00F76BB1" w:rsidRPr="00A72AFD" w14:paraId="0C8346B2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FB5110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05B22D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353A4A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ADFCC9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6B8C11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UMLS:ICD10CM:G43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8D4F33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Migraine</w:t>
                  </w:r>
                </w:p>
              </w:tc>
            </w:tr>
            <w:tr w:rsidR="00F76BB1" w:rsidRPr="00A72AFD" w14:paraId="0C424166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33BD99B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A17D8F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FEB446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FAC515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0B8CD8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UMLS:ICD10CM:G44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CB2390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Other headache syndromes</w:t>
                  </w:r>
                </w:p>
              </w:tc>
            </w:tr>
            <w:tr w:rsidR="00F76BB1" w:rsidRPr="00A72AFD" w14:paraId="27CFE9C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4D38B98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229F202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DA090F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3E7358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7FDE41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UMLS:ICD10CM:R40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2245B5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Somnolence, stupor and coma</w:t>
                  </w:r>
                </w:p>
              </w:tc>
            </w:tr>
            <w:tr w:rsidR="00F76BB1" w:rsidRPr="00A72AFD" w14:paraId="7E4329A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E4919DD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5721C9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5BE7BB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79D905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2B770E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UMLS:ICD10CM:R41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272841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Other symptoms and signs involving cognitive functions and awareness</w:t>
                  </w:r>
                </w:p>
              </w:tc>
            </w:tr>
            <w:tr w:rsidR="00F76BB1" w:rsidRPr="00A72AFD" w14:paraId="4C342FC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1A27CDB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19CD85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9255CE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969B9B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806CF3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UMLS:ICD10CM:R48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849399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Dyslexia and other symbolic dysfunctions, not elsewhere classified</w:t>
                  </w:r>
                </w:p>
              </w:tc>
            </w:tr>
            <w:tr w:rsidR="00F76BB1" w:rsidRPr="00A72AFD" w14:paraId="71E07C41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091A974E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5C2B37E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10D0F2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D0A603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21B230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UMLS:ICD10CM:G93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.40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61AEC1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Encephalopathy, unspecified</w:t>
                  </w:r>
                </w:p>
              </w:tc>
            </w:tr>
            <w:tr w:rsidR="00F76BB1" w:rsidRPr="00A72AFD" w14:paraId="6517DC4D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C0BCF82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C249ED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3EE9E8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444ADF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9D3699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UMLS:ICD10CM:G31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.84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E85FBC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Mild cognitive impairment of uncertain or unknown etiology</w:t>
                  </w:r>
                </w:p>
              </w:tc>
            </w:tr>
            <w:tr w:rsidR="00F76BB1" w:rsidRPr="00A72AFD" w14:paraId="205955B9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F6B50DC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309EE6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F0C91A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03CAD8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2D8EEA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UMLS:ICD10CM:G30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749414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Alzheimer's disease</w:t>
                  </w:r>
                </w:p>
              </w:tc>
            </w:tr>
            <w:tr w:rsidR="00F76BB1" w:rsidRPr="00A72AFD" w14:paraId="05A130DC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E3A5E6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044076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CDCFBE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4B8553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EAABED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UMLS:ICD10CM:G31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.0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768AC2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Frontotemporal dementia</w:t>
                  </w:r>
                </w:p>
              </w:tc>
            </w:tr>
            <w:tr w:rsidR="00F76BB1" w:rsidRPr="00A72AFD" w14:paraId="03106403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3DC0F90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C4DBE2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D85033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2D9F4A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E8AAA8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UMLS:ICD10CM:G31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.83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8BD591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Neurocognitive disorder with Lewy bodies</w:t>
                  </w:r>
                </w:p>
              </w:tc>
            </w:tr>
            <w:tr w:rsidR="00F76BB1" w:rsidRPr="00A72AFD" w14:paraId="3A22A434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6D97C97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08D7AD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EAF17C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E2FD63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C3974E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UMLS:ICD10CM:F01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347F22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Vascular dementia</w:t>
                  </w:r>
                </w:p>
              </w:tc>
            </w:tr>
            <w:tr w:rsidR="00F76BB1" w:rsidRPr="00A72AFD" w14:paraId="2ABE566F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5E024265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7B9FEE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575829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81FD96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8E462F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UMLS:ICD10CM:F02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CB5850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Dementia in other diseases classified elsewhere</w:t>
                  </w:r>
                </w:p>
              </w:tc>
            </w:tr>
            <w:tr w:rsidR="00F76BB1" w:rsidRPr="00A72AFD" w14:paraId="6A21BADA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306ACD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22105F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7EE195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44DEA5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C23714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UMLS:ICD10CM:F03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6BEA08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Unspecified dementia</w:t>
                  </w:r>
                </w:p>
              </w:tc>
            </w:tr>
            <w:tr w:rsidR="00F76BB1" w:rsidRPr="00A72AFD" w14:paraId="32770488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B0A2C8A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05B80D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169FE9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A57A0F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EC72EF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UMLS:ICD10CM:F05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A60E67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Delirium due to known physiological condition</w:t>
                  </w:r>
                </w:p>
              </w:tc>
            </w:tr>
            <w:tr w:rsidR="00F76BB1" w:rsidRPr="00A72AFD" w14:paraId="6A7BDF2E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1AF594F3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5A5FE2F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B9278B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D2DE8A9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5436F9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UMLS:ICD10CM:F06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.8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71DBA2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Other specified mental disorders due to known physiological condition</w:t>
                  </w:r>
                </w:p>
              </w:tc>
            </w:tr>
            <w:tr w:rsidR="00F76BB1" w:rsidRPr="00A72AFD" w14:paraId="2EDC2B30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D2DE69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54F3100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BB9F39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7C1EF84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60EA61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UMLS:ICD10CM:M79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.1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B06CC6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Myalgia</w:t>
                  </w:r>
                </w:p>
              </w:tc>
            </w:tr>
            <w:tr w:rsidR="00F76BB1" w:rsidRPr="00A72AFD" w14:paraId="2D8726A1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4F71AAE0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56B5366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0F5F8C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754889B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1099E9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UMLS:ICD10CM:M60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916DF73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Myositis</w:t>
                  </w:r>
                </w:p>
              </w:tc>
            </w:tr>
            <w:tr w:rsidR="00F76BB1" w:rsidRPr="00A72AFD" w14:paraId="47781CB2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34E1CA5A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551CACB2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81A05E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9603AB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BB95E3D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UMLS:ICD10CM:R43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.8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161293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Other disturbances of smell and taste</w:t>
                  </w:r>
                </w:p>
              </w:tc>
            </w:tr>
            <w:tr w:rsidR="00F76BB1" w:rsidRPr="00A72AFD" w14:paraId="3969E7A1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65F1A517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25747B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965E6B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05516BD5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FA270F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UMLS:ICD10CM:G47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.9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35D4A27A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Sleep disorder, unspecified</w:t>
                  </w:r>
                </w:p>
              </w:tc>
            </w:tr>
            <w:tr w:rsidR="00F76BB1" w:rsidRPr="00A72AFD" w14:paraId="0174B89B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2EE7E601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116F780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C5C58D7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7DC92810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2912E6AC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UMLS:ICD10CM:R05</w:t>
                  </w:r>
                  <w:proofErr w:type="gramEnd"/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55282DDF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Cough</w:t>
                  </w:r>
                </w:p>
              </w:tc>
            </w:tr>
            <w:tr w:rsidR="00F76BB1" w:rsidRPr="00A72AFD" w14:paraId="75D51AA9" w14:textId="77777777" w:rsidTr="005B31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5" w:type="dxa"/>
                  <w:shd w:val="clear" w:color="auto" w:fill="auto"/>
                </w:tcPr>
                <w:p w14:paraId="75DAB7B2" w14:textId="77777777" w:rsidR="00F76BB1" w:rsidRPr="00A72AFD" w:rsidRDefault="00F76BB1" w:rsidP="00F76BB1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2C61A01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4E084C8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or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1452E67E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diagnosis</w:t>
                  </w:r>
                </w:p>
              </w:tc>
              <w:tc>
                <w:tcPr>
                  <w:tcW w:w="2218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4B61309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proofErr w:type="gramStart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UMLS:ICD10CM:R00</w:t>
                  </w:r>
                  <w:proofErr w:type="gramEnd"/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.2</w:t>
                  </w:r>
                </w:p>
              </w:tc>
              <w:tc>
                <w:tcPr>
                  <w:tcW w:w="3164" w:type="dxa"/>
                  <w:tcBorders>
                    <w:bottom w:val="single" w:sz="4" w:space="0" w:color="808080" w:themeColor="background1" w:themeShade="80"/>
                  </w:tcBorders>
                  <w:shd w:val="clear" w:color="auto" w:fill="auto"/>
                </w:tcPr>
                <w:p w14:paraId="6A91C8E6" w14:textId="77777777" w:rsidR="00F76BB1" w:rsidRPr="00A72AFD" w:rsidRDefault="00F76BB1" w:rsidP="00F76BB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A72AFD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Palpitations</w:t>
                  </w:r>
                </w:p>
              </w:tc>
            </w:tr>
          </w:tbl>
          <w:p w14:paraId="03EFBDE3" w14:textId="77777777" w:rsidR="00D85E35" w:rsidRPr="00A72AFD" w:rsidRDefault="00D85E35" w:rsidP="0019429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2A167773" w14:textId="77777777" w:rsidR="00AB5682" w:rsidRPr="00A72AFD" w:rsidRDefault="00AB5682" w:rsidP="00315E01">
      <w:pPr>
        <w:rPr>
          <w:rFonts w:ascii="Times New Roman" w:hAnsi="Times New Roman" w:cs="Times New Roman"/>
          <w:sz w:val="24"/>
        </w:rPr>
      </w:pPr>
    </w:p>
    <w:bookmarkEnd w:id="1"/>
    <w:p w14:paraId="3AF13857" w14:textId="736C63A3" w:rsidR="00AB5682" w:rsidRPr="00A72AFD" w:rsidRDefault="003279D3" w:rsidP="003279D3">
      <w:pPr>
        <w:pStyle w:val="3"/>
        <w:keepNext w:val="0"/>
        <w:keepLines w:val="0"/>
        <w:pageBreakBefore/>
        <w:widowControl w:val="0"/>
        <w:rPr>
          <w:rFonts w:ascii="Times New Roman" w:hAnsi="Times New Roman" w:cs="Times New Roman"/>
          <w:color w:val="auto"/>
          <w:sz w:val="24"/>
        </w:rPr>
      </w:pPr>
      <w:r w:rsidRPr="003279D3">
        <w:rPr>
          <w:rFonts w:ascii="Times New Roman" w:hAnsi="Times New Roman" w:cs="Times New Roman"/>
          <w:b/>
          <w:bCs/>
          <w:color w:val="auto"/>
          <w:sz w:val="24"/>
        </w:rPr>
        <w:lastRenderedPageBreak/>
        <w:t>Table</w:t>
      </w:r>
      <w:r w:rsidR="000D647E">
        <w:rPr>
          <w:rFonts w:ascii="Times New Roman" w:hAnsi="Times New Roman" w:cs="Times New Roman"/>
          <w:b/>
          <w:bCs/>
          <w:color w:val="auto"/>
          <w:sz w:val="24"/>
        </w:rPr>
        <w:t xml:space="preserve"> S</w:t>
      </w:r>
      <w:r>
        <w:rPr>
          <w:rFonts w:ascii="Times New Roman" w:hAnsi="Times New Roman" w:cs="Times New Roman"/>
          <w:b/>
          <w:bCs/>
          <w:color w:val="auto"/>
          <w:sz w:val="24"/>
        </w:rPr>
        <w:t>3</w:t>
      </w:r>
      <w:r w:rsidR="001D0976">
        <w:rPr>
          <w:rFonts w:ascii="Times New Roman" w:hAnsi="Times New Roman" w:cs="Times New Roman"/>
          <w:b/>
          <w:bCs/>
          <w:color w:val="auto"/>
          <w:sz w:val="24"/>
          <w:lang w:eastAsia="zh-TW"/>
        </w:rPr>
        <w:t>.</w:t>
      </w:r>
      <w:r w:rsidR="009B43AF" w:rsidRPr="00A72AFD">
        <w:rPr>
          <w:rFonts w:ascii="Times New Roman" w:hAnsi="Times New Roman" w:cs="Times New Roman"/>
          <w:b/>
          <w:bCs/>
          <w:color w:val="auto"/>
          <w:sz w:val="24"/>
          <w:lang w:eastAsia="zh-TW"/>
        </w:rPr>
        <w:t xml:space="preserve"> </w:t>
      </w:r>
      <w:r w:rsidR="009B43AF" w:rsidRPr="00A72AFD">
        <w:rPr>
          <w:rFonts w:ascii="Times New Roman" w:hAnsi="Times New Roman" w:cs="Times New Roman"/>
          <w:color w:val="auto"/>
          <w:sz w:val="24"/>
        </w:rPr>
        <w:t xml:space="preserve">Outcome Definitions </w:t>
      </w:r>
    </w:p>
    <w:p w14:paraId="530B38F9" w14:textId="6C43FE11" w:rsidR="00AB5682" w:rsidRPr="00A72AFD" w:rsidRDefault="00AB5682" w:rsidP="00315E01">
      <w:pPr>
        <w:rPr>
          <w:rFonts w:ascii="Times New Roman" w:hAnsi="Times New Roman" w:cs="Times New Roman"/>
          <w:sz w:val="24"/>
        </w:rPr>
      </w:pPr>
    </w:p>
    <w:tbl>
      <w:tblPr>
        <w:tblStyle w:val="2-4"/>
        <w:tblW w:w="9895" w:type="dxa"/>
        <w:tblLook w:val="06A0" w:firstRow="1" w:lastRow="0" w:firstColumn="1" w:lastColumn="0" w:noHBand="1" w:noVBand="1"/>
      </w:tblPr>
      <w:tblGrid>
        <w:gridCol w:w="260"/>
        <w:gridCol w:w="274"/>
        <w:gridCol w:w="1600"/>
        <w:gridCol w:w="2982"/>
        <w:gridCol w:w="4779"/>
      </w:tblGrid>
      <w:tr w:rsidR="00F76BB1" w:rsidRPr="00A72AFD" w14:paraId="2AABF864" w14:textId="77777777" w:rsidTr="005B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600B403B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main</w:t>
            </w:r>
          </w:p>
        </w:tc>
      </w:tr>
      <w:tr w:rsidR="00F76BB1" w:rsidRPr="00A72AFD" w14:paraId="5E0B653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2264EFD1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550F6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2BD6422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6375EE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5408E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8B7C6D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UMLS:ICD10CM:R07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539DB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Pain in throat and chest</w:t>
            </w:r>
          </w:p>
        </w:tc>
      </w:tr>
      <w:tr w:rsidR="00F76BB1" w:rsidRPr="00A72AFD" w14:paraId="4A719C6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5B3E53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16D917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373B48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UMLS:ICD10CM:R06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E0FD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Abnormalities of breathing</w:t>
            </w:r>
          </w:p>
        </w:tc>
      </w:tr>
      <w:tr w:rsidR="00F76BB1" w:rsidRPr="00A72AFD" w14:paraId="0837786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3894C1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5381AA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463DA9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C52C0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Abdominal and pelvic pain</w:t>
            </w:r>
          </w:p>
        </w:tc>
      </w:tr>
      <w:tr w:rsidR="00F76BB1" w:rsidRPr="00A72AFD" w14:paraId="36BED36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312585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1D4BE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9AD6D7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.4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4CCF6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Change in bowel habit</w:t>
            </w:r>
          </w:p>
        </w:tc>
      </w:tr>
      <w:tr w:rsidR="00F76BB1" w:rsidRPr="00A72AFD" w14:paraId="350A4CF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1C1F16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85729C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2EB83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.7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1EB4C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Diarrhea, unspecified</w:t>
            </w:r>
          </w:p>
        </w:tc>
      </w:tr>
      <w:tr w:rsidR="00F76BB1" w:rsidRPr="00A72AFD" w14:paraId="123A3B7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737D10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35A3F2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83668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.3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43B31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2AFD">
              <w:rPr>
                <w:rFonts w:ascii="Times New Roman" w:hAnsi="Times New Roman" w:cs="Times New Roman"/>
                <w:sz w:val="18"/>
              </w:rPr>
              <w:t>Postviral</w:t>
            </w:r>
            <w:proofErr w:type="spellEnd"/>
            <w:r w:rsidRPr="00A72AFD">
              <w:rPr>
                <w:rFonts w:ascii="Times New Roman" w:hAnsi="Times New Roman" w:cs="Times New Roman"/>
                <w:sz w:val="18"/>
              </w:rPr>
              <w:t xml:space="preserve"> and related fatigue syndromes</w:t>
            </w:r>
          </w:p>
        </w:tc>
      </w:tr>
      <w:tr w:rsidR="00F76BB1" w:rsidRPr="00A72AFD" w14:paraId="29CED8F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F073FD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428A9C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7069B4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UMLS:ICD10CM:R53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80A88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Malaise and fatigue</w:t>
            </w:r>
          </w:p>
        </w:tc>
      </w:tr>
      <w:tr w:rsidR="00F76BB1" w:rsidRPr="00A72AFD" w14:paraId="53438C3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F65D73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0FF2DC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88B22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UMLS:ICD10CM:R51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C4C19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Headache</w:t>
            </w:r>
          </w:p>
        </w:tc>
      </w:tr>
      <w:tr w:rsidR="00F76BB1" w:rsidRPr="00A72AFD" w14:paraId="1E34201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1678D1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C9DC85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C1C530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AB0D9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Migraine</w:t>
            </w:r>
          </w:p>
        </w:tc>
      </w:tr>
      <w:tr w:rsidR="00F76BB1" w:rsidRPr="00A72AFD" w14:paraId="0E5A46E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0C0A0F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8ED33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EE8044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UMLS:ICD10CM:G44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F9E1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headache syndromes</w:t>
            </w:r>
          </w:p>
        </w:tc>
      </w:tr>
      <w:tr w:rsidR="00F76BB1" w:rsidRPr="00A72AFD" w14:paraId="7C7EB04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85EFC8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F0AEDD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152EAF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0C860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Somnolence, stupor and coma</w:t>
            </w:r>
          </w:p>
        </w:tc>
      </w:tr>
      <w:tr w:rsidR="00F76BB1" w:rsidRPr="00A72AFD" w14:paraId="0EA5AC8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33C953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636271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68686B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UMLS:ICD10CM:R48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EA90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Dyslexia and other symbolic dysfunctions, not elsewhere classified</w:t>
            </w:r>
          </w:p>
        </w:tc>
      </w:tr>
      <w:tr w:rsidR="00F76BB1" w:rsidRPr="00A72AFD" w14:paraId="6E6D3596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4D7798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95EE1E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80D1F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UMLS:ICD10CM:F01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8EAC1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Vascular dementia</w:t>
            </w:r>
          </w:p>
        </w:tc>
      </w:tr>
      <w:tr w:rsidR="00F76BB1" w:rsidRPr="00A72AFD" w14:paraId="148E0097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EADBB0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9EC8E8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3239C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UMLS:ICD10CM:F02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3F042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Dementia in other diseases classified elsewhere</w:t>
            </w:r>
          </w:p>
        </w:tc>
      </w:tr>
      <w:tr w:rsidR="00F76BB1" w:rsidRPr="00A72AFD" w14:paraId="60E0273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6B966D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1AB129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AF5AF9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5EAB5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Unspecified dementia</w:t>
            </w:r>
          </w:p>
        </w:tc>
      </w:tr>
      <w:tr w:rsidR="00F76BB1" w:rsidRPr="00A72AFD" w14:paraId="0628439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24E019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59FBAB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BCA2B6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.83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EF3DF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Neurocognitive disorder with Lewy bodies</w:t>
            </w:r>
          </w:p>
        </w:tc>
      </w:tr>
      <w:tr w:rsidR="00F76BB1" w:rsidRPr="00A72AFD" w14:paraId="5C02379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1B6713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F2238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ECB3CD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.84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EA63C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Mild cognitive impairment of uncertain or unknown etiology</w:t>
            </w:r>
          </w:p>
        </w:tc>
      </w:tr>
      <w:tr w:rsidR="00F76BB1" w:rsidRPr="00A72AFD" w14:paraId="297CE8B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C1C3A9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2012B7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1ED684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.40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C6ECF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Encephalopathy, unspecified</w:t>
            </w:r>
          </w:p>
        </w:tc>
      </w:tr>
      <w:tr w:rsidR="00F76BB1" w:rsidRPr="00A72AFD" w14:paraId="07ED8DF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7F978E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8A0BC8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96DEC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26FE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Alzheimer's disease</w:t>
            </w:r>
          </w:p>
        </w:tc>
      </w:tr>
      <w:tr w:rsidR="00F76BB1" w:rsidRPr="00A72AFD" w14:paraId="4540573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F6C3AF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61FB1D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8F716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21FEF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Frontotemporal dementia</w:t>
            </w:r>
          </w:p>
        </w:tc>
      </w:tr>
      <w:tr w:rsidR="00F76BB1" w:rsidRPr="00A72AFD" w14:paraId="4E58390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05F16B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AF6A79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3875E0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UMLS:ICD10CM:F05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2E67F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Delirium due to known physiological condition</w:t>
            </w:r>
          </w:p>
        </w:tc>
      </w:tr>
      <w:tr w:rsidR="00F76BB1" w:rsidRPr="00A72AFD" w14:paraId="6C8E0AEF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9901BB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883AC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E83112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UMLS:ICD10CM:F06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34FB0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specified mental disorders due to known physiological condition</w:t>
            </w:r>
          </w:p>
        </w:tc>
      </w:tr>
      <w:tr w:rsidR="00F76BB1" w:rsidRPr="00A72AFD" w14:paraId="2FA9596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0466E2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8FCCD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569257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UMLS:ICD10CM:M79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CF958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Myalgia</w:t>
            </w:r>
          </w:p>
        </w:tc>
      </w:tr>
      <w:tr w:rsidR="00F76BB1" w:rsidRPr="00A72AFD" w14:paraId="6F8EBC3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ED8999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68829E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0BBDDF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UMLS:ICD10CM:M60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3FAAF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Myositis</w:t>
            </w:r>
          </w:p>
        </w:tc>
      </w:tr>
      <w:tr w:rsidR="00F76BB1" w:rsidRPr="00A72AFD" w14:paraId="7168BD6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1D6844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D9EA2B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9D616E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39B1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disturbances of smell and taste</w:t>
            </w:r>
          </w:p>
        </w:tc>
      </w:tr>
      <w:tr w:rsidR="00F76BB1" w:rsidRPr="00A72AFD" w14:paraId="1E35745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A37F88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0455B1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FC415E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UMLS:ICD10CM:G47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88767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Insomnia</w:t>
            </w:r>
          </w:p>
        </w:tc>
      </w:tr>
      <w:tr w:rsidR="00F76BB1" w:rsidRPr="00A72AFD" w14:paraId="48F2878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3BD27E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AB01A1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0E5AA0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UMLS:ICD10CM:G47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.9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B918A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Sleep disorder, unspecified</w:t>
            </w:r>
          </w:p>
        </w:tc>
      </w:tr>
      <w:tr w:rsidR="00F76BB1" w:rsidRPr="00A72AFD" w14:paraId="2E01813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B46BC0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3A8654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E4173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UMLS:ICD10CM:R05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F7519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Cough</w:t>
            </w:r>
          </w:p>
        </w:tc>
      </w:tr>
      <w:tr w:rsidR="00F76BB1" w:rsidRPr="00A72AFD" w14:paraId="25CCA4C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AC61A4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CEA073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9233CB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UMLS:ICD10CM:R00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.2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DC34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Palpitations</w:t>
            </w:r>
          </w:p>
        </w:tc>
      </w:tr>
      <w:tr w:rsidR="00F76BB1" w:rsidRPr="00A72AFD" w14:paraId="6331AFF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36DA755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5D40E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23C2296F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4377C4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A8885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8245F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5747612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6ABC5CF7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1) Chest/Throat pain:</w:t>
            </w:r>
          </w:p>
        </w:tc>
      </w:tr>
      <w:tr w:rsidR="00F76BB1" w:rsidRPr="00A72AFD" w14:paraId="46486B5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6867AEF9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CB0661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3AA4D2E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34A1E3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D757C9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F38B20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UMLS:ICD10CM:R07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135B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Pain in throat and chest</w:t>
            </w:r>
          </w:p>
        </w:tc>
      </w:tr>
      <w:tr w:rsidR="00F76BB1" w:rsidRPr="00A72AFD" w14:paraId="55DAA75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603CCDA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7A952D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2FA7FC6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051994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72243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E5242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72DA66AB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A89C86A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Abnormal breathing</w:t>
            </w:r>
          </w:p>
        </w:tc>
      </w:tr>
      <w:tr w:rsidR="00F76BB1" w:rsidRPr="00A72AFD" w14:paraId="7A724F7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3FA197FF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550DE7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09A0DC7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E6088B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868A1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11320F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UMLS:ICD10CM:R06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E47D1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Abnormalities of breathing</w:t>
            </w:r>
          </w:p>
        </w:tc>
      </w:tr>
      <w:tr w:rsidR="00F76BB1" w:rsidRPr="00A72AFD" w14:paraId="41DF84A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7B37732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949DE3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10458A76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6F1DBB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876A9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107A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0C084BB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6DD8A1D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Abdominal symptoms</w:t>
            </w:r>
          </w:p>
        </w:tc>
      </w:tr>
      <w:tr w:rsidR="00F76BB1" w:rsidRPr="00A72AFD" w14:paraId="20CD89F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354C478D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A61B0E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71C0B44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8323A4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9F240B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DAA33B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8E5E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Abdominal and pelvic pain</w:t>
            </w:r>
          </w:p>
        </w:tc>
      </w:tr>
      <w:tr w:rsidR="00F76BB1" w:rsidRPr="00A72AFD" w14:paraId="39E9B7C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8CFE07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9E391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A4F963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.4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4165C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Change in bowel habit</w:t>
            </w:r>
          </w:p>
        </w:tc>
      </w:tr>
      <w:tr w:rsidR="00F76BB1" w:rsidRPr="00A72AFD" w14:paraId="5D3A56F7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63BB07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AECE1E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CA22DC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UMLS:ICD10CM:R19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.7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C24E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Diarrhea, unspecified</w:t>
            </w:r>
          </w:p>
        </w:tc>
      </w:tr>
      <w:tr w:rsidR="00F76BB1" w:rsidRPr="00A72AFD" w14:paraId="7D3B54E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22272BC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3C665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4C677AD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834813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4F469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5426F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3A0A2F9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38E165C6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Fatigue:</w:t>
            </w:r>
          </w:p>
        </w:tc>
      </w:tr>
      <w:tr w:rsidR="00F76BB1" w:rsidRPr="00A72AFD" w14:paraId="16EB21F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33D001A8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DDC490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F5441B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583851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1963E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BE362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.3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4C9DF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2AFD">
              <w:rPr>
                <w:rFonts w:ascii="Times New Roman" w:hAnsi="Times New Roman" w:cs="Times New Roman"/>
                <w:sz w:val="18"/>
              </w:rPr>
              <w:t>Postviral</w:t>
            </w:r>
            <w:proofErr w:type="spellEnd"/>
            <w:r w:rsidRPr="00A72AFD">
              <w:rPr>
                <w:rFonts w:ascii="Times New Roman" w:hAnsi="Times New Roman" w:cs="Times New Roman"/>
                <w:sz w:val="18"/>
              </w:rPr>
              <w:t xml:space="preserve"> and related fatigue syndromes</w:t>
            </w:r>
          </w:p>
        </w:tc>
      </w:tr>
      <w:tr w:rsidR="00F76BB1" w:rsidRPr="00A72AFD" w14:paraId="30FC1D5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E6A5D3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187600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17C8E7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UMLS:ICD10CM:R53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7155F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Malaise and fatigue</w:t>
            </w:r>
          </w:p>
        </w:tc>
      </w:tr>
      <w:tr w:rsidR="00F76BB1" w:rsidRPr="00A72AFD" w14:paraId="2E6854F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52FEF51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A0E373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21DE390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38FDBA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EB36D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A2C7F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54A7317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653F9E42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Anxiety/Depression</w:t>
            </w:r>
          </w:p>
        </w:tc>
      </w:tr>
      <w:tr w:rsidR="00F76BB1" w:rsidRPr="00A72AFD" w14:paraId="3AF03B96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2D210310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67F411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615021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D2AC07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C272A7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594F3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UMLS:ICD10CM:F30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-F39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588C8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Mood [affective] disorders</w:t>
            </w:r>
          </w:p>
        </w:tc>
      </w:tr>
      <w:tr w:rsidR="00F76BB1" w:rsidRPr="00A72AFD" w14:paraId="1EC0D31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EFD484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5C9A5A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3E5C3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UMLS:ICD10CM:F40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-F48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82389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Anxiety, dissociative, stress-related, somatoform and other nonpsychotic mental disorders</w:t>
            </w:r>
          </w:p>
        </w:tc>
      </w:tr>
      <w:tr w:rsidR="00F76BB1" w:rsidRPr="00A72AFD" w14:paraId="6D3001A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666FE17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D2987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4732973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5BB3E9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5D6DF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4F81C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01D41605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AE016B5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headache</w:t>
            </w:r>
          </w:p>
        </w:tc>
      </w:tr>
      <w:tr w:rsidR="00F76BB1" w:rsidRPr="00A72AFD" w14:paraId="545584C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405D5F76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923FAB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2A20162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FD3F21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0FBBC8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47CE5F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UMLS:ICD10CM:R51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8EAA1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Headache</w:t>
            </w:r>
          </w:p>
        </w:tc>
      </w:tr>
      <w:tr w:rsidR="00F76BB1" w:rsidRPr="00A72AFD" w14:paraId="39C9856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BFE182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DF0748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CB3C81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0F30A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Migraine</w:t>
            </w:r>
          </w:p>
        </w:tc>
      </w:tr>
      <w:tr w:rsidR="00F76BB1" w:rsidRPr="00A72AFD" w14:paraId="7BA7E64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30E9B8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2705F5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C0708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UMLS:ICD10CM:G44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DBB47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headache syndromes</w:t>
            </w:r>
          </w:p>
        </w:tc>
      </w:tr>
      <w:tr w:rsidR="00F76BB1" w:rsidRPr="00A72AFD" w14:paraId="2886B67F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733A9EA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AE4D9D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552B946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313FD5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EB500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699FF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06CC61BA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3E86DE3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Cognitive symptoms</w:t>
            </w:r>
          </w:p>
        </w:tc>
      </w:tr>
      <w:tr w:rsidR="00F76BB1" w:rsidRPr="00A72AFD" w14:paraId="7CD045B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69CDE240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A6DAE9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03366E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D0FCD1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23C6B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2EAC24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2AE8D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Somnolence, stupor and coma</w:t>
            </w:r>
          </w:p>
        </w:tc>
      </w:tr>
      <w:tr w:rsidR="00F76BB1" w:rsidRPr="00A72AFD" w14:paraId="048B3FD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EFFB43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2B164F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A7B406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UMLS:ICD10CM:R48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62A61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Dyslexia and other symbolic dysfunctions, not elsewhere classified</w:t>
            </w:r>
          </w:p>
        </w:tc>
      </w:tr>
      <w:tr w:rsidR="00F76BB1" w:rsidRPr="00A72AFD" w14:paraId="2619477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D1DC3E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9F114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0A7FEE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UMLS:ICD10CM:G93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.40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EA645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Encephalopathy, unspecified</w:t>
            </w:r>
          </w:p>
        </w:tc>
      </w:tr>
      <w:tr w:rsidR="00F76BB1" w:rsidRPr="00A72AFD" w14:paraId="2603B7E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2D64CA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246BE7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F06A0D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.84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564E3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Mild cognitive impairment of uncertain or unknown etiology</w:t>
            </w:r>
          </w:p>
        </w:tc>
      </w:tr>
      <w:tr w:rsidR="00F76BB1" w:rsidRPr="00A72AFD" w14:paraId="3CFB52E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7B3C30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64EE6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BF2493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F07D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Alzheimer's disease</w:t>
            </w:r>
          </w:p>
        </w:tc>
      </w:tr>
      <w:tr w:rsidR="00F76BB1" w:rsidRPr="00A72AFD" w14:paraId="7FF95E6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0A7BA9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DADEA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408357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F6E69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Frontotemporal dementia</w:t>
            </w:r>
          </w:p>
        </w:tc>
      </w:tr>
      <w:tr w:rsidR="00F76BB1" w:rsidRPr="00A72AFD" w14:paraId="5D42B6C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CA7D26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D3EFD8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491DF0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UMLS:ICD10CM:G31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.83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26742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Neurocognitive disorder with Lewy bodies</w:t>
            </w:r>
          </w:p>
        </w:tc>
      </w:tr>
      <w:tr w:rsidR="00F76BB1" w:rsidRPr="00A72AFD" w14:paraId="523170D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36A325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C19920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C0455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UMLS:ICD10CM:F01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41038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Vascular dementia</w:t>
            </w:r>
          </w:p>
        </w:tc>
      </w:tr>
      <w:tr w:rsidR="00F76BB1" w:rsidRPr="00A72AFD" w14:paraId="7637FF3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DC1D7C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08066B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8F1E18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UMLS:ICD10CM:F02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670BA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Dementia in other diseases classified elsewhere</w:t>
            </w:r>
          </w:p>
        </w:tc>
      </w:tr>
      <w:tr w:rsidR="00F76BB1" w:rsidRPr="00A72AFD" w14:paraId="0E8118A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D475F5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622400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AFF7D8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UMLS:ICD10CM:F03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7F58D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Unspecified dementia</w:t>
            </w:r>
          </w:p>
        </w:tc>
      </w:tr>
      <w:tr w:rsidR="00F76BB1" w:rsidRPr="00A72AFD" w14:paraId="50ED270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99BE75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D067CD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CF069E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UMLS:ICD10CM:F05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1C5B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Delirium due to known physiological condition</w:t>
            </w:r>
          </w:p>
        </w:tc>
      </w:tr>
      <w:tr w:rsidR="00F76BB1" w:rsidRPr="00A72AFD" w14:paraId="049817A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34FE8F0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4C10F4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D74D31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UMLS:ICD10CM:F06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D201B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specified mental disorders due to known physiological condition</w:t>
            </w:r>
          </w:p>
        </w:tc>
      </w:tr>
      <w:tr w:rsidR="00F76BB1" w:rsidRPr="00A72AFD" w14:paraId="1DAE823F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59D0438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5BB4E1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15B8C87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AC77AD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C0365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F07B5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393BED8D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6CEF73D7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9) Myalgia</w:t>
            </w:r>
          </w:p>
        </w:tc>
      </w:tr>
      <w:tr w:rsidR="00F76BB1" w:rsidRPr="00A72AFD" w14:paraId="6845B016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4B150A05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12E4CD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A460DE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48124B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96B6F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9AC0E9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UMLS:ICD10CM:M79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B7B27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Myalgia</w:t>
            </w:r>
          </w:p>
        </w:tc>
      </w:tr>
      <w:tr w:rsidR="00F76BB1" w:rsidRPr="00A72AFD" w14:paraId="3D797F8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C90BAE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75FE5A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4FACD9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UMLS:ICD10CM:M60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AD754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Myositis</w:t>
            </w:r>
          </w:p>
        </w:tc>
      </w:tr>
      <w:tr w:rsidR="00F76BB1" w:rsidRPr="00A72AFD" w14:paraId="1F000B6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791D802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BCA67E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4E23F2C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FC2B1E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2FE74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C93C8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5361D430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42610DD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Loss of taste/smell:</w:t>
            </w:r>
          </w:p>
        </w:tc>
      </w:tr>
      <w:tr w:rsidR="00F76BB1" w:rsidRPr="00A72AFD" w14:paraId="60CD94D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6B161079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882E66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24F1260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9D5033B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BE9CE9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3A66C3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UMLS:ICD10CM:R43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.8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29338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Other disturbances of smell and taste</w:t>
            </w:r>
          </w:p>
        </w:tc>
      </w:tr>
      <w:tr w:rsidR="00F76BB1" w:rsidRPr="00A72AFD" w14:paraId="7F8D840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524BA4D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AFFB9F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790CF5E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30FF2B0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DE2F7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CFC6D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1CC42302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143B003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Sleep disturbance:</w:t>
            </w:r>
          </w:p>
        </w:tc>
      </w:tr>
      <w:tr w:rsidR="00F76BB1" w:rsidRPr="00A72AFD" w14:paraId="225B323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2B7FB4E2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D4B071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7C4EF37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FA3379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3983EC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2ACFE2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UMLS:ICD10CM:G47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.0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9E2D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Insomnia</w:t>
            </w:r>
          </w:p>
        </w:tc>
      </w:tr>
      <w:tr w:rsidR="00F76BB1" w:rsidRPr="00A72AFD" w14:paraId="4965697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BDE598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C1E106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866F57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UMLS:ICD10CM:G47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.9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E4823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Sleep disorder, unspecified</w:t>
            </w:r>
          </w:p>
        </w:tc>
      </w:tr>
      <w:tr w:rsidR="00F76BB1" w:rsidRPr="00A72AFD" w14:paraId="01A6196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528B545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62E84B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21A762DF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C2A463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D54B4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B4F1A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7114A557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D88B857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Cough:</w:t>
            </w:r>
          </w:p>
        </w:tc>
      </w:tr>
      <w:tr w:rsidR="00F76BB1" w:rsidRPr="00A72AFD" w14:paraId="480E68E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4017DC3D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E68DDB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6AE6C8E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BDA70CD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6266C5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B17602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UMLS:ICD10CM:R05</w:t>
            </w:r>
            <w:proofErr w:type="gramEnd"/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D1BA5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Cough</w:t>
            </w:r>
          </w:p>
        </w:tc>
      </w:tr>
      <w:tr w:rsidR="00F76BB1" w:rsidRPr="00A72AFD" w14:paraId="777998B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32B6980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1F2B79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4892E3F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EE43FD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718D6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4A2C5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4ADFFE5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46411C1A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Palpitation</w:t>
            </w:r>
          </w:p>
        </w:tc>
      </w:tr>
      <w:tr w:rsidR="00F76BB1" w:rsidRPr="00A72AFD" w14:paraId="5B406F87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0E2C4059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2AD3E6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2F055F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203740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986C5D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25FF99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UMLS:ICD10CM:R00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.2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F793D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Palpitations</w:t>
            </w:r>
          </w:p>
        </w:tc>
      </w:tr>
      <w:tr w:rsidR="00F76BB1" w:rsidRPr="00A72AFD" w14:paraId="4431DE7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191F701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61B665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6F8A726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83134C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C3A30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52BF8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0D985561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D541437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15) U09.9 Post COVID-19 condition</w:t>
            </w:r>
          </w:p>
        </w:tc>
      </w:tr>
      <w:tr w:rsidR="00F76BB1" w:rsidRPr="00A72AFD" w14:paraId="0C56254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28102416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E451C2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332280E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FE06968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F38B47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Diagnosis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D70127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UMLS:ICD10CM:U09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.9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816C3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Post COVID-19 condition, unspecified</w:t>
            </w:r>
          </w:p>
        </w:tc>
      </w:tr>
      <w:tr w:rsidR="00F76BB1" w:rsidRPr="00A72AFD" w14:paraId="1128BD6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4DB7295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6B96372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7B91F0A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62F783C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86E47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F8C45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787E407C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8CA6B2C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all cause ER, hospitalization and death</w:t>
            </w:r>
          </w:p>
        </w:tc>
      </w:tr>
      <w:tr w:rsidR="00F76BB1" w:rsidRPr="00A72AFD" w14:paraId="12B65B8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1E7CDC85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7249D6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30ECF133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8E1C98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8FCC2B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3C7BB2D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7V3.0:VisitType:EMER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64AA7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Emergency</w:t>
            </w:r>
          </w:p>
        </w:tc>
      </w:tr>
      <w:tr w:rsidR="00F76BB1" w:rsidRPr="00A72AFD" w14:paraId="4BD4EB9D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CEDF41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FB8FD6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6DF22D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7V3.0:VisitType:IMP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48E06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Inpatient Encounter</w:t>
            </w:r>
          </w:p>
        </w:tc>
      </w:tr>
      <w:tr w:rsidR="00F76BB1" w:rsidRPr="00A72AFD" w14:paraId="7C4D82C6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25FC1F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EA1426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B7E28B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7V3.0:VisitType:NONAC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EBC0B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Inpatient Non-acute</w:t>
            </w:r>
          </w:p>
        </w:tc>
      </w:tr>
      <w:tr w:rsidR="00F76BB1" w:rsidRPr="00A72AFD" w14:paraId="61D772B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449ED2A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C0419B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45BABD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7V3.0:VisitType:OBSENC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DD3F7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Observation Encounter</w:t>
            </w:r>
          </w:p>
        </w:tc>
      </w:tr>
      <w:tr w:rsidR="00F76BB1" w:rsidRPr="00A72AFD" w14:paraId="44701D78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158DE2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69503C5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626AC5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7V3.0:VisitType:SS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AE794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Short Stay</w:t>
            </w:r>
          </w:p>
        </w:tc>
      </w:tr>
      <w:tr w:rsidR="00F76BB1" w:rsidRPr="00A72AFD" w14:paraId="6B97EFA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1C275BA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CF43EC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Demographics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119571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Deceased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2E344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Deceased</w:t>
            </w:r>
          </w:p>
        </w:tc>
      </w:tr>
      <w:tr w:rsidR="00F76BB1" w:rsidRPr="00A72AFD" w14:paraId="748E0F3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3ED23A3A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210AB7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351B7274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8EB039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F61B9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8C3D6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73BAD5F8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902992A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ER</w:t>
            </w:r>
          </w:p>
        </w:tc>
      </w:tr>
      <w:tr w:rsidR="00F76BB1" w:rsidRPr="00A72AFD" w14:paraId="41FF3B47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61AF72B8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2D0DEC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2A52400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791FB77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668FAE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46ED86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7V3.0:VisitType:EMER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7172E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Emergency</w:t>
            </w:r>
          </w:p>
        </w:tc>
      </w:tr>
      <w:tr w:rsidR="00F76BB1" w:rsidRPr="00A72AFD" w14:paraId="020E537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306EBE75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38D62A7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68C9EA02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7AA50246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5535EA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020D6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544D6C84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5233FA5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Hospitalization</w:t>
            </w:r>
          </w:p>
        </w:tc>
      </w:tr>
      <w:tr w:rsidR="00F76BB1" w:rsidRPr="00A72AFD" w14:paraId="037DE1B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3948DA0C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AE1CCE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48CC3DE7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F497E6E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183FDF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0FB34C9F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7V3.0:VisitType:IMP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8F195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Inpatient Encounter</w:t>
            </w:r>
          </w:p>
        </w:tc>
      </w:tr>
      <w:tr w:rsidR="00F76BB1" w:rsidRPr="00A72AFD" w14:paraId="066FD4B0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E6FA733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C6E3906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2B8E91CB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7V3.0:VisitType:NONAC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7BE0E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Inpatient Non-acute</w:t>
            </w:r>
          </w:p>
        </w:tc>
      </w:tr>
      <w:tr w:rsidR="00F76BB1" w:rsidRPr="00A72AFD" w14:paraId="44D47471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0B3F2474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106638AE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3C992A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7V3.0:VisitType:OBSENC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AF003F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Observation Encounter</w:t>
            </w:r>
          </w:p>
        </w:tc>
      </w:tr>
      <w:tr w:rsidR="00F76BB1" w:rsidRPr="00A72AFD" w14:paraId="2C46AE3B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583F3DC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522F0C7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1FE57B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A72AFD">
              <w:rPr>
                <w:rFonts w:ascii="Times New Roman" w:hAnsi="Times New Roman" w:cs="Times New Roman"/>
                <w:sz w:val="18"/>
              </w:rPr>
              <w:t>UMLS:HL</w:t>
            </w:r>
            <w:proofErr w:type="gramEnd"/>
            <w:r w:rsidRPr="00A72AFD">
              <w:rPr>
                <w:rFonts w:ascii="Times New Roman" w:hAnsi="Times New Roman" w:cs="Times New Roman"/>
                <w:sz w:val="18"/>
              </w:rPr>
              <w:t>7V3.0:VisitType:SS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781EE9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Visit: Short Stay</w:t>
            </w:r>
          </w:p>
        </w:tc>
      </w:tr>
      <w:tr w:rsidR="00F76BB1" w:rsidRPr="00A72AFD" w14:paraId="61DB1A29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2E96E241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D72A2C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0D6833BC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D877262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3BEB2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B7F614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  <w:tr w:rsidR="00F76BB1" w:rsidRPr="00A72AFD" w14:paraId="0F1B22FF" w14:textId="77777777" w:rsidTr="005B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5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1957E4C" w14:textId="77777777" w:rsidR="00F76BB1" w:rsidRPr="00A72AFD" w:rsidRDefault="00F76BB1" w:rsidP="005B31FD">
            <w:pPr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  <w:shd w:val="clear" w:color="auto" w:fill="BFBFBF" w:themeFill="background1" w:themeFillShade="BF"/>
              </w:rPr>
              <w:t>death</w:t>
            </w:r>
          </w:p>
        </w:tc>
      </w:tr>
      <w:tr w:rsidR="00F76BB1" w:rsidRPr="00A72AFD" w14:paraId="64AF0A3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</w:tcPr>
          <w:p w14:paraId="1F1A4E01" w14:textId="77777777" w:rsidR="00F76BB1" w:rsidRPr="00A72AFD" w:rsidRDefault="00F76BB1" w:rsidP="005B31FD">
            <w:pPr>
              <w:rPr>
                <w:rFonts w:ascii="Times New Roman" w:hAnsi="Times New Roman" w:cs="Times New Roman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F2F4D23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 xml:space="preserve"> Outcome definition</w:t>
            </w:r>
          </w:p>
        </w:tc>
      </w:tr>
      <w:tr w:rsidR="00F76BB1" w:rsidRPr="00A72AFD" w14:paraId="69B1E0B5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2A2792EF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4B3CA215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Demographics</w:t>
            </w:r>
          </w:p>
        </w:tc>
        <w:tc>
          <w:tcPr>
            <w:tcW w:w="2666" w:type="dxa"/>
            <w:tcBorders>
              <w:top w:val="single" w:sz="4" w:space="0" w:color="7F7F7F" w:themeColor="text1" w:themeTint="80"/>
              <w:bottom w:val="single" w:sz="4" w:space="0" w:color="808080" w:themeColor="background1" w:themeShade="80"/>
            </w:tcBorders>
          </w:tcPr>
          <w:p w14:paraId="7022CF80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Deceased</w:t>
            </w:r>
          </w:p>
        </w:tc>
        <w:tc>
          <w:tcPr>
            <w:tcW w:w="50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7F537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Deceased</w:t>
            </w:r>
          </w:p>
        </w:tc>
      </w:tr>
      <w:tr w:rsidR="00F76BB1" w:rsidRPr="00A72AFD" w14:paraId="76816F0A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nil"/>
              <w:bottom w:val="nil"/>
            </w:tcBorders>
            <w:shd w:val="clear" w:color="auto" w:fill="auto"/>
          </w:tcPr>
          <w:p w14:paraId="68066FD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</w:p>
        </w:tc>
        <w:tc>
          <w:tcPr>
            <w:tcW w:w="9631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9FDBE7C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A72AFD">
              <w:rPr>
                <w:rFonts w:ascii="Times New Roman" w:hAnsi="Times New Roman" w:cs="Times New Roman"/>
                <w:b/>
                <w:sz w:val="18"/>
              </w:rPr>
              <w:t>Settings for the performed analyses</w:t>
            </w:r>
          </w:p>
        </w:tc>
      </w:tr>
      <w:tr w:rsidR="00F76BB1" w:rsidRPr="00A72AFD" w14:paraId="46EA723E" w14:textId="77777777" w:rsidTr="00F76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gridSpan w:val="2"/>
            <w:tcBorders>
              <w:top w:val="nil"/>
              <w:bottom w:val="nil"/>
            </w:tcBorders>
          </w:tcPr>
          <w:p w14:paraId="5E8DC439" w14:textId="77777777" w:rsidR="00F76BB1" w:rsidRPr="00A72AFD" w:rsidRDefault="00F76BB1" w:rsidP="005B31FD">
            <w:pPr>
              <w:rPr>
                <w:rFonts w:ascii="Times New Roman" w:hAnsi="Times New Roman" w:cs="Times New Roman"/>
                <w:b w:val="0"/>
                <w:sz w:val="18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ADA6A1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Kaplan - Meier survival analysis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DE6C38" w14:textId="77777777" w:rsidR="00F76BB1" w:rsidRPr="00A72AFD" w:rsidRDefault="00F76BB1" w:rsidP="005B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A72AFD">
              <w:rPr>
                <w:rFonts w:ascii="Times New Roman" w:hAnsi="Times New Roman" w:cs="Times New Roman"/>
                <w:sz w:val="18"/>
              </w:rPr>
              <w:t>including patients with outcome prior to the time window</w:t>
            </w:r>
          </w:p>
        </w:tc>
      </w:tr>
    </w:tbl>
    <w:p w14:paraId="4DEE41A1" w14:textId="79646130" w:rsidR="009B43AF" w:rsidRDefault="009B43AF" w:rsidP="004C3C9B">
      <w:pPr>
        <w:jc w:val="both"/>
        <w:rPr>
          <w:rFonts w:ascii="Times New Roman" w:hAnsi="Times New Roman" w:cs="Times New Roman"/>
        </w:rPr>
      </w:pPr>
    </w:p>
    <w:p w14:paraId="53BD8573" w14:textId="77777777" w:rsidR="003279D3" w:rsidRDefault="003279D3" w:rsidP="004C3C9B">
      <w:pPr>
        <w:jc w:val="both"/>
        <w:rPr>
          <w:rFonts w:ascii="Times New Roman" w:hAnsi="Times New Roman" w:cs="Times New Roman"/>
        </w:rPr>
      </w:pPr>
    </w:p>
    <w:bookmarkEnd w:id="0"/>
    <w:p w14:paraId="7D43CE77" w14:textId="77777777" w:rsidR="003279D3" w:rsidRDefault="003279D3" w:rsidP="003279D3">
      <w:pPr>
        <w:pageBreakBefore/>
        <w:widowControl w:val="0"/>
        <w:spacing w:line="480" w:lineRule="auto"/>
        <w:rPr>
          <w:rFonts w:ascii="Times New Roman" w:hAnsi="Times New Roman" w:cs="Times New Roman"/>
          <w:sz w:val="24"/>
          <w:lang w:eastAsia="zh-TW"/>
        </w:rPr>
        <w:sectPr w:rsidR="003279D3" w:rsidSect="003279D3">
          <w:pgSz w:w="11906" w:h="16838"/>
          <w:pgMar w:top="1440" w:right="1797" w:bottom="1440" w:left="1797" w:header="851" w:footer="992" w:gutter="0"/>
          <w:cols w:space="425"/>
          <w:docGrid w:linePitch="360"/>
        </w:sectPr>
      </w:pPr>
    </w:p>
    <w:p w14:paraId="7B5B57BD" w14:textId="31B8B898" w:rsidR="003279D3" w:rsidRPr="000D647E" w:rsidRDefault="003279D3" w:rsidP="003279D3">
      <w:pPr>
        <w:pageBreakBefore/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lang w:eastAsia="zh-TW"/>
        </w:rPr>
      </w:pPr>
      <w:bookmarkStart w:id="2" w:name="_Hlk151463229"/>
      <w:bookmarkStart w:id="3" w:name="_Hlk149415320"/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lastRenderedPageBreak/>
        <w:t xml:space="preserve">Table </w:t>
      </w:r>
      <w:r w:rsidR="000D647E" w:rsidRPr="000D647E">
        <w:rPr>
          <w:rFonts w:ascii="Times New Roman" w:hAnsi="Times New Roman" w:cs="Times New Roman"/>
          <w:b/>
          <w:bCs/>
          <w:sz w:val="24"/>
          <w:lang w:eastAsia="zh-TW"/>
        </w:rPr>
        <w:t>S</w:t>
      </w:r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t>4</w:t>
      </w:r>
      <w:bookmarkEnd w:id="3"/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t>.</w:t>
      </w:r>
      <w:r w:rsidRPr="000D647E">
        <w:rPr>
          <w:rFonts w:ascii="Times New Roman" w:hAnsi="Times New Roman" w:cs="Times New Roman"/>
          <w:b/>
          <w:bCs/>
          <w:kern w:val="2"/>
          <w:sz w:val="24"/>
          <w:lang w:eastAsia="zh-TW"/>
        </w:rPr>
        <w:t xml:space="preserve"> </w:t>
      </w:r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t xml:space="preserve">The hazard ratio and events number for comparing matched </w:t>
      </w:r>
      <w:r w:rsidRPr="000D647E">
        <w:rPr>
          <w:rFonts w:ascii="Times New Roman" w:hAnsi="Times New Roman" w:cs="Times New Roman"/>
          <w:b/>
          <w:bCs/>
          <w:color w:val="000000"/>
          <w:sz w:val="24"/>
          <w:lang w:eastAsia="zh-TW"/>
        </w:rPr>
        <w:t xml:space="preserve">COVID-19 group </w:t>
      </w:r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t>and</w:t>
      </w:r>
      <w:r w:rsidRPr="000D647E">
        <w:rPr>
          <w:rFonts w:ascii="Times New Roman" w:hAnsi="Times New Roman" w:cs="Times New Roman"/>
          <w:b/>
          <w:bCs/>
          <w:color w:val="000000"/>
          <w:sz w:val="24"/>
          <w:lang w:eastAsia="zh-TW"/>
        </w:rPr>
        <w:t xml:space="preserve"> Influenza </w:t>
      </w:r>
      <w:r w:rsidRPr="000D647E">
        <w:rPr>
          <w:rFonts w:ascii="Times New Roman" w:hAnsi="Times New Roman" w:cs="Times New Roman"/>
          <w:b/>
          <w:bCs/>
          <w:sz w:val="24"/>
          <w:lang w:eastAsia="zh-TW"/>
        </w:rPr>
        <w:t>group for the primary composite outcome and its constituents.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2126"/>
        <w:gridCol w:w="2127"/>
        <w:gridCol w:w="2053"/>
        <w:gridCol w:w="2054"/>
        <w:gridCol w:w="2054"/>
      </w:tblGrid>
      <w:tr w:rsidR="003279D3" w:rsidRPr="003279D3" w14:paraId="40B68764" w14:textId="77777777" w:rsidTr="00353A24">
        <w:trPr>
          <w:trHeight w:val="340"/>
        </w:trPr>
        <w:tc>
          <w:tcPr>
            <w:tcW w:w="35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1E013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>Outcomes</w:t>
            </w:r>
          </w:p>
        </w:tc>
        <w:tc>
          <w:tcPr>
            <w:tcW w:w="42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E20D4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 xml:space="preserve">Incidence of </w:t>
            </w:r>
            <w:r w:rsidRPr="003279D3">
              <w:rPr>
                <w:rFonts w:ascii="Times New Roman" w:hAnsi="Times New Roman" w:cs="Times New Roman"/>
                <w:kern w:val="2"/>
                <w:sz w:val="24"/>
                <w:lang w:eastAsia="zh-TW"/>
              </w:rPr>
              <w:t>post-COVID-19 condition (%)</w:t>
            </w:r>
          </w:p>
        </w:tc>
        <w:tc>
          <w:tcPr>
            <w:tcW w:w="20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E3C76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>Hazard ratio</w:t>
            </w:r>
          </w:p>
        </w:tc>
        <w:tc>
          <w:tcPr>
            <w:tcW w:w="2054" w:type="dxa"/>
            <w:vMerge w:val="restart"/>
            <w:vAlign w:val="center"/>
          </w:tcPr>
          <w:p w14:paraId="33E22D5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>(95%CI)</w:t>
            </w:r>
          </w:p>
        </w:tc>
        <w:tc>
          <w:tcPr>
            <w:tcW w:w="2054" w:type="dxa"/>
            <w:vMerge w:val="restart"/>
            <w:vAlign w:val="center"/>
          </w:tcPr>
          <w:p w14:paraId="06F35953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>P value</w:t>
            </w:r>
          </w:p>
        </w:tc>
      </w:tr>
      <w:tr w:rsidR="003279D3" w:rsidRPr="003279D3" w14:paraId="54B4B355" w14:textId="77777777" w:rsidTr="00353A24">
        <w:trPr>
          <w:trHeight w:val="358"/>
        </w:trPr>
        <w:tc>
          <w:tcPr>
            <w:tcW w:w="3544" w:type="dxa"/>
            <w:vMerge/>
            <w:vAlign w:val="center"/>
            <w:hideMark/>
          </w:tcPr>
          <w:p w14:paraId="3574D0AF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69CB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 xml:space="preserve">COVID-19 </w:t>
            </w: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>group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816B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Influenza</w:t>
            </w:r>
            <w:r w:rsidRPr="003279D3">
              <w:rPr>
                <w:rFonts w:ascii="Times New Roman" w:hAnsi="Times New Roman" w:cs="Times New Roman"/>
                <w:color w:val="000000"/>
                <w:sz w:val="24"/>
                <w:lang w:eastAsia="zh-TW"/>
              </w:rPr>
              <w:t xml:space="preserve"> group</w:t>
            </w:r>
          </w:p>
        </w:tc>
        <w:tc>
          <w:tcPr>
            <w:tcW w:w="2053" w:type="dxa"/>
            <w:vMerge/>
            <w:vAlign w:val="center"/>
            <w:hideMark/>
          </w:tcPr>
          <w:p w14:paraId="763B4CD4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2054" w:type="dxa"/>
            <w:vMerge/>
            <w:vAlign w:val="center"/>
          </w:tcPr>
          <w:p w14:paraId="5BFF5A9F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2054" w:type="dxa"/>
            <w:vMerge/>
          </w:tcPr>
          <w:p w14:paraId="6E447E78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3279D3" w:rsidRPr="003279D3" w14:paraId="05EA294B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B9E4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sz w:val="24"/>
                <w:lang w:eastAsia="zh-TW"/>
              </w:rPr>
              <w:t>Any post COVID-19 condition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83CE4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17.89</w:t>
            </w: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ab/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4C13B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12.96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5DC6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1.398</w:t>
            </w:r>
          </w:p>
        </w:tc>
        <w:tc>
          <w:tcPr>
            <w:tcW w:w="2054" w:type="dxa"/>
            <w:vAlign w:val="center"/>
          </w:tcPr>
          <w:p w14:paraId="03D66CAA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(1.251, 1.562)</w:t>
            </w:r>
          </w:p>
        </w:tc>
        <w:tc>
          <w:tcPr>
            <w:tcW w:w="2054" w:type="dxa"/>
          </w:tcPr>
          <w:p w14:paraId="54135D2B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tr w:rsidR="003279D3" w:rsidRPr="003279D3" w14:paraId="2AFE3BF6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E09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Chest/throat pain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B92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2.97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EA4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2.43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749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1.226</w:t>
            </w:r>
          </w:p>
        </w:tc>
        <w:tc>
          <w:tcPr>
            <w:tcW w:w="2054" w:type="dxa"/>
            <w:vAlign w:val="center"/>
          </w:tcPr>
          <w:p w14:paraId="3ECAAE89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(0.938, 1.601)</w:t>
            </w:r>
          </w:p>
        </w:tc>
        <w:tc>
          <w:tcPr>
            <w:tcW w:w="2054" w:type="dxa"/>
          </w:tcPr>
          <w:p w14:paraId="00968F25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0.135</w:t>
            </w:r>
          </w:p>
        </w:tc>
      </w:tr>
      <w:tr w:rsidR="003279D3" w:rsidRPr="003279D3" w14:paraId="2828AF93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F04B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Abnormal breathing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B63C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6.40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004A0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4.27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2605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1.506</w:t>
            </w:r>
          </w:p>
        </w:tc>
        <w:tc>
          <w:tcPr>
            <w:tcW w:w="2054" w:type="dxa"/>
            <w:vAlign w:val="center"/>
          </w:tcPr>
          <w:p w14:paraId="35457AFD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(1.246, 1.822)</w:t>
            </w:r>
          </w:p>
        </w:tc>
        <w:tc>
          <w:tcPr>
            <w:tcW w:w="2054" w:type="dxa"/>
          </w:tcPr>
          <w:p w14:paraId="458C085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tr w:rsidR="003279D3" w:rsidRPr="003279D3" w14:paraId="2449C45D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5632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Abdominal symptoms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940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3.91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B96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2.96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4F8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1.313</w:t>
            </w:r>
          </w:p>
        </w:tc>
        <w:tc>
          <w:tcPr>
            <w:tcW w:w="2054" w:type="dxa"/>
            <w:vAlign w:val="center"/>
          </w:tcPr>
          <w:p w14:paraId="056ACC5A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(1.037, 1.664)</w:t>
            </w:r>
          </w:p>
        </w:tc>
        <w:tc>
          <w:tcPr>
            <w:tcW w:w="2054" w:type="dxa"/>
          </w:tcPr>
          <w:p w14:paraId="6D2E4CEB" w14:textId="77777777" w:rsidR="003279D3" w:rsidRPr="003279D3" w:rsidRDefault="003279D3" w:rsidP="003279D3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0.024</w:t>
            </w:r>
          </w:p>
        </w:tc>
      </w:tr>
      <w:tr w:rsidR="003279D3" w:rsidRPr="003279D3" w14:paraId="6B5AC612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FA54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Fatigue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3A7D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3.75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9C4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2.50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66C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1.486</w:t>
            </w:r>
          </w:p>
        </w:tc>
        <w:tc>
          <w:tcPr>
            <w:tcW w:w="2054" w:type="dxa"/>
            <w:vAlign w:val="center"/>
          </w:tcPr>
          <w:p w14:paraId="64E7BA1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(1.158, 1.907)</w:t>
            </w:r>
          </w:p>
        </w:tc>
        <w:tc>
          <w:tcPr>
            <w:tcW w:w="2054" w:type="dxa"/>
          </w:tcPr>
          <w:p w14:paraId="28DAC23F" w14:textId="77777777" w:rsidR="003279D3" w:rsidRPr="003279D3" w:rsidRDefault="003279D3" w:rsidP="003279D3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0.002</w:t>
            </w:r>
          </w:p>
        </w:tc>
      </w:tr>
      <w:tr w:rsidR="003279D3" w:rsidRPr="003279D3" w14:paraId="0778492D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DA2EB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Cs/>
                <w:sz w:val="24"/>
                <w:lang w:eastAsia="zh-TW"/>
              </w:rPr>
              <w:t>Anxiety/ Depression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C6F2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7.36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006E1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6.61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E53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1.117</w:t>
            </w:r>
          </w:p>
        </w:tc>
        <w:tc>
          <w:tcPr>
            <w:tcW w:w="2054" w:type="dxa"/>
            <w:vAlign w:val="center"/>
          </w:tcPr>
          <w:p w14:paraId="7079619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(0.947, 1.319)</w:t>
            </w:r>
          </w:p>
        </w:tc>
        <w:tc>
          <w:tcPr>
            <w:tcW w:w="2054" w:type="dxa"/>
          </w:tcPr>
          <w:p w14:paraId="7BA1C10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0.189</w:t>
            </w:r>
          </w:p>
        </w:tc>
      </w:tr>
      <w:tr w:rsidR="003279D3" w:rsidRPr="003279D3" w14:paraId="705CC074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E60A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Headache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4EB4A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1.12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7808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1.09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0B85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1.002</w:t>
            </w:r>
          </w:p>
        </w:tc>
        <w:tc>
          <w:tcPr>
            <w:tcW w:w="2054" w:type="dxa"/>
            <w:vAlign w:val="center"/>
          </w:tcPr>
          <w:p w14:paraId="0B1E232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(0.659, 1.524)</w:t>
            </w:r>
          </w:p>
        </w:tc>
        <w:tc>
          <w:tcPr>
            <w:tcW w:w="2054" w:type="dxa"/>
          </w:tcPr>
          <w:p w14:paraId="1E384932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0.992</w:t>
            </w:r>
          </w:p>
        </w:tc>
      </w:tr>
      <w:tr w:rsidR="003279D3" w:rsidRPr="003279D3" w14:paraId="75539BB1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124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Cognitive symptoms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3764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1.74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D73C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0.96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5D2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1.815</w:t>
            </w:r>
          </w:p>
        </w:tc>
        <w:tc>
          <w:tcPr>
            <w:tcW w:w="2054" w:type="dxa"/>
            <w:vAlign w:val="center"/>
          </w:tcPr>
          <w:p w14:paraId="506A07C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(1.235, 2.668)</w:t>
            </w:r>
          </w:p>
        </w:tc>
        <w:tc>
          <w:tcPr>
            <w:tcW w:w="2054" w:type="dxa"/>
            <w:vAlign w:val="center"/>
          </w:tcPr>
          <w:p w14:paraId="0EB949DF" w14:textId="77777777" w:rsidR="003279D3" w:rsidRPr="003279D3" w:rsidRDefault="003279D3" w:rsidP="003279D3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0.002</w:t>
            </w:r>
          </w:p>
        </w:tc>
      </w:tr>
      <w:tr w:rsidR="003279D3" w:rsidRPr="003279D3" w14:paraId="1F2E6F79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D189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Myalgia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B2E8A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0.50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3FB2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0.36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6828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1.397</w:t>
            </w:r>
          </w:p>
        </w:tc>
        <w:tc>
          <w:tcPr>
            <w:tcW w:w="2054" w:type="dxa"/>
            <w:vAlign w:val="center"/>
          </w:tcPr>
          <w:p w14:paraId="60DD8DDC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(0.710, 2.751)</w:t>
            </w:r>
          </w:p>
        </w:tc>
        <w:tc>
          <w:tcPr>
            <w:tcW w:w="2054" w:type="dxa"/>
          </w:tcPr>
          <w:p w14:paraId="2E982E2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0.331</w:t>
            </w:r>
          </w:p>
        </w:tc>
      </w:tr>
      <w:tr w:rsidR="003279D3" w:rsidRPr="003279D3" w14:paraId="4AD3A182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335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Loss of taste/smell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A91E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A311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7B5E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-</w:t>
            </w:r>
          </w:p>
        </w:tc>
        <w:tc>
          <w:tcPr>
            <w:tcW w:w="2054" w:type="dxa"/>
            <w:vAlign w:val="center"/>
          </w:tcPr>
          <w:p w14:paraId="2AFBCE32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-</w:t>
            </w:r>
          </w:p>
        </w:tc>
        <w:tc>
          <w:tcPr>
            <w:tcW w:w="2054" w:type="dxa"/>
          </w:tcPr>
          <w:p w14:paraId="1922102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-</w:t>
            </w:r>
          </w:p>
        </w:tc>
      </w:tr>
      <w:tr w:rsidR="003279D3" w:rsidRPr="003279D3" w14:paraId="50464784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C82D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lang w:eastAsia="zh-TW"/>
              </w:rPr>
              <w:t>Sleep disturbance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38EB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1.35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6FA7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1.03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432B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1.292</w:t>
            </w:r>
          </w:p>
        </w:tc>
        <w:tc>
          <w:tcPr>
            <w:tcW w:w="2054" w:type="dxa"/>
            <w:vAlign w:val="center"/>
          </w:tcPr>
          <w:p w14:paraId="3DCC98D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(0.862, 1.936)</w:t>
            </w:r>
          </w:p>
        </w:tc>
        <w:tc>
          <w:tcPr>
            <w:tcW w:w="2054" w:type="dxa"/>
          </w:tcPr>
          <w:p w14:paraId="6D116B1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0.214</w:t>
            </w:r>
          </w:p>
        </w:tc>
      </w:tr>
      <w:tr w:rsidR="003279D3" w:rsidRPr="003279D3" w14:paraId="5ECD0F60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7E0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lang w:eastAsia="zh-TW"/>
              </w:rPr>
              <w:t>Cough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9BAD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2.03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5FA1C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1.87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0233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1.076</w:t>
            </w:r>
          </w:p>
        </w:tc>
        <w:tc>
          <w:tcPr>
            <w:tcW w:w="2054" w:type="dxa"/>
            <w:vAlign w:val="center"/>
          </w:tcPr>
          <w:p w14:paraId="31A64C73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(0.784, 1.477)</w:t>
            </w:r>
          </w:p>
        </w:tc>
        <w:tc>
          <w:tcPr>
            <w:tcW w:w="2054" w:type="dxa"/>
          </w:tcPr>
          <w:p w14:paraId="53CF9D29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0.651</w:t>
            </w:r>
          </w:p>
        </w:tc>
      </w:tr>
      <w:tr w:rsidR="003279D3" w:rsidRPr="003279D3" w14:paraId="4F04915A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BBC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Palpitation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9C56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0.65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53707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0.56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F2B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1.144</w:t>
            </w:r>
          </w:p>
        </w:tc>
        <w:tc>
          <w:tcPr>
            <w:tcW w:w="2054" w:type="dxa"/>
            <w:vAlign w:val="center"/>
          </w:tcPr>
          <w:p w14:paraId="77A74065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(0.649, 2.017)</w:t>
            </w:r>
          </w:p>
        </w:tc>
        <w:tc>
          <w:tcPr>
            <w:tcW w:w="2054" w:type="dxa"/>
          </w:tcPr>
          <w:p w14:paraId="665E698F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0.640</w:t>
            </w:r>
          </w:p>
        </w:tc>
      </w:tr>
      <w:tr w:rsidR="003279D3" w:rsidRPr="003279D3" w14:paraId="11AE3A1A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13F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lang w:eastAsia="zh-TW"/>
              </w:rPr>
              <w:t>All cause ED visits, hospitalization, and death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EF41E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27.50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0E92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21.72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D1A0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1.303</w:t>
            </w:r>
          </w:p>
        </w:tc>
        <w:tc>
          <w:tcPr>
            <w:tcW w:w="2054" w:type="dxa"/>
            <w:vAlign w:val="center"/>
          </w:tcPr>
          <w:p w14:paraId="70DDD81D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(1.194, 1.422)</w:t>
            </w:r>
          </w:p>
        </w:tc>
        <w:tc>
          <w:tcPr>
            <w:tcW w:w="2054" w:type="dxa"/>
          </w:tcPr>
          <w:p w14:paraId="09B8CD72" w14:textId="77777777" w:rsidR="003279D3" w:rsidRPr="003279D3" w:rsidRDefault="003279D3" w:rsidP="003279D3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tr w:rsidR="003279D3" w:rsidRPr="003279D3" w14:paraId="79791B25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A6F3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All-cause ED visits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9843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14.75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0FF6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12.10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3577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1.237</w:t>
            </w:r>
          </w:p>
        </w:tc>
        <w:tc>
          <w:tcPr>
            <w:tcW w:w="2054" w:type="dxa"/>
            <w:vAlign w:val="center"/>
          </w:tcPr>
          <w:p w14:paraId="777F36E3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(1.098, 1.393)</w:t>
            </w:r>
          </w:p>
        </w:tc>
        <w:tc>
          <w:tcPr>
            <w:tcW w:w="2054" w:type="dxa"/>
          </w:tcPr>
          <w:p w14:paraId="6669875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tr w:rsidR="003279D3" w:rsidRPr="003279D3" w14:paraId="281AED97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349C9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lastRenderedPageBreak/>
              <w:t>All-cause hospitalization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7ADD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16.95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37C5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13.08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3EFB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1.302</w:t>
            </w:r>
          </w:p>
        </w:tc>
        <w:tc>
          <w:tcPr>
            <w:tcW w:w="2054" w:type="dxa"/>
            <w:vAlign w:val="center"/>
          </w:tcPr>
          <w:p w14:paraId="61F508C9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(1.163, 1.457)</w:t>
            </w:r>
          </w:p>
        </w:tc>
        <w:tc>
          <w:tcPr>
            <w:tcW w:w="2054" w:type="dxa"/>
          </w:tcPr>
          <w:p w14:paraId="105F03A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tr w:rsidR="003279D3" w:rsidRPr="003279D3" w14:paraId="404C50FA" w14:textId="77777777" w:rsidTr="00353A24">
        <w:trPr>
          <w:trHeight w:val="340"/>
        </w:trPr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72E1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All-cause death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DDFB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1.53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C185" w14:textId="77777777" w:rsidR="003279D3" w:rsidRPr="003279D3" w:rsidRDefault="003279D3" w:rsidP="003279D3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sz w:val="24"/>
                <w:lang w:eastAsia="zh-TW"/>
              </w:rPr>
              <w:t>0.36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4F544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4.378</w:t>
            </w:r>
          </w:p>
        </w:tc>
        <w:tc>
          <w:tcPr>
            <w:tcW w:w="2054" w:type="dxa"/>
            <w:vAlign w:val="center"/>
          </w:tcPr>
          <w:p w14:paraId="13B20567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  <w:t>(2.573, 7.449)</w:t>
            </w:r>
          </w:p>
        </w:tc>
        <w:tc>
          <w:tcPr>
            <w:tcW w:w="2054" w:type="dxa"/>
          </w:tcPr>
          <w:p w14:paraId="2F85EFC6" w14:textId="77777777" w:rsidR="003279D3" w:rsidRPr="003279D3" w:rsidRDefault="003279D3" w:rsidP="003279D3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lang w:eastAsia="zh-TW"/>
              </w:rPr>
            </w:pPr>
            <w:r w:rsidRPr="003279D3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lang w:eastAsia="zh-TW"/>
              </w:rPr>
              <w:t>&lt;.001</w:t>
            </w:r>
          </w:p>
        </w:tc>
      </w:tr>
      <w:bookmarkEnd w:id="2"/>
    </w:tbl>
    <w:p w14:paraId="53D7F9EE" w14:textId="77777777" w:rsidR="003279D3" w:rsidRPr="00A72AFD" w:rsidRDefault="003279D3" w:rsidP="00353237">
      <w:pPr>
        <w:jc w:val="both"/>
        <w:rPr>
          <w:rFonts w:ascii="Times New Roman" w:hAnsi="Times New Roman" w:cs="Times New Roman"/>
        </w:rPr>
      </w:pPr>
    </w:p>
    <w:sectPr w:rsidR="003279D3" w:rsidRPr="00A72AFD" w:rsidSect="003279D3">
      <w:pgSz w:w="16838" w:h="11906" w:orient="landscape"/>
      <w:pgMar w:top="1797" w:right="1440" w:bottom="179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BE83" w14:textId="77777777" w:rsidR="00303F5E" w:rsidRDefault="00303F5E" w:rsidP="0011709F">
      <w:r>
        <w:separator/>
      </w:r>
    </w:p>
  </w:endnote>
  <w:endnote w:type="continuationSeparator" w:id="0">
    <w:p w14:paraId="322E43A7" w14:textId="77777777" w:rsidR="00303F5E" w:rsidRDefault="00303F5E" w:rsidP="0011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C39E" w14:textId="77777777" w:rsidR="00303F5E" w:rsidRDefault="00303F5E" w:rsidP="0011709F">
      <w:r>
        <w:separator/>
      </w:r>
    </w:p>
  </w:footnote>
  <w:footnote w:type="continuationSeparator" w:id="0">
    <w:p w14:paraId="353E421D" w14:textId="77777777" w:rsidR="00303F5E" w:rsidRDefault="00303F5E" w:rsidP="00117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27D2D"/>
    <w:multiLevelType w:val="hybridMultilevel"/>
    <w:tmpl w:val="9D30AB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792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2"/>
    <w:rsid w:val="000215CE"/>
    <w:rsid w:val="00026730"/>
    <w:rsid w:val="0003341C"/>
    <w:rsid w:val="00042102"/>
    <w:rsid w:val="0005126A"/>
    <w:rsid w:val="00060B62"/>
    <w:rsid w:val="0007589C"/>
    <w:rsid w:val="000803CB"/>
    <w:rsid w:val="00080400"/>
    <w:rsid w:val="000926AB"/>
    <w:rsid w:val="00097593"/>
    <w:rsid w:val="000A3355"/>
    <w:rsid w:val="000A35AD"/>
    <w:rsid w:val="000B2F35"/>
    <w:rsid w:val="000C12E2"/>
    <w:rsid w:val="000D5363"/>
    <w:rsid w:val="000D647E"/>
    <w:rsid w:val="000F23A8"/>
    <w:rsid w:val="000F45F2"/>
    <w:rsid w:val="00107005"/>
    <w:rsid w:val="00107E94"/>
    <w:rsid w:val="00111DE3"/>
    <w:rsid w:val="0011709F"/>
    <w:rsid w:val="00147A3D"/>
    <w:rsid w:val="00160013"/>
    <w:rsid w:val="001673AB"/>
    <w:rsid w:val="00171309"/>
    <w:rsid w:val="00173B4D"/>
    <w:rsid w:val="00180C03"/>
    <w:rsid w:val="00181181"/>
    <w:rsid w:val="00192E22"/>
    <w:rsid w:val="001A154F"/>
    <w:rsid w:val="001A2592"/>
    <w:rsid w:val="001A6195"/>
    <w:rsid w:val="001B6BD1"/>
    <w:rsid w:val="001C4B46"/>
    <w:rsid w:val="001C66FE"/>
    <w:rsid w:val="001D0976"/>
    <w:rsid w:val="001D160C"/>
    <w:rsid w:val="001E6355"/>
    <w:rsid w:val="001F0448"/>
    <w:rsid w:val="00207C9F"/>
    <w:rsid w:val="00227834"/>
    <w:rsid w:val="00231A80"/>
    <w:rsid w:val="0023286C"/>
    <w:rsid w:val="002339C2"/>
    <w:rsid w:val="00242199"/>
    <w:rsid w:val="00242C63"/>
    <w:rsid w:val="00245689"/>
    <w:rsid w:val="002511E2"/>
    <w:rsid w:val="0028045D"/>
    <w:rsid w:val="00282497"/>
    <w:rsid w:val="002965B8"/>
    <w:rsid w:val="00297031"/>
    <w:rsid w:val="002B34C6"/>
    <w:rsid w:val="002B4F5C"/>
    <w:rsid w:val="002B55E1"/>
    <w:rsid w:val="002B7906"/>
    <w:rsid w:val="002D43DD"/>
    <w:rsid w:val="003019B1"/>
    <w:rsid w:val="00303F5E"/>
    <w:rsid w:val="00305AF2"/>
    <w:rsid w:val="00305D3C"/>
    <w:rsid w:val="003065EB"/>
    <w:rsid w:val="00312C9F"/>
    <w:rsid w:val="00313E22"/>
    <w:rsid w:val="00315CEA"/>
    <w:rsid w:val="00315E01"/>
    <w:rsid w:val="003279D3"/>
    <w:rsid w:val="00353237"/>
    <w:rsid w:val="00367AC8"/>
    <w:rsid w:val="00382310"/>
    <w:rsid w:val="00383DE0"/>
    <w:rsid w:val="003B2724"/>
    <w:rsid w:val="003C5454"/>
    <w:rsid w:val="003E421B"/>
    <w:rsid w:val="00431C2F"/>
    <w:rsid w:val="004352F0"/>
    <w:rsid w:val="004523EE"/>
    <w:rsid w:val="00454D45"/>
    <w:rsid w:val="00461B35"/>
    <w:rsid w:val="00462978"/>
    <w:rsid w:val="00464C5D"/>
    <w:rsid w:val="004755B4"/>
    <w:rsid w:val="004966AA"/>
    <w:rsid w:val="00496A43"/>
    <w:rsid w:val="004A1475"/>
    <w:rsid w:val="004B21C3"/>
    <w:rsid w:val="004C3152"/>
    <w:rsid w:val="004C3C9B"/>
    <w:rsid w:val="004D10CC"/>
    <w:rsid w:val="004D184D"/>
    <w:rsid w:val="004D62E2"/>
    <w:rsid w:val="004D7429"/>
    <w:rsid w:val="004D79F2"/>
    <w:rsid w:val="004E296B"/>
    <w:rsid w:val="004E3B2C"/>
    <w:rsid w:val="004E4F08"/>
    <w:rsid w:val="004F0DC1"/>
    <w:rsid w:val="004F338E"/>
    <w:rsid w:val="004F7B50"/>
    <w:rsid w:val="005164EA"/>
    <w:rsid w:val="005172DE"/>
    <w:rsid w:val="005220DB"/>
    <w:rsid w:val="005321EE"/>
    <w:rsid w:val="00544C16"/>
    <w:rsid w:val="00545DE5"/>
    <w:rsid w:val="00547FCC"/>
    <w:rsid w:val="00550752"/>
    <w:rsid w:val="00554624"/>
    <w:rsid w:val="005828F4"/>
    <w:rsid w:val="00587599"/>
    <w:rsid w:val="005957F4"/>
    <w:rsid w:val="005B5A8D"/>
    <w:rsid w:val="005E0519"/>
    <w:rsid w:val="006042DF"/>
    <w:rsid w:val="00607348"/>
    <w:rsid w:val="00607D8F"/>
    <w:rsid w:val="00634173"/>
    <w:rsid w:val="0064721D"/>
    <w:rsid w:val="00650156"/>
    <w:rsid w:val="006614E2"/>
    <w:rsid w:val="00665240"/>
    <w:rsid w:val="00665E54"/>
    <w:rsid w:val="00670FC7"/>
    <w:rsid w:val="006751B5"/>
    <w:rsid w:val="0067543E"/>
    <w:rsid w:val="0068134C"/>
    <w:rsid w:val="00691539"/>
    <w:rsid w:val="006A5DBE"/>
    <w:rsid w:val="006B1348"/>
    <w:rsid w:val="006B13EB"/>
    <w:rsid w:val="006B7188"/>
    <w:rsid w:val="006D2BA5"/>
    <w:rsid w:val="006F20B9"/>
    <w:rsid w:val="00701D44"/>
    <w:rsid w:val="00712E56"/>
    <w:rsid w:val="00726DD2"/>
    <w:rsid w:val="00736087"/>
    <w:rsid w:val="007550CA"/>
    <w:rsid w:val="0076773C"/>
    <w:rsid w:val="00772D44"/>
    <w:rsid w:val="007A79D2"/>
    <w:rsid w:val="007B2399"/>
    <w:rsid w:val="007B65B0"/>
    <w:rsid w:val="007C4F36"/>
    <w:rsid w:val="007C51D1"/>
    <w:rsid w:val="007C6D9A"/>
    <w:rsid w:val="007D644B"/>
    <w:rsid w:val="007E586C"/>
    <w:rsid w:val="007F6C57"/>
    <w:rsid w:val="008015AA"/>
    <w:rsid w:val="0082560B"/>
    <w:rsid w:val="0084341D"/>
    <w:rsid w:val="008611A3"/>
    <w:rsid w:val="0087430A"/>
    <w:rsid w:val="00880637"/>
    <w:rsid w:val="00884692"/>
    <w:rsid w:val="00884821"/>
    <w:rsid w:val="008860E9"/>
    <w:rsid w:val="00887B08"/>
    <w:rsid w:val="00895535"/>
    <w:rsid w:val="00897EC2"/>
    <w:rsid w:val="008A1B2F"/>
    <w:rsid w:val="008A638E"/>
    <w:rsid w:val="008A73B7"/>
    <w:rsid w:val="008E08BD"/>
    <w:rsid w:val="008E4A78"/>
    <w:rsid w:val="008E4E94"/>
    <w:rsid w:val="008E6FBF"/>
    <w:rsid w:val="008F7889"/>
    <w:rsid w:val="00903E61"/>
    <w:rsid w:val="00911AF2"/>
    <w:rsid w:val="00915542"/>
    <w:rsid w:val="00917E68"/>
    <w:rsid w:val="00922C6D"/>
    <w:rsid w:val="0093478C"/>
    <w:rsid w:val="009355DA"/>
    <w:rsid w:val="00937754"/>
    <w:rsid w:val="00937CAD"/>
    <w:rsid w:val="00943061"/>
    <w:rsid w:val="0096649E"/>
    <w:rsid w:val="0097652A"/>
    <w:rsid w:val="0098684D"/>
    <w:rsid w:val="0099765E"/>
    <w:rsid w:val="009A4807"/>
    <w:rsid w:val="009A4BA7"/>
    <w:rsid w:val="009B2610"/>
    <w:rsid w:val="009B2634"/>
    <w:rsid w:val="009B43AF"/>
    <w:rsid w:val="009C4B50"/>
    <w:rsid w:val="009D40D4"/>
    <w:rsid w:val="009D796E"/>
    <w:rsid w:val="009E0AAD"/>
    <w:rsid w:val="009E1433"/>
    <w:rsid w:val="009F2663"/>
    <w:rsid w:val="009F74F2"/>
    <w:rsid w:val="00A01ED7"/>
    <w:rsid w:val="00A14BA6"/>
    <w:rsid w:val="00A2798E"/>
    <w:rsid w:val="00A43143"/>
    <w:rsid w:val="00A447D2"/>
    <w:rsid w:val="00A46A03"/>
    <w:rsid w:val="00A5407F"/>
    <w:rsid w:val="00A55CF2"/>
    <w:rsid w:val="00A613D3"/>
    <w:rsid w:val="00A63610"/>
    <w:rsid w:val="00A660BA"/>
    <w:rsid w:val="00A720F0"/>
    <w:rsid w:val="00A72AFD"/>
    <w:rsid w:val="00A85FB4"/>
    <w:rsid w:val="00A91AD9"/>
    <w:rsid w:val="00AA138F"/>
    <w:rsid w:val="00AA53D6"/>
    <w:rsid w:val="00AB5682"/>
    <w:rsid w:val="00AD27BD"/>
    <w:rsid w:val="00AF487A"/>
    <w:rsid w:val="00B0323F"/>
    <w:rsid w:val="00B05091"/>
    <w:rsid w:val="00B06E62"/>
    <w:rsid w:val="00B14CF7"/>
    <w:rsid w:val="00B21980"/>
    <w:rsid w:val="00B245F7"/>
    <w:rsid w:val="00B35384"/>
    <w:rsid w:val="00B41A61"/>
    <w:rsid w:val="00B51B97"/>
    <w:rsid w:val="00B52712"/>
    <w:rsid w:val="00B57321"/>
    <w:rsid w:val="00B62B2F"/>
    <w:rsid w:val="00B642C9"/>
    <w:rsid w:val="00B66014"/>
    <w:rsid w:val="00B71043"/>
    <w:rsid w:val="00B774FE"/>
    <w:rsid w:val="00B8783E"/>
    <w:rsid w:val="00BA01C4"/>
    <w:rsid w:val="00BA4EB6"/>
    <w:rsid w:val="00BA53F5"/>
    <w:rsid w:val="00BC14DD"/>
    <w:rsid w:val="00BD7EBF"/>
    <w:rsid w:val="00BE343E"/>
    <w:rsid w:val="00BE4D71"/>
    <w:rsid w:val="00BE76FE"/>
    <w:rsid w:val="00BF3616"/>
    <w:rsid w:val="00C01831"/>
    <w:rsid w:val="00C20472"/>
    <w:rsid w:val="00C278E5"/>
    <w:rsid w:val="00C36935"/>
    <w:rsid w:val="00C51C4A"/>
    <w:rsid w:val="00C537B2"/>
    <w:rsid w:val="00C54D71"/>
    <w:rsid w:val="00C74AF3"/>
    <w:rsid w:val="00C81FC4"/>
    <w:rsid w:val="00C84CCF"/>
    <w:rsid w:val="00C87B5E"/>
    <w:rsid w:val="00CA2010"/>
    <w:rsid w:val="00CB30A8"/>
    <w:rsid w:val="00CE1A59"/>
    <w:rsid w:val="00CF0D4E"/>
    <w:rsid w:val="00CF3DE5"/>
    <w:rsid w:val="00D060D2"/>
    <w:rsid w:val="00D224AE"/>
    <w:rsid w:val="00D22F3F"/>
    <w:rsid w:val="00D2505A"/>
    <w:rsid w:val="00D52241"/>
    <w:rsid w:val="00D57BC5"/>
    <w:rsid w:val="00D8452C"/>
    <w:rsid w:val="00D85E35"/>
    <w:rsid w:val="00D95971"/>
    <w:rsid w:val="00DC112D"/>
    <w:rsid w:val="00DC4B91"/>
    <w:rsid w:val="00DD0F03"/>
    <w:rsid w:val="00DF1609"/>
    <w:rsid w:val="00DF4839"/>
    <w:rsid w:val="00E066A5"/>
    <w:rsid w:val="00E23CCE"/>
    <w:rsid w:val="00E352AE"/>
    <w:rsid w:val="00E36529"/>
    <w:rsid w:val="00E44A43"/>
    <w:rsid w:val="00E4562D"/>
    <w:rsid w:val="00E53F07"/>
    <w:rsid w:val="00E639EC"/>
    <w:rsid w:val="00E70ED2"/>
    <w:rsid w:val="00E7578B"/>
    <w:rsid w:val="00E801D3"/>
    <w:rsid w:val="00E81B4F"/>
    <w:rsid w:val="00E82A61"/>
    <w:rsid w:val="00E83605"/>
    <w:rsid w:val="00E9327B"/>
    <w:rsid w:val="00E97789"/>
    <w:rsid w:val="00EA0BD0"/>
    <w:rsid w:val="00EA524F"/>
    <w:rsid w:val="00EB35E6"/>
    <w:rsid w:val="00EC2FD2"/>
    <w:rsid w:val="00EC3814"/>
    <w:rsid w:val="00EC4404"/>
    <w:rsid w:val="00EC604D"/>
    <w:rsid w:val="00EF7265"/>
    <w:rsid w:val="00F00863"/>
    <w:rsid w:val="00F0762B"/>
    <w:rsid w:val="00F26DFE"/>
    <w:rsid w:val="00F33346"/>
    <w:rsid w:val="00F4041F"/>
    <w:rsid w:val="00F424A3"/>
    <w:rsid w:val="00F538B3"/>
    <w:rsid w:val="00F66CC2"/>
    <w:rsid w:val="00F70FBF"/>
    <w:rsid w:val="00F76BB1"/>
    <w:rsid w:val="00F77ADC"/>
    <w:rsid w:val="00F80100"/>
    <w:rsid w:val="00F80C1C"/>
    <w:rsid w:val="00F8249E"/>
    <w:rsid w:val="00F942AC"/>
    <w:rsid w:val="00FA09AA"/>
    <w:rsid w:val="00FA6002"/>
    <w:rsid w:val="00FA6588"/>
    <w:rsid w:val="00FB3CB4"/>
    <w:rsid w:val="00FB77C0"/>
    <w:rsid w:val="00FC10EB"/>
    <w:rsid w:val="00FC14B4"/>
    <w:rsid w:val="00FD1E0B"/>
    <w:rsid w:val="00FD49C4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F0E14"/>
  <w15:chartTrackingRefBased/>
  <w15:docId w15:val="{B547A3DC-1C1B-8A42-8AC0-ACC5EE27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38E"/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032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B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23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9A4B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11709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0"/>
    <w:link w:val="a4"/>
    <w:uiPriority w:val="10"/>
    <w:rsid w:val="00117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header"/>
    <w:basedOn w:val="a"/>
    <w:link w:val="a7"/>
    <w:uiPriority w:val="99"/>
    <w:unhideWhenUsed/>
    <w:rsid w:val="0011709F"/>
    <w:pPr>
      <w:tabs>
        <w:tab w:val="center" w:pos="4680"/>
        <w:tab w:val="right" w:pos="9360"/>
      </w:tabs>
    </w:pPr>
  </w:style>
  <w:style w:type="character" w:customStyle="1" w:styleId="a7">
    <w:name w:val="頁首 字元"/>
    <w:basedOn w:val="a0"/>
    <w:link w:val="a6"/>
    <w:uiPriority w:val="99"/>
    <w:rsid w:val="0011709F"/>
  </w:style>
  <w:style w:type="paragraph" w:styleId="a8">
    <w:name w:val="footer"/>
    <w:basedOn w:val="a"/>
    <w:link w:val="a9"/>
    <w:uiPriority w:val="99"/>
    <w:unhideWhenUsed/>
    <w:rsid w:val="0011709F"/>
    <w:pPr>
      <w:tabs>
        <w:tab w:val="center" w:pos="4680"/>
        <w:tab w:val="right" w:pos="9360"/>
      </w:tabs>
    </w:pPr>
  </w:style>
  <w:style w:type="character" w:customStyle="1" w:styleId="a9">
    <w:name w:val="頁尾 字元"/>
    <w:basedOn w:val="a0"/>
    <w:link w:val="a8"/>
    <w:uiPriority w:val="99"/>
    <w:rsid w:val="0011709F"/>
  </w:style>
  <w:style w:type="character" w:customStyle="1" w:styleId="30">
    <w:name w:val="標題 3 字元"/>
    <w:basedOn w:val="a0"/>
    <w:link w:val="3"/>
    <w:uiPriority w:val="9"/>
    <w:rsid w:val="007B239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JULIASTYLEHEADING2">
    <w:name w:val="JULIASTYLEHEADING2"/>
    <w:basedOn w:val="2"/>
    <w:rsid w:val="002D43DD"/>
    <w:rPr>
      <w:b/>
      <w:color w:val="FF0000"/>
    </w:rPr>
  </w:style>
  <w:style w:type="paragraph" w:customStyle="1" w:styleId="NormalItalic">
    <w:name w:val="NormalItalic"/>
    <w:basedOn w:val="a"/>
    <w:qFormat/>
    <w:rsid w:val="002339C2"/>
    <w:rPr>
      <w:i/>
      <w:color w:val="0070C0"/>
    </w:rPr>
  </w:style>
  <w:style w:type="table" w:styleId="21">
    <w:name w:val="Plain Table 2"/>
    <w:basedOn w:val="a1"/>
    <w:uiPriority w:val="42"/>
    <w:rsid w:val="001673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1673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1673A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1673A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4352F0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B14CF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0">
    <w:name w:val="Grid Table 2 Accent 4"/>
    <w:basedOn w:val="a1"/>
    <w:uiPriority w:val="47"/>
    <w:rsid w:val="00EA524F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a">
    <w:name w:val="Subtitle"/>
    <w:basedOn w:val="a"/>
    <w:next w:val="a"/>
    <w:link w:val="ab"/>
    <w:uiPriority w:val="11"/>
    <w:qFormat/>
    <w:rsid w:val="005E05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b">
    <w:name w:val="副標題 字元"/>
    <w:basedOn w:val="a0"/>
    <w:link w:val="aa"/>
    <w:uiPriority w:val="11"/>
    <w:rsid w:val="005E0519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10">
    <w:name w:val="標題 1 字元"/>
    <w:basedOn w:val="a0"/>
    <w:link w:val="1"/>
    <w:uiPriority w:val="9"/>
    <w:rsid w:val="00B03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4D10CC"/>
    <w:pPr>
      <w:spacing w:before="100" w:beforeAutospacing="1" w:after="100" w:afterAutospacing="1"/>
    </w:pPr>
    <w:rPr>
      <w:rFonts w:ascii="新細明體" w:hAnsi="新細明體" w:cs="新細明體"/>
      <w:sz w:val="24"/>
      <w:lang w:eastAsia="zh-TW"/>
    </w:rPr>
  </w:style>
  <w:style w:type="paragraph" w:styleId="ac">
    <w:name w:val="List Paragraph"/>
    <w:basedOn w:val="a"/>
    <w:uiPriority w:val="34"/>
    <w:qFormat/>
    <w:rsid w:val="00315E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8F22F0-D600-814E-8DBC-71047617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3380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ORourke</dc:creator>
  <cp:lastModifiedBy>CC L</cp:lastModifiedBy>
  <cp:revision>5</cp:revision>
  <dcterms:created xsi:type="dcterms:W3CDTF">2023-11-21T04:50:00Z</dcterms:created>
  <dcterms:modified xsi:type="dcterms:W3CDTF">2023-11-21T04:57:00Z</dcterms:modified>
</cp:coreProperties>
</file>