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480" w:lineRule="auto"/>
        <w:jc w:val="center"/>
        <w:rPr>
          <w:rFonts w:ascii="Times New Roman" w:hAnsi="Times New Roman" w:eastAsia="宋体" w:cs="Times New Roman"/>
          <w:b/>
          <w:bCs/>
          <w:kern w:val="32"/>
          <w:sz w:val="28"/>
          <w:szCs w:val="32"/>
        </w:rPr>
      </w:pPr>
      <w:bookmarkStart w:id="0" w:name="OLE_LINK14"/>
      <w:r>
        <w:rPr>
          <w:rFonts w:hint="eastAsia" w:ascii="Times New Roman" w:hAnsi="Times New Roman" w:eastAsia="宋体" w:cs="Times New Roman"/>
          <w:b/>
          <w:bCs/>
          <w:kern w:val="32"/>
          <w:sz w:val="28"/>
          <w:szCs w:val="32"/>
        </w:rPr>
        <w:t>Neutrophil extracellular trap-induced intermediate monocytes trigger macrophage activation syndrome in adult-onset Still</w:t>
      </w:r>
      <w:r>
        <w:rPr>
          <w:rFonts w:ascii="Times New Roman" w:hAnsi="Times New Roman" w:eastAsia="宋体" w:cs="Times New Roman"/>
          <w:b/>
          <w:bCs/>
          <w:kern w:val="32"/>
          <w:sz w:val="28"/>
          <w:szCs w:val="32"/>
        </w:rPr>
        <w:t>’</w:t>
      </w:r>
      <w:r>
        <w:rPr>
          <w:rFonts w:hint="eastAsia" w:ascii="Times New Roman" w:hAnsi="Times New Roman" w:eastAsia="宋体" w:cs="Times New Roman"/>
          <w:b/>
          <w:bCs/>
          <w:kern w:val="32"/>
          <w:sz w:val="28"/>
          <w:szCs w:val="32"/>
        </w:rPr>
        <w:t>s disease</w:t>
      </w:r>
      <w:bookmarkEnd w:id="0"/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1"/>
        </w:rPr>
      </w:pPr>
      <w:bookmarkStart w:id="1" w:name="_Hlk141450801"/>
      <w:r>
        <w:rPr>
          <w:rFonts w:ascii="Times New Roman" w:hAnsi="Times New Roman" w:cs="Times New Roman"/>
          <w:sz w:val="24"/>
          <w:szCs w:val="24"/>
        </w:rPr>
        <w:t>Jinchao Jia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>, Mengyan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>, Yuning 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/>
          <w:sz w:val="24"/>
          <w:szCs w:val="24"/>
        </w:rPr>
        <w:t xml:space="preserve">, Jianfen Meng, Dehao Zhu, Xia Chen, Hui Shi, Yue Sun, Honglei Liu, Xiaobing Cheng, Yutong Su, Junna Ye, Huihui Chi, Tingting Liu, Zhuochao Zhou, Fan Wang, Longfang Chen, Da Yi, </w:t>
      </w:r>
      <w:r>
        <w:rPr>
          <w:rFonts w:hint="eastAsia" w:ascii="Times New Roman" w:hAnsi="Times New Roman"/>
          <w:sz w:val="24"/>
          <w:szCs w:val="24"/>
        </w:rPr>
        <w:t>Yu</w:t>
      </w:r>
      <w:r>
        <w:rPr>
          <w:rFonts w:ascii="Times New Roman" w:hAnsi="Times New Roman"/>
          <w:sz w:val="24"/>
          <w:szCs w:val="24"/>
        </w:rPr>
        <w:t xml:space="preserve"> Xiao, </w:t>
      </w:r>
      <w:r>
        <w:rPr>
          <w:rFonts w:ascii="Times New Roman" w:hAnsi="Times New Roman" w:cs="Times New Roman"/>
          <w:sz w:val="24"/>
          <w:szCs w:val="24"/>
        </w:rPr>
        <w:t>Chengde Yang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Jialin Teng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, Qiongyi Hu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bookmarkEnd w:id="1"/>
    <w:p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Rheumatology and Immunology, Ruijin Hospital, Shanghai Jiao Tong University School of Medicine, Shanghai, China.</w:t>
      </w:r>
    </w:p>
    <w:p>
      <w:pPr>
        <w:autoSpaceDE w:val="0"/>
        <w:autoSpaceDN w:val="0"/>
        <w:adjustRightInd w:val="0"/>
        <w:spacing w:line="480" w:lineRule="auto"/>
        <w:jc w:val="left"/>
        <w:outlineLvl w:val="0"/>
        <w:rPr>
          <w:rFonts w:ascii="Times New Roman" w:hAnsi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10"/>
          <w:sz w:val="24"/>
          <w:szCs w:val="24"/>
        </w:rPr>
        <w:t xml:space="preserve"># </w:t>
      </w:r>
      <w:r>
        <w:rPr>
          <w:rFonts w:ascii="Times New Roman" w:hAnsi="Times New Roman"/>
          <w:sz w:val="24"/>
          <w:szCs w:val="24"/>
        </w:rPr>
        <w:t>These authors contributed equally to this work.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Correspondence to: Qiongyi Hu or Jialin Teng or Chengde Yang</w:t>
      </w:r>
    </w:p>
    <w:p>
      <w:pPr>
        <w:spacing w:line="480" w:lineRule="auto"/>
        <w:rPr>
          <w:rFonts w:ascii="等线" w:hAnsi="等线"/>
          <w:szCs w:val="21"/>
        </w:rPr>
      </w:pPr>
      <w:r>
        <w:rPr>
          <w:rFonts w:ascii="Times New Roman" w:hAnsi="Times New Roman"/>
          <w:sz w:val="24"/>
          <w:szCs w:val="24"/>
        </w:rPr>
        <w:t>Qiongyi Hu</w:t>
      </w:r>
      <w:r>
        <w:rPr>
          <w:rFonts w:hint="eastAsia"/>
        </w:rPr>
        <w:t xml:space="preserve"> 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Address: Department of Rheumatology and Immunology, Ruijin Hospital, Shanghai Jiao Tong University School of Medicine, No. 197 Ruijin Second Road, Shanghai 200025, China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Tel.: (86)-21-64370045ext665130; Fax: (86)-21-54109718</w:t>
      </w:r>
    </w:p>
    <w:p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Email: huqiongyi131@163.com</w:t>
      </w:r>
    </w:p>
    <w:p>
      <w:pPr>
        <w:spacing w:line="48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or to Jialin Teng, Email: tengteng8151@sina.com</w:t>
      </w:r>
    </w:p>
    <w:p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Chengde Yang,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Email: yangchengde@</w:t>
      </w:r>
      <w:r>
        <w:rPr>
          <w:rFonts w:hint="eastAsia" w:ascii="Times New Roman" w:hAnsi="Times New Roman"/>
          <w:sz w:val="24"/>
          <w:szCs w:val="24"/>
        </w:rPr>
        <w:t>sina</w:t>
      </w:r>
      <w:r>
        <w:rPr>
          <w:rFonts w:ascii="Times New Roman" w:hAnsi="Times New Roman"/>
          <w:sz w:val="24"/>
          <w:szCs w:val="24"/>
        </w:rPr>
        <w:t>.com</w:t>
      </w:r>
    </w:p>
    <w:p/>
    <w:p/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 6L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r>
        <w:drawing>
          <wp:inline distT="0" distB="0" distL="114300" distR="114300">
            <wp:extent cx="3037840" cy="3107055"/>
            <wp:effectExtent l="0" t="0" r="1016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7840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01645" cy="1488440"/>
            <wp:effectExtent l="0" t="0" r="6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009265" cy="1306195"/>
            <wp:effectExtent l="0" t="0" r="825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926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MzYyMjE4OGEyYmU0NGU4OWM3NGNlZDgzMmNmZWUifQ=="/>
  </w:docVars>
  <w:rsids>
    <w:rsidRoot w:val="00000000"/>
    <w:rsid w:val="5921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2023-12-13T01:54:26Z</dcterms:created>
  <dc:creator>tackl</dc:creator>
  <cp:lastModifiedBy>边界1995</cp:lastModifiedBy>
  <dcterms:modified xsi:type="dcterms:W3CDTF">2023-12-13T02:09:06Z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7799EA493357452D805D02F378D827A6_12</vt:lpwstr>
  </property>
</Properties>
</file>