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1D284" w14:textId="0A8A24ED" w:rsidR="00957B3C" w:rsidRPr="00F55E05" w:rsidRDefault="00F45059" w:rsidP="003055EB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lang w:eastAsia="zh-CN"/>
        </w:rPr>
      </w:pPr>
      <w:r w:rsidRPr="00F55E0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Additional </w:t>
      </w:r>
      <w:r w:rsidR="00797400">
        <w:rPr>
          <w:rFonts w:ascii="Times New Roman" w:hAnsi="Times New Roman" w:cs="Times New Roman" w:hint="eastAsia"/>
          <w:b/>
          <w:bCs/>
          <w:color w:val="FF0000"/>
          <w:sz w:val="24"/>
          <w:szCs w:val="24"/>
          <w:lang w:eastAsia="zh-CN"/>
        </w:rPr>
        <w:t>F</w:t>
      </w:r>
      <w:r w:rsidR="00797400" w:rsidRPr="00F55E05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ile </w:t>
      </w:r>
      <w:r w:rsidR="00A90298">
        <w:rPr>
          <w:rFonts w:ascii="Times New Roman" w:hAnsi="Times New Roman" w:cs="Times New Roman" w:hint="eastAsia"/>
          <w:b/>
          <w:bCs/>
          <w:color w:val="FF0000"/>
          <w:sz w:val="24"/>
          <w:szCs w:val="24"/>
          <w:lang w:eastAsia="zh-CN"/>
        </w:rPr>
        <w:t>3</w:t>
      </w:r>
    </w:p>
    <w:bookmarkStart w:id="0" w:name="_Hlk160801589" w:displacedByCustomXml="next"/>
    <w:sdt>
      <w:sdtPr>
        <w:rPr>
          <w:rFonts w:ascii="Times New Roman" w:eastAsiaTheme="minorEastAsia" w:hAnsi="Times New Roman" w:cs="Times New Roman"/>
          <w:color w:val="auto"/>
          <w:sz w:val="24"/>
          <w:szCs w:val="24"/>
          <w:lang w:val="zh-CN" w:eastAsia="en-US"/>
        </w:rPr>
        <w:id w:val="110631983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C2AA593" w14:textId="245ECAF3" w:rsidR="00E774C7" w:rsidRPr="00B4565F" w:rsidRDefault="00D9358D" w:rsidP="00615230">
          <w:pPr>
            <w:pStyle w:val="TOC"/>
            <w:spacing w:beforeLines="50" w:before="120" w:afterLines="50" w:after="120" w:line="360" w:lineRule="auto"/>
            <w:jc w:val="both"/>
            <w:rPr>
              <w:noProof/>
              <w:kern w:val="2"/>
              <w14:ligatures w14:val="standardContextual"/>
            </w:rPr>
          </w:pPr>
          <w:r w:rsidRPr="00B4565F"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  <w:t>Contents:</w:t>
          </w:r>
          <w:bookmarkEnd w:id="0"/>
        </w:p>
        <w:p w14:paraId="49876E7D" w14:textId="639C940F" w:rsidR="00E21660" w:rsidRDefault="00D9358D">
          <w:pPr>
            <w:pStyle w:val="TOC1"/>
            <w:rPr>
              <w:noProof/>
              <w:kern w:val="2"/>
              <w:szCs w:val="24"/>
              <w:lang w:val="en-US" w:eastAsia="zh-CN"/>
              <w14:ligatures w14:val="standardContextual"/>
            </w:rPr>
          </w:pPr>
          <w:r w:rsidRPr="00B4565F">
            <w:fldChar w:fldCharType="begin"/>
          </w:r>
          <w:r w:rsidRPr="00B4565F">
            <w:instrText xml:space="preserve"> TOC \o "1-3" \h \z \u </w:instrText>
          </w:r>
          <w:r w:rsidRPr="00B4565F">
            <w:fldChar w:fldCharType="separate"/>
          </w:r>
          <w:hyperlink w:anchor="_Toc160801271" w:history="1">
            <w:r w:rsidR="00E21660" w:rsidRPr="00591609">
              <w:rPr>
                <w:rStyle w:val="ae"/>
                <w:rFonts w:ascii="Times New Roman" w:hAnsi="Times New Roman" w:cs="Times New Roman"/>
                <w:b/>
                <w:bCs/>
                <w:noProof/>
              </w:rPr>
              <w:t>Supplemental</w:t>
            </w:r>
            <w:r w:rsidR="00E21660">
              <w:rPr>
                <w:rStyle w:val="ae"/>
                <w:rFonts w:ascii="Times New Roman" w:hAnsi="Times New Roman" w:cs="Times New Roman" w:hint="eastAsia"/>
                <w:b/>
                <w:bCs/>
                <w:noProof/>
                <w:lang w:eastAsia="zh-CN"/>
              </w:rPr>
              <w:t xml:space="preserve"> tables</w:t>
            </w:r>
            <w:r w:rsidR="00E21660">
              <w:rPr>
                <w:noProof/>
                <w:webHidden/>
              </w:rPr>
              <w:tab/>
            </w:r>
            <w:r w:rsidR="00E21660">
              <w:rPr>
                <w:noProof/>
                <w:webHidden/>
              </w:rPr>
              <w:fldChar w:fldCharType="begin"/>
            </w:r>
            <w:r w:rsidR="00E21660">
              <w:rPr>
                <w:noProof/>
                <w:webHidden/>
              </w:rPr>
              <w:instrText xml:space="preserve"> PAGEREF _Toc160801271 \h </w:instrText>
            </w:r>
            <w:r w:rsidR="00E21660">
              <w:rPr>
                <w:noProof/>
                <w:webHidden/>
              </w:rPr>
            </w:r>
            <w:r w:rsidR="00E21660">
              <w:rPr>
                <w:noProof/>
                <w:webHidden/>
              </w:rPr>
              <w:fldChar w:fldCharType="separate"/>
            </w:r>
            <w:r w:rsidR="00E21660">
              <w:rPr>
                <w:noProof/>
                <w:webHidden/>
              </w:rPr>
              <w:t>2</w:t>
            </w:r>
            <w:r w:rsidR="00E21660">
              <w:rPr>
                <w:noProof/>
                <w:webHidden/>
              </w:rPr>
              <w:fldChar w:fldCharType="end"/>
            </w:r>
          </w:hyperlink>
        </w:p>
        <w:p w14:paraId="7104D33A" w14:textId="1EE02108" w:rsidR="00E21660" w:rsidRDefault="00E21660" w:rsidP="00E21660">
          <w:pPr>
            <w:pStyle w:val="TOC2"/>
            <w:rPr>
              <w:noProof/>
              <w:kern w:val="2"/>
              <w:szCs w:val="24"/>
              <w:lang w:val="en-US" w:eastAsia="zh-CN"/>
              <w14:ligatures w14:val="standardContextual"/>
            </w:rPr>
          </w:pPr>
          <w:hyperlink w:anchor="_Toc160801273" w:history="1">
            <w:r w:rsidRPr="00591609">
              <w:rPr>
                <w:rStyle w:val="ae"/>
                <w:rFonts w:ascii="Times New Roman" w:hAnsi="Times New Roman" w:cs="Times New Roman"/>
                <w:b/>
                <w:bCs/>
                <w:noProof/>
              </w:rPr>
              <w:t>Table S1. Subsequent anticancer medications or cancer-related procedures/surgery during survival follow-up (N=64)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_Toc160801273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2850C7" w14:textId="53AA711B" w:rsidR="00E21660" w:rsidRDefault="00E21660" w:rsidP="00E21660">
          <w:pPr>
            <w:pStyle w:val="TOC2"/>
            <w:rPr>
              <w:noProof/>
              <w:kern w:val="2"/>
              <w:szCs w:val="24"/>
              <w:lang w:val="en-US" w:eastAsia="zh-CN"/>
              <w14:ligatures w14:val="standardContextual"/>
            </w:rPr>
          </w:pPr>
          <w:hyperlink w:anchor="_Toc160801274" w:history="1">
            <w:r w:rsidRPr="00591609">
              <w:rPr>
                <w:rStyle w:val="ae"/>
                <w:rFonts w:ascii="Times New Roman" w:hAnsi="Times New Roman" w:cs="Times New Roman"/>
                <w:b/>
                <w:bCs/>
                <w:noProof/>
              </w:rPr>
              <w:t>Table S2. Summary of adverse events (N=64)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_Toc160801274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AFD41B" w14:textId="2B6FC594" w:rsidR="00E21660" w:rsidRDefault="00E21660" w:rsidP="00E21660">
          <w:pPr>
            <w:pStyle w:val="TOC2"/>
            <w:rPr>
              <w:noProof/>
              <w:kern w:val="2"/>
              <w:szCs w:val="24"/>
              <w:lang w:val="en-US" w:eastAsia="zh-CN"/>
              <w14:ligatures w14:val="standardContextual"/>
            </w:rPr>
          </w:pPr>
          <w:hyperlink w:anchor="_Toc160801275" w:history="1">
            <w:r w:rsidRPr="00591609">
              <w:rPr>
                <w:rStyle w:val="ae"/>
                <w:rFonts w:ascii="Times New Roman" w:hAnsi="Times New Roman" w:cs="Times New Roman"/>
                <w:b/>
                <w:bCs/>
                <w:noProof/>
              </w:rPr>
              <w:t xml:space="preserve">Table </w:t>
            </w:r>
            <w:r w:rsidRPr="00591609">
              <w:rPr>
                <w:rStyle w:val="ae"/>
                <w:rFonts w:ascii="Times New Roman" w:hAnsi="Times New Roman" w:cs="Times New Roman"/>
                <w:b/>
                <w:bCs/>
                <w:noProof/>
                <w:lang w:eastAsia="zh-CN"/>
              </w:rPr>
              <w:t>S</w:t>
            </w:r>
            <w:r w:rsidRPr="00591609">
              <w:rPr>
                <w:rStyle w:val="ae"/>
                <w:rFonts w:ascii="Times New Roman" w:hAnsi="Times New Roman" w:cs="Times New Roman"/>
                <w:b/>
                <w:bCs/>
                <w:noProof/>
              </w:rPr>
              <w:t>3. Key efficacy data of trials for the first-line treatment of HCC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_Toc160801275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690CA4" w14:textId="5F0EE074" w:rsidR="00E21660" w:rsidRDefault="00E21660" w:rsidP="00E21660">
          <w:pPr>
            <w:pStyle w:val="TOC2"/>
            <w:rPr>
              <w:noProof/>
              <w:kern w:val="2"/>
              <w:szCs w:val="24"/>
              <w:lang w:val="en-US" w:eastAsia="zh-CN"/>
              <w14:ligatures w14:val="standardContextual"/>
            </w:rPr>
          </w:pPr>
          <w:hyperlink w:anchor="_Toc160801276" w:history="1">
            <w:r w:rsidRPr="00591609">
              <w:rPr>
                <w:rStyle w:val="ae"/>
                <w:rFonts w:ascii="Times New Roman" w:hAnsi="Times New Roman" w:cs="Times New Roman"/>
                <w:b/>
                <w:bCs/>
                <w:noProof/>
              </w:rPr>
              <w:t>Table S4. Summary of TEAEs and imAEs data of trials for the first-line treatment of HCC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_Toc160801276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CB3A50" w14:textId="42208ED6" w:rsidR="00D9358D" w:rsidRPr="00B4565F" w:rsidRDefault="00D9358D" w:rsidP="00AF270C">
          <w:pPr>
            <w:spacing w:line="36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B4565F">
            <w:rPr>
              <w:rFonts w:ascii="Times New Roman" w:hAnsi="Times New Roman" w:cs="Times New Roman"/>
              <w:b/>
              <w:bCs/>
              <w:sz w:val="24"/>
              <w:szCs w:val="24"/>
              <w:lang w:val="zh-CN"/>
            </w:rPr>
            <w:fldChar w:fldCharType="end"/>
          </w:r>
        </w:p>
      </w:sdtContent>
    </w:sdt>
    <w:p w14:paraId="683DB20D" w14:textId="77777777" w:rsidR="001F675B" w:rsidRPr="00B4565F" w:rsidRDefault="001F675B" w:rsidP="003055EB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1F675B" w:rsidRPr="00B4565F" w:rsidSect="002A48A6">
          <w:footerReference w:type="default" r:id="rId8"/>
          <w:pgSz w:w="11906" w:h="16838"/>
          <w:pgMar w:top="1134" w:right="1440" w:bottom="1440" w:left="1440" w:header="708" w:footer="708" w:gutter="0"/>
          <w:cols w:space="708"/>
          <w:docGrid w:linePitch="360"/>
        </w:sectPr>
      </w:pPr>
    </w:p>
    <w:p w14:paraId="76F38813" w14:textId="6723D937" w:rsidR="00957B3C" w:rsidRPr="00B4565F" w:rsidRDefault="001F3F9E" w:rsidP="003055EB">
      <w:pPr>
        <w:pStyle w:val="1"/>
        <w:spacing w:beforeLines="50" w:before="120" w:afterLines="50" w:after="120" w:line="360" w:lineRule="auto"/>
        <w:jc w:val="both"/>
        <w:rPr>
          <w:rFonts w:ascii="Times New Roman" w:eastAsiaTheme="minorEastAsia" w:hAnsi="Times New Roman" w:cs="Times New Roman"/>
          <w:b/>
          <w:bCs/>
          <w:color w:val="auto"/>
          <w:sz w:val="24"/>
          <w:szCs w:val="24"/>
          <w:lang w:eastAsia="zh-CN"/>
        </w:rPr>
      </w:pPr>
      <w:bookmarkStart w:id="1" w:name="_Toc160801271"/>
      <w:bookmarkStart w:id="2" w:name="_Toc155883515"/>
      <w:r w:rsidRPr="001F3F9E">
        <w:rPr>
          <w:rFonts w:ascii="Times New Roman" w:hAnsi="Times New Roman" w:cs="Times New Roman"/>
          <w:b/>
          <w:bCs/>
          <w:color w:val="auto"/>
          <w:sz w:val="24"/>
          <w:szCs w:val="24"/>
          <w:lang w:eastAsia="zh-CN"/>
        </w:rPr>
        <w:lastRenderedPageBreak/>
        <w:t>Supplemental</w:t>
      </w:r>
      <w:bookmarkEnd w:id="1"/>
      <w:r w:rsidR="00E21660">
        <w:rPr>
          <w:rFonts w:ascii="Times New Roman" w:hAnsi="Times New Roman" w:cs="Times New Roman" w:hint="eastAsia"/>
          <w:b/>
          <w:bCs/>
          <w:color w:val="auto"/>
          <w:sz w:val="24"/>
          <w:szCs w:val="24"/>
          <w:lang w:eastAsia="zh-CN"/>
        </w:rPr>
        <w:t xml:space="preserve"> </w:t>
      </w:r>
      <w:bookmarkStart w:id="3" w:name="_Toc155883518"/>
      <w:bookmarkStart w:id="4" w:name="_Toc160801272"/>
      <w:bookmarkEnd w:id="2"/>
      <w:r w:rsidR="00085A89">
        <w:rPr>
          <w:rFonts w:ascii="Times New Roman" w:hAnsi="Times New Roman" w:cs="Times New Roman" w:hint="eastAsia"/>
          <w:b/>
          <w:bCs/>
          <w:color w:val="auto"/>
          <w:sz w:val="24"/>
          <w:szCs w:val="24"/>
          <w:lang w:eastAsia="zh-CN"/>
        </w:rPr>
        <w:t>t</w:t>
      </w:r>
      <w:r w:rsidR="00957B3C" w:rsidRPr="00B4565F">
        <w:rPr>
          <w:rFonts w:ascii="Times New Roman" w:hAnsi="Times New Roman" w:cs="Times New Roman"/>
          <w:b/>
          <w:bCs/>
          <w:color w:val="auto"/>
          <w:sz w:val="24"/>
          <w:szCs w:val="24"/>
          <w:lang w:eastAsia="zh-CN"/>
        </w:rPr>
        <w:t>ables</w:t>
      </w:r>
      <w:bookmarkEnd w:id="4"/>
    </w:p>
    <w:p w14:paraId="2C5D5C2C" w14:textId="77777777" w:rsidR="00957B3C" w:rsidRPr="00B4565F" w:rsidRDefault="00957B3C" w:rsidP="003055EB">
      <w:pPr>
        <w:pStyle w:val="2"/>
        <w:spacing w:beforeLines="50" w:before="120" w:afterLines="50" w:after="120"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5" w:name="_Toc160801273"/>
      <w:r w:rsidRPr="00B4565F">
        <w:rPr>
          <w:rFonts w:ascii="Times New Roman" w:hAnsi="Times New Roman" w:cs="Times New Roman"/>
          <w:b/>
          <w:bCs/>
          <w:color w:val="auto"/>
          <w:sz w:val="24"/>
          <w:szCs w:val="24"/>
        </w:rPr>
        <w:t>Table S1. Subsequent anticancer medications or cancer-related procedures/surgery during survival follow-up (N=64)</w:t>
      </w:r>
      <w:bookmarkEnd w:id="3"/>
      <w:bookmarkEnd w:id="5"/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72"/>
        <w:gridCol w:w="2054"/>
      </w:tblGrid>
      <w:tr w:rsidR="00B4565F" w:rsidRPr="00B4565F" w14:paraId="6257373A" w14:textId="77777777" w:rsidTr="00A37FE3">
        <w:trPr>
          <w:cantSplit/>
          <w:tblHeader/>
          <w:jc w:val="center"/>
        </w:trPr>
        <w:tc>
          <w:tcPr>
            <w:tcW w:w="3862" w:type="pct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14A5C5A0" w14:textId="77777777" w:rsidR="00957B3C" w:rsidRPr="00B4565F" w:rsidRDefault="00957B3C" w:rsidP="003055EB">
            <w:pPr>
              <w:keepNext/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8" w:type="pct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369B4319" w14:textId="77777777" w:rsidR="00957B3C" w:rsidRPr="00B4565F" w:rsidRDefault="00957B3C" w:rsidP="003055EB">
            <w:pPr>
              <w:keepNext/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b/>
                <w:sz w:val="24"/>
                <w:szCs w:val="24"/>
              </w:rPr>
              <w:t>Total (N=64)</w:t>
            </w:r>
          </w:p>
          <w:p w14:paraId="7D69E3DB" w14:textId="77777777" w:rsidR="00957B3C" w:rsidRPr="00B4565F" w:rsidRDefault="00957B3C" w:rsidP="003055EB">
            <w:pPr>
              <w:keepNext/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 (%)</w:t>
            </w:r>
          </w:p>
        </w:tc>
      </w:tr>
      <w:tr w:rsidR="00B4565F" w:rsidRPr="00B4565F" w14:paraId="79F819D9" w14:textId="77777777" w:rsidTr="00A37FE3">
        <w:trPr>
          <w:cantSplit/>
          <w:tblHeader/>
          <w:jc w:val="center"/>
        </w:trPr>
        <w:tc>
          <w:tcPr>
            <w:tcW w:w="3862" w:type="pct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46EE90D9" w14:textId="77777777" w:rsidR="00957B3C" w:rsidRPr="00B4565F" w:rsidRDefault="00957B3C" w:rsidP="003055EB">
            <w:pPr>
              <w:keepNext/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b/>
                <w:sz w:val="24"/>
                <w:szCs w:val="24"/>
              </w:rPr>
              <w:t>Patients with any subsequent systemic anticancer therapy</w:t>
            </w:r>
          </w:p>
        </w:tc>
        <w:tc>
          <w:tcPr>
            <w:tcW w:w="1138" w:type="pct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4937BA6F" w14:textId="77777777" w:rsidR="00957B3C" w:rsidRPr="00B4565F" w:rsidRDefault="00957B3C" w:rsidP="003055EB">
            <w:pPr>
              <w:keepNext/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bCs/>
                <w:sz w:val="24"/>
                <w:szCs w:val="24"/>
              </w:rPr>
              <w:t>23 (35.9)</w:t>
            </w:r>
          </w:p>
        </w:tc>
      </w:tr>
      <w:tr w:rsidR="00B4565F" w:rsidRPr="00B4565F" w14:paraId="2A3AF1CC" w14:textId="77777777" w:rsidTr="00A37FE3">
        <w:trPr>
          <w:cantSplit/>
          <w:tblHeader/>
          <w:jc w:val="center"/>
        </w:trPr>
        <w:tc>
          <w:tcPr>
            <w:tcW w:w="3862" w:type="pct"/>
            <w:tcBorders>
              <w:left w:val="nil"/>
              <w:right w:val="nil"/>
            </w:tcBorders>
          </w:tcPr>
          <w:p w14:paraId="3E049EC1" w14:textId="77777777" w:rsidR="00957B3C" w:rsidRPr="00B4565F" w:rsidRDefault="00957B3C" w:rsidP="003055EB">
            <w:pPr>
              <w:keepNext/>
              <w:autoSpaceDE w:val="0"/>
              <w:autoSpaceDN w:val="0"/>
              <w:adjustRightInd w:val="0"/>
              <w:snapToGrid w:val="0"/>
              <w:spacing w:after="0" w:line="360" w:lineRule="auto"/>
              <w:ind w:leftChars="100" w:left="2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bCs/>
                <w:sz w:val="24"/>
                <w:szCs w:val="24"/>
              </w:rPr>
              <w:t>Chemotherapy</w:t>
            </w:r>
          </w:p>
        </w:tc>
        <w:tc>
          <w:tcPr>
            <w:tcW w:w="1138" w:type="pct"/>
            <w:tcBorders>
              <w:left w:val="nil"/>
              <w:right w:val="nil"/>
            </w:tcBorders>
          </w:tcPr>
          <w:p w14:paraId="524B34F1" w14:textId="77777777" w:rsidR="00957B3C" w:rsidRPr="00B4565F" w:rsidDel="001E564D" w:rsidRDefault="00957B3C" w:rsidP="003055EB">
            <w:pPr>
              <w:keepNext/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bCs/>
                <w:sz w:val="24"/>
                <w:szCs w:val="24"/>
              </w:rPr>
              <w:t>2 (3.1)</w:t>
            </w:r>
          </w:p>
        </w:tc>
      </w:tr>
      <w:tr w:rsidR="00B4565F" w:rsidRPr="00B4565F" w14:paraId="0247512F" w14:textId="77777777" w:rsidTr="00A37FE3">
        <w:trPr>
          <w:cantSplit/>
          <w:tblHeader/>
          <w:jc w:val="center"/>
        </w:trPr>
        <w:tc>
          <w:tcPr>
            <w:tcW w:w="3862" w:type="pct"/>
            <w:tcBorders>
              <w:left w:val="nil"/>
              <w:right w:val="nil"/>
            </w:tcBorders>
          </w:tcPr>
          <w:p w14:paraId="325AD655" w14:textId="77777777" w:rsidR="00957B3C" w:rsidRPr="00B4565F" w:rsidRDefault="00957B3C" w:rsidP="003055EB">
            <w:pPr>
              <w:keepNext/>
              <w:autoSpaceDE w:val="0"/>
              <w:autoSpaceDN w:val="0"/>
              <w:adjustRightInd w:val="0"/>
              <w:snapToGrid w:val="0"/>
              <w:spacing w:after="0" w:line="360" w:lineRule="auto"/>
              <w:ind w:leftChars="100" w:left="2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bCs/>
                <w:sz w:val="24"/>
                <w:szCs w:val="24"/>
              </w:rPr>
              <w:t>Any immunotherapy</w:t>
            </w:r>
          </w:p>
        </w:tc>
        <w:tc>
          <w:tcPr>
            <w:tcW w:w="1138" w:type="pct"/>
            <w:tcBorders>
              <w:left w:val="nil"/>
              <w:right w:val="nil"/>
            </w:tcBorders>
          </w:tcPr>
          <w:p w14:paraId="61DD4FB2" w14:textId="77777777" w:rsidR="00957B3C" w:rsidRPr="00B4565F" w:rsidRDefault="00957B3C" w:rsidP="003055EB">
            <w:pPr>
              <w:keepNext/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bCs/>
                <w:sz w:val="24"/>
                <w:szCs w:val="24"/>
              </w:rPr>
              <w:t>6 (9.4)</w:t>
            </w:r>
          </w:p>
        </w:tc>
      </w:tr>
      <w:tr w:rsidR="00B4565F" w:rsidRPr="00B4565F" w14:paraId="0A043A31" w14:textId="77777777" w:rsidTr="00A37FE3">
        <w:trPr>
          <w:cantSplit/>
          <w:tblHeader/>
          <w:jc w:val="center"/>
        </w:trPr>
        <w:tc>
          <w:tcPr>
            <w:tcW w:w="3862" w:type="pct"/>
            <w:tcBorders>
              <w:left w:val="nil"/>
              <w:right w:val="nil"/>
            </w:tcBorders>
          </w:tcPr>
          <w:p w14:paraId="050232AC" w14:textId="77777777" w:rsidR="00957B3C" w:rsidRPr="00B4565F" w:rsidRDefault="00957B3C" w:rsidP="003055EB">
            <w:pPr>
              <w:keepNext/>
              <w:autoSpaceDE w:val="0"/>
              <w:autoSpaceDN w:val="0"/>
              <w:adjustRightInd w:val="0"/>
              <w:snapToGrid w:val="0"/>
              <w:spacing w:after="0" w:line="360" w:lineRule="auto"/>
              <w:ind w:leftChars="100" w:left="2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bCs/>
                <w:sz w:val="24"/>
                <w:szCs w:val="24"/>
              </w:rPr>
              <w:t>Targeted therapy</w:t>
            </w:r>
          </w:p>
        </w:tc>
        <w:tc>
          <w:tcPr>
            <w:tcW w:w="1138" w:type="pct"/>
            <w:tcBorders>
              <w:left w:val="nil"/>
              <w:right w:val="nil"/>
            </w:tcBorders>
          </w:tcPr>
          <w:p w14:paraId="405EA59C" w14:textId="77777777" w:rsidR="00957B3C" w:rsidRPr="00B4565F" w:rsidRDefault="00957B3C" w:rsidP="003055EB">
            <w:pPr>
              <w:keepNext/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bCs/>
                <w:sz w:val="24"/>
                <w:szCs w:val="24"/>
              </w:rPr>
              <w:t>15 (23.4)</w:t>
            </w:r>
          </w:p>
        </w:tc>
      </w:tr>
      <w:tr w:rsidR="00B4565F" w:rsidRPr="00B4565F" w14:paraId="57E2E32A" w14:textId="77777777" w:rsidTr="00A37FE3">
        <w:trPr>
          <w:cantSplit/>
          <w:tblHeader/>
          <w:jc w:val="center"/>
        </w:trPr>
        <w:tc>
          <w:tcPr>
            <w:tcW w:w="3862" w:type="pct"/>
            <w:tcBorders>
              <w:left w:val="nil"/>
              <w:right w:val="nil"/>
            </w:tcBorders>
          </w:tcPr>
          <w:p w14:paraId="5F391CE6" w14:textId="77777777" w:rsidR="00957B3C" w:rsidRPr="00B4565F" w:rsidRDefault="00957B3C" w:rsidP="003055EB">
            <w:pPr>
              <w:keepNext/>
              <w:autoSpaceDE w:val="0"/>
              <w:autoSpaceDN w:val="0"/>
              <w:adjustRightInd w:val="0"/>
              <w:snapToGrid w:val="0"/>
              <w:spacing w:after="0" w:line="360" w:lineRule="auto"/>
              <w:ind w:leftChars="100" w:left="22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bCs/>
                <w:sz w:val="24"/>
                <w:szCs w:val="24"/>
              </w:rPr>
              <w:t>Other therapies</w:t>
            </w:r>
          </w:p>
        </w:tc>
        <w:tc>
          <w:tcPr>
            <w:tcW w:w="1138" w:type="pct"/>
            <w:tcBorders>
              <w:left w:val="nil"/>
              <w:right w:val="nil"/>
            </w:tcBorders>
          </w:tcPr>
          <w:p w14:paraId="2D169F1D" w14:textId="77777777" w:rsidR="00957B3C" w:rsidRPr="00B4565F" w:rsidRDefault="00957B3C" w:rsidP="003055EB">
            <w:pPr>
              <w:keepNext/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bCs/>
                <w:sz w:val="24"/>
                <w:szCs w:val="24"/>
              </w:rPr>
              <w:t>1 (1.6)</w:t>
            </w:r>
          </w:p>
        </w:tc>
      </w:tr>
      <w:tr w:rsidR="00B4565F" w:rsidRPr="00B4565F" w14:paraId="79FEE533" w14:textId="77777777" w:rsidTr="00A37FE3">
        <w:trPr>
          <w:cantSplit/>
          <w:jc w:val="center"/>
        </w:trPr>
        <w:tc>
          <w:tcPr>
            <w:tcW w:w="3862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631B4F9" w14:textId="77777777" w:rsidR="00957B3C" w:rsidRPr="00B4565F" w:rsidRDefault="00957B3C" w:rsidP="003055EB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Patients with any subsequent cancer-related procedure/surgery</w:t>
            </w:r>
          </w:p>
        </w:tc>
        <w:tc>
          <w:tcPr>
            <w:tcW w:w="1138" w:type="pct"/>
            <w:tcBorders>
              <w:left w:val="nil"/>
              <w:bottom w:val="nil"/>
              <w:right w:val="nil"/>
            </w:tcBorders>
          </w:tcPr>
          <w:p w14:paraId="2BF891D2" w14:textId="77777777" w:rsidR="00957B3C" w:rsidRPr="00B4565F" w:rsidRDefault="00957B3C" w:rsidP="003055EB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>17 (26.6)</w:t>
            </w:r>
          </w:p>
        </w:tc>
      </w:tr>
      <w:tr w:rsidR="00B4565F" w:rsidRPr="00B4565F" w14:paraId="4E889916" w14:textId="77777777" w:rsidTr="00A37FE3">
        <w:trPr>
          <w:cantSplit/>
          <w:jc w:val="center"/>
        </w:trPr>
        <w:tc>
          <w:tcPr>
            <w:tcW w:w="3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ABD368" w14:textId="77777777" w:rsidR="00957B3C" w:rsidRPr="00B4565F" w:rsidRDefault="00957B3C" w:rsidP="003055EB">
            <w:pPr>
              <w:autoSpaceDE w:val="0"/>
              <w:autoSpaceDN w:val="0"/>
              <w:adjustRightInd w:val="0"/>
              <w:snapToGrid w:val="0"/>
              <w:spacing w:after="0" w:line="360" w:lineRule="auto"/>
              <w:ind w:firstLineChars="100" w:firstLin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>Ablation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</w:tcPr>
          <w:p w14:paraId="54DA1C9D" w14:textId="77777777" w:rsidR="00957B3C" w:rsidRPr="00B4565F" w:rsidRDefault="00957B3C" w:rsidP="003055EB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>5 (7.8)</w:t>
            </w:r>
          </w:p>
        </w:tc>
      </w:tr>
      <w:tr w:rsidR="00B4565F" w:rsidRPr="00B4565F" w14:paraId="431E0D07" w14:textId="77777777" w:rsidTr="00A37FE3">
        <w:trPr>
          <w:cantSplit/>
          <w:jc w:val="center"/>
        </w:trPr>
        <w:tc>
          <w:tcPr>
            <w:tcW w:w="38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65C9F7" w14:textId="77777777" w:rsidR="00957B3C" w:rsidRPr="00B4565F" w:rsidRDefault="00957B3C" w:rsidP="003055EB">
            <w:pPr>
              <w:autoSpaceDE w:val="0"/>
              <w:autoSpaceDN w:val="0"/>
              <w:adjustRightInd w:val="0"/>
              <w:snapToGrid w:val="0"/>
              <w:spacing w:after="0" w:line="360" w:lineRule="auto"/>
              <w:ind w:firstLineChars="100" w:firstLin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>HAIC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</w:tcPr>
          <w:p w14:paraId="0101F4EE" w14:textId="77777777" w:rsidR="00957B3C" w:rsidRPr="00B4565F" w:rsidRDefault="00957B3C" w:rsidP="003055EB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>4 (6.3)</w:t>
            </w:r>
          </w:p>
        </w:tc>
      </w:tr>
      <w:tr w:rsidR="00B4565F" w:rsidRPr="00B4565F" w14:paraId="59ECEFA9" w14:textId="77777777" w:rsidTr="00A37FE3">
        <w:trPr>
          <w:cantSplit/>
          <w:jc w:val="center"/>
        </w:trPr>
        <w:tc>
          <w:tcPr>
            <w:tcW w:w="3862" w:type="pct"/>
            <w:tcBorders>
              <w:top w:val="nil"/>
              <w:left w:val="nil"/>
              <w:bottom w:val="nil"/>
              <w:right w:val="nil"/>
            </w:tcBorders>
          </w:tcPr>
          <w:p w14:paraId="72E692B8" w14:textId="77777777" w:rsidR="00957B3C" w:rsidRPr="00B4565F" w:rsidRDefault="00957B3C" w:rsidP="003055EB">
            <w:pPr>
              <w:autoSpaceDE w:val="0"/>
              <w:autoSpaceDN w:val="0"/>
              <w:adjustRightInd w:val="0"/>
              <w:snapToGrid w:val="0"/>
              <w:spacing w:after="0" w:line="360" w:lineRule="auto"/>
              <w:ind w:firstLineChars="100" w:firstLin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>Liver Transplantation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</w:tcPr>
          <w:p w14:paraId="12978599" w14:textId="77777777" w:rsidR="00957B3C" w:rsidRPr="00B4565F" w:rsidRDefault="00957B3C" w:rsidP="003055EB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>1 (1.6)</w:t>
            </w:r>
          </w:p>
        </w:tc>
      </w:tr>
      <w:tr w:rsidR="00B4565F" w:rsidRPr="00B4565F" w14:paraId="01BCA77C" w14:textId="77777777" w:rsidTr="00A37FE3">
        <w:trPr>
          <w:cantSplit/>
          <w:jc w:val="center"/>
        </w:trPr>
        <w:tc>
          <w:tcPr>
            <w:tcW w:w="3862" w:type="pct"/>
            <w:tcBorders>
              <w:top w:val="nil"/>
              <w:left w:val="nil"/>
              <w:bottom w:val="nil"/>
              <w:right w:val="nil"/>
            </w:tcBorders>
          </w:tcPr>
          <w:p w14:paraId="71B2FF42" w14:textId="77777777" w:rsidR="00957B3C" w:rsidRPr="00B4565F" w:rsidRDefault="00957B3C" w:rsidP="003055EB">
            <w:pPr>
              <w:autoSpaceDE w:val="0"/>
              <w:autoSpaceDN w:val="0"/>
              <w:adjustRightInd w:val="0"/>
              <w:snapToGrid w:val="0"/>
              <w:spacing w:after="0" w:line="360" w:lineRule="auto"/>
              <w:ind w:firstLineChars="100" w:firstLin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>Radio Therapy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</w:tcPr>
          <w:p w14:paraId="7AF77126" w14:textId="77777777" w:rsidR="00957B3C" w:rsidRPr="00B4565F" w:rsidRDefault="00957B3C" w:rsidP="003055EB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>3 (4.7)</w:t>
            </w:r>
          </w:p>
        </w:tc>
      </w:tr>
      <w:tr w:rsidR="00B4565F" w:rsidRPr="00B4565F" w14:paraId="3D68A7DD" w14:textId="77777777" w:rsidTr="00A37FE3">
        <w:trPr>
          <w:cantSplit/>
          <w:jc w:val="center"/>
        </w:trPr>
        <w:tc>
          <w:tcPr>
            <w:tcW w:w="3862" w:type="pct"/>
            <w:tcBorders>
              <w:top w:val="nil"/>
              <w:left w:val="nil"/>
              <w:bottom w:val="nil"/>
              <w:right w:val="nil"/>
            </w:tcBorders>
          </w:tcPr>
          <w:p w14:paraId="3D71EA15" w14:textId="77777777" w:rsidR="00957B3C" w:rsidRPr="00B4565F" w:rsidRDefault="00957B3C" w:rsidP="003055EB">
            <w:pPr>
              <w:autoSpaceDE w:val="0"/>
              <w:autoSpaceDN w:val="0"/>
              <w:adjustRightInd w:val="0"/>
              <w:snapToGrid w:val="0"/>
              <w:spacing w:after="0" w:line="360" w:lineRule="auto"/>
              <w:ind w:firstLineChars="100" w:firstLin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>Surgery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</w:tcPr>
          <w:p w14:paraId="562DFDA6" w14:textId="77777777" w:rsidR="00957B3C" w:rsidRPr="00B4565F" w:rsidRDefault="00957B3C" w:rsidP="003055EB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>5 (7.8)</w:t>
            </w:r>
          </w:p>
        </w:tc>
      </w:tr>
      <w:tr w:rsidR="00B4565F" w:rsidRPr="00B4565F" w14:paraId="4BF41019" w14:textId="77777777" w:rsidTr="00A37FE3">
        <w:trPr>
          <w:cantSplit/>
          <w:jc w:val="center"/>
        </w:trPr>
        <w:tc>
          <w:tcPr>
            <w:tcW w:w="3862" w:type="pct"/>
            <w:tcBorders>
              <w:top w:val="nil"/>
              <w:left w:val="nil"/>
              <w:right w:val="nil"/>
            </w:tcBorders>
          </w:tcPr>
          <w:p w14:paraId="72FCABF7" w14:textId="77777777" w:rsidR="00957B3C" w:rsidRPr="00B4565F" w:rsidRDefault="00957B3C" w:rsidP="003055EB">
            <w:pPr>
              <w:autoSpaceDE w:val="0"/>
              <w:autoSpaceDN w:val="0"/>
              <w:adjustRightInd w:val="0"/>
              <w:snapToGrid w:val="0"/>
              <w:spacing w:after="0" w:line="360" w:lineRule="auto"/>
              <w:ind w:firstLineChars="100" w:firstLin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>TACE</w:t>
            </w:r>
          </w:p>
        </w:tc>
        <w:tc>
          <w:tcPr>
            <w:tcW w:w="1138" w:type="pct"/>
            <w:tcBorders>
              <w:top w:val="nil"/>
              <w:left w:val="nil"/>
              <w:right w:val="nil"/>
            </w:tcBorders>
          </w:tcPr>
          <w:p w14:paraId="625E0509" w14:textId="77777777" w:rsidR="00957B3C" w:rsidRPr="00B4565F" w:rsidRDefault="00957B3C" w:rsidP="003055EB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>4 (6.3)</w:t>
            </w:r>
          </w:p>
        </w:tc>
      </w:tr>
      <w:tr w:rsidR="00B4565F" w:rsidRPr="00B4565F" w14:paraId="37ED50AA" w14:textId="77777777" w:rsidTr="00A37FE3">
        <w:trPr>
          <w:cantSplit/>
          <w:jc w:val="center"/>
        </w:trPr>
        <w:tc>
          <w:tcPr>
            <w:tcW w:w="386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1A6326" w14:textId="77777777" w:rsidR="00957B3C" w:rsidRPr="00B4565F" w:rsidRDefault="00957B3C" w:rsidP="003055EB">
            <w:pPr>
              <w:autoSpaceDE w:val="0"/>
              <w:autoSpaceDN w:val="0"/>
              <w:adjustRightInd w:val="0"/>
              <w:snapToGrid w:val="0"/>
              <w:spacing w:after="0" w:line="360" w:lineRule="auto"/>
              <w:ind w:firstLineChars="100" w:firstLin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5AA15E" w14:textId="77777777" w:rsidR="00957B3C" w:rsidRPr="00B4565F" w:rsidRDefault="00957B3C" w:rsidP="003055EB">
            <w:pPr>
              <w:autoSpaceDE w:val="0"/>
              <w:autoSpaceDN w:val="0"/>
              <w:adjustRightInd w:val="0"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>6 (9.4)</w:t>
            </w:r>
          </w:p>
        </w:tc>
      </w:tr>
    </w:tbl>
    <w:p w14:paraId="263C6878" w14:textId="77777777" w:rsidR="00957B3C" w:rsidRPr="00B4565F" w:rsidRDefault="00957B3C" w:rsidP="003055EB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65F">
        <w:rPr>
          <w:rFonts w:ascii="Times New Roman" w:hAnsi="Times New Roman" w:cs="Times New Roman"/>
          <w:bCs/>
          <w:sz w:val="24"/>
          <w:szCs w:val="24"/>
        </w:rPr>
        <w:t>HAIC=hepatic arterial infusion chemotherapy, TACE=</w:t>
      </w:r>
      <w:proofErr w:type="spellStart"/>
      <w:r w:rsidRPr="00B4565F">
        <w:rPr>
          <w:rFonts w:ascii="Times New Roman" w:hAnsi="Times New Roman" w:cs="Times New Roman"/>
          <w:bCs/>
          <w:sz w:val="24"/>
          <w:szCs w:val="24"/>
        </w:rPr>
        <w:t>transarterial</w:t>
      </w:r>
      <w:proofErr w:type="spellEnd"/>
      <w:r w:rsidRPr="00B4565F">
        <w:rPr>
          <w:rFonts w:ascii="Times New Roman" w:hAnsi="Times New Roman" w:cs="Times New Roman"/>
          <w:bCs/>
          <w:sz w:val="24"/>
          <w:szCs w:val="24"/>
        </w:rPr>
        <w:t xml:space="preserve"> chemoembolization.</w:t>
      </w:r>
    </w:p>
    <w:p w14:paraId="76808DD8" w14:textId="77777777" w:rsidR="00957B3C" w:rsidRPr="00B4565F" w:rsidRDefault="00957B3C" w:rsidP="003055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65F">
        <w:rPr>
          <w:rFonts w:ascii="Times New Roman" w:hAnsi="Times New Roman" w:cs="Times New Roman"/>
          <w:sz w:val="24"/>
          <w:szCs w:val="24"/>
        </w:rPr>
        <w:br w:type="page"/>
      </w:r>
    </w:p>
    <w:p w14:paraId="5CA612EB" w14:textId="3478055A" w:rsidR="00957B3C" w:rsidRPr="00B4565F" w:rsidRDefault="00957B3C" w:rsidP="00AF270C">
      <w:pPr>
        <w:pStyle w:val="2"/>
        <w:spacing w:beforeLines="50" w:before="120" w:afterLines="50" w:after="120"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6" w:name="_Toc155883519"/>
      <w:bookmarkStart w:id="7" w:name="_Toc160801274"/>
      <w:r w:rsidRPr="00B4565F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Table S2. Summary of adverse events (N=64)</w:t>
      </w:r>
      <w:bookmarkEnd w:id="6"/>
      <w:bookmarkEnd w:id="7"/>
    </w:p>
    <w:tbl>
      <w:tblPr>
        <w:tblStyle w:val="a8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56"/>
        <w:gridCol w:w="3856"/>
      </w:tblGrid>
      <w:tr w:rsidR="00B4565F" w:rsidRPr="00B4565F" w14:paraId="69FF7CA1" w14:textId="77777777" w:rsidTr="008C75DD">
        <w:trPr>
          <w:trHeight w:hRule="exact" w:val="454"/>
        </w:trPr>
        <w:tc>
          <w:tcPr>
            <w:tcW w:w="3856" w:type="dxa"/>
            <w:tcBorders>
              <w:top w:val="single" w:sz="4" w:space="0" w:color="auto"/>
            </w:tcBorders>
          </w:tcPr>
          <w:p w14:paraId="6A309C55" w14:textId="77777777" w:rsidR="00957B3C" w:rsidRPr="00B4565F" w:rsidRDefault="00957B3C" w:rsidP="003055EB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AEs</w:t>
            </w:r>
          </w:p>
        </w:tc>
        <w:tc>
          <w:tcPr>
            <w:tcW w:w="3856" w:type="dxa"/>
            <w:tcBorders>
              <w:top w:val="single" w:sz="4" w:space="0" w:color="auto"/>
            </w:tcBorders>
          </w:tcPr>
          <w:p w14:paraId="65EA5659" w14:textId="77777777" w:rsidR="00957B3C" w:rsidRPr="00B4565F" w:rsidRDefault="00957B3C" w:rsidP="003055EB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Number of patients (%)</w:t>
            </w:r>
          </w:p>
        </w:tc>
      </w:tr>
      <w:tr w:rsidR="00B4565F" w:rsidRPr="00B4565F" w14:paraId="51093998" w14:textId="77777777" w:rsidTr="008C75DD">
        <w:trPr>
          <w:trHeight w:hRule="exact" w:val="454"/>
        </w:trPr>
        <w:tc>
          <w:tcPr>
            <w:tcW w:w="3856" w:type="dxa"/>
            <w:tcBorders>
              <w:top w:val="single" w:sz="4" w:space="0" w:color="auto"/>
              <w:bottom w:val="nil"/>
            </w:tcBorders>
          </w:tcPr>
          <w:p w14:paraId="095D26B3" w14:textId="77777777" w:rsidR="00957B3C" w:rsidRPr="00B4565F" w:rsidRDefault="00957B3C" w:rsidP="003055EB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TEAEs</w:t>
            </w:r>
          </w:p>
        </w:tc>
        <w:tc>
          <w:tcPr>
            <w:tcW w:w="3856" w:type="dxa"/>
            <w:tcBorders>
              <w:top w:val="single" w:sz="4" w:space="0" w:color="auto"/>
              <w:bottom w:val="nil"/>
            </w:tcBorders>
          </w:tcPr>
          <w:p w14:paraId="55A25E51" w14:textId="77777777" w:rsidR="00957B3C" w:rsidRPr="00B4565F" w:rsidRDefault="00957B3C" w:rsidP="003055EB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65F" w:rsidRPr="00B4565F" w14:paraId="26C9685B" w14:textId="77777777" w:rsidTr="008C75DD">
        <w:trPr>
          <w:trHeight w:hRule="exact" w:val="454"/>
        </w:trPr>
        <w:tc>
          <w:tcPr>
            <w:tcW w:w="3856" w:type="dxa"/>
            <w:tcBorders>
              <w:top w:val="nil"/>
            </w:tcBorders>
          </w:tcPr>
          <w:p w14:paraId="69F352D5" w14:textId="77777777" w:rsidR="00957B3C" w:rsidRPr="00B4565F" w:rsidRDefault="00957B3C" w:rsidP="003055EB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>≥1 TEAEs</w:t>
            </w:r>
          </w:p>
        </w:tc>
        <w:tc>
          <w:tcPr>
            <w:tcW w:w="3856" w:type="dxa"/>
            <w:tcBorders>
              <w:top w:val="nil"/>
            </w:tcBorders>
          </w:tcPr>
          <w:p w14:paraId="36BDB4AF" w14:textId="77777777" w:rsidR="00957B3C" w:rsidRPr="00B4565F" w:rsidRDefault="00957B3C" w:rsidP="003055EB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>64 (100.0)</w:t>
            </w:r>
          </w:p>
        </w:tc>
      </w:tr>
      <w:tr w:rsidR="00B4565F" w:rsidRPr="00B4565F" w14:paraId="4ADA67EA" w14:textId="77777777" w:rsidTr="008C75DD">
        <w:trPr>
          <w:trHeight w:hRule="exact" w:val="454"/>
        </w:trPr>
        <w:tc>
          <w:tcPr>
            <w:tcW w:w="3856" w:type="dxa"/>
          </w:tcPr>
          <w:p w14:paraId="17B5292D" w14:textId="77777777" w:rsidR="00957B3C" w:rsidRPr="00B4565F" w:rsidRDefault="00957B3C" w:rsidP="003055EB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>Grade ≥3</w:t>
            </w:r>
          </w:p>
        </w:tc>
        <w:tc>
          <w:tcPr>
            <w:tcW w:w="3856" w:type="dxa"/>
          </w:tcPr>
          <w:p w14:paraId="1BF96D14" w14:textId="77777777" w:rsidR="00957B3C" w:rsidRPr="00B4565F" w:rsidRDefault="00957B3C" w:rsidP="003055EB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>22 (34.4)</w:t>
            </w:r>
          </w:p>
        </w:tc>
      </w:tr>
      <w:tr w:rsidR="00B4565F" w:rsidRPr="00B4565F" w14:paraId="054CF28E" w14:textId="77777777" w:rsidTr="008C75DD">
        <w:trPr>
          <w:trHeight w:hRule="exact" w:val="454"/>
        </w:trPr>
        <w:tc>
          <w:tcPr>
            <w:tcW w:w="3856" w:type="dxa"/>
          </w:tcPr>
          <w:p w14:paraId="37D15912" w14:textId="77777777" w:rsidR="00957B3C" w:rsidRPr="00B4565F" w:rsidRDefault="00957B3C" w:rsidP="003055EB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>Serious</w:t>
            </w:r>
          </w:p>
        </w:tc>
        <w:tc>
          <w:tcPr>
            <w:tcW w:w="3856" w:type="dxa"/>
          </w:tcPr>
          <w:p w14:paraId="7552D1F1" w14:textId="77777777" w:rsidR="00957B3C" w:rsidRPr="00B4565F" w:rsidRDefault="00957B3C" w:rsidP="003055EB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>11 (17.2)</w:t>
            </w:r>
          </w:p>
        </w:tc>
      </w:tr>
      <w:tr w:rsidR="00B4565F" w:rsidRPr="00B4565F" w14:paraId="60DF0806" w14:textId="77777777" w:rsidTr="008C75DD">
        <w:trPr>
          <w:trHeight w:hRule="exact" w:val="454"/>
        </w:trPr>
        <w:tc>
          <w:tcPr>
            <w:tcW w:w="3856" w:type="dxa"/>
          </w:tcPr>
          <w:p w14:paraId="7401E98E" w14:textId="77777777" w:rsidR="00957B3C" w:rsidRPr="00B4565F" w:rsidRDefault="00957B3C" w:rsidP="003055EB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>Led to treatment modification</w:t>
            </w:r>
          </w:p>
        </w:tc>
        <w:tc>
          <w:tcPr>
            <w:tcW w:w="3856" w:type="dxa"/>
          </w:tcPr>
          <w:p w14:paraId="0869E0BB" w14:textId="77777777" w:rsidR="00957B3C" w:rsidRPr="00B4565F" w:rsidRDefault="00957B3C" w:rsidP="003055EB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>37 (57.8)</w:t>
            </w:r>
          </w:p>
        </w:tc>
      </w:tr>
      <w:tr w:rsidR="00B4565F" w:rsidRPr="00B4565F" w14:paraId="66C5139B" w14:textId="77777777" w:rsidTr="008C75DD">
        <w:trPr>
          <w:trHeight w:hRule="exact" w:val="454"/>
        </w:trPr>
        <w:tc>
          <w:tcPr>
            <w:tcW w:w="3856" w:type="dxa"/>
          </w:tcPr>
          <w:p w14:paraId="6743C0D1" w14:textId="77777777" w:rsidR="00957B3C" w:rsidRPr="00B4565F" w:rsidRDefault="00957B3C" w:rsidP="003055EB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 xml:space="preserve">   Tislelizumab infusion interruption</w:t>
            </w:r>
          </w:p>
        </w:tc>
        <w:tc>
          <w:tcPr>
            <w:tcW w:w="3856" w:type="dxa"/>
          </w:tcPr>
          <w:p w14:paraId="2D490EAF" w14:textId="77777777" w:rsidR="00957B3C" w:rsidRPr="00B4565F" w:rsidRDefault="00957B3C" w:rsidP="003055EB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4565F" w:rsidRPr="00B4565F" w14:paraId="3B00AFAB" w14:textId="77777777" w:rsidTr="008C75DD">
        <w:trPr>
          <w:trHeight w:hRule="exact" w:val="454"/>
        </w:trPr>
        <w:tc>
          <w:tcPr>
            <w:tcW w:w="3856" w:type="dxa"/>
          </w:tcPr>
          <w:p w14:paraId="318E1ED1" w14:textId="77777777" w:rsidR="00957B3C" w:rsidRPr="00B4565F" w:rsidRDefault="00957B3C" w:rsidP="003055EB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 xml:space="preserve">   Tislelizumab dose delay</w:t>
            </w:r>
          </w:p>
        </w:tc>
        <w:tc>
          <w:tcPr>
            <w:tcW w:w="3856" w:type="dxa"/>
          </w:tcPr>
          <w:p w14:paraId="3440F4EB" w14:textId="77777777" w:rsidR="00957B3C" w:rsidRPr="00B4565F" w:rsidRDefault="00957B3C" w:rsidP="003055EB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>19 (29.7)</w:t>
            </w:r>
          </w:p>
        </w:tc>
      </w:tr>
      <w:tr w:rsidR="00B4565F" w:rsidRPr="00B4565F" w14:paraId="7A35C6A6" w14:textId="77777777" w:rsidTr="008C75DD">
        <w:trPr>
          <w:trHeight w:hRule="exact" w:val="454"/>
        </w:trPr>
        <w:tc>
          <w:tcPr>
            <w:tcW w:w="3856" w:type="dxa"/>
          </w:tcPr>
          <w:p w14:paraId="245FF3DC" w14:textId="77777777" w:rsidR="00957B3C" w:rsidRPr="00B4565F" w:rsidRDefault="00957B3C" w:rsidP="003055EB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 xml:space="preserve">   Lenvatinib dose interruption</w:t>
            </w:r>
          </w:p>
        </w:tc>
        <w:tc>
          <w:tcPr>
            <w:tcW w:w="3856" w:type="dxa"/>
          </w:tcPr>
          <w:p w14:paraId="101B165E" w14:textId="77777777" w:rsidR="00957B3C" w:rsidRPr="00B4565F" w:rsidRDefault="00957B3C" w:rsidP="003055EB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>28 (43.8)</w:t>
            </w:r>
          </w:p>
        </w:tc>
      </w:tr>
      <w:tr w:rsidR="00B4565F" w:rsidRPr="00B4565F" w14:paraId="1B31EF0A" w14:textId="77777777" w:rsidTr="008C75DD">
        <w:trPr>
          <w:trHeight w:hRule="exact" w:val="454"/>
        </w:trPr>
        <w:tc>
          <w:tcPr>
            <w:tcW w:w="3856" w:type="dxa"/>
          </w:tcPr>
          <w:p w14:paraId="7C12B87A" w14:textId="77777777" w:rsidR="00957B3C" w:rsidRPr="00B4565F" w:rsidRDefault="00957B3C" w:rsidP="003055EB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 xml:space="preserve">   Lenvatinib dose reduction</w:t>
            </w:r>
          </w:p>
        </w:tc>
        <w:tc>
          <w:tcPr>
            <w:tcW w:w="3856" w:type="dxa"/>
          </w:tcPr>
          <w:p w14:paraId="753C08FE" w14:textId="77777777" w:rsidR="00957B3C" w:rsidRPr="00B4565F" w:rsidRDefault="00957B3C" w:rsidP="003055EB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>23 (35.9)</w:t>
            </w:r>
          </w:p>
        </w:tc>
      </w:tr>
      <w:tr w:rsidR="00B4565F" w:rsidRPr="00B4565F" w14:paraId="3B8B5653" w14:textId="77777777" w:rsidTr="008C75DD">
        <w:trPr>
          <w:trHeight w:hRule="exact" w:val="454"/>
        </w:trPr>
        <w:tc>
          <w:tcPr>
            <w:tcW w:w="3856" w:type="dxa"/>
          </w:tcPr>
          <w:p w14:paraId="65AC025C" w14:textId="77777777" w:rsidR="00957B3C" w:rsidRPr="00B4565F" w:rsidRDefault="00957B3C" w:rsidP="003055EB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>Led to treatment discontinuation</w:t>
            </w:r>
          </w:p>
        </w:tc>
        <w:tc>
          <w:tcPr>
            <w:tcW w:w="3856" w:type="dxa"/>
          </w:tcPr>
          <w:p w14:paraId="12E37850" w14:textId="77777777" w:rsidR="00957B3C" w:rsidRPr="00B4565F" w:rsidRDefault="00957B3C" w:rsidP="003055EB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>4 (6.3)</w:t>
            </w:r>
          </w:p>
        </w:tc>
      </w:tr>
      <w:tr w:rsidR="00B4565F" w:rsidRPr="00B4565F" w14:paraId="71291BAD" w14:textId="77777777" w:rsidTr="008C75DD">
        <w:trPr>
          <w:trHeight w:hRule="exact" w:val="454"/>
        </w:trPr>
        <w:tc>
          <w:tcPr>
            <w:tcW w:w="3856" w:type="dxa"/>
          </w:tcPr>
          <w:p w14:paraId="6B7B9002" w14:textId="77777777" w:rsidR="00957B3C" w:rsidRPr="00B4565F" w:rsidRDefault="00957B3C" w:rsidP="003055EB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>Led to death</w:t>
            </w:r>
          </w:p>
        </w:tc>
        <w:tc>
          <w:tcPr>
            <w:tcW w:w="3856" w:type="dxa"/>
          </w:tcPr>
          <w:p w14:paraId="7E507F1B" w14:textId="77777777" w:rsidR="00957B3C" w:rsidRPr="00B4565F" w:rsidRDefault="00957B3C" w:rsidP="003055EB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>3 (4.7)</w:t>
            </w:r>
          </w:p>
        </w:tc>
      </w:tr>
      <w:tr w:rsidR="00B4565F" w:rsidRPr="00B4565F" w14:paraId="378EF41B" w14:textId="77777777" w:rsidTr="008C75DD">
        <w:trPr>
          <w:trHeight w:hRule="exact" w:val="454"/>
        </w:trPr>
        <w:tc>
          <w:tcPr>
            <w:tcW w:w="3856" w:type="dxa"/>
          </w:tcPr>
          <w:p w14:paraId="5117B934" w14:textId="77777777" w:rsidR="00957B3C" w:rsidRPr="00B4565F" w:rsidRDefault="00957B3C" w:rsidP="003055EB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TRAEs</w:t>
            </w:r>
          </w:p>
        </w:tc>
        <w:tc>
          <w:tcPr>
            <w:tcW w:w="3856" w:type="dxa"/>
          </w:tcPr>
          <w:p w14:paraId="1628D563" w14:textId="77777777" w:rsidR="00957B3C" w:rsidRPr="00B4565F" w:rsidRDefault="00957B3C" w:rsidP="003055EB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65F" w:rsidRPr="00B4565F" w14:paraId="43B781F7" w14:textId="77777777" w:rsidTr="008C75DD">
        <w:trPr>
          <w:trHeight w:hRule="exact" w:val="454"/>
        </w:trPr>
        <w:tc>
          <w:tcPr>
            <w:tcW w:w="3856" w:type="dxa"/>
          </w:tcPr>
          <w:p w14:paraId="0237920B" w14:textId="77777777" w:rsidR="00957B3C" w:rsidRPr="00B4565F" w:rsidRDefault="00957B3C" w:rsidP="003055EB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>≥1 TRAEs</w:t>
            </w:r>
          </w:p>
        </w:tc>
        <w:tc>
          <w:tcPr>
            <w:tcW w:w="3856" w:type="dxa"/>
          </w:tcPr>
          <w:p w14:paraId="28EA687E" w14:textId="77777777" w:rsidR="00957B3C" w:rsidRPr="00B4565F" w:rsidRDefault="00957B3C" w:rsidP="003055EB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>61 (95.3)</w:t>
            </w:r>
          </w:p>
        </w:tc>
      </w:tr>
      <w:tr w:rsidR="00B4565F" w:rsidRPr="00B4565F" w14:paraId="53DE8DCA" w14:textId="77777777" w:rsidTr="008C75DD">
        <w:trPr>
          <w:trHeight w:hRule="exact" w:val="454"/>
        </w:trPr>
        <w:tc>
          <w:tcPr>
            <w:tcW w:w="3856" w:type="dxa"/>
          </w:tcPr>
          <w:p w14:paraId="7201C98D" w14:textId="77777777" w:rsidR="00957B3C" w:rsidRPr="00B4565F" w:rsidRDefault="00957B3C" w:rsidP="003055EB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>Grade ≥3</w:t>
            </w:r>
          </w:p>
        </w:tc>
        <w:tc>
          <w:tcPr>
            <w:tcW w:w="3856" w:type="dxa"/>
          </w:tcPr>
          <w:p w14:paraId="499E2AD8" w14:textId="77777777" w:rsidR="00957B3C" w:rsidRPr="00B4565F" w:rsidRDefault="00957B3C" w:rsidP="003055EB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>18 (28.1)</w:t>
            </w:r>
          </w:p>
        </w:tc>
      </w:tr>
      <w:tr w:rsidR="00B4565F" w:rsidRPr="00B4565F" w14:paraId="25B1CBDD" w14:textId="77777777" w:rsidTr="008C75DD">
        <w:trPr>
          <w:trHeight w:hRule="exact" w:val="454"/>
        </w:trPr>
        <w:tc>
          <w:tcPr>
            <w:tcW w:w="3856" w:type="dxa"/>
          </w:tcPr>
          <w:p w14:paraId="1BF258C0" w14:textId="77777777" w:rsidR="00957B3C" w:rsidRPr="00B4565F" w:rsidRDefault="00957B3C" w:rsidP="003055EB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>Serious</w:t>
            </w:r>
          </w:p>
        </w:tc>
        <w:tc>
          <w:tcPr>
            <w:tcW w:w="3856" w:type="dxa"/>
          </w:tcPr>
          <w:p w14:paraId="3B437379" w14:textId="77777777" w:rsidR="00957B3C" w:rsidRPr="00B4565F" w:rsidRDefault="00957B3C" w:rsidP="003055EB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>7 (10.9)</w:t>
            </w:r>
          </w:p>
        </w:tc>
      </w:tr>
      <w:tr w:rsidR="00B4565F" w:rsidRPr="00B4565F" w14:paraId="200B521F" w14:textId="77777777" w:rsidTr="008C75DD">
        <w:trPr>
          <w:trHeight w:hRule="exact" w:val="454"/>
        </w:trPr>
        <w:tc>
          <w:tcPr>
            <w:tcW w:w="3856" w:type="dxa"/>
          </w:tcPr>
          <w:p w14:paraId="30E6AE22" w14:textId="77777777" w:rsidR="00957B3C" w:rsidRPr="00B4565F" w:rsidRDefault="00957B3C" w:rsidP="003055EB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>Led to treatment modification</w:t>
            </w:r>
          </w:p>
        </w:tc>
        <w:tc>
          <w:tcPr>
            <w:tcW w:w="3856" w:type="dxa"/>
          </w:tcPr>
          <w:p w14:paraId="1CB327D2" w14:textId="77777777" w:rsidR="00957B3C" w:rsidRPr="00B4565F" w:rsidRDefault="00957B3C" w:rsidP="003055EB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>35 (54.7)</w:t>
            </w:r>
          </w:p>
        </w:tc>
      </w:tr>
      <w:tr w:rsidR="00B4565F" w:rsidRPr="00B4565F" w14:paraId="393FA0EF" w14:textId="77777777" w:rsidTr="008C75DD">
        <w:trPr>
          <w:trHeight w:hRule="exact" w:val="454"/>
        </w:trPr>
        <w:tc>
          <w:tcPr>
            <w:tcW w:w="3856" w:type="dxa"/>
          </w:tcPr>
          <w:p w14:paraId="6D5A36E4" w14:textId="77777777" w:rsidR="00957B3C" w:rsidRPr="00B4565F" w:rsidRDefault="00957B3C" w:rsidP="003055EB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 xml:space="preserve">   Tislelizumab infusion interruption</w:t>
            </w:r>
          </w:p>
        </w:tc>
        <w:tc>
          <w:tcPr>
            <w:tcW w:w="3856" w:type="dxa"/>
          </w:tcPr>
          <w:p w14:paraId="38F8BB8B" w14:textId="77777777" w:rsidR="00957B3C" w:rsidRPr="00B4565F" w:rsidRDefault="00957B3C" w:rsidP="003055EB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4565F" w:rsidRPr="00B4565F" w14:paraId="7B878802" w14:textId="77777777" w:rsidTr="008C75DD">
        <w:trPr>
          <w:trHeight w:hRule="exact" w:val="454"/>
        </w:trPr>
        <w:tc>
          <w:tcPr>
            <w:tcW w:w="3856" w:type="dxa"/>
          </w:tcPr>
          <w:p w14:paraId="590DB7B5" w14:textId="77777777" w:rsidR="00957B3C" w:rsidRPr="00B4565F" w:rsidRDefault="00957B3C" w:rsidP="003055EB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 xml:space="preserve">   Tislelizumab dose delay</w:t>
            </w:r>
          </w:p>
        </w:tc>
        <w:tc>
          <w:tcPr>
            <w:tcW w:w="3856" w:type="dxa"/>
          </w:tcPr>
          <w:p w14:paraId="7E4D6E25" w14:textId="77777777" w:rsidR="00957B3C" w:rsidRPr="00B4565F" w:rsidRDefault="00957B3C" w:rsidP="003055EB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>18 (28.1)</w:t>
            </w:r>
          </w:p>
        </w:tc>
      </w:tr>
      <w:tr w:rsidR="00B4565F" w:rsidRPr="00B4565F" w14:paraId="4C742CEE" w14:textId="77777777" w:rsidTr="008C75DD">
        <w:trPr>
          <w:trHeight w:hRule="exact" w:val="454"/>
        </w:trPr>
        <w:tc>
          <w:tcPr>
            <w:tcW w:w="3856" w:type="dxa"/>
          </w:tcPr>
          <w:p w14:paraId="1979BDA0" w14:textId="77777777" w:rsidR="00957B3C" w:rsidRPr="00B4565F" w:rsidRDefault="00957B3C" w:rsidP="003055EB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 xml:space="preserve">   Lenvatinib dose interruption</w:t>
            </w:r>
          </w:p>
        </w:tc>
        <w:tc>
          <w:tcPr>
            <w:tcW w:w="3856" w:type="dxa"/>
          </w:tcPr>
          <w:p w14:paraId="6E6C5134" w14:textId="77777777" w:rsidR="00957B3C" w:rsidRPr="00B4565F" w:rsidRDefault="00957B3C" w:rsidP="003055EB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>26 (40.6)</w:t>
            </w:r>
          </w:p>
        </w:tc>
      </w:tr>
      <w:tr w:rsidR="00B4565F" w:rsidRPr="00B4565F" w14:paraId="6D2F39A3" w14:textId="77777777" w:rsidTr="008C75DD">
        <w:trPr>
          <w:trHeight w:hRule="exact" w:val="454"/>
        </w:trPr>
        <w:tc>
          <w:tcPr>
            <w:tcW w:w="3856" w:type="dxa"/>
          </w:tcPr>
          <w:p w14:paraId="1FEC75D0" w14:textId="77777777" w:rsidR="00957B3C" w:rsidRPr="00B4565F" w:rsidRDefault="00957B3C" w:rsidP="003055EB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 xml:space="preserve">   Lenvatinib dose reduction</w:t>
            </w:r>
          </w:p>
        </w:tc>
        <w:tc>
          <w:tcPr>
            <w:tcW w:w="3856" w:type="dxa"/>
          </w:tcPr>
          <w:p w14:paraId="4D706DC0" w14:textId="77777777" w:rsidR="00957B3C" w:rsidRPr="00B4565F" w:rsidRDefault="00957B3C" w:rsidP="003055EB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>23 (35.9)</w:t>
            </w:r>
          </w:p>
        </w:tc>
      </w:tr>
      <w:tr w:rsidR="00B4565F" w:rsidRPr="00B4565F" w14:paraId="42F0B163" w14:textId="77777777" w:rsidTr="008C75DD">
        <w:trPr>
          <w:trHeight w:hRule="exact" w:val="454"/>
        </w:trPr>
        <w:tc>
          <w:tcPr>
            <w:tcW w:w="3856" w:type="dxa"/>
          </w:tcPr>
          <w:p w14:paraId="47C308B7" w14:textId="77777777" w:rsidR="00957B3C" w:rsidRPr="00B4565F" w:rsidRDefault="00957B3C" w:rsidP="003055EB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>Led to treatment discontinuation</w:t>
            </w:r>
          </w:p>
        </w:tc>
        <w:tc>
          <w:tcPr>
            <w:tcW w:w="3856" w:type="dxa"/>
          </w:tcPr>
          <w:p w14:paraId="203240E7" w14:textId="77777777" w:rsidR="00957B3C" w:rsidRPr="00B4565F" w:rsidRDefault="00957B3C" w:rsidP="003055EB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>3 (4.7)</w:t>
            </w:r>
          </w:p>
        </w:tc>
      </w:tr>
      <w:tr w:rsidR="00B4565F" w:rsidRPr="00B4565F" w14:paraId="28FFC128" w14:textId="77777777" w:rsidTr="008C75DD">
        <w:trPr>
          <w:trHeight w:hRule="exact" w:val="454"/>
        </w:trPr>
        <w:tc>
          <w:tcPr>
            <w:tcW w:w="3856" w:type="dxa"/>
          </w:tcPr>
          <w:p w14:paraId="26D20A25" w14:textId="77777777" w:rsidR="00957B3C" w:rsidRPr="00B4565F" w:rsidRDefault="00957B3C" w:rsidP="003055EB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>Led to death</w:t>
            </w:r>
          </w:p>
        </w:tc>
        <w:tc>
          <w:tcPr>
            <w:tcW w:w="3856" w:type="dxa"/>
          </w:tcPr>
          <w:p w14:paraId="62DBE57C" w14:textId="77777777" w:rsidR="00957B3C" w:rsidRPr="00B4565F" w:rsidRDefault="00957B3C" w:rsidP="003055EB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>1 (1.6)</w:t>
            </w:r>
          </w:p>
        </w:tc>
      </w:tr>
      <w:tr w:rsidR="00B4565F" w:rsidRPr="00B4565F" w14:paraId="7C88CD22" w14:textId="77777777" w:rsidTr="008C75DD">
        <w:trPr>
          <w:trHeight w:hRule="exact" w:val="454"/>
        </w:trPr>
        <w:tc>
          <w:tcPr>
            <w:tcW w:w="3856" w:type="dxa"/>
          </w:tcPr>
          <w:p w14:paraId="76A1DFB7" w14:textId="77777777" w:rsidR="00957B3C" w:rsidRPr="00B4565F" w:rsidRDefault="00957B3C" w:rsidP="003055EB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456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imAEs</w:t>
            </w:r>
            <w:proofErr w:type="spellEnd"/>
          </w:p>
        </w:tc>
        <w:tc>
          <w:tcPr>
            <w:tcW w:w="3856" w:type="dxa"/>
          </w:tcPr>
          <w:p w14:paraId="3B10548F" w14:textId="77777777" w:rsidR="00957B3C" w:rsidRPr="00B4565F" w:rsidRDefault="00957B3C" w:rsidP="003055EB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65F" w:rsidRPr="00B4565F" w14:paraId="4EEAAA32" w14:textId="77777777" w:rsidTr="008C75DD">
        <w:trPr>
          <w:trHeight w:hRule="exact" w:val="454"/>
        </w:trPr>
        <w:tc>
          <w:tcPr>
            <w:tcW w:w="3856" w:type="dxa"/>
          </w:tcPr>
          <w:p w14:paraId="273293BB" w14:textId="77777777" w:rsidR="00957B3C" w:rsidRPr="00B4565F" w:rsidRDefault="00957B3C" w:rsidP="003055EB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 xml:space="preserve">≥1 </w:t>
            </w:r>
            <w:proofErr w:type="spellStart"/>
            <w:r w:rsidRPr="00B4565F">
              <w:rPr>
                <w:rFonts w:ascii="Times New Roman" w:hAnsi="Times New Roman" w:cs="Times New Roman"/>
                <w:sz w:val="24"/>
                <w:szCs w:val="24"/>
              </w:rPr>
              <w:t>imAEs</w:t>
            </w:r>
            <w:proofErr w:type="spellEnd"/>
          </w:p>
        </w:tc>
        <w:tc>
          <w:tcPr>
            <w:tcW w:w="3856" w:type="dxa"/>
          </w:tcPr>
          <w:p w14:paraId="5A5A2282" w14:textId="77777777" w:rsidR="00957B3C" w:rsidRPr="00B4565F" w:rsidRDefault="00957B3C" w:rsidP="003055EB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>30 (46.9)</w:t>
            </w:r>
          </w:p>
        </w:tc>
      </w:tr>
      <w:tr w:rsidR="00B4565F" w:rsidRPr="00B4565F" w14:paraId="7A2A91C0" w14:textId="77777777" w:rsidTr="008C75DD">
        <w:trPr>
          <w:trHeight w:hRule="exact" w:val="454"/>
        </w:trPr>
        <w:tc>
          <w:tcPr>
            <w:tcW w:w="3856" w:type="dxa"/>
          </w:tcPr>
          <w:p w14:paraId="1B901942" w14:textId="77777777" w:rsidR="00957B3C" w:rsidRPr="00B4565F" w:rsidRDefault="00957B3C" w:rsidP="003055EB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>Grade ≥3</w:t>
            </w:r>
          </w:p>
        </w:tc>
        <w:tc>
          <w:tcPr>
            <w:tcW w:w="3856" w:type="dxa"/>
          </w:tcPr>
          <w:p w14:paraId="0225AB55" w14:textId="77777777" w:rsidR="00957B3C" w:rsidRPr="00B4565F" w:rsidRDefault="00957B3C" w:rsidP="003055EB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>3 (4.7)</w:t>
            </w:r>
          </w:p>
        </w:tc>
      </w:tr>
      <w:tr w:rsidR="00B4565F" w:rsidRPr="00B4565F" w14:paraId="52017F08" w14:textId="77777777" w:rsidTr="008C75DD">
        <w:trPr>
          <w:trHeight w:hRule="exact" w:val="454"/>
        </w:trPr>
        <w:tc>
          <w:tcPr>
            <w:tcW w:w="3856" w:type="dxa"/>
          </w:tcPr>
          <w:p w14:paraId="4E266398" w14:textId="77777777" w:rsidR="00957B3C" w:rsidRPr="00B4565F" w:rsidRDefault="00957B3C" w:rsidP="003055EB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>Serious</w:t>
            </w:r>
          </w:p>
        </w:tc>
        <w:tc>
          <w:tcPr>
            <w:tcW w:w="3856" w:type="dxa"/>
          </w:tcPr>
          <w:p w14:paraId="31C79DE7" w14:textId="77777777" w:rsidR="00957B3C" w:rsidRPr="00B4565F" w:rsidRDefault="00957B3C" w:rsidP="003055EB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>3 (4.7)</w:t>
            </w:r>
          </w:p>
        </w:tc>
      </w:tr>
      <w:tr w:rsidR="00B4565F" w:rsidRPr="00B4565F" w14:paraId="08D71ABB" w14:textId="77777777" w:rsidTr="008C75DD">
        <w:trPr>
          <w:trHeight w:hRule="exact" w:val="454"/>
        </w:trPr>
        <w:tc>
          <w:tcPr>
            <w:tcW w:w="3856" w:type="dxa"/>
          </w:tcPr>
          <w:p w14:paraId="1E734720" w14:textId="77777777" w:rsidR="00957B3C" w:rsidRPr="00B4565F" w:rsidRDefault="00957B3C" w:rsidP="003055EB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 xml:space="preserve">Led to tislelizumab </w:t>
            </w:r>
            <w:proofErr w:type="spellStart"/>
            <w:r w:rsidRPr="00B4565F">
              <w:rPr>
                <w:rFonts w:ascii="Times New Roman" w:hAnsi="Times New Roman" w:cs="Times New Roman"/>
                <w:sz w:val="24"/>
                <w:szCs w:val="24"/>
              </w:rPr>
              <w:t>modification</w:t>
            </w:r>
            <w:r w:rsidRPr="00B456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3856" w:type="dxa"/>
          </w:tcPr>
          <w:p w14:paraId="477C5BB5" w14:textId="77777777" w:rsidR="00957B3C" w:rsidRPr="00B4565F" w:rsidRDefault="00957B3C" w:rsidP="003055EB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>7 (10.9)</w:t>
            </w:r>
          </w:p>
        </w:tc>
      </w:tr>
      <w:tr w:rsidR="00B4565F" w:rsidRPr="00B4565F" w14:paraId="5482F7A3" w14:textId="77777777" w:rsidTr="008C75DD">
        <w:trPr>
          <w:trHeight w:hRule="exact" w:val="454"/>
        </w:trPr>
        <w:tc>
          <w:tcPr>
            <w:tcW w:w="3856" w:type="dxa"/>
          </w:tcPr>
          <w:p w14:paraId="3F292198" w14:textId="77777777" w:rsidR="00957B3C" w:rsidRPr="00B4565F" w:rsidRDefault="00957B3C" w:rsidP="003055EB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>Led to tislelizumab discontinuation</w:t>
            </w:r>
          </w:p>
        </w:tc>
        <w:tc>
          <w:tcPr>
            <w:tcW w:w="3856" w:type="dxa"/>
          </w:tcPr>
          <w:p w14:paraId="27FA9DC3" w14:textId="77777777" w:rsidR="00957B3C" w:rsidRPr="00B4565F" w:rsidRDefault="00957B3C" w:rsidP="003055EB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>1 (1.6)</w:t>
            </w:r>
          </w:p>
        </w:tc>
      </w:tr>
      <w:tr w:rsidR="00B4565F" w:rsidRPr="00B4565F" w14:paraId="30640478" w14:textId="77777777" w:rsidTr="008C75DD">
        <w:trPr>
          <w:trHeight w:hRule="exact" w:val="454"/>
        </w:trPr>
        <w:tc>
          <w:tcPr>
            <w:tcW w:w="3856" w:type="dxa"/>
            <w:tcBorders>
              <w:bottom w:val="nil"/>
            </w:tcBorders>
          </w:tcPr>
          <w:p w14:paraId="3F631217" w14:textId="77777777" w:rsidR="00957B3C" w:rsidRPr="00B4565F" w:rsidRDefault="00957B3C" w:rsidP="003055EB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Led to death</w:t>
            </w:r>
          </w:p>
        </w:tc>
        <w:tc>
          <w:tcPr>
            <w:tcW w:w="3856" w:type="dxa"/>
            <w:tcBorders>
              <w:bottom w:val="nil"/>
            </w:tcBorders>
          </w:tcPr>
          <w:p w14:paraId="56B9C915" w14:textId="77777777" w:rsidR="00957B3C" w:rsidRPr="00B4565F" w:rsidRDefault="00957B3C" w:rsidP="003055EB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4565F" w:rsidRPr="00B4565F" w14:paraId="3A8711F2" w14:textId="77777777" w:rsidTr="008C75DD">
        <w:trPr>
          <w:trHeight w:hRule="exact" w:val="454"/>
        </w:trPr>
        <w:tc>
          <w:tcPr>
            <w:tcW w:w="3856" w:type="dxa"/>
            <w:tcBorders>
              <w:top w:val="nil"/>
              <w:bottom w:val="single" w:sz="4" w:space="0" w:color="auto"/>
            </w:tcBorders>
          </w:tcPr>
          <w:p w14:paraId="080C4145" w14:textId="77777777" w:rsidR="00957B3C" w:rsidRPr="00B4565F" w:rsidRDefault="00957B3C" w:rsidP="003055EB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>Treated with systemic corticosteroids</w:t>
            </w:r>
          </w:p>
        </w:tc>
        <w:tc>
          <w:tcPr>
            <w:tcW w:w="3856" w:type="dxa"/>
            <w:tcBorders>
              <w:top w:val="nil"/>
              <w:bottom w:val="single" w:sz="4" w:space="0" w:color="auto"/>
            </w:tcBorders>
          </w:tcPr>
          <w:p w14:paraId="5930A717" w14:textId="77777777" w:rsidR="00957B3C" w:rsidRPr="00B4565F" w:rsidRDefault="00957B3C" w:rsidP="003055EB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sz w:val="24"/>
                <w:szCs w:val="24"/>
              </w:rPr>
              <w:t>3 (4.7)</w:t>
            </w:r>
          </w:p>
        </w:tc>
      </w:tr>
    </w:tbl>
    <w:p w14:paraId="3E03D7E8" w14:textId="2444A86D" w:rsidR="00DA6314" w:rsidRPr="00B4565F" w:rsidRDefault="00957B3C" w:rsidP="003055EB">
      <w:pPr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DA6314" w:rsidRPr="00B4565F" w:rsidSect="002A48A6">
          <w:pgSz w:w="11906" w:h="16838"/>
          <w:pgMar w:top="1134" w:right="1440" w:bottom="1440" w:left="1440" w:header="708" w:footer="708" w:gutter="0"/>
          <w:cols w:space="708"/>
          <w:docGrid w:linePitch="360"/>
        </w:sectPr>
      </w:pPr>
      <w:proofErr w:type="spellStart"/>
      <w:r w:rsidRPr="00B4565F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B4565F">
        <w:rPr>
          <w:rFonts w:ascii="Times New Roman" w:hAnsi="Times New Roman" w:cs="Times New Roman"/>
          <w:sz w:val="24"/>
          <w:szCs w:val="24"/>
        </w:rPr>
        <w:t>Interrupted</w:t>
      </w:r>
      <w:proofErr w:type="spellEnd"/>
      <w:r w:rsidRPr="00B4565F">
        <w:rPr>
          <w:rFonts w:ascii="Times New Roman" w:hAnsi="Times New Roman" w:cs="Times New Roman"/>
          <w:sz w:val="24"/>
          <w:szCs w:val="24"/>
        </w:rPr>
        <w:t xml:space="preserve"> or delayed dose. TEAE=treatment-emergent adverse events, TRAE=treatment-related adverse events, </w:t>
      </w:r>
      <w:proofErr w:type="spellStart"/>
      <w:r w:rsidRPr="00B4565F">
        <w:rPr>
          <w:rFonts w:ascii="Times New Roman" w:hAnsi="Times New Roman" w:cs="Times New Roman"/>
          <w:sz w:val="24"/>
          <w:szCs w:val="24"/>
        </w:rPr>
        <w:t>imAE</w:t>
      </w:r>
      <w:proofErr w:type="spellEnd"/>
      <w:r w:rsidRPr="00B4565F">
        <w:rPr>
          <w:rFonts w:ascii="Times New Roman" w:hAnsi="Times New Roman" w:cs="Times New Roman"/>
          <w:sz w:val="24"/>
          <w:szCs w:val="24"/>
        </w:rPr>
        <w:t>=immune-mediated adverse event</w:t>
      </w:r>
    </w:p>
    <w:p w14:paraId="238B52FE" w14:textId="77777777" w:rsidR="00957B3C" w:rsidRPr="00B4565F" w:rsidRDefault="00957B3C" w:rsidP="003055EB">
      <w:pPr>
        <w:pStyle w:val="2"/>
        <w:spacing w:beforeLines="50" w:before="120" w:afterLines="50" w:after="120"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8" w:name="_Toc160801275"/>
      <w:r w:rsidRPr="00B4565F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Table </w:t>
      </w:r>
      <w:r w:rsidRPr="00B4565F">
        <w:rPr>
          <w:rFonts w:ascii="Times New Roman" w:hAnsi="Times New Roman" w:cs="Times New Roman"/>
          <w:b/>
          <w:bCs/>
          <w:color w:val="auto"/>
          <w:sz w:val="24"/>
          <w:szCs w:val="24"/>
          <w:lang w:eastAsia="zh-CN"/>
        </w:rPr>
        <w:t>S</w:t>
      </w:r>
      <w:r w:rsidRPr="00B4565F">
        <w:rPr>
          <w:rFonts w:ascii="Times New Roman" w:hAnsi="Times New Roman" w:cs="Times New Roman"/>
          <w:b/>
          <w:bCs/>
          <w:color w:val="auto"/>
          <w:sz w:val="24"/>
          <w:szCs w:val="24"/>
        </w:rPr>
        <w:t>3. Key efficacy data of trials for the first-line treatment of HCC</w:t>
      </w:r>
      <w:bookmarkEnd w:id="8"/>
    </w:p>
    <w:tbl>
      <w:tblPr>
        <w:tblStyle w:val="a8"/>
        <w:tblW w:w="15149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9"/>
        <w:gridCol w:w="2455"/>
        <w:gridCol w:w="2018"/>
        <w:gridCol w:w="2433"/>
        <w:gridCol w:w="2387"/>
        <w:gridCol w:w="2107"/>
      </w:tblGrid>
      <w:tr w:rsidR="00B4565F" w:rsidRPr="00B4565F" w14:paraId="7F003B6C" w14:textId="77777777" w:rsidTr="00406DBA">
        <w:trPr>
          <w:trHeight w:val="848"/>
          <w:jc w:val="center"/>
        </w:trPr>
        <w:tc>
          <w:tcPr>
            <w:tcW w:w="3749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FBA7AD" w14:textId="77777777" w:rsidR="00957B3C" w:rsidRPr="00B4565F" w:rsidRDefault="00957B3C" w:rsidP="003055EB">
            <w:pPr>
              <w:pStyle w:val="ac"/>
              <w:spacing w:before="0" w:beforeAutospacing="0" w:after="0" w:afterAutospacing="0" w:line="360" w:lineRule="auto"/>
              <w:jc w:val="both"/>
              <w:textAlignment w:val="center"/>
              <w:rPr>
                <w:rFonts w:eastAsia="微软雅黑"/>
                <w:b/>
                <w:kern w:val="24"/>
              </w:rPr>
            </w:pPr>
            <w:r w:rsidRPr="00B4565F">
              <w:rPr>
                <w:rFonts w:eastAsia="微软雅黑"/>
                <w:b/>
                <w:kern w:val="24"/>
              </w:rPr>
              <w:t>ICIs+</w:t>
            </w:r>
          </w:p>
          <w:p w14:paraId="7B5C63AC" w14:textId="77777777" w:rsidR="00957B3C" w:rsidRPr="00B4565F" w:rsidRDefault="00957B3C" w:rsidP="003055EB">
            <w:pPr>
              <w:pStyle w:val="ac"/>
              <w:spacing w:before="0" w:beforeAutospacing="0" w:after="0" w:afterAutospacing="0" w:line="360" w:lineRule="auto"/>
              <w:jc w:val="both"/>
              <w:textAlignment w:val="center"/>
            </w:pPr>
            <w:r w:rsidRPr="00B4565F">
              <w:rPr>
                <w:rFonts w:eastAsia="微软雅黑"/>
                <w:b/>
                <w:kern w:val="24"/>
              </w:rPr>
              <w:t>anti-VEGFR/targeted therapy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68B6CC" w14:textId="77777777" w:rsidR="00957B3C" w:rsidRPr="00B4565F" w:rsidRDefault="00957B3C" w:rsidP="00D724B6">
            <w:pPr>
              <w:pStyle w:val="ac"/>
              <w:spacing w:before="0" w:beforeAutospacing="0" w:after="0" w:afterAutospacing="0" w:line="360" w:lineRule="auto"/>
              <w:ind w:left="144"/>
              <w:textAlignment w:val="center"/>
              <w:rPr>
                <w:rFonts w:eastAsia="微软雅黑"/>
                <w:b/>
                <w:kern w:val="24"/>
              </w:rPr>
            </w:pPr>
            <w:r w:rsidRPr="00B4565F">
              <w:rPr>
                <w:rFonts w:eastAsia="微软雅黑"/>
                <w:b/>
                <w:kern w:val="24"/>
              </w:rPr>
              <w:t>Atezolizumab+</w:t>
            </w:r>
          </w:p>
          <w:p w14:paraId="26396696" w14:textId="461E44E9" w:rsidR="00957B3C" w:rsidRPr="00B4565F" w:rsidRDefault="00957B3C" w:rsidP="00D724B6">
            <w:pPr>
              <w:pStyle w:val="ac"/>
              <w:spacing w:before="0" w:beforeAutospacing="0" w:after="0" w:afterAutospacing="0" w:line="360" w:lineRule="auto"/>
              <w:ind w:left="144"/>
              <w:textAlignment w:val="center"/>
            </w:pPr>
            <w:r w:rsidRPr="00B4565F">
              <w:rPr>
                <w:rFonts w:eastAsia="微软雅黑"/>
                <w:b/>
                <w:kern w:val="24"/>
              </w:rPr>
              <w:t>Bevacizumab</w:t>
            </w:r>
            <w:r w:rsidR="00F3005A">
              <w:rPr>
                <w:rFonts w:eastAsia="微软雅黑"/>
                <w:b/>
                <w:kern w:val="24"/>
              </w:rPr>
              <w:t xml:space="preserve"> </w:t>
            </w:r>
            <w:r w:rsidR="00F3005A" w:rsidRPr="00EE468C">
              <w:rPr>
                <w:rFonts w:eastAsia="微软雅黑"/>
                <w:b/>
                <w:color w:val="FF0000"/>
                <w:kern w:val="24"/>
              </w:rPr>
              <w:t>[15]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213DFF" w14:textId="5BF6FC60" w:rsidR="00957B3C" w:rsidRPr="00B4565F" w:rsidRDefault="00957B3C" w:rsidP="00D724B6">
            <w:pPr>
              <w:pStyle w:val="ac"/>
              <w:spacing w:before="0" w:beforeAutospacing="0" w:after="0" w:afterAutospacing="0" w:line="360" w:lineRule="auto"/>
              <w:ind w:left="144"/>
              <w:textAlignment w:val="center"/>
            </w:pPr>
            <w:proofErr w:type="spellStart"/>
            <w:r w:rsidRPr="00B4565F">
              <w:rPr>
                <w:rFonts w:eastAsia="微软雅黑"/>
                <w:b/>
                <w:kern w:val="24"/>
              </w:rPr>
              <w:t>Camrelizumab+Apatinib</w:t>
            </w:r>
            <w:proofErr w:type="spellEnd"/>
            <w:r w:rsidR="005A3E6F">
              <w:rPr>
                <w:rFonts w:eastAsia="微软雅黑"/>
                <w:b/>
                <w:kern w:val="24"/>
              </w:rPr>
              <w:t xml:space="preserve"> </w:t>
            </w:r>
            <w:r w:rsidR="005A3E6F" w:rsidRPr="00EE468C">
              <w:rPr>
                <w:rFonts w:eastAsia="微软雅黑"/>
                <w:b/>
                <w:color w:val="FF0000"/>
                <w:kern w:val="24"/>
              </w:rPr>
              <w:t>[16]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540746" w14:textId="3C31986D" w:rsidR="00957B3C" w:rsidRPr="00B4565F" w:rsidRDefault="00957B3C" w:rsidP="00D724B6">
            <w:pPr>
              <w:pStyle w:val="ac"/>
              <w:spacing w:before="0" w:beforeAutospacing="0" w:after="0" w:afterAutospacing="0" w:line="360" w:lineRule="auto"/>
              <w:ind w:left="144"/>
              <w:textAlignment w:val="center"/>
              <w:rPr>
                <w:rFonts w:eastAsia="微软雅黑"/>
                <w:b/>
                <w:kern w:val="24"/>
              </w:rPr>
            </w:pPr>
            <w:proofErr w:type="spellStart"/>
            <w:r w:rsidRPr="00B4565F">
              <w:rPr>
                <w:rFonts w:eastAsia="微软雅黑"/>
                <w:b/>
                <w:kern w:val="24"/>
              </w:rPr>
              <w:t>Pembrolizumab+Lenvatinib</w:t>
            </w:r>
            <w:proofErr w:type="spellEnd"/>
            <w:r w:rsidR="004E108F">
              <w:rPr>
                <w:rFonts w:eastAsia="微软雅黑"/>
                <w:b/>
                <w:kern w:val="24"/>
              </w:rPr>
              <w:t xml:space="preserve"> </w:t>
            </w:r>
            <w:r w:rsidR="004E108F" w:rsidRPr="00EE468C">
              <w:rPr>
                <w:rFonts w:eastAsia="微软雅黑"/>
                <w:b/>
                <w:color w:val="FF0000"/>
                <w:kern w:val="24"/>
              </w:rPr>
              <w:t>[9]</w:t>
            </w: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A7E5A5" w14:textId="5FE96A6A" w:rsidR="00957B3C" w:rsidRPr="00B4565F" w:rsidRDefault="00957B3C" w:rsidP="00D724B6">
            <w:pPr>
              <w:pStyle w:val="ac"/>
              <w:spacing w:before="0" w:beforeAutospacing="0" w:after="0" w:afterAutospacing="0" w:line="360" w:lineRule="auto"/>
              <w:ind w:left="144"/>
              <w:textAlignment w:val="center"/>
            </w:pPr>
            <w:proofErr w:type="spellStart"/>
            <w:r w:rsidRPr="00B4565F">
              <w:rPr>
                <w:rFonts w:eastAsia="微软雅黑"/>
                <w:b/>
                <w:kern w:val="24"/>
              </w:rPr>
              <w:t>Pembrolizumab+Lenvatinib</w:t>
            </w:r>
            <w:proofErr w:type="spellEnd"/>
            <w:r w:rsidR="005A3E6F">
              <w:rPr>
                <w:rFonts w:eastAsia="微软雅黑"/>
                <w:b/>
                <w:kern w:val="24"/>
              </w:rPr>
              <w:t xml:space="preserve"> </w:t>
            </w:r>
            <w:r w:rsidR="005A3E6F" w:rsidRPr="00EE468C">
              <w:rPr>
                <w:rFonts w:eastAsia="微软雅黑"/>
                <w:b/>
                <w:color w:val="FF0000"/>
                <w:kern w:val="24"/>
              </w:rPr>
              <w:t>[1</w:t>
            </w:r>
            <w:r w:rsidR="004E16B0">
              <w:rPr>
                <w:rFonts w:eastAsia="微软雅黑"/>
                <w:b/>
                <w:color w:val="FF0000"/>
                <w:kern w:val="24"/>
              </w:rPr>
              <w:t>4</w:t>
            </w:r>
            <w:r w:rsidR="005A3E6F" w:rsidRPr="00EE468C">
              <w:rPr>
                <w:rFonts w:eastAsia="微软雅黑"/>
                <w:b/>
                <w:color w:val="FF0000"/>
                <w:kern w:val="24"/>
              </w:rPr>
              <w:t>]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321B3EC" w14:textId="77777777" w:rsidR="00957B3C" w:rsidRPr="00B4565F" w:rsidRDefault="00957B3C" w:rsidP="00D724B6">
            <w:pPr>
              <w:pStyle w:val="ac"/>
              <w:spacing w:before="0" w:beforeAutospacing="0" w:after="0" w:afterAutospacing="0" w:line="360" w:lineRule="auto"/>
              <w:ind w:left="144"/>
              <w:textAlignment w:val="center"/>
            </w:pPr>
            <w:proofErr w:type="spellStart"/>
            <w:r w:rsidRPr="00B4565F">
              <w:rPr>
                <w:rFonts w:eastAsia="微软雅黑"/>
                <w:b/>
                <w:kern w:val="24"/>
              </w:rPr>
              <w:t>Tislelizumab+Lenvatinib</w:t>
            </w:r>
            <w:proofErr w:type="spellEnd"/>
            <w:r w:rsidRPr="00B4565F">
              <w:rPr>
                <w:rFonts w:eastAsia="微软雅黑"/>
                <w:b/>
                <w:kern w:val="24"/>
                <w:vertAlign w:val="superscript"/>
              </w:rPr>
              <w:t>*</w:t>
            </w:r>
          </w:p>
        </w:tc>
      </w:tr>
      <w:tr w:rsidR="00B4565F" w:rsidRPr="00B4565F" w14:paraId="4A78B796" w14:textId="77777777" w:rsidTr="00406DBA">
        <w:trPr>
          <w:trHeight w:val="496"/>
          <w:jc w:val="center"/>
        </w:trPr>
        <w:tc>
          <w:tcPr>
            <w:tcW w:w="3749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46F4A481" w14:textId="77777777" w:rsidR="00957B3C" w:rsidRPr="00B4565F" w:rsidRDefault="00957B3C" w:rsidP="003055EB">
            <w:pPr>
              <w:pStyle w:val="ac"/>
              <w:spacing w:before="0" w:beforeAutospacing="0" w:after="0" w:afterAutospacing="0" w:line="360" w:lineRule="auto"/>
              <w:jc w:val="both"/>
              <w:textAlignment w:val="center"/>
            </w:pPr>
            <w:r w:rsidRPr="00B4565F">
              <w:rPr>
                <w:rFonts w:eastAsia="微软雅黑"/>
                <w:b/>
                <w:kern w:val="24"/>
              </w:rPr>
              <w:t>Trial number (Phase)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57D5E3" w14:textId="77777777" w:rsidR="00957B3C" w:rsidRPr="00B4565F" w:rsidRDefault="00957B3C" w:rsidP="00D724B6">
            <w:pPr>
              <w:pStyle w:val="ac"/>
              <w:spacing w:before="0" w:beforeAutospacing="0" w:after="0" w:afterAutospacing="0" w:line="360" w:lineRule="auto"/>
              <w:ind w:left="144"/>
              <w:textAlignment w:val="center"/>
            </w:pPr>
            <w:r w:rsidRPr="00B4565F">
              <w:rPr>
                <w:rFonts w:eastAsia="微软雅黑"/>
                <w:kern w:val="24"/>
              </w:rPr>
              <w:t>IMbrave150 (III)</w:t>
            </w: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B523F4" w14:textId="2C675105" w:rsidR="00957B3C" w:rsidRPr="00B4565F" w:rsidRDefault="009A03D3" w:rsidP="00D724B6">
            <w:pPr>
              <w:pStyle w:val="ac"/>
              <w:spacing w:before="0" w:beforeAutospacing="0" w:after="0" w:afterAutospacing="0" w:line="360" w:lineRule="auto"/>
              <w:ind w:left="144"/>
              <w:textAlignment w:val="center"/>
            </w:pPr>
            <w:r w:rsidRPr="00B4565F">
              <w:rPr>
                <w:rFonts w:eastAsia="微软雅黑"/>
                <w:kern w:val="24"/>
              </w:rPr>
              <w:t>CARES</w:t>
            </w:r>
            <w:r w:rsidR="00957B3C" w:rsidRPr="00B4565F">
              <w:rPr>
                <w:rFonts w:eastAsia="微软雅黑"/>
                <w:kern w:val="24"/>
              </w:rPr>
              <w:t>-310 (III)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313436" w14:textId="77777777" w:rsidR="00957B3C" w:rsidRPr="00B4565F" w:rsidRDefault="00957B3C" w:rsidP="00D724B6">
            <w:pPr>
              <w:pStyle w:val="ac"/>
              <w:spacing w:before="0" w:beforeAutospacing="0" w:after="0" w:afterAutospacing="0" w:line="360" w:lineRule="auto"/>
              <w:ind w:left="144"/>
              <w:textAlignment w:val="center"/>
            </w:pPr>
            <w:r w:rsidRPr="00B4565F">
              <w:rPr>
                <w:rFonts w:eastAsia="微软雅黑"/>
                <w:kern w:val="24"/>
              </w:rPr>
              <w:t>LEAP-002 (III)</w:t>
            </w:r>
          </w:p>
        </w:tc>
        <w:tc>
          <w:tcPr>
            <w:tcW w:w="2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ACDD1A" w14:textId="77777777" w:rsidR="00957B3C" w:rsidRPr="00B4565F" w:rsidRDefault="00957B3C" w:rsidP="00D724B6">
            <w:pPr>
              <w:pStyle w:val="ac"/>
              <w:spacing w:before="0" w:beforeAutospacing="0" w:after="0" w:afterAutospacing="0" w:line="360" w:lineRule="auto"/>
              <w:ind w:left="144"/>
              <w:textAlignment w:val="center"/>
            </w:pPr>
            <w:r w:rsidRPr="00B4565F">
              <w:rPr>
                <w:rFonts w:eastAsia="微软雅黑"/>
                <w:kern w:val="24"/>
              </w:rPr>
              <w:t>KEYNOTE-524 (</w:t>
            </w:r>
            <w:proofErr w:type="spellStart"/>
            <w:r w:rsidRPr="00B4565F">
              <w:rPr>
                <w:rFonts w:eastAsia="微软雅黑"/>
                <w:kern w:val="24"/>
              </w:rPr>
              <w:t>Ib</w:t>
            </w:r>
            <w:proofErr w:type="spellEnd"/>
            <w:r w:rsidRPr="00B4565F">
              <w:rPr>
                <w:rFonts w:eastAsia="微软雅黑"/>
                <w:kern w:val="24"/>
              </w:rPr>
              <w:t>)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3AAAEDFC" w14:textId="77777777" w:rsidR="00957B3C" w:rsidRPr="00B4565F" w:rsidRDefault="00957B3C" w:rsidP="00D724B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eastAsia="微软雅黑" w:hAnsi="Times New Roman" w:cs="Times New Roman"/>
                <w:kern w:val="24"/>
                <w:sz w:val="24"/>
                <w:szCs w:val="24"/>
              </w:rPr>
              <w:t>NCT 04401800 (II)</w:t>
            </w:r>
          </w:p>
        </w:tc>
      </w:tr>
      <w:tr w:rsidR="00B4565F" w:rsidRPr="00B4565F" w14:paraId="739A7F4B" w14:textId="77777777" w:rsidTr="00406DBA">
        <w:trPr>
          <w:trHeight w:val="576"/>
          <w:jc w:val="center"/>
        </w:trPr>
        <w:tc>
          <w:tcPr>
            <w:tcW w:w="3749" w:type="dxa"/>
            <w:tcBorders>
              <w:top w:val="nil"/>
              <w:bottom w:val="nil"/>
              <w:right w:val="nil"/>
            </w:tcBorders>
            <w:vAlign w:val="center"/>
          </w:tcPr>
          <w:p w14:paraId="1427C392" w14:textId="77777777" w:rsidR="00957B3C" w:rsidRPr="00B4565F" w:rsidRDefault="00957B3C" w:rsidP="003055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eastAsia="微软雅黑" w:hAnsi="Times New Roman" w:cs="Times New Roman"/>
                <w:b/>
                <w:kern w:val="24"/>
                <w:sz w:val="24"/>
                <w:szCs w:val="24"/>
              </w:rPr>
              <w:t>Sample size (treatment arm)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8675DB" w14:textId="77777777" w:rsidR="00957B3C" w:rsidRPr="00B4565F" w:rsidRDefault="00957B3C" w:rsidP="00D724B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eastAsia="微软雅黑" w:hAnsi="Times New Roman" w:cs="Times New Roman"/>
                <w:kern w:val="24"/>
                <w:sz w:val="24"/>
                <w:szCs w:val="24"/>
              </w:rPr>
              <w:t>336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426C7" w14:textId="77777777" w:rsidR="00957B3C" w:rsidRPr="00B4565F" w:rsidRDefault="00957B3C" w:rsidP="00D724B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eastAsia="微软雅黑" w:hAnsi="Times New Roman" w:cs="Times New Roman"/>
                <w:kern w:val="24"/>
                <w:sz w:val="24"/>
                <w:szCs w:val="24"/>
              </w:rPr>
              <w:t>272</w:t>
            </w: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0806D" w14:textId="77777777" w:rsidR="00957B3C" w:rsidRPr="00B4565F" w:rsidRDefault="00957B3C" w:rsidP="00D724B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eastAsia="微软雅黑" w:hAnsi="Times New Roman" w:cs="Times New Roman"/>
                <w:kern w:val="24"/>
                <w:sz w:val="24"/>
                <w:szCs w:val="24"/>
              </w:rPr>
              <w:t>395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BB12A" w14:textId="77777777" w:rsidR="00957B3C" w:rsidRPr="00B4565F" w:rsidRDefault="00957B3C" w:rsidP="00D724B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eastAsia="微软雅黑" w:hAnsi="Times New Roman" w:cs="Times New Roman"/>
                <w:kern w:val="24"/>
                <w:sz w:val="24"/>
                <w:szCs w:val="24"/>
              </w:rPr>
              <w:t>100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</w:tcBorders>
            <w:vAlign w:val="center"/>
          </w:tcPr>
          <w:p w14:paraId="5C884A62" w14:textId="77777777" w:rsidR="00957B3C" w:rsidRPr="00B4565F" w:rsidRDefault="00957B3C" w:rsidP="00D724B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eastAsia="微软雅黑" w:hAnsi="Times New Roman" w:cs="Times New Roman"/>
                <w:kern w:val="24"/>
                <w:sz w:val="24"/>
                <w:szCs w:val="24"/>
              </w:rPr>
              <w:t>64</w:t>
            </w:r>
          </w:p>
        </w:tc>
      </w:tr>
      <w:tr w:rsidR="00B4565F" w:rsidRPr="00B4565F" w14:paraId="4C0B0773" w14:textId="77777777" w:rsidTr="00406DBA">
        <w:trPr>
          <w:trHeight w:val="574"/>
          <w:jc w:val="center"/>
        </w:trPr>
        <w:tc>
          <w:tcPr>
            <w:tcW w:w="3749" w:type="dxa"/>
            <w:tcBorders>
              <w:top w:val="nil"/>
              <w:bottom w:val="nil"/>
              <w:right w:val="nil"/>
            </w:tcBorders>
            <w:vAlign w:val="center"/>
          </w:tcPr>
          <w:p w14:paraId="09125D74" w14:textId="77777777" w:rsidR="00957B3C" w:rsidRPr="00B4565F" w:rsidRDefault="00957B3C" w:rsidP="003055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eastAsia="微软雅黑" w:hAnsi="Times New Roman" w:cs="Times New Roman"/>
                <w:b/>
                <w:kern w:val="24"/>
                <w:sz w:val="24"/>
                <w:szCs w:val="24"/>
              </w:rPr>
              <w:t>Median follow-up duration, month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7F2B3" w14:textId="77777777" w:rsidR="00957B3C" w:rsidRPr="00B4565F" w:rsidRDefault="00957B3C" w:rsidP="00D724B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eastAsia="微软雅黑" w:hAnsi="Times New Roman" w:cs="Times New Roman"/>
                <w:kern w:val="24"/>
                <w:sz w:val="24"/>
                <w:szCs w:val="24"/>
              </w:rPr>
              <w:t>15.6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6826A" w14:textId="77777777" w:rsidR="00957B3C" w:rsidRPr="00B4565F" w:rsidRDefault="00957B3C" w:rsidP="00D724B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eastAsia="微软雅黑" w:hAnsi="Times New Roman" w:cs="Times New Roman"/>
                <w:kern w:val="24"/>
                <w:sz w:val="24"/>
                <w:szCs w:val="24"/>
              </w:rPr>
              <w:t>14.5</w:t>
            </w: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5D7A1" w14:textId="77777777" w:rsidR="00957B3C" w:rsidRPr="00B4565F" w:rsidRDefault="00957B3C" w:rsidP="00D724B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eastAsia="微软雅黑" w:hAnsi="Times New Roman" w:cs="Times New Roman"/>
                <w:kern w:val="24"/>
                <w:sz w:val="24"/>
                <w:szCs w:val="24"/>
              </w:rPr>
              <w:t>32.1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DFB07" w14:textId="77777777" w:rsidR="00957B3C" w:rsidRPr="00B4565F" w:rsidRDefault="00957B3C" w:rsidP="00D724B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eastAsia="微软雅黑" w:hAnsi="Times New Roman" w:cs="Times New Roman"/>
                <w:kern w:val="24"/>
                <w:sz w:val="24"/>
                <w:szCs w:val="24"/>
              </w:rPr>
              <w:t>10.6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</w:tcBorders>
            <w:vAlign w:val="center"/>
          </w:tcPr>
          <w:p w14:paraId="3A0424F8" w14:textId="77777777" w:rsidR="00957B3C" w:rsidRPr="00B4565F" w:rsidRDefault="00957B3C" w:rsidP="00D724B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eastAsia="微软雅黑" w:hAnsi="Times New Roman" w:cs="Times New Roman"/>
                <w:kern w:val="24"/>
                <w:sz w:val="24"/>
                <w:szCs w:val="24"/>
              </w:rPr>
              <w:t>15.7</w:t>
            </w:r>
          </w:p>
        </w:tc>
      </w:tr>
      <w:tr w:rsidR="00B4565F" w:rsidRPr="00B4565F" w14:paraId="404349EE" w14:textId="77777777" w:rsidTr="00406DBA">
        <w:trPr>
          <w:trHeight w:val="729"/>
          <w:jc w:val="center"/>
        </w:trPr>
        <w:tc>
          <w:tcPr>
            <w:tcW w:w="3749" w:type="dxa"/>
            <w:tcBorders>
              <w:top w:val="nil"/>
              <w:bottom w:val="nil"/>
              <w:right w:val="nil"/>
            </w:tcBorders>
            <w:vAlign w:val="center"/>
          </w:tcPr>
          <w:p w14:paraId="5E2999F2" w14:textId="77777777" w:rsidR="00957B3C" w:rsidRPr="00B4565F" w:rsidRDefault="00957B3C" w:rsidP="003055EB">
            <w:pPr>
              <w:pStyle w:val="ac"/>
              <w:spacing w:before="0" w:beforeAutospacing="0" w:after="0" w:afterAutospacing="0" w:line="360" w:lineRule="auto"/>
              <w:jc w:val="both"/>
              <w:textAlignment w:val="center"/>
            </w:pPr>
            <w:r w:rsidRPr="00B4565F">
              <w:rPr>
                <w:rFonts w:eastAsia="微软雅黑"/>
                <w:b/>
                <w:kern w:val="24"/>
              </w:rPr>
              <w:t>ORR, %, 95%CI</w:t>
            </w:r>
            <w:r w:rsidRPr="00B4565F">
              <w:t xml:space="preserve"> </w:t>
            </w:r>
            <w:r w:rsidRPr="00B4565F">
              <w:rPr>
                <w:rFonts w:eastAsia="微软雅黑"/>
                <w:b/>
                <w:kern w:val="24"/>
              </w:rPr>
              <w:t>(IRC RECIST 1.1)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3CA94" w14:textId="77777777" w:rsidR="00957B3C" w:rsidRPr="00B4565F" w:rsidRDefault="00957B3C" w:rsidP="00D724B6">
            <w:pPr>
              <w:pStyle w:val="ac"/>
              <w:spacing w:before="0" w:beforeAutospacing="0" w:after="0" w:afterAutospacing="0" w:line="360" w:lineRule="auto"/>
              <w:ind w:left="144"/>
              <w:textAlignment w:val="center"/>
            </w:pPr>
            <w:r w:rsidRPr="00B4565F">
              <w:rPr>
                <w:rFonts w:eastAsia="微软雅黑"/>
                <w:kern w:val="24"/>
              </w:rPr>
              <w:t>30 (25, 35)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F7EAA" w14:textId="77777777" w:rsidR="00957B3C" w:rsidRPr="00B4565F" w:rsidRDefault="00957B3C" w:rsidP="00D724B6">
            <w:pPr>
              <w:pStyle w:val="ac"/>
              <w:spacing w:before="0" w:beforeAutospacing="0" w:after="0" w:afterAutospacing="0" w:line="360" w:lineRule="auto"/>
              <w:ind w:left="144"/>
              <w:textAlignment w:val="center"/>
            </w:pPr>
            <w:r w:rsidRPr="00B4565F">
              <w:rPr>
                <w:rFonts w:eastAsia="微软雅黑"/>
                <w:kern w:val="24"/>
              </w:rPr>
              <w:t>25 (20, 31)</w:t>
            </w: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AECA4" w14:textId="77777777" w:rsidR="00957B3C" w:rsidRPr="00B4565F" w:rsidRDefault="00957B3C" w:rsidP="00D724B6">
            <w:pPr>
              <w:pStyle w:val="ac"/>
              <w:spacing w:before="0" w:beforeAutospacing="0" w:after="0" w:afterAutospacing="0" w:line="360" w:lineRule="auto"/>
              <w:ind w:left="144"/>
              <w:textAlignment w:val="center"/>
            </w:pPr>
            <w:r w:rsidRPr="00B4565F">
              <w:rPr>
                <w:rFonts w:eastAsia="微软雅黑"/>
                <w:kern w:val="24"/>
              </w:rPr>
              <w:t>26.1 (21.8, 30.7</w:t>
            </w:r>
            <w:r w:rsidRPr="00B4565F">
              <w:rPr>
                <w:rFonts w:eastAsia="微软雅黑"/>
                <w:kern w:val="24"/>
              </w:rPr>
              <w:t>）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521DA" w14:textId="77777777" w:rsidR="00957B3C" w:rsidRPr="00B4565F" w:rsidRDefault="00957B3C" w:rsidP="00D724B6">
            <w:pPr>
              <w:pStyle w:val="ac"/>
              <w:spacing w:before="0" w:beforeAutospacing="0" w:after="0" w:afterAutospacing="0" w:line="360" w:lineRule="auto"/>
              <w:ind w:left="144"/>
              <w:textAlignment w:val="center"/>
            </w:pPr>
            <w:r w:rsidRPr="00B4565F">
              <w:rPr>
                <w:rFonts w:eastAsia="微软雅黑"/>
                <w:kern w:val="24"/>
              </w:rPr>
              <w:t>36 (26.6, 46.2</w:t>
            </w:r>
            <w:r w:rsidRPr="00B4565F">
              <w:rPr>
                <w:rFonts w:eastAsia="微软雅黑"/>
                <w:kern w:val="24"/>
              </w:rPr>
              <w:t>）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</w:tcBorders>
            <w:vAlign w:val="center"/>
          </w:tcPr>
          <w:p w14:paraId="39B06C9B" w14:textId="77777777" w:rsidR="00957B3C" w:rsidRPr="00B4565F" w:rsidRDefault="00957B3C" w:rsidP="00D724B6">
            <w:pPr>
              <w:pStyle w:val="ac"/>
              <w:spacing w:before="0" w:beforeAutospacing="0" w:after="0" w:afterAutospacing="0" w:line="360" w:lineRule="auto"/>
              <w:ind w:left="144"/>
              <w:textAlignment w:val="center"/>
            </w:pPr>
            <w:r w:rsidRPr="00B4565F">
              <w:rPr>
                <w:rFonts w:eastAsia="微软雅黑"/>
                <w:kern w:val="24"/>
              </w:rPr>
              <w:t>38.7</w:t>
            </w:r>
            <w:r w:rsidRPr="00B4565F">
              <w:t xml:space="preserve"> </w:t>
            </w:r>
            <w:r w:rsidRPr="00B4565F">
              <w:rPr>
                <w:rFonts w:eastAsia="微软雅黑"/>
                <w:kern w:val="24"/>
              </w:rPr>
              <w:t>(26.6, 51.9)</w:t>
            </w:r>
          </w:p>
        </w:tc>
      </w:tr>
      <w:tr w:rsidR="00B4565F" w:rsidRPr="00B4565F" w14:paraId="21EAEC6D" w14:textId="77777777" w:rsidTr="00406DBA">
        <w:trPr>
          <w:trHeight w:val="580"/>
          <w:jc w:val="center"/>
        </w:trPr>
        <w:tc>
          <w:tcPr>
            <w:tcW w:w="3749" w:type="dxa"/>
            <w:tcBorders>
              <w:top w:val="nil"/>
              <w:bottom w:val="nil"/>
              <w:right w:val="nil"/>
            </w:tcBorders>
            <w:vAlign w:val="center"/>
          </w:tcPr>
          <w:p w14:paraId="7077FE35" w14:textId="77777777" w:rsidR="00957B3C" w:rsidRPr="00B4565F" w:rsidRDefault="00957B3C" w:rsidP="003055EB">
            <w:pPr>
              <w:pStyle w:val="ac"/>
              <w:spacing w:before="0" w:beforeAutospacing="0" w:after="0" w:afterAutospacing="0" w:line="360" w:lineRule="auto"/>
              <w:jc w:val="both"/>
              <w:textAlignment w:val="center"/>
            </w:pPr>
            <w:r w:rsidRPr="00B4565F">
              <w:rPr>
                <w:rFonts w:eastAsia="微软雅黑"/>
                <w:b/>
                <w:kern w:val="24"/>
              </w:rPr>
              <w:t>DCR, %,</w:t>
            </w:r>
            <w:r w:rsidRPr="00B4565F">
              <w:t xml:space="preserve"> </w:t>
            </w:r>
            <w:r w:rsidRPr="00B4565F">
              <w:rPr>
                <w:rFonts w:eastAsia="微软雅黑"/>
                <w:b/>
                <w:kern w:val="24"/>
              </w:rPr>
              <w:t>95%CI</w:t>
            </w:r>
            <w:r w:rsidRPr="00B4565F">
              <w:t xml:space="preserve"> </w:t>
            </w:r>
            <w:r w:rsidRPr="00B4565F">
              <w:rPr>
                <w:rFonts w:eastAsia="微软雅黑"/>
                <w:b/>
                <w:kern w:val="24"/>
              </w:rPr>
              <w:t>(IRC RECIST 1.1)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033C9" w14:textId="77777777" w:rsidR="00957B3C" w:rsidRPr="00B4565F" w:rsidRDefault="00957B3C" w:rsidP="00D724B6">
            <w:pPr>
              <w:pStyle w:val="ac"/>
              <w:spacing w:before="0" w:beforeAutospacing="0" w:after="0" w:afterAutospacing="0" w:line="360" w:lineRule="auto"/>
              <w:ind w:left="144"/>
              <w:textAlignment w:val="center"/>
            </w:pPr>
            <w:r w:rsidRPr="00B4565F">
              <w:rPr>
                <w:rFonts w:eastAsia="微软雅黑"/>
                <w:kern w:val="24"/>
              </w:rPr>
              <w:t>74 (95%CI NA)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F7BA9" w14:textId="77777777" w:rsidR="00957B3C" w:rsidRPr="00B4565F" w:rsidRDefault="00957B3C" w:rsidP="00D724B6">
            <w:pPr>
              <w:pStyle w:val="ac"/>
              <w:spacing w:before="0" w:beforeAutospacing="0" w:after="0" w:afterAutospacing="0" w:line="360" w:lineRule="auto"/>
              <w:ind w:left="144"/>
              <w:textAlignment w:val="center"/>
            </w:pPr>
            <w:r w:rsidRPr="00B4565F">
              <w:rPr>
                <w:rFonts w:eastAsia="微软雅黑"/>
                <w:kern w:val="24"/>
              </w:rPr>
              <w:t>78 (73, 83)</w:t>
            </w: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7F3D6" w14:textId="77777777" w:rsidR="00957B3C" w:rsidRPr="00B4565F" w:rsidRDefault="00957B3C" w:rsidP="00D724B6">
            <w:pPr>
              <w:pStyle w:val="ac"/>
              <w:spacing w:before="0" w:beforeAutospacing="0" w:after="0" w:afterAutospacing="0" w:line="360" w:lineRule="auto"/>
              <w:ind w:left="144"/>
              <w:textAlignment w:val="center"/>
            </w:pPr>
            <w:r w:rsidRPr="00B4565F">
              <w:rPr>
                <w:rFonts w:eastAsia="微软雅黑"/>
                <w:kern w:val="24"/>
              </w:rPr>
              <w:t>81.3(77.1 85.0)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232E1" w14:textId="77777777" w:rsidR="00957B3C" w:rsidRPr="00B4565F" w:rsidRDefault="00957B3C" w:rsidP="00D724B6">
            <w:pPr>
              <w:pStyle w:val="ac"/>
              <w:spacing w:before="0" w:beforeAutospacing="0" w:after="0" w:afterAutospacing="0" w:line="360" w:lineRule="auto"/>
            </w:pPr>
            <w:r w:rsidRPr="00B4565F">
              <w:rPr>
                <w:rFonts w:eastAsia="微软雅黑"/>
                <w:kern w:val="24"/>
              </w:rPr>
              <w:t>88 (80.0, 93.6)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</w:tcBorders>
            <w:vAlign w:val="center"/>
          </w:tcPr>
          <w:p w14:paraId="2E26CF49" w14:textId="77777777" w:rsidR="00957B3C" w:rsidRPr="00B4565F" w:rsidRDefault="00957B3C" w:rsidP="00D724B6">
            <w:pPr>
              <w:pStyle w:val="ac"/>
              <w:spacing w:before="0" w:beforeAutospacing="0" w:after="0" w:afterAutospacing="0" w:line="360" w:lineRule="auto"/>
              <w:ind w:left="144"/>
              <w:textAlignment w:val="center"/>
            </w:pPr>
            <w:r w:rsidRPr="00B4565F">
              <w:rPr>
                <w:rFonts w:eastAsia="微软雅黑"/>
                <w:kern w:val="24"/>
              </w:rPr>
              <w:t>90.3 (80.1, 96.4)</w:t>
            </w:r>
          </w:p>
        </w:tc>
      </w:tr>
      <w:tr w:rsidR="00B4565F" w:rsidRPr="00B4565F" w14:paraId="532E118D" w14:textId="77777777" w:rsidTr="00406DBA">
        <w:trPr>
          <w:trHeight w:val="856"/>
          <w:jc w:val="center"/>
        </w:trPr>
        <w:tc>
          <w:tcPr>
            <w:tcW w:w="3749" w:type="dxa"/>
            <w:tcBorders>
              <w:top w:val="nil"/>
              <w:bottom w:val="nil"/>
              <w:right w:val="nil"/>
            </w:tcBorders>
            <w:vAlign w:val="center"/>
          </w:tcPr>
          <w:p w14:paraId="4C7CE152" w14:textId="77777777" w:rsidR="00957B3C" w:rsidRPr="00B4565F" w:rsidRDefault="00957B3C" w:rsidP="003055EB">
            <w:pPr>
              <w:pStyle w:val="ac"/>
              <w:spacing w:before="0" w:beforeAutospacing="0" w:after="0" w:afterAutospacing="0" w:line="360" w:lineRule="auto"/>
              <w:jc w:val="both"/>
              <w:textAlignment w:val="center"/>
            </w:pPr>
            <w:r w:rsidRPr="00B4565F">
              <w:rPr>
                <w:rFonts w:eastAsia="微软雅黑"/>
                <w:b/>
                <w:kern w:val="24"/>
              </w:rPr>
              <w:t>Median PFS, month, 95%CI</w:t>
            </w:r>
            <w:r w:rsidRPr="00B4565F">
              <w:rPr>
                <w:b/>
              </w:rPr>
              <w:t xml:space="preserve"> </w:t>
            </w:r>
            <w:r w:rsidRPr="00B4565F">
              <w:rPr>
                <w:rFonts w:eastAsia="微软雅黑"/>
                <w:b/>
                <w:kern w:val="24"/>
              </w:rPr>
              <w:t xml:space="preserve">(IRC RECIST 1.1) </w:t>
            </w:r>
          </w:p>
        </w:tc>
        <w:tc>
          <w:tcPr>
            <w:tcW w:w="2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CEAD1" w14:textId="77777777" w:rsidR="00957B3C" w:rsidRPr="00B4565F" w:rsidRDefault="00957B3C" w:rsidP="00D724B6">
            <w:pPr>
              <w:pStyle w:val="ac"/>
              <w:spacing w:before="0" w:beforeAutospacing="0" w:after="0" w:afterAutospacing="0" w:line="360" w:lineRule="auto"/>
              <w:ind w:left="144"/>
              <w:textAlignment w:val="center"/>
            </w:pPr>
            <w:r w:rsidRPr="00B4565F">
              <w:rPr>
                <w:rFonts w:eastAsia="微软雅黑"/>
                <w:kern w:val="24"/>
              </w:rPr>
              <w:t>6.9 (5.7, 8.6)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94092" w14:textId="77777777" w:rsidR="00957B3C" w:rsidRPr="00B4565F" w:rsidRDefault="00957B3C" w:rsidP="00D724B6">
            <w:pPr>
              <w:pStyle w:val="ac"/>
              <w:spacing w:before="0" w:beforeAutospacing="0" w:after="0" w:afterAutospacing="0" w:line="360" w:lineRule="auto"/>
              <w:ind w:left="144"/>
              <w:textAlignment w:val="center"/>
            </w:pPr>
            <w:r w:rsidRPr="00B4565F">
              <w:rPr>
                <w:rFonts w:eastAsia="微软雅黑"/>
                <w:kern w:val="24"/>
              </w:rPr>
              <w:t>5.6 (5.5, 7.4)</w:t>
            </w:r>
          </w:p>
        </w:tc>
        <w:tc>
          <w:tcPr>
            <w:tcW w:w="2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F0990" w14:textId="77777777" w:rsidR="00957B3C" w:rsidRPr="00B4565F" w:rsidRDefault="00957B3C" w:rsidP="00D724B6">
            <w:pPr>
              <w:pStyle w:val="ac"/>
              <w:spacing w:before="0" w:beforeAutospacing="0" w:after="0" w:afterAutospacing="0" w:line="360" w:lineRule="auto"/>
              <w:ind w:left="144"/>
              <w:textAlignment w:val="center"/>
            </w:pPr>
            <w:r w:rsidRPr="00B4565F">
              <w:rPr>
                <w:rFonts w:eastAsia="微软雅黑"/>
                <w:kern w:val="24"/>
              </w:rPr>
              <w:t>8.2 (6.3, 8.3)</w:t>
            </w: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EC20F" w14:textId="77777777" w:rsidR="00957B3C" w:rsidRPr="00B4565F" w:rsidRDefault="00957B3C" w:rsidP="00D724B6">
            <w:pPr>
              <w:pStyle w:val="ac"/>
              <w:spacing w:before="0" w:beforeAutospacing="0" w:after="0" w:afterAutospacing="0" w:line="360" w:lineRule="auto"/>
              <w:ind w:left="144"/>
              <w:textAlignment w:val="center"/>
            </w:pPr>
            <w:r w:rsidRPr="00B4565F">
              <w:rPr>
                <w:rFonts w:eastAsia="微软雅黑"/>
                <w:kern w:val="24"/>
              </w:rPr>
              <w:t>8.6 (7.1, 9.7)</w:t>
            </w:r>
          </w:p>
        </w:tc>
        <w:tc>
          <w:tcPr>
            <w:tcW w:w="2107" w:type="dxa"/>
            <w:tcBorders>
              <w:top w:val="nil"/>
              <w:left w:val="nil"/>
              <w:bottom w:val="nil"/>
            </w:tcBorders>
            <w:vAlign w:val="center"/>
          </w:tcPr>
          <w:p w14:paraId="0EA7B742" w14:textId="77777777" w:rsidR="00957B3C" w:rsidRPr="00B4565F" w:rsidRDefault="00957B3C" w:rsidP="00D724B6">
            <w:pPr>
              <w:pStyle w:val="ac"/>
              <w:spacing w:before="0" w:beforeAutospacing="0" w:after="0" w:afterAutospacing="0" w:line="360" w:lineRule="auto"/>
              <w:ind w:left="144"/>
              <w:textAlignment w:val="center"/>
            </w:pPr>
            <w:r w:rsidRPr="00B4565F">
              <w:rPr>
                <w:rFonts w:eastAsia="微软雅黑"/>
                <w:kern w:val="24"/>
              </w:rPr>
              <w:t>8.2 (6.8, NE)</w:t>
            </w:r>
          </w:p>
        </w:tc>
      </w:tr>
      <w:tr w:rsidR="00B4565F" w:rsidRPr="00B4565F" w14:paraId="1BF3CBBD" w14:textId="77777777" w:rsidTr="00406DBA">
        <w:trPr>
          <w:trHeight w:val="633"/>
          <w:jc w:val="center"/>
        </w:trPr>
        <w:tc>
          <w:tcPr>
            <w:tcW w:w="3749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9643F5E" w14:textId="77777777" w:rsidR="00957B3C" w:rsidRPr="00B4565F" w:rsidRDefault="00957B3C" w:rsidP="003055EB">
            <w:pPr>
              <w:pStyle w:val="ac"/>
              <w:spacing w:before="0" w:beforeAutospacing="0" w:after="0" w:afterAutospacing="0" w:line="360" w:lineRule="auto"/>
              <w:jc w:val="both"/>
              <w:textAlignment w:val="center"/>
            </w:pPr>
            <w:r w:rsidRPr="00B4565F">
              <w:rPr>
                <w:rFonts w:eastAsia="微软雅黑"/>
                <w:b/>
                <w:kern w:val="24"/>
              </w:rPr>
              <w:t>12-month OS rate, %</w:t>
            </w:r>
            <w:r w:rsidRPr="00B4565F">
              <w:t xml:space="preserve">, </w:t>
            </w:r>
            <w:r w:rsidRPr="00B4565F">
              <w:rPr>
                <w:rFonts w:eastAsia="微软雅黑"/>
                <w:b/>
                <w:kern w:val="24"/>
              </w:rPr>
              <w:t>95%CI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DFB745" w14:textId="77777777" w:rsidR="00957B3C" w:rsidRPr="00B4565F" w:rsidRDefault="00957B3C" w:rsidP="00D724B6">
            <w:pPr>
              <w:pStyle w:val="ac"/>
              <w:spacing w:before="0" w:beforeAutospacing="0" w:after="0" w:afterAutospacing="0" w:line="360" w:lineRule="auto"/>
              <w:ind w:left="144"/>
              <w:textAlignment w:val="center"/>
            </w:pPr>
            <w:r w:rsidRPr="00B4565F">
              <w:rPr>
                <w:rFonts w:eastAsia="微软雅黑"/>
                <w:kern w:val="24"/>
              </w:rPr>
              <w:t>67 (95%CI NA)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86756E" w14:textId="42E80C1A" w:rsidR="00957B3C" w:rsidRPr="00B4565F" w:rsidRDefault="00957B3C" w:rsidP="00D724B6">
            <w:pPr>
              <w:pStyle w:val="ac"/>
              <w:spacing w:before="0" w:beforeAutospacing="0" w:after="0" w:afterAutospacing="0" w:line="360" w:lineRule="auto"/>
              <w:ind w:left="144"/>
              <w:textAlignment w:val="center"/>
            </w:pPr>
            <w:r w:rsidRPr="00B4565F">
              <w:rPr>
                <w:rFonts w:eastAsia="微软雅黑"/>
                <w:kern w:val="24"/>
              </w:rPr>
              <w:t>76.5 (71.0</w:t>
            </w:r>
            <w:r w:rsidR="00D724B6" w:rsidRPr="00B4565F">
              <w:rPr>
                <w:rFonts w:eastAsia="微软雅黑"/>
                <w:kern w:val="24"/>
              </w:rPr>
              <w:t xml:space="preserve">, </w:t>
            </w:r>
            <w:r w:rsidRPr="00B4565F">
              <w:rPr>
                <w:rFonts w:eastAsia="微软雅黑"/>
                <w:kern w:val="24"/>
              </w:rPr>
              <w:t>81.1)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53F2F9" w14:textId="77777777" w:rsidR="00957B3C" w:rsidRPr="00B4565F" w:rsidRDefault="00957B3C" w:rsidP="00D724B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eastAsia="微软雅黑" w:hAnsi="Times New Roman" w:cs="Times New Roman"/>
                <w:kern w:val="24"/>
                <w:sz w:val="24"/>
                <w:szCs w:val="24"/>
              </w:rPr>
              <w:t>NA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9D1798" w14:textId="77777777" w:rsidR="00957B3C" w:rsidRPr="00B4565F" w:rsidRDefault="00957B3C" w:rsidP="00D724B6">
            <w:pPr>
              <w:pStyle w:val="ac"/>
              <w:spacing w:before="0" w:beforeAutospacing="0" w:after="0" w:afterAutospacing="0" w:line="360" w:lineRule="auto"/>
            </w:pPr>
            <w:r w:rsidRPr="00B4565F">
              <w:rPr>
                <w:rFonts w:eastAsia="微软雅黑"/>
                <w:kern w:val="24"/>
              </w:rPr>
              <w:t>67.5 (56.5, 76.3)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B9EF396" w14:textId="77777777" w:rsidR="00957B3C" w:rsidRPr="00B4565F" w:rsidRDefault="00957B3C" w:rsidP="00D724B6">
            <w:pPr>
              <w:pStyle w:val="ac"/>
              <w:spacing w:before="0" w:beforeAutospacing="0" w:after="0" w:afterAutospacing="0" w:line="360" w:lineRule="auto"/>
              <w:ind w:left="144"/>
              <w:textAlignment w:val="center"/>
            </w:pPr>
            <w:r w:rsidRPr="00B4565F">
              <w:rPr>
                <w:rFonts w:eastAsia="微软雅黑"/>
                <w:kern w:val="24"/>
              </w:rPr>
              <w:t>88.6 (77.7, 94.4)</w:t>
            </w:r>
          </w:p>
        </w:tc>
      </w:tr>
    </w:tbl>
    <w:p w14:paraId="72DBCA14" w14:textId="77777777" w:rsidR="00957B3C" w:rsidRPr="00B4565F" w:rsidRDefault="00957B3C" w:rsidP="003055E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65F">
        <w:rPr>
          <w:rFonts w:ascii="Times New Roman" w:hAnsi="Times New Roman" w:cs="Times New Roman"/>
          <w:sz w:val="24"/>
          <w:szCs w:val="24"/>
        </w:rPr>
        <w:t>NA, not available. NE, not evaluable. IRC, independent review committee.</w:t>
      </w:r>
    </w:p>
    <w:p w14:paraId="74E458D9" w14:textId="77777777" w:rsidR="00957B3C" w:rsidRPr="00B4565F" w:rsidRDefault="00957B3C" w:rsidP="003055E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65F">
        <w:rPr>
          <w:rFonts w:ascii="Times New Roman" w:hAnsi="Times New Roman" w:cs="Times New Roman"/>
          <w:sz w:val="24"/>
          <w:szCs w:val="24"/>
        </w:rPr>
        <w:t>*Data from current study.</w:t>
      </w:r>
    </w:p>
    <w:p w14:paraId="77317923" w14:textId="77777777" w:rsidR="00957B3C" w:rsidRPr="00B4565F" w:rsidRDefault="00957B3C" w:rsidP="003055E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65F">
        <w:rPr>
          <w:rFonts w:ascii="Times New Roman" w:hAnsi="Times New Roman" w:cs="Times New Roman"/>
          <w:sz w:val="24"/>
          <w:szCs w:val="24"/>
        </w:rPr>
        <w:t>Note: For the different setting and population, these data could not be compared directly, and should be cautiously interpreted.</w:t>
      </w:r>
    </w:p>
    <w:p w14:paraId="056BBB93" w14:textId="77777777" w:rsidR="00957B3C" w:rsidRPr="00B4565F" w:rsidRDefault="00957B3C" w:rsidP="003055EB">
      <w:pPr>
        <w:pStyle w:val="2"/>
        <w:spacing w:beforeLines="50" w:before="120" w:afterLines="50" w:after="120" w:line="36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9" w:name="_Toc160801276"/>
      <w:r w:rsidRPr="00B4565F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Table S4. Summary of TEAEs and </w:t>
      </w:r>
      <w:proofErr w:type="spellStart"/>
      <w:r w:rsidRPr="00B4565F">
        <w:rPr>
          <w:rFonts w:ascii="Times New Roman" w:hAnsi="Times New Roman" w:cs="Times New Roman"/>
          <w:b/>
          <w:bCs/>
          <w:color w:val="auto"/>
          <w:sz w:val="24"/>
          <w:szCs w:val="24"/>
        </w:rPr>
        <w:t>imAEs</w:t>
      </w:r>
      <w:proofErr w:type="spellEnd"/>
      <w:r w:rsidRPr="00B4565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data of trials for the first-line treatment of HCC</w:t>
      </w:r>
      <w:bookmarkEnd w:id="9"/>
      <w:r w:rsidRPr="00B4565F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</w:p>
    <w:tbl>
      <w:tblPr>
        <w:tblStyle w:val="a8"/>
        <w:tblW w:w="1451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5"/>
        <w:gridCol w:w="2476"/>
        <w:gridCol w:w="2343"/>
        <w:gridCol w:w="381"/>
        <w:gridCol w:w="2355"/>
        <w:gridCol w:w="2736"/>
        <w:gridCol w:w="2486"/>
      </w:tblGrid>
      <w:tr w:rsidR="00B4565F" w:rsidRPr="00B4565F" w14:paraId="504F6275" w14:textId="77777777" w:rsidTr="00DA6314">
        <w:trPr>
          <w:trHeight w:val="1663"/>
        </w:trPr>
        <w:tc>
          <w:tcPr>
            <w:tcW w:w="17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07B3FF" w14:textId="77777777" w:rsidR="00957B3C" w:rsidRPr="00B4565F" w:rsidRDefault="00957B3C" w:rsidP="003055EB">
            <w:pPr>
              <w:pStyle w:val="ac"/>
              <w:spacing w:before="0" w:beforeAutospacing="0" w:after="0" w:afterAutospacing="0" w:line="360" w:lineRule="auto"/>
              <w:jc w:val="both"/>
              <w:textAlignment w:val="center"/>
            </w:pPr>
            <w:r w:rsidRPr="00B4565F">
              <w:rPr>
                <w:rFonts w:eastAsia="等线"/>
                <w:b/>
                <w:bCs/>
                <w:kern w:val="24"/>
              </w:rPr>
              <w:t>Trial number</w:t>
            </w:r>
            <w:r w:rsidRPr="00B4565F">
              <w:t xml:space="preserve"> </w:t>
            </w:r>
            <w:r w:rsidRPr="00B4565F">
              <w:rPr>
                <w:rFonts w:eastAsia="等线"/>
                <w:b/>
                <w:bCs/>
                <w:kern w:val="24"/>
              </w:rPr>
              <w:t>(Phase)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90FCF3" w14:textId="569FF542" w:rsidR="00957B3C" w:rsidRPr="00B4565F" w:rsidRDefault="00957B3C" w:rsidP="003055EB">
            <w:pPr>
              <w:pStyle w:val="ac"/>
              <w:spacing w:before="0" w:beforeAutospacing="0" w:after="0" w:afterAutospacing="0" w:line="360" w:lineRule="auto"/>
              <w:jc w:val="both"/>
              <w:textAlignment w:val="center"/>
              <w:rPr>
                <w:rFonts w:eastAsia="微软雅黑"/>
                <w:b/>
                <w:bCs/>
                <w:kern w:val="24"/>
                <w:position w:val="5"/>
                <w:vertAlign w:val="superscript"/>
              </w:rPr>
            </w:pPr>
            <w:r w:rsidRPr="00B4565F">
              <w:rPr>
                <w:rFonts w:eastAsia="微软雅黑"/>
                <w:b/>
                <w:bCs/>
                <w:kern w:val="24"/>
              </w:rPr>
              <w:t>IMbrave150</w:t>
            </w:r>
            <w:r w:rsidR="003055EB" w:rsidRPr="00B4565F">
              <w:rPr>
                <w:rFonts w:eastAsia="微软雅黑"/>
                <w:b/>
                <w:bCs/>
                <w:kern w:val="24"/>
              </w:rPr>
              <w:t xml:space="preserve"> </w:t>
            </w:r>
          </w:p>
          <w:p w14:paraId="2844E2C6" w14:textId="49A99CBB" w:rsidR="00957B3C" w:rsidRPr="00B4565F" w:rsidRDefault="00957B3C" w:rsidP="003055EB">
            <w:pPr>
              <w:pStyle w:val="ac"/>
              <w:spacing w:before="0" w:beforeAutospacing="0" w:after="0" w:afterAutospacing="0" w:line="360" w:lineRule="auto"/>
              <w:jc w:val="both"/>
              <w:textAlignment w:val="center"/>
            </w:pPr>
            <w:r w:rsidRPr="00B4565F">
              <w:rPr>
                <w:rFonts w:eastAsia="微软雅黑"/>
                <w:b/>
                <w:bCs/>
                <w:kern w:val="24"/>
              </w:rPr>
              <w:t>(III)</w:t>
            </w:r>
            <w:r w:rsidR="005A3E6F">
              <w:rPr>
                <w:rFonts w:eastAsia="微软雅黑"/>
                <w:b/>
                <w:bCs/>
                <w:kern w:val="24"/>
              </w:rPr>
              <w:t xml:space="preserve"> </w:t>
            </w:r>
            <w:r w:rsidR="005A3E6F" w:rsidRPr="00EE468C">
              <w:rPr>
                <w:rFonts w:eastAsia="微软雅黑"/>
                <w:b/>
                <w:color w:val="FF0000"/>
                <w:kern w:val="24"/>
              </w:rPr>
              <w:t>[15]</w:t>
            </w:r>
          </w:p>
        </w:tc>
        <w:tc>
          <w:tcPr>
            <w:tcW w:w="272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BCA05D" w14:textId="5190C40F" w:rsidR="00957B3C" w:rsidRPr="00B4565F" w:rsidRDefault="009A03D3" w:rsidP="003055EB">
            <w:pPr>
              <w:pStyle w:val="ac"/>
              <w:spacing w:before="0" w:beforeAutospacing="0" w:after="0" w:afterAutospacing="0" w:line="360" w:lineRule="auto"/>
              <w:jc w:val="both"/>
              <w:textAlignment w:val="center"/>
              <w:rPr>
                <w:rFonts w:eastAsia="微软雅黑"/>
                <w:b/>
                <w:bCs/>
                <w:kern w:val="24"/>
                <w:position w:val="5"/>
                <w:vertAlign w:val="superscript"/>
              </w:rPr>
            </w:pPr>
            <w:r w:rsidRPr="00B4565F">
              <w:rPr>
                <w:rFonts w:eastAsia="微软雅黑"/>
                <w:b/>
                <w:bCs/>
                <w:kern w:val="24"/>
              </w:rPr>
              <w:t>CARES</w:t>
            </w:r>
            <w:r w:rsidR="00957B3C" w:rsidRPr="00B4565F">
              <w:rPr>
                <w:rFonts w:eastAsia="微软雅黑"/>
                <w:b/>
                <w:bCs/>
                <w:kern w:val="24"/>
              </w:rPr>
              <w:t>-310</w:t>
            </w:r>
          </w:p>
          <w:p w14:paraId="60611934" w14:textId="7ACFF840" w:rsidR="00957B3C" w:rsidRPr="00B4565F" w:rsidRDefault="00957B3C" w:rsidP="003055EB">
            <w:pPr>
              <w:pStyle w:val="ac"/>
              <w:spacing w:before="0" w:beforeAutospacing="0" w:after="0" w:afterAutospacing="0" w:line="360" w:lineRule="auto"/>
              <w:jc w:val="both"/>
              <w:textAlignment w:val="center"/>
            </w:pPr>
            <w:r w:rsidRPr="00B4565F">
              <w:rPr>
                <w:rFonts w:eastAsia="微软雅黑"/>
                <w:b/>
                <w:bCs/>
                <w:kern w:val="24"/>
              </w:rPr>
              <w:t>(III)</w:t>
            </w:r>
            <w:r w:rsidR="005A3E6F">
              <w:rPr>
                <w:rFonts w:eastAsia="微软雅黑"/>
                <w:b/>
                <w:bCs/>
                <w:kern w:val="24"/>
              </w:rPr>
              <w:t xml:space="preserve"> </w:t>
            </w:r>
            <w:r w:rsidR="005A3E6F" w:rsidRPr="00EE468C">
              <w:rPr>
                <w:rFonts w:eastAsia="微软雅黑"/>
                <w:b/>
                <w:color w:val="FF0000"/>
                <w:kern w:val="24"/>
              </w:rPr>
              <w:t>[16]</w:t>
            </w:r>
          </w:p>
        </w:tc>
        <w:tc>
          <w:tcPr>
            <w:tcW w:w="23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10BED4" w14:textId="39BE608C" w:rsidR="00957B3C" w:rsidRPr="00B4565F" w:rsidRDefault="00957B3C" w:rsidP="003055EB">
            <w:pPr>
              <w:pStyle w:val="ac"/>
              <w:spacing w:before="0" w:beforeAutospacing="0" w:after="0" w:afterAutospacing="0" w:line="360" w:lineRule="auto"/>
              <w:jc w:val="both"/>
              <w:textAlignment w:val="center"/>
              <w:rPr>
                <w:rFonts w:eastAsia="微软雅黑"/>
                <w:b/>
                <w:bCs/>
                <w:kern w:val="24"/>
                <w:position w:val="5"/>
                <w:vertAlign w:val="superscript"/>
              </w:rPr>
            </w:pPr>
            <w:r w:rsidRPr="00B4565F">
              <w:rPr>
                <w:rFonts w:eastAsia="微软雅黑"/>
                <w:b/>
                <w:bCs/>
                <w:kern w:val="24"/>
              </w:rPr>
              <w:t>LEAP-002</w:t>
            </w:r>
          </w:p>
          <w:p w14:paraId="057583D1" w14:textId="30276B0A" w:rsidR="00957B3C" w:rsidRPr="00B4565F" w:rsidRDefault="00957B3C" w:rsidP="003055EB">
            <w:pPr>
              <w:pStyle w:val="ac"/>
              <w:spacing w:before="0" w:beforeAutospacing="0" w:after="0" w:afterAutospacing="0" w:line="360" w:lineRule="auto"/>
              <w:jc w:val="both"/>
              <w:textAlignment w:val="center"/>
            </w:pPr>
            <w:r w:rsidRPr="00B4565F">
              <w:rPr>
                <w:rFonts w:eastAsia="微软雅黑"/>
                <w:b/>
                <w:bCs/>
                <w:kern w:val="24"/>
              </w:rPr>
              <w:t>(III)</w:t>
            </w:r>
            <w:r w:rsidR="005A3E6F">
              <w:rPr>
                <w:rFonts w:eastAsia="微软雅黑"/>
                <w:b/>
                <w:bCs/>
                <w:kern w:val="24"/>
              </w:rPr>
              <w:t xml:space="preserve"> </w:t>
            </w:r>
            <w:r w:rsidR="005A3E6F" w:rsidRPr="00EE468C">
              <w:rPr>
                <w:rFonts w:eastAsia="微软雅黑"/>
                <w:b/>
                <w:color w:val="FF0000"/>
                <w:kern w:val="24"/>
              </w:rPr>
              <w:t>[</w:t>
            </w:r>
            <w:r w:rsidR="001E2B6E" w:rsidRPr="00EE468C">
              <w:rPr>
                <w:rFonts w:eastAsia="微软雅黑"/>
                <w:b/>
                <w:color w:val="FF0000"/>
                <w:kern w:val="24"/>
              </w:rPr>
              <w:t>9</w:t>
            </w:r>
            <w:r w:rsidR="005A3E6F" w:rsidRPr="00EE468C">
              <w:rPr>
                <w:rFonts w:eastAsia="微软雅黑"/>
                <w:b/>
                <w:color w:val="FF0000"/>
                <w:kern w:val="24"/>
              </w:rPr>
              <w:t>]</w:t>
            </w:r>
          </w:p>
        </w:tc>
        <w:tc>
          <w:tcPr>
            <w:tcW w:w="27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3F4CB0" w14:textId="77777777" w:rsidR="00AA6F30" w:rsidRDefault="00957B3C" w:rsidP="003055EB">
            <w:pPr>
              <w:pStyle w:val="ac"/>
              <w:spacing w:before="0" w:beforeAutospacing="0" w:after="0" w:afterAutospacing="0" w:line="360" w:lineRule="auto"/>
              <w:ind w:left="144"/>
              <w:jc w:val="both"/>
              <w:textAlignment w:val="center"/>
              <w:rPr>
                <w:rFonts w:eastAsia="微软雅黑"/>
                <w:b/>
                <w:bCs/>
                <w:kern w:val="24"/>
              </w:rPr>
            </w:pPr>
            <w:r w:rsidRPr="00B4565F">
              <w:rPr>
                <w:rFonts w:eastAsia="微软雅黑"/>
                <w:b/>
                <w:bCs/>
                <w:kern w:val="24"/>
              </w:rPr>
              <w:t>KEYNOTE-524</w:t>
            </w:r>
            <w:r w:rsidR="000C2D1F" w:rsidRPr="00B4565F">
              <w:rPr>
                <w:rFonts w:eastAsia="微软雅黑"/>
                <w:b/>
                <w:bCs/>
                <w:kern w:val="24"/>
              </w:rPr>
              <w:t xml:space="preserve"> </w:t>
            </w:r>
            <w:r w:rsidRPr="00B4565F">
              <w:rPr>
                <w:rFonts w:eastAsia="微软雅黑"/>
                <w:b/>
                <w:bCs/>
                <w:kern w:val="24"/>
              </w:rPr>
              <w:t>(</w:t>
            </w:r>
            <w:proofErr w:type="spellStart"/>
            <w:r w:rsidRPr="00B4565F">
              <w:rPr>
                <w:rFonts w:eastAsia="微软雅黑"/>
                <w:b/>
                <w:bCs/>
                <w:kern w:val="24"/>
              </w:rPr>
              <w:t>Ib</w:t>
            </w:r>
            <w:proofErr w:type="spellEnd"/>
            <w:r w:rsidRPr="00B4565F">
              <w:rPr>
                <w:rFonts w:eastAsia="微软雅黑"/>
                <w:b/>
                <w:bCs/>
                <w:kern w:val="24"/>
              </w:rPr>
              <w:t>)</w:t>
            </w:r>
          </w:p>
          <w:p w14:paraId="084E9044" w14:textId="7109C1B7" w:rsidR="00957B3C" w:rsidRPr="00B4565F" w:rsidRDefault="006A39C1" w:rsidP="003055EB">
            <w:pPr>
              <w:pStyle w:val="ac"/>
              <w:spacing w:before="0" w:beforeAutospacing="0" w:after="0" w:afterAutospacing="0" w:line="360" w:lineRule="auto"/>
              <w:ind w:left="144"/>
              <w:jc w:val="both"/>
              <w:textAlignment w:val="center"/>
            </w:pPr>
            <w:r w:rsidRPr="00EE468C">
              <w:rPr>
                <w:rFonts w:eastAsia="微软雅黑"/>
                <w:b/>
                <w:color w:val="FF0000"/>
                <w:kern w:val="24"/>
              </w:rPr>
              <w:t>[</w:t>
            </w:r>
            <w:r w:rsidR="001E2B6E" w:rsidRPr="00EE468C">
              <w:rPr>
                <w:rFonts w:eastAsia="微软雅黑"/>
                <w:b/>
                <w:color w:val="FF0000"/>
                <w:kern w:val="24"/>
              </w:rPr>
              <w:t>1</w:t>
            </w:r>
            <w:r w:rsidR="004E16B0">
              <w:rPr>
                <w:rFonts w:eastAsia="微软雅黑"/>
                <w:b/>
                <w:color w:val="FF0000"/>
                <w:kern w:val="24"/>
              </w:rPr>
              <w:t>4</w:t>
            </w:r>
            <w:r w:rsidRPr="00EE468C">
              <w:rPr>
                <w:rFonts w:eastAsia="微软雅黑"/>
                <w:b/>
                <w:color w:val="FF0000"/>
                <w:kern w:val="24"/>
              </w:rPr>
              <w:t>]</w:t>
            </w:r>
          </w:p>
        </w:tc>
        <w:tc>
          <w:tcPr>
            <w:tcW w:w="24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01420A" w14:textId="77777777" w:rsidR="00957B3C" w:rsidRPr="00B4565F" w:rsidRDefault="00957B3C" w:rsidP="003055EB">
            <w:pPr>
              <w:pStyle w:val="ac"/>
              <w:spacing w:before="0" w:beforeAutospacing="0" w:after="0" w:afterAutospacing="0" w:line="360" w:lineRule="auto"/>
              <w:jc w:val="both"/>
              <w:textAlignment w:val="center"/>
            </w:pPr>
            <w:r w:rsidRPr="00B4565F">
              <w:rPr>
                <w:b/>
                <w:bCs/>
                <w:kern w:val="24"/>
              </w:rPr>
              <w:t>NCT 04401800</w:t>
            </w:r>
            <w:r w:rsidRPr="00B4565F">
              <w:rPr>
                <w:b/>
                <w:bCs/>
                <w:kern w:val="24"/>
                <w:vertAlign w:val="superscript"/>
              </w:rPr>
              <w:t>*</w:t>
            </w:r>
            <w:r w:rsidRPr="00B4565F">
              <w:rPr>
                <w:vertAlign w:val="superscript"/>
              </w:rPr>
              <w:t xml:space="preserve"> </w:t>
            </w:r>
            <w:r w:rsidRPr="00B4565F">
              <w:rPr>
                <w:rFonts w:eastAsia="微软雅黑"/>
                <w:b/>
                <w:bCs/>
                <w:kern w:val="24"/>
              </w:rPr>
              <w:t>(II)</w:t>
            </w:r>
          </w:p>
        </w:tc>
      </w:tr>
      <w:tr w:rsidR="00B4565F" w:rsidRPr="00B4565F" w14:paraId="1B39DFFF" w14:textId="77777777" w:rsidTr="00DA6314">
        <w:trPr>
          <w:trHeight w:val="1404"/>
        </w:trPr>
        <w:tc>
          <w:tcPr>
            <w:tcW w:w="1735" w:type="dxa"/>
            <w:tcBorders>
              <w:top w:val="single" w:sz="4" w:space="0" w:color="auto"/>
            </w:tcBorders>
            <w:vAlign w:val="center"/>
          </w:tcPr>
          <w:p w14:paraId="108100C4" w14:textId="77777777" w:rsidR="00957B3C" w:rsidRPr="00B4565F" w:rsidRDefault="00957B3C" w:rsidP="003055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eastAsia="微软雅黑" w:hAnsi="Times New Roman" w:cs="Times New Roman"/>
                <w:b/>
                <w:bCs/>
                <w:kern w:val="24"/>
                <w:sz w:val="24"/>
                <w:szCs w:val="24"/>
              </w:rPr>
              <w:t>Treatment arm</w:t>
            </w:r>
          </w:p>
        </w:tc>
        <w:tc>
          <w:tcPr>
            <w:tcW w:w="2476" w:type="dxa"/>
            <w:tcBorders>
              <w:top w:val="single" w:sz="4" w:space="0" w:color="auto"/>
            </w:tcBorders>
            <w:vAlign w:val="center"/>
          </w:tcPr>
          <w:p w14:paraId="40072603" w14:textId="77777777" w:rsidR="00957B3C" w:rsidRPr="00B4565F" w:rsidRDefault="00957B3C" w:rsidP="003055EB">
            <w:pPr>
              <w:pStyle w:val="ac"/>
              <w:spacing w:before="0" w:beforeAutospacing="0" w:after="0" w:afterAutospacing="0" w:line="360" w:lineRule="auto"/>
              <w:ind w:left="144"/>
              <w:jc w:val="both"/>
              <w:textAlignment w:val="center"/>
            </w:pPr>
            <w:proofErr w:type="spellStart"/>
            <w:r w:rsidRPr="00B4565F">
              <w:rPr>
                <w:rFonts w:eastAsia="微软雅黑"/>
                <w:b/>
                <w:kern w:val="24"/>
              </w:rPr>
              <w:t>Atezolizumab+Bevacizumab</w:t>
            </w:r>
            <w:proofErr w:type="spellEnd"/>
          </w:p>
        </w:tc>
        <w:tc>
          <w:tcPr>
            <w:tcW w:w="2343" w:type="dxa"/>
            <w:tcBorders>
              <w:top w:val="single" w:sz="4" w:space="0" w:color="auto"/>
            </w:tcBorders>
            <w:vAlign w:val="center"/>
          </w:tcPr>
          <w:p w14:paraId="6D4A0D84" w14:textId="77777777" w:rsidR="00957B3C" w:rsidRPr="00B4565F" w:rsidRDefault="00957B3C" w:rsidP="003055EB">
            <w:pPr>
              <w:pStyle w:val="ac"/>
              <w:spacing w:before="0" w:beforeAutospacing="0" w:after="0" w:afterAutospacing="0" w:line="360" w:lineRule="auto"/>
              <w:ind w:left="144"/>
              <w:jc w:val="both"/>
              <w:textAlignment w:val="center"/>
            </w:pPr>
            <w:proofErr w:type="spellStart"/>
            <w:r w:rsidRPr="00B4565F">
              <w:rPr>
                <w:rFonts w:eastAsia="微软雅黑"/>
                <w:b/>
                <w:kern w:val="24"/>
              </w:rPr>
              <w:t>Camrelizumab+Apatinib</w:t>
            </w:r>
            <w:proofErr w:type="spellEnd"/>
          </w:p>
        </w:tc>
        <w:tc>
          <w:tcPr>
            <w:tcW w:w="2736" w:type="dxa"/>
            <w:gridSpan w:val="2"/>
            <w:tcBorders>
              <w:top w:val="single" w:sz="4" w:space="0" w:color="auto"/>
            </w:tcBorders>
            <w:vAlign w:val="center"/>
          </w:tcPr>
          <w:p w14:paraId="4CF56548" w14:textId="77777777" w:rsidR="00957B3C" w:rsidRPr="00B4565F" w:rsidRDefault="00957B3C" w:rsidP="003055EB">
            <w:pPr>
              <w:pStyle w:val="ac"/>
              <w:spacing w:before="0" w:beforeAutospacing="0" w:after="0" w:afterAutospacing="0" w:line="360" w:lineRule="auto"/>
              <w:ind w:left="144"/>
              <w:jc w:val="both"/>
              <w:textAlignment w:val="center"/>
            </w:pPr>
            <w:proofErr w:type="spellStart"/>
            <w:r w:rsidRPr="00B4565F">
              <w:rPr>
                <w:rFonts w:eastAsia="微软雅黑"/>
                <w:b/>
                <w:kern w:val="24"/>
              </w:rPr>
              <w:t>Pembrolizumab+Lenvatinib</w:t>
            </w:r>
            <w:proofErr w:type="spellEnd"/>
          </w:p>
        </w:tc>
        <w:tc>
          <w:tcPr>
            <w:tcW w:w="2736" w:type="dxa"/>
            <w:tcBorders>
              <w:top w:val="single" w:sz="4" w:space="0" w:color="auto"/>
            </w:tcBorders>
            <w:vAlign w:val="center"/>
          </w:tcPr>
          <w:p w14:paraId="7D3B5D62" w14:textId="77777777" w:rsidR="00957B3C" w:rsidRPr="00B4565F" w:rsidRDefault="00957B3C" w:rsidP="003055EB">
            <w:pPr>
              <w:pStyle w:val="ac"/>
              <w:spacing w:before="0" w:beforeAutospacing="0" w:after="0" w:afterAutospacing="0" w:line="360" w:lineRule="auto"/>
              <w:ind w:left="144"/>
              <w:jc w:val="both"/>
              <w:textAlignment w:val="center"/>
            </w:pPr>
            <w:proofErr w:type="spellStart"/>
            <w:r w:rsidRPr="00B4565F">
              <w:rPr>
                <w:rFonts w:eastAsia="微软雅黑"/>
                <w:b/>
                <w:kern w:val="24"/>
              </w:rPr>
              <w:t>Pembrolizumab+Lenvatinib</w:t>
            </w:r>
            <w:proofErr w:type="spellEnd"/>
          </w:p>
        </w:tc>
        <w:tc>
          <w:tcPr>
            <w:tcW w:w="2486" w:type="dxa"/>
            <w:tcBorders>
              <w:top w:val="single" w:sz="4" w:space="0" w:color="auto"/>
            </w:tcBorders>
            <w:vAlign w:val="center"/>
          </w:tcPr>
          <w:p w14:paraId="697A7DD2" w14:textId="77777777" w:rsidR="00957B3C" w:rsidRPr="00B4565F" w:rsidRDefault="00957B3C" w:rsidP="003055EB">
            <w:pPr>
              <w:pStyle w:val="ac"/>
              <w:spacing w:before="0" w:beforeAutospacing="0" w:after="0" w:afterAutospacing="0" w:line="360" w:lineRule="auto"/>
              <w:ind w:left="144"/>
              <w:jc w:val="both"/>
              <w:textAlignment w:val="center"/>
            </w:pPr>
            <w:proofErr w:type="spellStart"/>
            <w:r w:rsidRPr="00B4565F">
              <w:rPr>
                <w:rFonts w:eastAsia="微软雅黑"/>
                <w:b/>
                <w:kern w:val="24"/>
              </w:rPr>
              <w:t>Tislelizumab+Lenvatinib</w:t>
            </w:r>
            <w:proofErr w:type="spellEnd"/>
          </w:p>
        </w:tc>
      </w:tr>
      <w:tr w:rsidR="00B4565F" w:rsidRPr="00B4565F" w14:paraId="020C0C49" w14:textId="77777777" w:rsidTr="003C6100">
        <w:trPr>
          <w:trHeight w:val="343"/>
        </w:trPr>
        <w:tc>
          <w:tcPr>
            <w:tcW w:w="1735" w:type="dxa"/>
            <w:vAlign w:val="center"/>
          </w:tcPr>
          <w:p w14:paraId="1652F309" w14:textId="77777777" w:rsidR="00957B3C" w:rsidRPr="00B4565F" w:rsidRDefault="00957B3C" w:rsidP="003055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eastAsia="微软雅黑" w:hAnsi="Times New Roman" w:cs="Times New Roman"/>
                <w:b/>
                <w:bCs/>
                <w:kern w:val="24"/>
                <w:sz w:val="24"/>
                <w:szCs w:val="24"/>
              </w:rPr>
              <w:t>Sample size</w:t>
            </w:r>
          </w:p>
        </w:tc>
        <w:tc>
          <w:tcPr>
            <w:tcW w:w="2476" w:type="dxa"/>
            <w:vAlign w:val="center"/>
          </w:tcPr>
          <w:p w14:paraId="074258FE" w14:textId="77777777" w:rsidR="00957B3C" w:rsidRPr="00B4565F" w:rsidRDefault="00957B3C" w:rsidP="003055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kern w:val="24"/>
                <w:sz w:val="24"/>
                <w:szCs w:val="24"/>
              </w:rPr>
              <w:t>329</w:t>
            </w:r>
          </w:p>
        </w:tc>
        <w:tc>
          <w:tcPr>
            <w:tcW w:w="2343" w:type="dxa"/>
            <w:vAlign w:val="center"/>
          </w:tcPr>
          <w:p w14:paraId="175CCF02" w14:textId="77777777" w:rsidR="00957B3C" w:rsidRPr="00B4565F" w:rsidRDefault="00957B3C" w:rsidP="003055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kern w:val="24"/>
                <w:sz w:val="24"/>
                <w:szCs w:val="24"/>
              </w:rPr>
              <w:t>272</w:t>
            </w:r>
          </w:p>
        </w:tc>
        <w:tc>
          <w:tcPr>
            <w:tcW w:w="2736" w:type="dxa"/>
            <w:gridSpan w:val="2"/>
            <w:vAlign w:val="center"/>
          </w:tcPr>
          <w:p w14:paraId="5E7E452F" w14:textId="77777777" w:rsidR="00957B3C" w:rsidRPr="00B4565F" w:rsidRDefault="00957B3C" w:rsidP="003055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kern w:val="24"/>
                <w:sz w:val="24"/>
                <w:szCs w:val="24"/>
              </w:rPr>
              <w:t>395</w:t>
            </w:r>
          </w:p>
        </w:tc>
        <w:tc>
          <w:tcPr>
            <w:tcW w:w="2736" w:type="dxa"/>
            <w:vAlign w:val="center"/>
          </w:tcPr>
          <w:p w14:paraId="2D310487" w14:textId="77777777" w:rsidR="00957B3C" w:rsidRPr="00B4565F" w:rsidRDefault="00957B3C" w:rsidP="003055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100</w:t>
            </w:r>
          </w:p>
        </w:tc>
        <w:tc>
          <w:tcPr>
            <w:tcW w:w="2486" w:type="dxa"/>
            <w:vAlign w:val="center"/>
          </w:tcPr>
          <w:p w14:paraId="4C876A76" w14:textId="77777777" w:rsidR="00957B3C" w:rsidRPr="00B4565F" w:rsidRDefault="00957B3C" w:rsidP="003055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kern w:val="24"/>
                <w:sz w:val="24"/>
                <w:szCs w:val="24"/>
              </w:rPr>
              <w:t>64</w:t>
            </w:r>
          </w:p>
        </w:tc>
      </w:tr>
      <w:tr w:rsidR="00B4565F" w:rsidRPr="00B4565F" w14:paraId="2EE65EEC" w14:textId="77777777" w:rsidTr="00DA6314">
        <w:trPr>
          <w:trHeight w:val="994"/>
        </w:trPr>
        <w:tc>
          <w:tcPr>
            <w:tcW w:w="1735" w:type="dxa"/>
            <w:vAlign w:val="center"/>
          </w:tcPr>
          <w:p w14:paraId="233FF0B6" w14:textId="77777777" w:rsidR="00957B3C" w:rsidRPr="00B4565F" w:rsidRDefault="00957B3C" w:rsidP="003055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eastAsia="微软雅黑" w:hAnsi="Times New Roman" w:cs="Times New Roman"/>
                <w:b/>
                <w:bCs/>
                <w:kern w:val="24"/>
                <w:sz w:val="24"/>
                <w:szCs w:val="24"/>
              </w:rPr>
              <w:t>Any TEAEs</w:t>
            </w:r>
          </w:p>
        </w:tc>
        <w:tc>
          <w:tcPr>
            <w:tcW w:w="2476" w:type="dxa"/>
            <w:vAlign w:val="center"/>
          </w:tcPr>
          <w:p w14:paraId="670245B1" w14:textId="77777777" w:rsidR="00957B3C" w:rsidRPr="00B4565F" w:rsidRDefault="00957B3C" w:rsidP="003055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kern w:val="24"/>
                <w:sz w:val="24"/>
                <w:szCs w:val="24"/>
              </w:rPr>
              <w:t>98%</w:t>
            </w:r>
          </w:p>
        </w:tc>
        <w:tc>
          <w:tcPr>
            <w:tcW w:w="2343" w:type="dxa"/>
            <w:vAlign w:val="center"/>
          </w:tcPr>
          <w:p w14:paraId="5D388465" w14:textId="77777777" w:rsidR="00957B3C" w:rsidRPr="00B4565F" w:rsidRDefault="00957B3C" w:rsidP="003055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kern w:val="24"/>
                <w:sz w:val="24"/>
                <w:szCs w:val="24"/>
              </w:rPr>
              <w:t>99%</w:t>
            </w:r>
          </w:p>
        </w:tc>
        <w:tc>
          <w:tcPr>
            <w:tcW w:w="2736" w:type="dxa"/>
            <w:gridSpan w:val="2"/>
            <w:vAlign w:val="center"/>
          </w:tcPr>
          <w:p w14:paraId="5C3C0283" w14:textId="77777777" w:rsidR="00957B3C" w:rsidRPr="00B4565F" w:rsidRDefault="00957B3C" w:rsidP="003055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kern w:val="24"/>
                <w:sz w:val="24"/>
                <w:szCs w:val="24"/>
              </w:rPr>
              <w:t>NA</w:t>
            </w:r>
          </w:p>
        </w:tc>
        <w:tc>
          <w:tcPr>
            <w:tcW w:w="2736" w:type="dxa"/>
            <w:vAlign w:val="center"/>
          </w:tcPr>
          <w:p w14:paraId="0539440B" w14:textId="77777777" w:rsidR="00957B3C" w:rsidRPr="00B4565F" w:rsidRDefault="00957B3C" w:rsidP="003055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kern w:val="24"/>
                <w:sz w:val="24"/>
                <w:szCs w:val="24"/>
              </w:rPr>
              <w:t>99%</w:t>
            </w:r>
          </w:p>
        </w:tc>
        <w:tc>
          <w:tcPr>
            <w:tcW w:w="2486" w:type="dxa"/>
            <w:vAlign w:val="center"/>
          </w:tcPr>
          <w:p w14:paraId="00F4156B" w14:textId="77777777" w:rsidR="00957B3C" w:rsidRPr="00B4565F" w:rsidRDefault="00957B3C" w:rsidP="003055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100%</w:t>
            </w:r>
          </w:p>
        </w:tc>
      </w:tr>
      <w:tr w:rsidR="00B4565F" w:rsidRPr="00B4565F" w14:paraId="4573EE5D" w14:textId="77777777" w:rsidTr="003C6100">
        <w:trPr>
          <w:trHeight w:val="337"/>
        </w:trPr>
        <w:tc>
          <w:tcPr>
            <w:tcW w:w="1735" w:type="dxa"/>
            <w:vAlign w:val="center"/>
          </w:tcPr>
          <w:p w14:paraId="56D44E4A" w14:textId="77777777" w:rsidR="00957B3C" w:rsidRPr="00B4565F" w:rsidRDefault="00957B3C" w:rsidP="003055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eastAsia="微软雅黑" w:hAnsi="Times New Roman" w:cs="Times New Roman"/>
                <w:b/>
                <w:bCs/>
                <w:kern w:val="24"/>
                <w:sz w:val="24"/>
                <w:szCs w:val="24"/>
              </w:rPr>
              <w:t xml:space="preserve">Any </w:t>
            </w:r>
            <w:proofErr w:type="spellStart"/>
            <w:r w:rsidRPr="00B4565F">
              <w:rPr>
                <w:rFonts w:ascii="Times New Roman" w:eastAsia="微软雅黑" w:hAnsi="Times New Roman" w:cs="Times New Roman"/>
                <w:b/>
                <w:bCs/>
                <w:kern w:val="24"/>
                <w:sz w:val="24"/>
                <w:szCs w:val="24"/>
              </w:rPr>
              <w:t>imAEs</w:t>
            </w:r>
            <w:proofErr w:type="spellEnd"/>
          </w:p>
        </w:tc>
        <w:tc>
          <w:tcPr>
            <w:tcW w:w="2476" w:type="dxa"/>
            <w:vAlign w:val="center"/>
          </w:tcPr>
          <w:p w14:paraId="29CC47F6" w14:textId="77777777" w:rsidR="00957B3C" w:rsidRPr="00B4565F" w:rsidRDefault="00957B3C" w:rsidP="003055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kern w:val="24"/>
                <w:sz w:val="24"/>
                <w:szCs w:val="24"/>
              </w:rPr>
              <w:t>NA</w:t>
            </w:r>
          </w:p>
        </w:tc>
        <w:tc>
          <w:tcPr>
            <w:tcW w:w="2343" w:type="dxa"/>
            <w:vAlign w:val="center"/>
          </w:tcPr>
          <w:p w14:paraId="1CF166B6" w14:textId="77777777" w:rsidR="00957B3C" w:rsidRPr="00B4565F" w:rsidRDefault="00957B3C" w:rsidP="003055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kern w:val="24"/>
                <w:sz w:val="24"/>
                <w:szCs w:val="24"/>
              </w:rPr>
              <w:t>57%</w:t>
            </w:r>
          </w:p>
        </w:tc>
        <w:tc>
          <w:tcPr>
            <w:tcW w:w="2736" w:type="dxa"/>
            <w:gridSpan w:val="2"/>
            <w:vAlign w:val="center"/>
          </w:tcPr>
          <w:p w14:paraId="73FE0C63" w14:textId="77777777" w:rsidR="00957B3C" w:rsidRPr="00B4565F" w:rsidRDefault="00957B3C" w:rsidP="003055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kern w:val="24"/>
                <w:sz w:val="24"/>
                <w:szCs w:val="24"/>
              </w:rPr>
              <w:t>53%</w:t>
            </w:r>
          </w:p>
        </w:tc>
        <w:tc>
          <w:tcPr>
            <w:tcW w:w="2736" w:type="dxa"/>
            <w:vAlign w:val="center"/>
          </w:tcPr>
          <w:p w14:paraId="742E1B9C" w14:textId="77777777" w:rsidR="00957B3C" w:rsidRPr="00B4565F" w:rsidRDefault="00957B3C" w:rsidP="003055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kern w:val="24"/>
                <w:sz w:val="24"/>
                <w:szCs w:val="24"/>
              </w:rPr>
              <w:t>NA</w:t>
            </w:r>
          </w:p>
        </w:tc>
        <w:tc>
          <w:tcPr>
            <w:tcW w:w="2486" w:type="dxa"/>
            <w:vAlign w:val="center"/>
          </w:tcPr>
          <w:p w14:paraId="27E6345F" w14:textId="77777777" w:rsidR="00957B3C" w:rsidRPr="00B4565F" w:rsidRDefault="00957B3C" w:rsidP="003055E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565F">
              <w:rPr>
                <w:rFonts w:ascii="Times New Roman" w:hAnsi="Times New Roman" w:cs="Times New Roman"/>
                <w:kern w:val="24"/>
                <w:sz w:val="24"/>
                <w:szCs w:val="24"/>
              </w:rPr>
              <w:t>46.9%</w:t>
            </w:r>
          </w:p>
        </w:tc>
      </w:tr>
    </w:tbl>
    <w:p w14:paraId="0B8C3510" w14:textId="77777777" w:rsidR="00957B3C" w:rsidRPr="00B4565F" w:rsidRDefault="00957B3C" w:rsidP="003055E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65F">
        <w:rPr>
          <w:rFonts w:ascii="Times New Roman" w:hAnsi="Times New Roman" w:cs="Times New Roman"/>
          <w:sz w:val="24"/>
          <w:szCs w:val="24"/>
        </w:rPr>
        <w:t>NA, not available</w:t>
      </w:r>
    </w:p>
    <w:p w14:paraId="1CDC6109" w14:textId="77777777" w:rsidR="00957B3C" w:rsidRPr="00B4565F" w:rsidRDefault="00957B3C" w:rsidP="003055E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65F">
        <w:rPr>
          <w:rFonts w:ascii="Times New Roman" w:hAnsi="Times New Roman" w:cs="Times New Roman"/>
          <w:sz w:val="24"/>
          <w:szCs w:val="24"/>
        </w:rPr>
        <w:t>*Data from current study.</w:t>
      </w:r>
    </w:p>
    <w:p w14:paraId="5079624F" w14:textId="24AEBB71" w:rsidR="00957B3C" w:rsidRPr="00B4565F" w:rsidRDefault="00957B3C" w:rsidP="009735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65F">
        <w:rPr>
          <w:rFonts w:ascii="Times New Roman" w:hAnsi="Times New Roman" w:cs="Times New Roman"/>
          <w:sz w:val="24"/>
          <w:szCs w:val="24"/>
        </w:rPr>
        <w:t>Note: For the different setting and population, these data could not be compared directly, and should be cautiously interpreted.</w:t>
      </w:r>
    </w:p>
    <w:sectPr w:rsidR="00957B3C" w:rsidRPr="00B4565F" w:rsidSect="009735CE">
      <w:pgSz w:w="16838" w:h="11906" w:orient="landscape"/>
      <w:pgMar w:top="1440" w:right="113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1C9D1" w14:textId="77777777" w:rsidR="002A48A6" w:rsidRDefault="002A48A6" w:rsidP="00957B3C">
      <w:pPr>
        <w:spacing w:after="0" w:line="240" w:lineRule="auto"/>
      </w:pPr>
      <w:r>
        <w:separator/>
      </w:r>
    </w:p>
  </w:endnote>
  <w:endnote w:type="continuationSeparator" w:id="0">
    <w:p w14:paraId="534629E0" w14:textId="77777777" w:rsidR="002A48A6" w:rsidRDefault="002A48A6" w:rsidP="00957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8114271"/>
      <w:docPartObj>
        <w:docPartGallery w:val="Page Numbers (Bottom of Page)"/>
        <w:docPartUnique/>
      </w:docPartObj>
    </w:sdtPr>
    <w:sdtEndPr/>
    <w:sdtContent>
      <w:p w14:paraId="672EB7AC" w14:textId="72D06E82" w:rsidR="000C2D1F" w:rsidRDefault="000C2D1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 w:eastAsia="zh-CN"/>
          </w:rPr>
          <w:t>2</w:t>
        </w:r>
        <w:r>
          <w:fldChar w:fldCharType="end"/>
        </w:r>
      </w:p>
    </w:sdtContent>
  </w:sdt>
  <w:p w14:paraId="6C322135" w14:textId="77777777" w:rsidR="000C2D1F" w:rsidRDefault="000C2D1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B6A76" w14:textId="77777777" w:rsidR="002A48A6" w:rsidRDefault="002A48A6" w:rsidP="00957B3C">
      <w:pPr>
        <w:spacing w:after="0" w:line="240" w:lineRule="auto"/>
      </w:pPr>
      <w:r>
        <w:separator/>
      </w:r>
    </w:p>
  </w:footnote>
  <w:footnote w:type="continuationSeparator" w:id="0">
    <w:p w14:paraId="25CC8A2C" w14:textId="77777777" w:rsidR="002A48A6" w:rsidRDefault="002A48A6" w:rsidP="00957B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DB6CD6"/>
    <w:multiLevelType w:val="hybridMultilevel"/>
    <w:tmpl w:val="9384AAC8"/>
    <w:lvl w:ilvl="0" w:tplc="D28E4924">
      <w:start w:val="24"/>
      <w:numFmt w:val="bullet"/>
      <w:lvlText w:val="•"/>
      <w:lvlJc w:val="left"/>
      <w:pPr>
        <w:ind w:left="360" w:hanging="360"/>
      </w:pPr>
      <w:rPr>
        <w:rFonts w:ascii="等线" w:eastAsia="等线" w:hAnsi="等线" w:cs="Times New Roman" w:hint="eastAsia"/>
      </w:rPr>
    </w:lvl>
    <w:lvl w:ilvl="1" w:tplc="2D78A69C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  <w:sz w:val="10"/>
        <w:szCs w:val="10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73EC79B3"/>
    <w:multiLevelType w:val="hybridMultilevel"/>
    <w:tmpl w:val="96061328"/>
    <w:lvl w:ilvl="0" w:tplc="137611BC">
      <w:start w:val="24"/>
      <w:numFmt w:val="bullet"/>
      <w:lvlText w:val="•"/>
      <w:lvlJc w:val="left"/>
      <w:pPr>
        <w:ind w:left="360" w:hanging="360"/>
      </w:pPr>
      <w:rPr>
        <w:rFonts w:ascii="等线" w:eastAsia="等线" w:hAnsi="等线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344743045">
    <w:abstractNumId w:val="0"/>
  </w:num>
  <w:num w:numId="2" w16cid:durableId="20716103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Medicine-20240201 Copy&lt;/Style&gt;&lt;LeftDelim&gt;{&lt;/LeftDelim&gt;&lt;RightDelim&gt;}&lt;/RightDelim&gt;&lt;FontName&gt;等线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9rpp9vtnrevd2esepx5xxptwfaeawf9v229&quot;&gt;补充材料参考文献&lt;record-ids&gt;&lt;item&gt;4&lt;/item&gt;&lt;/record-ids&gt;&lt;/item&gt;&lt;/Libraries&gt;"/>
  </w:docVars>
  <w:rsids>
    <w:rsidRoot w:val="006E6A83"/>
    <w:rsid w:val="00001BCD"/>
    <w:rsid w:val="0002380B"/>
    <w:rsid w:val="00052B91"/>
    <w:rsid w:val="000571F7"/>
    <w:rsid w:val="000600AF"/>
    <w:rsid w:val="00085A89"/>
    <w:rsid w:val="00093508"/>
    <w:rsid w:val="000A01B9"/>
    <w:rsid w:val="000B4636"/>
    <w:rsid w:val="000C2D1F"/>
    <w:rsid w:val="00145A66"/>
    <w:rsid w:val="001B19D3"/>
    <w:rsid w:val="001B43D0"/>
    <w:rsid w:val="001E2B6E"/>
    <w:rsid w:val="001F3F9E"/>
    <w:rsid w:val="001F675B"/>
    <w:rsid w:val="00201130"/>
    <w:rsid w:val="0023316E"/>
    <w:rsid w:val="002442EC"/>
    <w:rsid w:val="00274468"/>
    <w:rsid w:val="002A48A6"/>
    <w:rsid w:val="002A6BE8"/>
    <w:rsid w:val="003055EB"/>
    <w:rsid w:val="0031529A"/>
    <w:rsid w:val="00344148"/>
    <w:rsid w:val="00362E5D"/>
    <w:rsid w:val="00384A2B"/>
    <w:rsid w:val="003C6100"/>
    <w:rsid w:val="003E164A"/>
    <w:rsid w:val="004002A6"/>
    <w:rsid w:val="0040078E"/>
    <w:rsid w:val="00406DBA"/>
    <w:rsid w:val="004E108F"/>
    <w:rsid w:val="004E16B0"/>
    <w:rsid w:val="004F6E76"/>
    <w:rsid w:val="00517D54"/>
    <w:rsid w:val="0059414A"/>
    <w:rsid w:val="005A3E6F"/>
    <w:rsid w:val="005B05A8"/>
    <w:rsid w:val="00615230"/>
    <w:rsid w:val="0063492F"/>
    <w:rsid w:val="0064483D"/>
    <w:rsid w:val="006A39C1"/>
    <w:rsid w:val="006B7490"/>
    <w:rsid w:val="006C7A4B"/>
    <w:rsid w:val="006E6A83"/>
    <w:rsid w:val="006F0FAF"/>
    <w:rsid w:val="007265E4"/>
    <w:rsid w:val="00736C60"/>
    <w:rsid w:val="00797400"/>
    <w:rsid w:val="008066CA"/>
    <w:rsid w:val="008118D5"/>
    <w:rsid w:val="00834CE4"/>
    <w:rsid w:val="008C75DD"/>
    <w:rsid w:val="0092492C"/>
    <w:rsid w:val="00957B3C"/>
    <w:rsid w:val="0097278C"/>
    <w:rsid w:val="009735CE"/>
    <w:rsid w:val="0099206E"/>
    <w:rsid w:val="009A03D3"/>
    <w:rsid w:val="009D714D"/>
    <w:rsid w:val="00A33456"/>
    <w:rsid w:val="00A8333B"/>
    <w:rsid w:val="00A90298"/>
    <w:rsid w:val="00AA6F30"/>
    <w:rsid w:val="00AB1472"/>
    <w:rsid w:val="00AF270C"/>
    <w:rsid w:val="00AF5976"/>
    <w:rsid w:val="00B0516E"/>
    <w:rsid w:val="00B06FCD"/>
    <w:rsid w:val="00B12226"/>
    <w:rsid w:val="00B4565F"/>
    <w:rsid w:val="00B84F47"/>
    <w:rsid w:val="00BE58A0"/>
    <w:rsid w:val="00C82526"/>
    <w:rsid w:val="00CC32AE"/>
    <w:rsid w:val="00CC3B87"/>
    <w:rsid w:val="00CC6ACD"/>
    <w:rsid w:val="00CE5C56"/>
    <w:rsid w:val="00D44E69"/>
    <w:rsid w:val="00D724B6"/>
    <w:rsid w:val="00D9358D"/>
    <w:rsid w:val="00DA0456"/>
    <w:rsid w:val="00DA32AC"/>
    <w:rsid w:val="00DA6314"/>
    <w:rsid w:val="00DD1244"/>
    <w:rsid w:val="00E04FCE"/>
    <w:rsid w:val="00E21660"/>
    <w:rsid w:val="00E26045"/>
    <w:rsid w:val="00E303DC"/>
    <w:rsid w:val="00E51B75"/>
    <w:rsid w:val="00E774C7"/>
    <w:rsid w:val="00ED558E"/>
    <w:rsid w:val="00EE468C"/>
    <w:rsid w:val="00F0564F"/>
    <w:rsid w:val="00F3005A"/>
    <w:rsid w:val="00F30413"/>
    <w:rsid w:val="00F45059"/>
    <w:rsid w:val="00F55E05"/>
    <w:rsid w:val="00F85F89"/>
    <w:rsid w:val="00F8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39113"/>
  <w15:chartTrackingRefBased/>
  <w15:docId w15:val="{36D2DC1C-D9C4-4EA8-8F9C-D4957ABCD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7B3C"/>
    <w:pPr>
      <w:spacing w:after="160" w:line="259" w:lineRule="auto"/>
    </w:pPr>
    <w:rPr>
      <w:kern w:val="0"/>
      <w:sz w:val="22"/>
      <w:lang w:val="en-GB"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57B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7B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7B3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57B3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57B3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57B3C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957B3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GB" w:eastAsia="en-US"/>
      <w14:ligatures w14:val="none"/>
    </w:rPr>
  </w:style>
  <w:style w:type="character" w:customStyle="1" w:styleId="20">
    <w:name w:val="标题 2 字符"/>
    <w:basedOn w:val="a0"/>
    <w:link w:val="2"/>
    <w:uiPriority w:val="9"/>
    <w:rsid w:val="00957B3C"/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  <w:lang w:val="en-GB" w:eastAsia="en-US"/>
      <w14:ligatures w14:val="none"/>
    </w:rPr>
  </w:style>
  <w:style w:type="paragraph" w:styleId="a7">
    <w:name w:val="List Paragraph"/>
    <w:basedOn w:val="a"/>
    <w:uiPriority w:val="34"/>
    <w:qFormat/>
    <w:rsid w:val="00957B3C"/>
    <w:pPr>
      <w:ind w:firstLineChars="200" w:firstLine="420"/>
    </w:pPr>
  </w:style>
  <w:style w:type="table" w:styleId="a8">
    <w:name w:val="Table Grid"/>
    <w:basedOn w:val="a1"/>
    <w:uiPriority w:val="39"/>
    <w:rsid w:val="00957B3C"/>
    <w:rPr>
      <w:kern w:val="0"/>
      <w:sz w:val="22"/>
      <w:lang w:val="en-GB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957B3C"/>
    <w:rPr>
      <w:sz w:val="21"/>
      <w:szCs w:val="21"/>
    </w:rPr>
  </w:style>
  <w:style w:type="paragraph" w:styleId="aa">
    <w:name w:val="annotation text"/>
    <w:basedOn w:val="a"/>
    <w:link w:val="ab"/>
    <w:uiPriority w:val="99"/>
    <w:unhideWhenUsed/>
    <w:rsid w:val="00957B3C"/>
  </w:style>
  <w:style w:type="character" w:customStyle="1" w:styleId="ab">
    <w:name w:val="批注文字 字符"/>
    <w:basedOn w:val="a0"/>
    <w:link w:val="aa"/>
    <w:uiPriority w:val="99"/>
    <w:rsid w:val="00957B3C"/>
    <w:rPr>
      <w:kern w:val="0"/>
      <w:sz w:val="22"/>
      <w:lang w:val="en-GB" w:eastAsia="en-US"/>
      <w14:ligatures w14:val="none"/>
    </w:rPr>
  </w:style>
  <w:style w:type="paragraph" w:styleId="ac">
    <w:name w:val="Normal (Web)"/>
    <w:basedOn w:val="a"/>
    <w:link w:val="ad"/>
    <w:uiPriority w:val="99"/>
    <w:unhideWhenUsed/>
    <w:rsid w:val="00957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">
    <w:name w:val="TOC Heading"/>
    <w:basedOn w:val="1"/>
    <w:next w:val="a"/>
    <w:uiPriority w:val="39"/>
    <w:unhideWhenUsed/>
    <w:qFormat/>
    <w:rsid w:val="00D9358D"/>
    <w:pPr>
      <w:outlineLvl w:val="9"/>
    </w:pPr>
    <w:rPr>
      <w:lang w:val="en-US" w:eastAsia="zh-CN"/>
    </w:rPr>
  </w:style>
  <w:style w:type="paragraph" w:styleId="TOC1">
    <w:name w:val="toc 1"/>
    <w:basedOn w:val="a"/>
    <w:next w:val="a"/>
    <w:autoRedefine/>
    <w:uiPriority w:val="39"/>
    <w:unhideWhenUsed/>
    <w:rsid w:val="00E21660"/>
    <w:pPr>
      <w:tabs>
        <w:tab w:val="right" w:leader="dot" w:pos="9016"/>
      </w:tabs>
      <w:spacing w:line="360" w:lineRule="auto"/>
    </w:pPr>
  </w:style>
  <w:style w:type="paragraph" w:styleId="TOC2">
    <w:name w:val="toc 2"/>
    <w:basedOn w:val="a"/>
    <w:next w:val="a"/>
    <w:autoRedefine/>
    <w:uiPriority w:val="39"/>
    <w:unhideWhenUsed/>
    <w:rsid w:val="00E21660"/>
    <w:pPr>
      <w:tabs>
        <w:tab w:val="right" w:leader="dot" w:pos="9016"/>
      </w:tabs>
      <w:spacing w:line="360" w:lineRule="auto"/>
      <w:ind w:leftChars="200" w:left="440"/>
    </w:pPr>
  </w:style>
  <w:style w:type="character" w:styleId="ae">
    <w:name w:val="Hyperlink"/>
    <w:basedOn w:val="a0"/>
    <w:uiPriority w:val="99"/>
    <w:unhideWhenUsed/>
    <w:rsid w:val="00D9358D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a"/>
    <w:link w:val="EndNoteBibliographyTitle0"/>
    <w:rsid w:val="003055EB"/>
    <w:pPr>
      <w:spacing w:after="0"/>
      <w:jc w:val="center"/>
    </w:pPr>
    <w:rPr>
      <w:rFonts w:ascii="等线" w:eastAsia="等线" w:hAnsi="等线"/>
      <w:noProof/>
      <w:lang w:val="en-US"/>
    </w:rPr>
  </w:style>
  <w:style w:type="character" w:customStyle="1" w:styleId="ad">
    <w:name w:val="普通(网站) 字符"/>
    <w:basedOn w:val="a0"/>
    <w:link w:val="ac"/>
    <w:uiPriority w:val="99"/>
    <w:rsid w:val="003055EB"/>
    <w:rPr>
      <w:rFonts w:ascii="Times New Roman" w:eastAsia="Times New Roman" w:hAnsi="Times New Roman" w:cs="Times New Roman"/>
      <w:kern w:val="0"/>
      <w:sz w:val="24"/>
      <w:szCs w:val="24"/>
      <w:lang w:val="en-GB" w:eastAsia="en-US"/>
      <w14:ligatures w14:val="none"/>
    </w:rPr>
  </w:style>
  <w:style w:type="character" w:customStyle="1" w:styleId="EndNoteBibliographyTitle0">
    <w:name w:val="EndNote Bibliography Title 字符"/>
    <w:basedOn w:val="ad"/>
    <w:link w:val="EndNoteBibliographyTitle"/>
    <w:rsid w:val="003055EB"/>
    <w:rPr>
      <w:rFonts w:ascii="等线" w:eastAsia="等线" w:hAnsi="等线" w:cs="Times New Roman"/>
      <w:noProof/>
      <w:kern w:val="0"/>
      <w:sz w:val="22"/>
      <w:szCs w:val="24"/>
      <w:lang w:val="en-GB" w:eastAsia="en-US"/>
      <w14:ligatures w14:val="none"/>
    </w:rPr>
  </w:style>
  <w:style w:type="paragraph" w:customStyle="1" w:styleId="EndNoteBibliography">
    <w:name w:val="EndNote Bibliography"/>
    <w:basedOn w:val="a"/>
    <w:link w:val="EndNoteBibliography0"/>
    <w:rsid w:val="003055EB"/>
    <w:pPr>
      <w:spacing w:line="240" w:lineRule="auto"/>
      <w:jc w:val="both"/>
    </w:pPr>
    <w:rPr>
      <w:rFonts w:ascii="等线" w:eastAsia="等线" w:hAnsi="等线"/>
      <w:noProof/>
      <w:lang w:val="en-US"/>
    </w:rPr>
  </w:style>
  <w:style w:type="character" w:customStyle="1" w:styleId="EndNoteBibliography0">
    <w:name w:val="EndNote Bibliography 字符"/>
    <w:basedOn w:val="ad"/>
    <w:link w:val="EndNoteBibliography"/>
    <w:rsid w:val="003055EB"/>
    <w:rPr>
      <w:rFonts w:ascii="等线" w:eastAsia="等线" w:hAnsi="等线" w:cs="Times New Roman"/>
      <w:noProof/>
      <w:kern w:val="0"/>
      <w:sz w:val="22"/>
      <w:szCs w:val="24"/>
      <w:lang w:val="en-GB" w:eastAsia="en-US"/>
      <w14:ligatures w14:val="none"/>
    </w:rPr>
  </w:style>
  <w:style w:type="paragraph" w:styleId="af">
    <w:name w:val="Revision"/>
    <w:hidden/>
    <w:uiPriority w:val="99"/>
    <w:semiHidden/>
    <w:rsid w:val="00E774C7"/>
    <w:rPr>
      <w:kern w:val="0"/>
      <w:sz w:val="22"/>
      <w:lang w:val="en-GB" w:eastAsia="en-US"/>
      <w14:ligatures w14:val="none"/>
    </w:rPr>
  </w:style>
  <w:style w:type="paragraph" w:styleId="af0">
    <w:name w:val="annotation subject"/>
    <w:basedOn w:val="aa"/>
    <w:next w:val="aa"/>
    <w:link w:val="af1"/>
    <w:uiPriority w:val="99"/>
    <w:semiHidden/>
    <w:unhideWhenUsed/>
    <w:rsid w:val="00384A2B"/>
    <w:rPr>
      <w:b/>
      <w:bCs/>
    </w:rPr>
  </w:style>
  <w:style w:type="character" w:customStyle="1" w:styleId="af1">
    <w:name w:val="批注主题 字符"/>
    <w:basedOn w:val="ab"/>
    <w:link w:val="af0"/>
    <w:uiPriority w:val="99"/>
    <w:semiHidden/>
    <w:rsid w:val="00384A2B"/>
    <w:rPr>
      <w:b/>
      <w:bCs/>
      <w:kern w:val="0"/>
      <w:sz w:val="22"/>
      <w:lang w:val="en-GB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5B9EB-CB9E-4D18-A481-A896DB9F8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624</Words>
  <Characters>3559</Characters>
  <Application>Microsoft Office Word</Application>
  <DocSecurity>0</DocSecurity>
  <Lines>29</Lines>
  <Paragraphs>8</Paragraphs>
  <ScaleCrop>false</ScaleCrop>
  <Company/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lu</dc:creator>
  <cp:keywords/>
  <dc:description/>
  <cp:lastModifiedBy>Yumei Du</cp:lastModifiedBy>
  <cp:revision>18</cp:revision>
  <dcterms:created xsi:type="dcterms:W3CDTF">2024-03-06T12:37:00Z</dcterms:created>
  <dcterms:modified xsi:type="dcterms:W3CDTF">2024-03-11T04:27:00Z</dcterms:modified>
</cp:coreProperties>
</file>