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F4E0" w14:textId="604DC8B0" w:rsidR="00B85CA3" w:rsidRPr="00463DE0" w:rsidRDefault="00B85CA3" w:rsidP="00B85CA3">
      <w:r w:rsidRPr="00463DE0">
        <w:rPr>
          <w:b/>
          <w:bCs/>
        </w:rPr>
        <w:t xml:space="preserve">Figure </w:t>
      </w:r>
      <w:r w:rsidR="0038627C">
        <w:rPr>
          <w:b/>
          <w:bCs/>
        </w:rPr>
        <w:t>S</w:t>
      </w:r>
      <w:r w:rsidRPr="00463DE0">
        <w:rPr>
          <w:b/>
          <w:bCs/>
        </w:rPr>
        <w:t>1.</w:t>
      </w:r>
      <w:r w:rsidRPr="00463DE0">
        <w:t xml:space="preserve"> Calculation of the Healthy Lifestyle Index (HLI) score.</w:t>
      </w:r>
    </w:p>
    <w:p w14:paraId="6276F849" w14:textId="77777777" w:rsidR="00B85CA3" w:rsidRPr="00463DE0" w:rsidRDefault="00B85CA3" w:rsidP="00B85CA3">
      <w:pPr>
        <w:sectPr w:rsidR="00B85CA3" w:rsidRPr="00463DE0" w:rsidSect="00FF0ED2">
          <w:headerReference w:type="default" r:id="rId4"/>
          <w:pgSz w:w="11906" w:h="16838"/>
          <w:pgMar w:top="720" w:right="1287" w:bottom="720" w:left="1287" w:header="709" w:footer="709" w:gutter="0"/>
          <w:cols w:space="708"/>
          <w:docGrid w:linePitch="360"/>
        </w:sectPr>
      </w:pPr>
      <w:r w:rsidRPr="00463DE0">
        <w:t xml:space="preserve"> </w:t>
      </w:r>
      <w:r w:rsidRPr="00463DE0">
        <w:rPr>
          <w:noProof/>
        </w:rPr>
        <w:drawing>
          <wp:inline distT="0" distB="0" distL="0" distR="0" wp14:anchorId="558DA1A7" wp14:editId="357F6B5F">
            <wp:extent cx="5925820" cy="4075430"/>
            <wp:effectExtent l="0" t="0" r="0" b="1270"/>
            <wp:docPr id="1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FF5BB" w14:textId="0DF63152" w:rsidR="00B85CA3" w:rsidRPr="00463DE0" w:rsidRDefault="00B85CA3" w:rsidP="00B85CA3">
      <w:r w:rsidRPr="00463DE0">
        <w:rPr>
          <w:b/>
          <w:bCs/>
        </w:rPr>
        <w:lastRenderedPageBreak/>
        <w:t xml:space="preserve">Figure </w:t>
      </w:r>
      <w:r w:rsidR="0038627C">
        <w:rPr>
          <w:b/>
          <w:bCs/>
        </w:rPr>
        <w:t>S</w:t>
      </w:r>
      <w:r w:rsidRPr="00463DE0">
        <w:rPr>
          <w:b/>
          <w:bCs/>
        </w:rPr>
        <w:t>2.</w:t>
      </w:r>
      <w:r w:rsidRPr="00463DE0">
        <w:t xml:space="preserve"> Country- and sex-specific mean HLI change between follow-up and baseline, mean age at baseline, mean HLI at baseline, mean HLI at follow-up and mean time difference between follow-up and baseline. </w:t>
      </w:r>
    </w:p>
    <w:p w14:paraId="2A22C3A1" w14:textId="77777777" w:rsidR="00B85CA3" w:rsidRPr="00463DE0" w:rsidRDefault="00B85CA3" w:rsidP="00B85CA3">
      <w:r w:rsidRPr="00463DE0">
        <w:rPr>
          <w:noProof/>
        </w:rPr>
        <w:drawing>
          <wp:inline distT="0" distB="0" distL="0" distR="0" wp14:anchorId="7446DDF8" wp14:editId="5DBE77B7">
            <wp:extent cx="7281081" cy="5205613"/>
            <wp:effectExtent l="0" t="0" r="0" b="0"/>
            <wp:docPr id="3" name="Picture 3" descr="A picture containing text, screenshot, number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creenshot, number,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6" b="3967"/>
                    <a:stretch/>
                  </pic:blipFill>
                  <pic:spPr bwMode="auto">
                    <a:xfrm>
                      <a:off x="0" y="0"/>
                      <a:ext cx="7318608" cy="523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7AFEA" w14:textId="77777777" w:rsidR="00B85CA3" w:rsidRPr="00463DE0" w:rsidRDefault="00B85CA3" w:rsidP="00B85CA3">
      <w:pPr>
        <w:sectPr w:rsidR="00B85CA3" w:rsidRPr="00463DE0" w:rsidSect="00FF0ED2">
          <w:headerReference w:type="default" r:id="rId7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BE44EDE" w14:textId="70240505" w:rsidR="00B85CA3" w:rsidRPr="00463DE0" w:rsidRDefault="00B85CA3" w:rsidP="00B85CA3">
      <w:pPr>
        <w:rPr>
          <w:rFonts w:eastAsia="Times New Roman"/>
        </w:rPr>
      </w:pPr>
      <w:r w:rsidRPr="00463DE0">
        <w:rPr>
          <w:b/>
          <w:bCs/>
        </w:rPr>
        <w:lastRenderedPageBreak/>
        <w:t xml:space="preserve">Figure </w:t>
      </w:r>
      <w:r w:rsidR="0038627C">
        <w:rPr>
          <w:b/>
          <w:bCs/>
        </w:rPr>
        <w:t>S</w:t>
      </w:r>
      <w:r w:rsidRPr="00463DE0">
        <w:rPr>
          <w:b/>
          <w:bCs/>
        </w:rPr>
        <w:t xml:space="preserve">3. </w:t>
      </w:r>
      <w:r w:rsidRPr="00463DE0">
        <w:rPr>
          <w:rFonts w:eastAsia="Times New Roman"/>
          <w:color w:val="000000" w:themeColor="text1"/>
        </w:rPr>
        <w:t xml:space="preserve">Sankey diagram </w:t>
      </w:r>
      <w:r w:rsidRPr="00463DE0">
        <w:rPr>
          <w:rFonts w:eastAsia="Times New Roman"/>
        </w:rPr>
        <w:t>for HLI categories (low, 0-8; medium, 9-11; high, 12-16 units) showing HLI changes between baseline and follow-up assessments, and for each HLI component.</w:t>
      </w:r>
    </w:p>
    <w:p w14:paraId="70B27097" w14:textId="77777777" w:rsidR="00B85CA3" w:rsidRPr="00463DE0" w:rsidRDefault="00B85CA3" w:rsidP="00B85CA3">
      <w:r w:rsidRPr="00463DE0">
        <w:rPr>
          <w:noProof/>
        </w:rPr>
        <w:drawing>
          <wp:inline distT="0" distB="0" distL="0" distR="0" wp14:anchorId="6F0394CC" wp14:editId="777056D5">
            <wp:extent cx="5925820" cy="6608446"/>
            <wp:effectExtent l="0" t="0" r="0" b="1905"/>
            <wp:docPr id="4" name="Picture 4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66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37D0" w14:textId="77777777" w:rsidR="00B85CA3" w:rsidRPr="00463DE0" w:rsidRDefault="00B85CA3" w:rsidP="00B85CA3">
      <w:pPr>
        <w:spacing w:before="0" w:after="160"/>
        <w:jc w:val="left"/>
        <w:outlineLvl w:val="9"/>
      </w:pPr>
      <w:r w:rsidRPr="00463DE0">
        <w:br w:type="page"/>
      </w:r>
    </w:p>
    <w:p w14:paraId="05E7C9DC" w14:textId="55CABDEA" w:rsidR="00B85CA3" w:rsidRPr="00463DE0" w:rsidRDefault="00B85CA3" w:rsidP="00B85CA3">
      <w:pPr>
        <w:jc w:val="left"/>
        <w:rPr>
          <w:lang w:val="en-US"/>
        </w:rPr>
      </w:pPr>
      <w:r w:rsidRPr="00463DE0">
        <w:rPr>
          <w:b/>
          <w:bCs/>
        </w:rPr>
        <w:lastRenderedPageBreak/>
        <w:t xml:space="preserve">Figure </w:t>
      </w:r>
      <w:r w:rsidR="0038627C">
        <w:rPr>
          <w:b/>
          <w:bCs/>
        </w:rPr>
        <w:t>S</w:t>
      </w:r>
      <w:r w:rsidRPr="00463DE0">
        <w:rPr>
          <w:b/>
          <w:bCs/>
        </w:rPr>
        <w:t>4.</w:t>
      </w:r>
      <w:r w:rsidRPr="00463DE0">
        <w:t xml:space="preserve"> Country-specific HLI mean score difference between follow-up and baseline overall and for each HLI component. Positive changes indicate lifestyle improvements over time.</w:t>
      </w:r>
    </w:p>
    <w:p w14:paraId="28379F3E" w14:textId="77777777" w:rsidR="00B85CA3" w:rsidRPr="00463DE0" w:rsidRDefault="00B85CA3" w:rsidP="00B85CA3">
      <w:pPr>
        <w:spacing w:before="0" w:after="160"/>
        <w:jc w:val="left"/>
        <w:outlineLvl w:val="9"/>
      </w:pPr>
      <w:r w:rsidRPr="00463DE0">
        <w:rPr>
          <w:noProof/>
        </w:rPr>
        <w:drawing>
          <wp:inline distT="0" distB="0" distL="0" distR="0" wp14:anchorId="2BC02BFB" wp14:editId="066406BE">
            <wp:extent cx="5295900" cy="6778751"/>
            <wp:effectExtent l="0" t="0" r="0" b="3175"/>
            <wp:docPr id="37020821" name="Picture 3702082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0821" name="Picture 37020821" descr="A screenshot of a grap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745" cy="67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4C857" w14:textId="77777777" w:rsidR="00B85CA3" w:rsidRPr="00463DE0" w:rsidRDefault="00B85CA3" w:rsidP="00B85CA3">
      <w:pPr>
        <w:spacing w:before="0" w:after="160"/>
        <w:jc w:val="left"/>
        <w:outlineLvl w:val="9"/>
      </w:pPr>
      <w:r w:rsidRPr="00463DE0">
        <w:br w:type="page"/>
      </w:r>
    </w:p>
    <w:p w14:paraId="7BE6A1FF" w14:textId="258FD76D" w:rsidR="00B85CA3" w:rsidRPr="00463DE0" w:rsidRDefault="00B85CA3" w:rsidP="00B85CA3">
      <w:pPr>
        <w:spacing w:before="0" w:after="160"/>
        <w:jc w:val="left"/>
        <w:outlineLvl w:val="9"/>
      </w:pPr>
      <w:r w:rsidRPr="00463DE0">
        <w:rPr>
          <w:b/>
          <w:bCs/>
        </w:rPr>
        <w:lastRenderedPageBreak/>
        <w:t xml:space="preserve">Figure </w:t>
      </w:r>
      <w:r w:rsidR="0038627C">
        <w:rPr>
          <w:b/>
          <w:bCs/>
        </w:rPr>
        <w:t>S</w:t>
      </w:r>
      <w:r w:rsidRPr="00463DE0">
        <w:rPr>
          <w:b/>
          <w:bCs/>
        </w:rPr>
        <w:t>5</w:t>
      </w:r>
      <w:r w:rsidRPr="00463DE0">
        <w:t>. Forest plot of all-cause and cancer mortality hazard ratios (and 95% confidence intervals) for HLI change, excluding observations up to the first 2 and 5 years after follow-up lifestyle questionnaire (washout) (multiple imputation data).</w:t>
      </w:r>
    </w:p>
    <w:p w14:paraId="59E19F28" w14:textId="77777777" w:rsidR="00B85CA3" w:rsidRPr="00463DE0" w:rsidRDefault="00B85CA3" w:rsidP="00B85CA3">
      <w:pPr>
        <w:spacing w:before="0" w:after="160"/>
        <w:jc w:val="left"/>
        <w:sectPr w:rsidR="00B85CA3" w:rsidRPr="00463DE0" w:rsidSect="00FF0ED2">
          <w:headerReference w:type="default" r:id="rId10"/>
          <w:pgSz w:w="11906" w:h="16838"/>
          <w:pgMar w:top="720" w:right="1287" w:bottom="720" w:left="1287" w:header="709" w:footer="709" w:gutter="0"/>
          <w:cols w:space="708"/>
          <w:docGrid w:linePitch="360"/>
        </w:sectPr>
      </w:pPr>
      <w:r w:rsidRPr="00463DE0">
        <w:rPr>
          <w:noProof/>
        </w:rPr>
        <w:drawing>
          <wp:inline distT="0" distB="0" distL="0" distR="0" wp14:anchorId="4663503C" wp14:editId="6B09E3E3">
            <wp:extent cx="5768580" cy="6515100"/>
            <wp:effectExtent l="0" t="0" r="0" b="0"/>
            <wp:docPr id="1707143875" name="Picture 1707143875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14387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58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3B48C" w14:textId="6203605E" w:rsidR="00B85CA3" w:rsidRPr="00463DE0" w:rsidRDefault="00B85CA3" w:rsidP="00B85CA3">
      <w:r w:rsidRPr="00463DE0">
        <w:rPr>
          <w:rFonts w:eastAsia="Times New Roman"/>
          <w:b/>
          <w:bCs/>
        </w:rPr>
        <w:lastRenderedPageBreak/>
        <w:t xml:space="preserve">Table </w:t>
      </w:r>
      <w:r w:rsidR="0038627C">
        <w:rPr>
          <w:rFonts w:eastAsia="Times New Roman"/>
          <w:b/>
          <w:bCs/>
        </w:rPr>
        <w:t>S</w:t>
      </w:r>
      <w:r w:rsidRPr="00463DE0">
        <w:rPr>
          <w:rFonts w:eastAsia="Times New Roman"/>
          <w:b/>
          <w:bCs/>
        </w:rPr>
        <w:t>1</w:t>
      </w:r>
      <w:r w:rsidRPr="00463DE0">
        <w:rPr>
          <w:rFonts w:eastAsia="Times New Roman"/>
          <w:sz w:val="24"/>
          <w:szCs w:val="24"/>
        </w:rPr>
        <w:t xml:space="preserve">. </w:t>
      </w:r>
      <w:r w:rsidRPr="00463DE0">
        <w:t xml:space="preserve"> All-cause and cancer mortality hazard ratios (and 95% confidence intervals) for HLI change by country (multiple imputation data).</w:t>
      </w: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1006"/>
        <w:gridCol w:w="820"/>
        <w:gridCol w:w="775"/>
        <w:gridCol w:w="1048"/>
        <w:gridCol w:w="1337"/>
        <w:gridCol w:w="1337"/>
        <w:gridCol w:w="744"/>
        <w:gridCol w:w="1337"/>
        <w:gridCol w:w="1276"/>
        <w:gridCol w:w="1352"/>
        <w:gridCol w:w="1367"/>
        <w:gridCol w:w="744"/>
        <w:gridCol w:w="1458"/>
      </w:tblGrid>
      <w:tr w:rsidR="00B85CA3" w:rsidRPr="00463DE0" w14:paraId="48A1986C" w14:textId="77777777" w:rsidTr="00CB0F9F">
        <w:trPr>
          <w:trHeight w:val="70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231BC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AA8BB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7C096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E40C3E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All-Cause Mortality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66085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Cancer Mortality</w:t>
            </w:r>
          </w:p>
        </w:tc>
      </w:tr>
      <w:tr w:rsidR="00B85CA3" w:rsidRPr="00463DE0" w14:paraId="2251DE50" w14:textId="77777777" w:rsidTr="00CB0F9F">
        <w:trPr>
          <w:trHeight w:val="15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335C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C3F3D" w14:textId="77777777" w:rsidR="00B85CA3" w:rsidRPr="00463DE0" w:rsidRDefault="00B85CA3" w:rsidP="00CB0F9F">
            <w:pPr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Person-Years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12F9E0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8E3CF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All Deaths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86972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HR (95% CI)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20DCF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Cancer Deaths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89E69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HR (95% CI)</w:t>
            </w:r>
          </w:p>
        </w:tc>
      </w:tr>
      <w:tr w:rsidR="00B85CA3" w:rsidRPr="00463DE0" w14:paraId="0C3A18D3" w14:textId="77777777" w:rsidTr="00CB0F9F">
        <w:trPr>
          <w:trHeight w:val="54"/>
        </w:trPr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CA776F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</w:tcPr>
          <w:p w14:paraId="2754A508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4BF739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58454E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7CE6E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Continuous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706A2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Categorical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6694B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22037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Continuous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A99C7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Categorical</w:t>
            </w:r>
          </w:p>
        </w:tc>
      </w:tr>
      <w:tr w:rsidR="00B85CA3" w:rsidRPr="00463DE0" w14:paraId="041C6C90" w14:textId="77777777" w:rsidTr="00CB0F9F">
        <w:trPr>
          <w:trHeight w:val="70"/>
        </w:trPr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70C9A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14:paraId="740B4164" w14:textId="77777777" w:rsidR="00B85CA3" w:rsidRPr="00463DE0" w:rsidRDefault="00B85CA3" w:rsidP="00CB0F9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D8842C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38D17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85DA2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CE51F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Worsen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EBBDE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Stable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9F2D0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Improve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4F41F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62BF0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09EEF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Worsen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DFD55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Stable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C7CCD" w14:textId="77777777" w:rsidR="00B85CA3" w:rsidRPr="00463DE0" w:rsidRDefault="00B85CA3" w:rsidP="00CB0F9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63DE0">
              <w:rPr>
                <w:b/>
                <w:bCs/>
                <w:sz w:val="18"/>
                <w:szCs w:val="18"/>
              </w:rPr>
              <w:t>Improve</w:t>
            </w:r>
          </w:p>
        </w:tc>
      </w:tr>
      <w:tr w:rsidR="00B85CA3" w:rsidRPr="00463DE0" w14:paraId="731BA0C9" w14:textId="77777777" w:rsidTr="00CB0F9F">
        <w:trPr>
          <w:trHeight w:val="64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D8A9B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France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3B4249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990,581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6ACC86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50,449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20FF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1,483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BB44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0.92 (0.90, 0.94)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F75F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1.23 (1.01, 1.51)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BEEB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61B2F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0.73 (0.64, 0.82)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9D70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455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D907B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0.91 (0.87, 0.96)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C7A66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1.33 (0.91, 1.93)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09258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AFF94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0.71 (0.57, 0.88)</w:t>
            </w:r>
          </w:p>
        </w:tc>
      </w:tr>
      <w:tr w:rsidR="00B85CA3" w:rsidRPr="00463DE0" w14:paraId="3AA478F3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F43EED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1EBFF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495,704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B77DEF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31,366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6728C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505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94CDF7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0.93 (0.89, 0.98)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AE2485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1.15 (0.81, 1.63)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BBC71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D2008B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0.81 (0.65, 1.01)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D6BB502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249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80BBF67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0.94 (0.88, 1.01)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BABCA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1.16 (0.72, 1.86)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E4B57B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C12DC91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0.84 (0.62, 1.15)</w:t>
            </w:r>
          </w:p>
        </w:tc>
      </w:tr>
      <w:tr w:rsidR="00B85CA3" w:rsidRPr="00463DE0" w14:paraId="098ADFE6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0C6B0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3218F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724,102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B39B3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38,990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5E32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3,051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779A8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0.95 (0.93, 0.97)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30588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1.34 (1.17, 1.53)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83B00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C4DF0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0.86 (0.80, 0.94)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6A8FC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 xml:space="preserve"> 1,387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D9940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0.95 (0.92, 0.97)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ED97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1.36 (1.12, 1.67)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37C50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50DAF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0.90 (0.80, 1.01)</w:t>
            </w:r>
          </w:p>
        </w:tc>
      </w:tr>
      <w:tr w:rsidR="00B85CA3" w:rsidRPr="00463DE0" w14:paraId="549DEF1F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BC2E8E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United Kingdom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52D9AC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818,226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757E64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47,555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7E932D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4,614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E0FED1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0.95 (0.94, 0.97)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9C46C2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1.26 (1.16, 1.36)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53481C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023D85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0.95 (0.88, 1.02)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FEDC53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1,306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574128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0.98 (0.95, 1.01)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6B6FAD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1.15 (0.99, 1.34)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6A81902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D467C6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0.98 (0.85, 1.12)</w:t>
            </w:r>
          </w:p>
        </w:tc>
      </w:tr>
      <w:tr w:rsidR="00B85CA3" w:rsidRPr="00463DE0" w14:paraId="0432495B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4A15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EEF4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196,283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CF2FD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11,279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2A06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341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C772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0.94 (0.89, 1.00)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01816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1.61 (1.15, 2.25)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8DC43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6A8C4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1.14 (0.85, 1.50)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54A68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153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46480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0.95 (0.87, 1.03)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071EC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1.63 (0.98, 2.72)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F2209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68B2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1.12 (0.74, 1.69)</w:t>
            </w:r>
          </w:p>
        </w:tc>
      </w:tr>
      <w:tr w:rsidR="00B85CA3" w:rsidRPr="00463DE0" w14:paraId="04803AC8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34DD69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1EC535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596,544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8067B6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43,150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176258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1,981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24B0C5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0.92 (0.90, 0.94)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9E5780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1.31 (1.15, 1.49)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8F8C7D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0D59B9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0.84 (0.76, 0.94)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B37DE89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848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60D674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0.94 (0.91, 0.98)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10122F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1.14 (0.93, 1.40)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965A3B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107C60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0.85 (0.73, 1.00)</w:t>
            </w:r>
          </w:p>
        </w:tc>
      </w:tr>
      <w:tr w:rsidR="00B85CA3" w:rsidRPr="00463DE0" w14:paraId="72738EF3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BBE35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Sweden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CCFE5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347,472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05976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18,733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4D278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4,149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B0DD4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0.93 (0.91, 0.95)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3564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1.27 (1.14, 1.42)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F9B8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F11E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0.86 (0.78, 0.94)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8EDAE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1,474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079F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0.96 (0.93, 0.98)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84FAE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1.21 (1.02, 1.45)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595DC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2F5FD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0.91 (0.79, 1.04)</w:t>
            </w:r>
          </w:p>
        </w:tc>
      </w:tr>
      <w:tr w:rsidR="00B85CA3" w:rsidRPr="00463DE0" w14:paraId="7CD2C504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3FE847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Denmark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BED7E9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708,602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6E09F7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42,418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81408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5,128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95D90F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0.93 (0.91, 0.94)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B4CFA5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1.19 (1.07, 1.32)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8EB374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8719B1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0.80 (0.74, 0.87)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F1901E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2,277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328945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0.94 (0.92, 0.97)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4C8E2A7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1.13 (0.96, 1.33)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9ABD830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919A21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0.84 (0.75, 0.95)</w:t>
            </w:r>
          </w:p>
        </w:tc>
      </w:tr>
      <w:tr w:rsidR="00B85CA3" w:rsidRPr="00463DE0" w14:paraId="569C056A" w14:textId="77777777" w:rsidTr="00CB0F9F">
        <w:trPr>
          <w:trHeight w:val="64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D3346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Norway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04D1FC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344,205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F863F3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24,557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F2BFB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444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719B2" w14:textId="77777777" w:rsidR="00B85CA3" w:rsidRPr="00463DE0" w:rsidRDefault="00B85CA3" w:rsidP="00CB0F9F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0.90 (0.85, 0.95)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18F83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463DE0">
              <w:rPr>
                <w:b/>
                <w:bCs/>
                <w:sz w:val="16"/>
                <w:szCs w:val="16"/>
              </w:rPr>
              <w:t>1.43 (1.09, 1.87)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B8A3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2B3A8" w14:textId="77777777" w:rsidR="00B85CA3" w:rsidRPr="00463DE0" w:rsidRDefault="00B85CA3" w:rsidP="00CB0F9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0.91 (0.63, 1.31)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2ECAE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258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E8EF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0.97 (0.90, 1.05)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FED66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1.07 (0.75, 1.53)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30B6B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1 (ref)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9C58A" w14:textId="77777777" w:rsidR="00B85CA3" w:rsidRPr="00463DE0" w:rsidRDefault="00B85CA3" w:rsidP="00CB0F9F">
            <w:pPr>
              <w:jc w:val="center"/>
              <w:rPr>
                <w:sz w:val="16"/>
                <w:szCs w:val="16"/>
                <w:lang w:val="en-US"/>
              </w:rPr>
            </w:pPr>
            <w:r w:rsidRPr="00463DE0">
              <w:rPr>
                <w:sz w:val="16"/>
                <w:szCs w:val="16"/>
              </w:rPr>
              <w:t>0.93 (0.60, 1.45)</w:t>
            </w:r>
          </w:p>
        </w:tc>
      </w:tr>
    </w:tbl>
    <w:p w14:paraId="3A889BE2" w14:textId="77777777" w:rsidR="00B85CA3" w:rsidRPr="00463DE0" w:rsidRDefault="00B85CA3" w:rsidP="00B85CA3">
      <w:pPr>
        <w:tabs>
          <w:tab w:val="left" w:pos="2091"/>
        </w:tabs>
        <w:rPr>
          <w:lang w:eastAsia="en-GB"/>
        </w:rPr>
        <w:sectPr w:rsidR="00B85CA3" w:rsidRPr="00463DE0" w:rsidSect="00FF0ED2">
          <w:headerReference w:type="default" r:id="rId12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5D107EB" w14:textId="07D07981" w:rsidR="00B85CA3" w:rsidRPr="00463DE0" w:rsidRDefault="00B85CA3" w:rsidP="00B85CA3">
      <w:pPr>
        <w:rPr>
          <w:rFonts w:eastAsia="Times New Roman"/>
          <w:sz w:val="24"/>
          <w:szCs w:val="24"/>
          <w:lang w:eastAsia="en-GB"/>
        </w:rPr>
      </w:pPr>
      <w:r w:rsidRPr="00463DE0">
        <w:rPr>
          <w:b/>
        </w:rPr>
        <w:lastRenderedPageBreak/>
        <w:t xml:space="preserve">Table </w:t>
      </w:r>
      <w:r w:rsidR="0038627C">
        <w:rPr>
          <w:b/>
        </w:rPr>
        <w:t>S</w:t>
      </w:r>
      <w:r w:rsidRPr="00463DE0">
        <w:rPr>
          <w:b/>
        </w:rPr>
        <w:t>2</w:t>
      </w:r>
      <w:r w:rsidRPr="00463DE0">
        <w:t>.  All-cause and cancer mortality hazard ratios (and 95% confidence intervals) for HLI change by HLI component (0-4) (multiple imputation data).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1315"/>
        <w:gridCol w:w="1749"/>
        <w:gridCol w:w="1740"/>
        <w:gridCol w:w="1484"/>
        <w:gridCol w:w="1695"/>
        <w:gridCol w:w="1718"/>
        <w:gridCol w:w="1717"/>
        <w:gridCol w:w="960"/>
        <w:gridCol w:w="1797"/>
      </w:tblGrid>
      <w:tr w:rsidR="00B85CA3" w:rsidRPr="00463DE0" w14:paraId="5E90E03F" w14:textId="77777777" w:rsidTr="00CB0F9F">
        <w:trPr>
          <w:trHeight w:val="290"/>
        </w:trPr>
        <w:tc>
          <w:tcPr>
            <w:tcW w:w="13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97B8A" w14:textId="77777777" w:rsidR="00B85CA3" w:rsidRPr="00463DE0" w:rsidRDefault="00B85CA3" w:rsidP="00CB0F9F">
            <w:pPr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66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754DAD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All-Cause Mortality</w:t>
            </w:r>
          </w:p>
        </w:tc>
        <w:tc>
          <w:tcPr>
            <w:tcW w:w="61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31B8F2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Cancer Mortality</w:t>
            </w:r>
          </w:p>
        </w:tc>
      </w:tr>
      <w:tr w:rsidR="00B85CA3" w:rsidRPr="00463DE0" w14:paraId="69E1E51A" w14:textId="77777777" w:rsidTr="00CB0F9F">
        <w:trPr>
          <w:trHeight w:val="51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7C3E6" w14:textId="77777777" w:rsidR="00B85CA3" w:rsidRPr="00463DE0" w:rsidRDefault="00B85CA3" w:rsidP="00CB0F9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6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2347CB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HR (95% CI)</w:t>
            </w:r>
          </w:p>
        </w:tc>
        <w:tc>
          <w:tcPr>
            <w:tcW w:w="61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85E653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HR (95% CI)</w:t>
            </w:r>
          </w:p>
        </w:tc>
      </w:tr>
      <w:tr w:rsidR="00B85CA3" w:rsidRPr="00463DE0" w14:paraId="4484DB15" w14:textId="77777777" w:rsidTr="00CB0F9F">
        <w:trPr>
          <w:trHeight w:val="51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0651" w14:textId="77777777" w:rsidR="00B85CA3" w:rsidRPr="00463DE0" w:rsidRDefault="00B85CA3" w:rsidP="00CB0F9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20C2C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Continuous</w:t>
            </w:r>
          </w:p>
        </w:tc>
        <w:tc>
          <w:tcPr>
            <w:tcW w:w="49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D9B70D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Categorical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5010A4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Continuous</w:t>
            </w:r>
          </w:p>
        </w:tc>
        <w:tc>
          <w:tcPr>
            <w:tcW w:w="44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9B2FC9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Categorical</w:t>
            </w:r>
          </w:p>
        </w:tc>
      </w:tr>
      <w:tr w:rsidR="00B85CA3" w:rsidRPr="00463DE0" w14:paraId="4ECA0EF6" w14:textId="77777777" w:rsidTr="00CB0F9F">
        <w:trPr>
          <w:trHeight w:val="300"/>
        </w:trPr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D57CC9" w14:textId="77777777" w:rsidR="00B85CA3" w:rsidRPr="00463DE0" w:rsidRDefault="00B85CA3" w:rsidP="00CB0F9F">
            <w:pPr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101CA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E62E5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Worsen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34D417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Stable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B95B95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Improve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FB4C2D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A64D83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Worsen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F87B7A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Stable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A5A57A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Improve</w:t>
            </w:r>
          </w:p>
        </w:tc>
      </w:tr>
      <w:tr w:rsidR="00B85CA3" w:rsidRPr="00463DE0" w14:paraId="19D19950" w14:textId="77777777" w:rsidTr="00CB0F9F">
        <w:trPr>
          <w:trHeight w:val="71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ACE4CF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Smoking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D2B330" w14:textId="77777777" w:rsidR="00B85CA3" w:rsidRPr="00463DE0" w:rsidRDefault="00B85CA3" w:rsidP="00CB0F9F">
            <w:pPr>
              <w:ind w:left="-87" w:right="-142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0.93 (0.90, 0.95)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31180C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1.22 (1.01, 1.46)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745582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012B33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0.82 (0.78, 0.86)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E32E9A" w14:textId="77777777" w:rsidR="00B85CA3" w:rsidRPr="00463DE0" w:rsidRDefault="00B85CA3" w:rsidP="00CB0F9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0.94 (0.90, 0.97)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7F9313" w14:textId="77777777" w:rsidR="00B85CA3" w:rsidRPr="00463DE0" w:rsidRDefault="00B85CA3" w:rsidP="00CB0F9F">
            <w:pPr>
              <w:jc w:val="center"/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1.04 (0.76, 1.44)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3A2488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984D13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0.80 (0.74, 0.86)</w:t>
            </w:r>
          </w:p>
        </w:tc>
      </w:tr>
      <w:tr w:rsidR="00B85CA3" w:rsidRPr="00463DE0" w14:paraId="6186D129" w14:textId="77777777" w:rsidTr="00CB0F9F">
        <w:trPr>
          <w:trHeight w:val="71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34983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Alcohol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E9F3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 xml:space="preserve"> 1.05 (1.04, 1.07)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6F46E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0.99 (0.93, 1.05)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C020A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730FF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1.20 (1.13, 1.29)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F67AC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1.01 (0.98, 1.04)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924CD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1.09 (0.99, 1.21)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94DA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C5ADE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1.11 (1.00, 1.23)</w:t>
            </w:r>
          </w:p>
        </w:tc>
      </w:tr>
      <w:tr w:rsidR="00B85CA3" w:rsidRPr="00463DE0" w14:paraId="4922000D" w14:textId="77777777" w:rsidTr="00CB0F9F">
        <w:trPr>
          <w:trHeight w:val="71"/>
        </w:trPr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12FBEC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BMI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574109" w14:textId="77777777" w:rsidR="00B85CA3" w:rsidRPr="00463DE0" w:rsidRDefault="00B85CA3" w:rsidP="00CB0F9F">
            <w:pPr>
              <w:ind w:left="-87" w:right="-142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0.98 (0.97, 0.99)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66C7DD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1.11 (1.06, 1.16)</w:t>
            </w:r>
          </w:p>
        </w:tc>
        <w:tc>
          <w:tcPr>
            <w:tcW w:w="14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0E6212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D51EE3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1.08 (1.03, 1.13)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0EB5D7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0.98 (0.95, 1.00)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62EEF7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1.10 (1.00, 1.18)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766F4A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79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9869DC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1.01 (0.94, 1.09)</w:t>
            </w:r>
          </w:p>
        </w:tc>
      </w:tr>
      <w:tr w:rsidR="00B85CA3" w:rsidRPr="00FC5B82" w14:paraId="46D9F97C" w14:textId="77777777" w:rsidTr="00CB0F9F">
        <w:trPr>
          <w:trHeight w:val="71"/>
        </w:trPr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8D87A" w14:textId="77777777" w:rsidR="00B85CA3" w:rsidRPr="00463DE0" w:rsidRDefault="00B85CA3" w:rsidP="00CB0F9F">
            <w:pPr>
              <w:rPr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Physical Activity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58D6C" w14:textId="77777777" w:rsidR="00B85CA3" w:rsidRPr="00463DE0" w:rsidRDefault="00B85CA3" w:rsidP="00CB0F9F">
            <w:pPr>
              <w:ind w:left="-87" w:right="-142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0.91 (0.89, 0.92)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F3E8D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1.30 (1.24, 1.35)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F8AA7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70401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0.86 (0.82, 0.90)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18450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b/>
                <w:sz w:val="18"/>
                <w:szCs w:val="18"/>
              </w:rPr>
              <w:t>0.98 (0.96, 0.99)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DC4C2" w14:textId="77777777" w:rsidR="00B85CA3" w:rsidRPr="00463DE0" w:rsidRDefault="00B85CA3" w:rsidP="00CB0F9F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1.08 (1.00, 1.17)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21C32" w14:textId="77777777" w:rsidR="00B85CA3" w:rsidRPr="00463DE0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1 (ref)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07C37" w14:textId="77777777" w:rsidR="00B85CA3" w:rsidRPr="00FC5B82" w:rsidRDefault="00B85CA3" w:rsidP="00CB0F9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63DE0">
              <w:rPr>
                <w:sz w:val="18"/>
                <w:szCs w:val="18"/>
              </w:rPr>
              <w:t>0.97 (0.90, 1.04)</w:t>
            </w:r>
          </w:p>
        </w:tc>
      </w:tr>
    </w:tbl>
    <w:p w14:paraId="51354BDF" w14:textId="77777777" w:rsidR="0030318F" w:rsidRDefault="0030318F"/>
    <w:sectPr w:rsidR="0030318F" w:rsidSect="00FF0ED2">
      <w:headerReference w:type="default" r:id="rId13"/>
      <w:footerReference w:type="default" r:id="rId14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15B8847" w14:paraId="3476FA61" w14:textId="77777777" w:rsidTr="2FE13A44">
      <w:tc>
        <w:tcPr>
          <w:tcW w:w="4650" w:type="dxa"/>
        </w:tcPr>
        <w:p w14:paraId="5164DF30" w14:textId="77777777" w:rsidR="00000000" w:rsidRDefault="00000000" w:rsidP="002141A0">
          <w:pPr>
            <w:pStyle w:val="Header"/>
          </w:pPr>
        </w:p>
      </w:tc>
      <w:tc>
        <w:tcPr>
          <w:tcW w:w="4650" w:type="dxa"/>
        </w:tcPr>
        <w:p w14:paraId="25D31B77" w14:textId="77777777" w:rsidR="00000000" w:rsidRDefault="00000000" w:rsidP="002141A0">
          <w:pPr>
            <w:pStyle w:val="Header"/>
          </w:pPr>
        </w:p>
      </w:tc>
      <w:tc>
        <w:tcPr>
          <w:tcW w:w="4650" w:type="dxa"/>
        </w:tcPr>
        <w:p w14:paraId="2ED174B4" w14:textId="77777777" w:rsidR="00000000" w:rsidRDefault="00000000" w:rsidP="002141A0">
          <w:pPr>
            <w:pStyle w:val="Head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32</w:t>
          </w:r>
          <w:r>
            <w:fldChar w:fldCharType="end"/>
          </w:r>
        </w:p>
      </w:tc>
    </w:tr>
  </w:tbl>
  <w:p w14:paraId="53701EAC" w14:textId="77777777" w:rsidR="00000000" w:rsidRDefault="00000000" w:rsidP="002141A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4013EA4A" w14:paraId="4215CF31" w14:textId="77777777" w:rsidTr="2FE13A44">
      <w:trPr>
        <w:trHeight w:val="300"/>
      </w:trPr>
      <w:tc>
        <w:tcPr>
          <w:tcW w:w="3110" w:type="dxa"/>
        </w:tcPr>
        <w:p w14:paraId="7578705A" w14:textId="77777777" w:rsidR="00000000" w:rsidRDefault="00000000" w:rsidP="002141A0">
          <w:pPr>
            <w:pStyle w:val="Header"/>
          </w:pPr>
        </w:p>
      </w:tc>
      <w:tc>
        <w:tcPr>
          <w:tcW w:w="3110" w:type="dxa"/>
        </w:tcPr>
        <w:p w14:paraId="287B1453" w14:textId="77777777" w:rsidR="00000000" w:rsidRDefault="00000000" w:rsidP="002141A0">
          <w:pPr>
            <w:pStyle w:val="Header"/>
          </w:pPr>
        </w:p>
      </w:tc>
      <w:tc>
        <w:tcPr>
          <w:tcW w:w="3110" w:type="dxa"/>
        </w:tcPr>
        <w:p w14:paraId="14C76FB9" w14:textId="77777777" w:rsidR="00000000" w:rsidRDefault="00000000" w:rsidP="002141A0">
          <w:pPr>
            <w:pStyle w:val="Header"/>
          </w:pPr>
        </w:p>
      </w:tc>
    </w:tr>
  </w:tbl>
  <w:p w14:paraId="59BA7379" w14:textId="77777777" w:rsidR="00000000" w:rsidRDefault="00000000" w:rsidP="002141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013EA4A" w14:paraId="5B69100C" w14:textId="77777777" w:rsidTr="2FE13A44">
      <w:trPr>
        <w:trHeight w:val="300"/>
      </w:trPr>
      <w:tc>
        <w:tcPr>
          <w:tcW w:w="5130" w:type="dxa"/>
        </w:tcPr>
        <w:p w14:paraId="7A4C8BFD" w14:textId="77777777" w:rsidR="00000000" w:rsidRDefault="00000000" w:rsidP="002141A0">
          <w:pPr>
            <w:pStyle w:val="Header"/>
          </w:pPr>
        </w:p>
      </w:tc>
      <w:tc>
        <w:tcPr>
          <w:tcW w:w="5130" w:type="dxa"/>
        </w:tcPr>
        <w:p w14:paraId="65A35AF3" w14:textId="77777777" w:rsidR="00000000" w:rsidRDefault="00000000" w:rsidP="002141A0">
          <w:pPr>
            <w:pStyle w:val="Header"/>
          </w:pPr>
        </w:p>
      </w:tc>
      <w:tc>
        <w:tcPr>
          <w:tcW w:w="5130" w:type="dxa"/>
        </w:tcPr>
        <w:p w14:paraId="46E507CD" w14:textId="77777777" w:rsidR="00000000" w:rsidRDefault="00000000" w:rsidP="002141A0">
          <w:pPr>
            <w:pStyle w:val="Header"/>
          </w:pPr>
        </w:p>
      </w:tc>
    </w:tr>
  </w:tbl>
  <w:p w14:paraId="68998E9F" w14:textId="77777777" w:rsidR="00000000" w:rsidRDefault="00000000" w:rsidP="002141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4013EA4A" w14:paraId="621F09B8" w14:textId="77777777" w:rsidTr="2FE13A44">
      <w:trPr>
        <w:trHeight w:val="300"/>
      </w:trPr>
      <w:tc>
        <w:tcPr>
          <w:tcW w:w="3110" w:type="dxa"/>
        </w:tcPr>
        <w:p w14:paraId="5F4DDA45" w14:textId="77777777" w:rsidR="00000000" w:rsidRDefault="00000000" w:rsidP="002141A0">
          <w:pPr>
            <w:pStyle w:val="Header"/>
          </w:pPr>
        </w:p>
      </w:tc>
      <w:tc>
        <w:tcPr>
          <w:tcW w:w="3110" w:type="dxa"/>
        </w:tcPr>
        <w:p w14:paraId="48BB84B3" w14:textId="77777777" w:rsidR="00000000" w:rsidRDefault="00000000" w:rsidP="002141A0">
          <w:pPr>
            <w:pStyle w:val="Header"/>
          </w:pPr>
        </w:p>
      </w:tc>
      <w:tc>
        <w:tcPr>
          <w:tcW w:w="3110" w:type="dxa"/>
        </w:tcPr>
        <w:p w14:paraId="5CDE95A0" w14:textId="77777777" w:rsidR="00000000" w:rsidRDefault="00000000" w:rsidP="002141A0">
          <w:pPr>
            <w:pStyle w:val="Header"/>
          </w:pPr>
        </w:p>
      </w:tc>
    </w:tr>
  </w:tbl>
  <w:p w14:paraId="5BC4B594" w14:textId="77777777" w:rsidR="00000000" w:rsidRDefault="00000000" w:rsidP="002141A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013EA4A" w14:paraId="2DA88F27" w14:textId="77777777" w:rsidTr="2FE13A44">
      <w:trPr>
        <w:trHeight w:val="300"/>
      </w:trPr>
      <w:tc>
        <w:tcPr>
          <w:tcW w:w="5130" w:type="dxa"/>
        </w:tcPr>
        <w:p w14:paraId="7D50C496" w14:textId="77777777" w:rsidR="00000000" w:rsidRDefault="00000000" w:rsidP="002141A0">
          <w:pPr>
            <w:pStyle w:val="Header"/>
          </w:pPr>
        </w:p>
      </w:tc>
      <w:tc>
        <w:tcPr>
          <w:tcW w:w="5130" w:type="dxa"/>
        </w:tcPr>
        <w:p w14:paraId="1E92B690" w14:textId="77777777" w:rsidR="00000000" w:rsidRDefault="00000000" w:rsidP="002141A0">
          <w:pPr>
            <w:pStyle w:val="Header"/>
          </w:pPr>
        </w:p>
      </w:tc>
      <w:tc>
        <w:tcPr>
          <w:tcW w:w="5130" w:type="dxa"/>
        </w:tcPr>
        <w:p w14:paraId="7D7286C1" w14:textId="77777777" w:rsidR="00000000" w:rsidRDefault="00000000" w:rsidP="002141A0">
          <w:pPr>
            <w:pStyle w:val="Header"/>
          </w:pPr>
        </w:p>
      </w:tc>
    </w:tr>
  </w:tbl>
  <w:p w14:paraId="36889A85" w14:textId="77777777" w:rsidR="00000000" w:rsidRDefault="00000000" w:rsidP="002141A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15B8847" w14:paraId="44799908" w14:textId="77777777" w:rsidTr="2FE13A44">
      <w:tc>
        <w:tcPr>
          <w:tcW w:w="4650" w:type="dxa"/>
        </w:tcPr>
        <w:p w14:paraId="60ECACC0" w14:textId="77777777" w:rsidR="00000000" w:rsidRDefault="00000000" w:rsidP="002141A0">
          <w:pPr>
            <w:pStyle w:val="Header"/>
          </w:pPr>
        </w:p>
      </w:tc>
      <w:tc>
        <w:tcPr>
          <w:tcW w:w="4650" w:type="dxa"/>
        </w:tcPr>
        <w:p w14:paraId="72AC2840" w14:textId="77777777" w:rsidR="00000000" w:rsidRDefault="00000000" w:rsidP="002141A0">
          <w:pPr>
            <w:pStyle w:val="Header"/>
          </w:pPr>
        </w:p>
      </w:tc>
      <w:tc>
        <w:tcPr>
          <w:tcW w:w="4650" w:type="dxa"/>
        </w:tcPr>
        <w:p w14:paraId="51910BAC" w14:textId="77777777" w:rsidR="00000000" w:rsidRDefault="00000000" w:rsidP="002141A0">
          <w:pPr>
            <w:pStyle w:val="Header"/>
          </w:pPr>
        </w:p>
      </w:tc>
    </w:tr>
  </w:tbl>
  <w:p w14:paraId="07F08FB1" w14:textId="77777777" w:rsidR="00000000" w:rsidRDefault="00000000" w:rsidP="009762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A3"/>
    <w:rsid w:val="0030318F"/>
    <w:rsid w:val="0038627C"/>
    <w:rsid w:val="00B85CA3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43DFA"/>
  <w15:chartTrackingRefBased/>
  <w15:docId w15:val="{65D22C3E-74A7-44D5-ABE0-DBCE4EE6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CA3"/>
    <w:pPr>
      <w:spacing w:before="60" w:after="60"/>
      <w:jc w:val="both"/>
      <w:outlineLvl w:val="1"/>
    </w:pPr>
    <w:rPr>
      <w:rFonts w:ascii="Times New Roman" w:hAnsi="Times New Roman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B85CA3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B85CA3"/>
    <w:pPr>
      <w:tabs>
        <w:tab w:val="center" w:pos="4680"/>
        <w:tab w:val="right" w:pos="9360"/>
      </w:tabs>
      <w:spacing w:after="0"/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B85CA3"/>
    <w:rPr>
      <w:rFonts w:ascii="Times New Roman" w:hAnsi="Times New Roman" w:cs="Times New Roman"/>
      <w:kern w:val="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85CA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85CA3"/>
    <w:pPr>
      <w:tabs>
        <w:tab w:val="center" w:pos="4680"/>
        <w:tab w:val="right" w:pos="9360"/>
      </w:tabs>
      <w:spacing w:after="0"/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B85CA3"/>
    <w:rPr>
      <w:rFonts w:ascii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header" Target="header1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488</Words>
  <Characters>3055</Characters>
  <Application>Microsoft Office Word</Application>
  <DocSecurity>0</DocSecurity>
  <Lines>41</Lines>
  <Paragraphs>13</Paragraphs>
  <ScaleCrop>false</ScaleCrop>
  <Company>IARC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Komodo Matta</dc:creator>
  <cp:keywords/>
  <dc:description/>
  <cp:lastModifiedBy>Komodo Matta</cp:lastModifiedBy>
  <cp:revision>2</cp:revision>
  <dcterms:created xsi:type="dcterms:W3CDTF">2024-02-29T14:22:00Z</dcterms:created>
  <dcterms:modified xsi:type="dcterms:W3CDTF">2024-02-29T14:29:00Z</dcterms:modified>
</cp:coreProperties>
</file>