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3442D" w14:textId="5C48CA72" w:rsidR="00253300" w:rsidRDefault="008D24E3" w:rsidP="008D24E3">
      <w:pPr>
        <w:spacing w:line="360" w:lineRule="auto"/>
      </w:pPr>
      <w:r>
        <w:rPr>
          <w:noProof/>
        </w:rPr>
        <w:drawing>
          <wp:inline distT="0" distB="0" distL="0" distR="0" wp14:anchorId="6F8B511A" wp14:editId="05EF6BEB">
            <wp:extent cx="5274310" cy="3470910"/>
            <wp:effectExtent l="0" t="0" r="0" b="0"/>
            <wp:docPr id="12192903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290335" name="图片 12192903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E4749" w14:textId="2096F24E" w:rsidR="008D24E3" w:rsidRDefault="008D24E3" w:rsidP="008D24E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8D24E3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ummary effects sizes with inverse of the variance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ssociation </w:t>
      </w:r>
      <w:r w:rsidRPr="008D24E3">
        <w:rPr>
          <w:rFonts w:ascii="Times New Roman" w:hAnsi="Times New Roman"/>
          <w:b/>
          <w:bCs/>
          <w:sz w:val="24"/>
          <w:szCs w:val="24"/>
        </w:rPr>
        <w:t>between blood group and cancer outcomes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EE29E7" w14:textId="77777777" w:rsidR="008D24E3" w:rsidRDefault="008D24E3" w:rsidP="008D24E3">
      <w:pPr>
        <w:widowControl/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E69DEE9" w14:textId="105349D5" w:rsidR="008D24E3" w:rsidRDefault="008D24E3" w:rsidP="008D24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6441FF5" wp14:editId="53B29AF4">
            <wp:extent cx="5274310" cy="5451475"/>
            <wp:effectExtent l="0" t="0" r="0" b="0"/>
            <wp:docPr id="8057912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91219" name="图片 8057912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5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9360" w14:textId="36106F07" w:rsidR="008D24E3" w:rsidRDefault="008D24E3" w:rsidP="008D24E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8D24E3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ummary effects sizes with inverse of the variance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ssociation </w:t>
      </w:r>
      <w:r w:rsidRPr="008D24E3">
        <w:rPr>
          <w:rFonts w:ascii="Times New Roman" w:hAnsi="Times New Roman"/>
          <w:b/>
          <w:bCs/>
          <w:sz w:val="24"/>
          <w:szCs w:val="24"/>
        </w:rPr>
        <w:t>between blood group and infectious disease outcomes</w:t>
      </w:r>
    </w:p>
    <w:p w14:paraId="2F802C1F" w14:textId="77777777" w:rsidR="008D24E3" w:rsidRDefault="008D24E3" w:rsidP="008D24E3">
      <w:pPr>
        <w:widowControl/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A443775" w14:textId="474DBE2C" w:rsidR="008D24E3" w:rsidRDefault="008D24E3" w:rsidP="008D24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0C8576A1" wp14:editId="34704FCF">
            <wp:extent cx="5274310" cy="3469005"/>
            <wp:effectExtent l="0" t="0" r="0" b="0"/>
            <wp:docPr id="11538531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53145" name="图片 115385314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8953F" w14:textId="5C93B479" w:rsidR="008D24E3" w:rsidRDefault="008D24E3" w:rsidP="008D24E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8D24E3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ummary effects sizes with inverse of the variance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ssociation </w:t>
      </w:r>
      <w:r w:rsidRPr="008D24E3">
        <w:rPr>
          <w:rFonts w:ascii="Times New Roman" w:hAnsi="Times New Roman"/>
          <w:b/>
          <w:bCs/>
          <w:sz w:val="24"/>
          <w:szCs w:val="24"/>
        </w:rPr>
        <w:t>between blood group and cardiovascular and cerebrovascular outcomes</w:t>
      </w:r>
    </w:p>
    <w:p w14:paraId="2EE0A347" w14:textId="1EC79800" w:rsidR="008D24E3" w:rsidRDefault="008D24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1EFDC2" w14:textId="29176EFD" w:rsidR="008D24E3" w:rsidRDefault="008D24E3" w:rsidP="008D24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099676" wp14:editId="11599330">
            <wp:extent cx="5274310" cy="3470910"/>
            <wp:effectExtent l="0" t="0" r="0" b="0"/>
            <wp:docPr id="4599589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58957" name="图片 4599589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F8966" w14:textId="5B07E54F" w:rsidR="008D24E3" w:rsidRDefault="008D24E3" w:rsidP="008D24E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8D24E3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ummary effects sizes with inverse of the variance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ssociation </w:t>
      </w:r>
      <w:r w:rsidRPr="008D24E3">
        <w:rPr>
          <w:rFonts w:ascii="Times New Roman" w:hAnsi="Times New Roman"/>
          <w:b/>
          <w:bCs/>
          <w:sz w:val="24"/>
          <w:szCs w:val="24"/>
        </w:rPr>
        <w:t>between blood group and oral related outcomes</w:t>
      </w:r>
    </w:p>
    <w:p w14:paraId="60C8D1A5" w14:textId="5B740749" w:rsidR="008D24E3" w:rsidRDefault="008D24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4852E4" w14:textId="037D97B2" w:rsidR="008D24E3" w:rsidRDefault="008D24E3" w:rsidP="008D24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314B54" wp14:editId="18672F2E">
            <wp:extent cx="5274310" cy="3472815"/>
            <wp:effectExtent l="0" t="0" r="0" b="0"/>
            <wp:docPr id="13147445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44585" name="图片 131474458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46FB4" w14:textId="091960D2" w:rsidR="008D24E3" w:rsidRDefault="008D24E3" w:rsidP="008D24E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8D24E3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ummary effects sizes with inverse of the variance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ssociation </w:t>
      </w:r>
      <w:r w:rsidRPr="008D24E3">
        <w:rPr>
          <w:rFonts w:ascii="Times New Roman" w:hAnsi="Times New Roman"/>
          <w:b/>
          <w:bCs/>
          <w:sz w:val="24"/>
          <w:szCs w:val="24"/>
        </w:rPr>
        <w:t>between blood group and pregnancy related outcomes</w:t>
      </w:r>
    </w:p>
    <w:p w14:paraId="6F34D7B7" w14:textId="4B770872" w:rsidR="005840CA" w:rsidRDefault="005840C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33624E" w14:textId="42075874" w:rsidR="005840CA" w:rsidRDefault="005840CA" w:rsidP="005840CA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0AC4101" wp14:editId="649BA49F">
            <wp:extent cx="5274310" cy="3472815"/>
            <wp:effectExtent l="0" t="0" r="0" b="0"/>
            <wp:docPr id="1775969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695" name="图片 177596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0B5AA" w14:textId="6B43BFC3" w:rsidR="005840CA" w:rsidRDefault="005840CA" w:rsidP="005840C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8D24E3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ummary effects sizes with inverse of the variance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ssociation </w:t>
      </w:r>
      <w:r w:rsidRPr="008D24E3">
        <w:rPr>
          <w:rFonts w:ascii="Times New Roman" w:hAnsi="Times New Roman"/>
          <w:b/>
          <w:bCs/>
          <w:sz w:val="24"/>
          <w:szCs w:val="24"/>
        </w:rPr>
        <w:t xml:space="preserve">between blood group and </w:t>
      </w:r>
      <w:r w:rsidRPr="005840CA">
        <w:rPr>
          <w:rFonts w:ascii="Times New Roman" w:hAnsi="Times New Roman"/>
          <w:b/>
          <w:bCs/>
          <w:sz w:val="24"/>
          <w:szCs w:val="24"/>
        </w:rPr>
        <w:t>metabolic disease</w:t>
      </w:r>
      <w:r w:rsidRPr="008D24E3">
        <w:rPr>
          <w:rFonts w:ascii="Times New Roman" w:hAnsi="Times New Roman"/>
          <w:b/>
          <w:bCs/>
          <w:sz w:val="24"/>
          <w:szCs w:val="24"/>
        </w:rPr>
        <w:t xml:space="preserve"> outcomes</w:t>
      </w:r>
    </w:p>
    <w:p w14:paraId="308BD0A9" w14:textId="26383380" w:rsidR="005840CA" w:rsidRDefault="005840C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1C6ED2" w14:textId="2A3DDBE0" w:rsidR="008D24E3" w:rsidRDefault="005840CA" w:rsidP="008D24E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28D799" wp14:editId="3168DE14">
            <wp:extent cx="5274310" cy="3459480"/>
            <wp:effectExtent l="0" t="0" r="0" b="0"/>
            <wp:docPr id="19157455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74558" name="图片 1915745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D084C" w14:textId="520DCB73" w:rsidR="005840CA" w:rsidRDefault="005840CA" w:rsidP="005840C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8D24E3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ummary effects sizes with inverse of the variance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24E3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ssociation </w:t>
      </w:r>
      <w:r w:rsidRPr="008D24E3">
        <w:rPr>
          <w:rFonts w:ascii="Times New Roman" w:hAnsi="Times New Roman"/>
          <w:b/>
          <w:bCs/>
          <w:sz w:val="24"/>
          <w:szCs w:val="24"/>
        </w:rPr>
        <w:t xml:space="preserve">between blood group and </w:t>
      </w:r>
      <w:r w:rsidRPr="005840CA">
        <w:rPr>
          <w:rFonts w:ascii="Times New Roman" w:hAnsi="Times New Roman"/>
          <w:b/>
          <w:bCs/>
          <w:sz w:val="24"/>
          <w:szCs w:val="24"/>
        </w:rPr>
        <w:t>other</w:t>
      </w:r>
      <w:r w:rsidRPr="008D24E3">
        <w:rPr>
          <w:rFonts w:ascii="Times New Roman" w:hAnsi="Times New Roman"/>
          <w:b/>
          <w:bCs/>
          <w:sz w:val="24"/>
          <w:szCs w:val="24"/>
        </w:rPr>
        <w:t xml:space="preserve"> outcomes</w:t>
      </w:r>
    </w:p>
    <w:p w14:paraId="709DCEA2" w14:textId="77777777" w:rsidR="005840CA" w:rsidRPr="005840CA" w:rsidRDefault="005840CA" w:rsidP="008D24E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sectPr w:rsidR="005840CA" w:rsidRPr="00584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2B178" w14:textId="77777777" w:rsidR="00C713C9" w:rsidRDefault="00C713C9" w:rsidP="008D24E3">
      <w:r>
        <w:separator/>
      </w:r>
    </w:p>
  </w:endnote>
  <w:endnote w:type="continuationSeparator" w:id="0">
    <w:p w14:paraId="6A463EFE" w14:textId="77777777" w:rsidR="00C713C9" w:rsidRDefault="00C713C9" w:rsidP="008D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8AFF1" w14:textId="77777777" w:rsidR="00C713C9" w:rsidRDefault="00C713C9" w:rsidP="008D24E3">
      <w:r>
        <w:separator/>
      </w:r>
    </w:p>
  </w:footnote>
  <w:footnote w:type="continuationSeparator" w:id="0">
    <w:p w14:paraId="289E2C02" w14:textId="77777777" w:rsidR="00C713C9" w:rsidRDefault="00C713C9" w:rsidP="008D2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76D"/>
    <w:rsid w:val="00064DF4"/>
    <w:rsid w:val="00090138"/>
    <w:rsid w:val="00253300"/>
    <w:rsid w:val="003B683C"/>
    <w:rsid w:val="0044557C"/>
    <w:rsid w:val="005840CA"/>
    <w:rsid w:val="007F56D0"/>
    <w:rsid w:val="008D24E3"/>
    <w:rsid w:val="00C713C9"/>
    <w:rsid w:val="00DA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11D08"/>
  <w15:chartTrackingRefBased/>
  <w15:docId w15:val="{92F66899-63F1-4452-8D59-D19F3C72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4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24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24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24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芳华 刘</dc:creator>
  <cp:keywords/>
  <dc:description/>
  <cp:lastModifiedBy>芳华 刘</cp:lastModifiedBy>
  <cp:revision>2</cp:revision>
  <dcterms:created xsi:type="dcterms:W3CDTF">2024-05-02T16:16:00Z</dcterms:created>
  <dcterms:modified xsi:type="dcterms:W3CDTF">2024-05-02T16:31:00Z</dcterms:modified>
</cp:coreProperties>
</file>