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3E87" w14:textId="51A8EE1F" w:rsidR="00CC37D9" w:rsidRDefault="007A2D49">
      <w:r>
        <w:rPr>
          <w:noProof/>
        </w:rPr>
        <w:drawing>
          <wp:inline distT="0" distB="0" distL="0" distR="0" wp14:anchorId="7492B886" wp14:editId="7C02440B">
            <wp:extent cx="5731510" cy="238823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6695F" w14:textId="71C85AAB" w:rsidR="003E08CE" w:rsidRDefault="003E08CE" w:rsidP="003E08CE">
      <w:r w:rsidRPr="003E08CE">
        <w:rPr>
          <w:b/>
          <w:bCs/>
        </w:rPr>
        <w:t>Fig</w:t>
      </w:r>
      <w:r w:rsidR="00476C75">
        <w:rPr>
          <w:b/>
          <w:bCs/>
        </w:rPr>
        <w:t>.</w:t>
      </w:r>
      <w:r w:rsidRPr="003E08CE">
        <w:rPr>
          <w:b/>
          <w:bCs/>
        </w:rPr>
        <w:t xml:space="preserve"> </w:t>
      </w:r>
      <w:r w:rsidR="00476C75">
        <w:rPr>
          <w:b/>
          <w:bCs/>
        </w:rPr>
        <w:t>S</w:t>
      </w:r>
      <w:r w:rsidRPr="003E08CE">
        <w:rPr>
          <w:b/>
          <w:bCs/>
        </w:rPr>
        <w:t>9.</w:t>
      </w:r>
      <w:r>
        <w:t xml:space="preserve"> Sensitivity analyses excluding the first GP appointment record</w:t>
      </w:r>
    </w:p>
    <w:p w14:paraId="58C3FDA4" w14:textId="77777777" w:rsidR="003E08CE" w:rsidRDefault="003E08CE"/>
    <w:sectPr w:rsidR="003E0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7368" w14:textId="77777777" w:rsidR="00101AA7" w:rsidRDefault="00101AA7" w:rsidP="00476C75">
      <w:r>
        <w:separator/>
      </w:r>
    </w:p>
  </w:endnote>
  <w:endnote w:type="continuationSeparator" w:id="0">
    <w:p w14:paraId="64DE7E84" w14:textId="77777777" w:rsidR="00101AA7" w:rsidRDefault="00101AA7" w:rsidP="0047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3D82" w14:textId="77777777" w:rsidR="00101AA7" w:rsidRDefault="00101AA7" w:rsidP="00476C75">
      <w:r>
        <w:separator/>
      </w:r>
    </w:p>
  </w:footnote>
  <w:footnote w:type="continuationSeparator" w:id="0">
    <w:p w14:paraId="49CFFC6B" w14:textId="77777777" w:rsidR="00101AA7" w:rsidRDefault="00101AA7" w:rsidP="00476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4E"/>
    <w:rsid w:val="00101AA7"/>
    <w:rsid w:val="003E08CE"/>
    <w:rsid w:val="00476C75"/>
    <w:rsid w:val="007A2D49"/>
    <w:rsid w:val="007F3C4E"/>
    <w:rsid w:val="00CC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4EA50"/>
  <w15:chartTrackingRefBased/>
  <w15:docId w15:val="{ED6292E7-2F7A-42C9-9F42-64FB6F20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4E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C75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76C75"/>
    <w:rPr>
      <w:rFonts w:ascii="Calibri" w:eastAsia="Calibri" w:hAnsi="Calibri" w:cs="Calibri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6C75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76C75"/>
    <w:rPr>
      <w:rFonts w:ascii="Calibri" w:eastAsia="Calibri" w:hAnsi="Calibri" w:cs="Calibri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66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</dc:creator>
  <cp:keywords/>
  <dc:description/>
  <cp:lastModifiedBy>Liang-Yu Lin</cp:lastModifiedBy>
  <cp:revision>4</cp:revision>
  <dcterms:created xsi:type="dcterms:W3CDTF">2024-05-03T16:32:00Z</dcterms:created>
  <dcterms:modified xsi:type="dcterms:W3CDTF">2024-06-05T03:45:00Z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c5ed8939-82d6-4305-9c08-efac1788a53f</vt:lpwstr>
  </property>
</Properties>
</file>