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B2B2" w14:textId="73D22975" w:rsidR="001C30E2" w:rsidRDefault="001C30E2" w:rsidP="001C30E2">
      <w:pPr>
        <w:pStyle w:val="Heading3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before="80"/>
      </w:pPr>
      <w:r>
        <w:t xml:space="preserve">Table </w:t>
      </w:r>
      <w:r w:rsidR="00594E47">
        <w:t>S</w:t>
      </w:r>
      <w:r>
        <w:t>2. List of comorbidities</w:t>
      </w:r>
    </w:p>
    <w:tbl>
      <w:tblPr>
        <w:tblW w:w="902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0"/>
      </w:tblGrid>
      <w:tr w:rsidR="001C30E2" w14:paraId="3F5B64C3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6FE2842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Disease </w:t>
            </w:r>
          </w:p>
        </w:tc>
      </w:tr>
      <w:tr w:rsidR="001C30E2" w14:paraId="0A917FD2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0355F30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Non-haematological cancer </w:t>
            </w:r>
          </w:p>
        </w:tc>
      </w:tr>
      <w:tr w:rsidR="001C30E2" w14:paraId="7F0AD8B8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E1446E" w14:textId="77777777" w:rsidR="001C30E2" w:rsidRDefault="001C30E2" w:rsidP="005140AA">
            <w:pPr>
              <w:spacing w:line="276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Haematological cancer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1C30E2" w14:paraId="6685A985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E2903DA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respiratory disease </w:t>
            </w:r>
          </w:p>
        </w:tc>
      </w:tr>
      <w:tr w:rsidR="001C30E2" w14:paraId="1A282943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0C53FAA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cardiac disease </w:t>
            </w:r>
          </w:p>
        </w:tc>
      </w:tr>
      <w:tr w:rsidR="001C30E2" w14:paraId="1BE7BF78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C3B447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liver disease </w:t>
            </w:r>
          </w:p>
        </w:tc>
      </w:tr>
      <w:tr w:rsidR="001C30E2" w14:paraId="04EAB0EE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A9107F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Stroke or dementia </w:t>
            </w:r>
          </w:p>
        </w:tc>
      </w:tr>
      <w:tr w:rsidR="001C30E2" w14:paraId="1B2C11B2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A92574E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neurological conditions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C30E2" w14:paraId="60FF6AA2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AFA2A6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 transplant </w:t>
            </w:r>
          </w:p>
        </w:tc>
      </w:tr>
      <w:tr w:rsidR="001C30E2" w14:paraId="4B19077F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1AAA8C3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Rheumatoid arthritis</w:t>
            </w:r>
          </w:p>
        </w:tc>
      </w:tr>
      <w:tr w:rsidR="001C30E2" w14:paraId="5CA5117B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A4177FE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lupus erythematosus  </w:t>
            </w:r>
          </w:p>
        </w:tc>
      </w:tr>
      <w:tr w:rsidR="001C30E2" w14:paraId="6577BA4A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9C7D17" w14:textId="77777777" w:rsidR="001C30E2" w:rsidRDefault="001C30E2" w:rsidP="005140A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Psoriasis </w:t>
            </w:r>
          </w:p>
        </w:tc>
      </w:tr>
      <w:tr w:rsidR="001C30E2" w14:paraId="5699DBB2" w14:textId="77777777" w:rsidTr="005140AA">
        <w:tc>
          <w:tcPr>
            <w:tcW w:w="90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32880B" w14:textId="77777777" w:rsidR="001C30E2" w:rsidRDefault="001C30E2" w:rsidP="005140AA">
            <w:pPr>
              <w:spacing w:line="276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Other immunosuppressive conditions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14:paraId="14E4A185" w14:textId="4B6531EE" w:rsidR="00101DCA" w:rsidRDefault="001C30E2" w:rsidP="001C30E2">
      <w:pPr>
        <w:tabs>
          <w:tab w:val="left" w:pos="1440"/>
          <w:tab w:val="left" w:pos="2160"/>
          <w:tab w:val="left" w:pos="2880"/>
        </w:tabs>
        <w:spacing w:line="276" w:lineRule="auto"/>
      </w:pPr>
      <w:r>
        <w:rPr>
          <w:sz w:val="24"/>
          <w:szCs w:val="24"/>
        </w:rPr>
        <w:t xml:space="preserve">1. Having haematological cancers six months before the index date; 2. Such as Huntington’s disease, multiple sclerosis, motor neuron diseases, and other neurological diseases; 3. Including other permanent and temporary immunosuppressive diseases. </w:t>
      </w:r>
    </w:p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65C9E" w14:textId="77777777" w:rsidR="0066274E" w:rsidRDefault="0066274E" w:rsidP="00594E47">
      <w:r>
        <w:separator/>
      </w:r>
    </w:p>
  </w:endnote>
  <w:endnote w:type="continuationSeparator" w:id="0">
    <w:p w14:paraId="7FCEC073" w14:textId="77777777" w:rsidR="0066274E" w:rsidRDefault="0066274E" w:rsidP="0059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5960" w14:textId="77777777" w:rsidR="0066274E" w:rsidRDefault="0066274E" w:rsidP="00594E47">
      <w:r>
        <w:separator/>
      </w:r>
    </w:p>
  </w:footnote>
  <w:footnote w:type="continuationSeparator" w:id="0">
    <w:p w14:paraId="6F000810" w14:textId="77777777" w:rsidR="0066274E" w:rsidRDefault="0066274E" w:rsidP="00594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LU0BgFLCyMTJR2l4NTi4sz8PJACw1oAW6dhHCwAAAA="/>
  </w:docVars>
  <w:rsids>
    <w:rsidRoot w:val="001C30E2"/>
    <w:rsid w:val="00101DCA"/>
    <w:rsid w:val="001C30E2"/>
    <w:rsid w:val="00594E47"/>
    <w:rsid w:val="0066274E"/>
    <w:rsid w:val="0084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2A272D"/>
  <w15:chartTrackingRefBased/>
  <w15:docId w15:val="{7AC91BA8-1D89-43C4-91E5-E81EBC2B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0E2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0E2"/>
    <w:pPr>
      <w:keepNext/>
      <w:keepLines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C30E2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4E47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94E4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4E47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94E47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527</Characters>
  <Application>Microsoft Office Word</Application>
  <DocSecurity>0</DocSecurity>
  <Lines>17</Lines>
  <Paragraphs>17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2</cp:revision>
  <dcterms:created xsi:type="dcterms:W3CDTF">2024-02-27T11:12:00Z</dcterms:created>
  <dcterms:modified xsi:type="dcterms:W3CDTF">2024-06-05T03:15:00Z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b9757353-3c58-4aa9-84b3-784a701ae77d</vt:lpwstr>
  </property>
</Properties>
</file>