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9A4B" w14:textId="65D42D4E" w:rsidR="00ED2E96" w:rsidRDefault="00ED2E96" w:rsidP="00ED2E96">
      <w:pPr>
        <w:pStyle w:val="Heading3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Table </w:t>
      </w:r>
      <w:r w:rsidR="00004830">
        <w:t>S</w:t>
      </w:r>
      <w:r>
        <w:t>4. Missing value across variables.</w:t>
      </w:r>
    </w:p>
    <w:p w14:paraId="75E62914" w14:textId="77777777" w:rsidR="00ED2E96" w:rsidRDefault="00ED2E96" w:rsidP="00ED2E96">
      <w:pPr>
        <w:widowControl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2190"/>
        <w:gridCol w:w="1890"/>
        <w:gridCol w:w="2745"/>
      </w:tblGrid>
      <w:tr w:rsidR="00ED2E96" w14:paraId="7AD06F9F" w14:textId="77777777" w:rsidTr="005140AA">
        <w:trPr>
          <w:trHeight w:val="630"/>
        </w:trPr>
        <w:tc>
          <w:tcPr>
            <w:tcW w:w="220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C2CB72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Variable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038C89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Total number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33F7B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Missing number</w:t>
            </w:r>
          </w:p>
        </w:tc>
        <w:tc>
          <w:tcPr>
            <w:tcW w:w="274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17381D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Missing percentage (%)</w:t>
            </w:r>
          </w:p>
        </w:tc>
      </w:tr>
      <w:tr w:rsidR="00ED2E96" w14:paraId="2FFB927C" w14:textId="77777777" w:rsidTr="005140AA">
        <w:trPr>
          <w:trHeight w:val="36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5724B8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8675C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317,852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11F6F6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3BFA3B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</w:tr>
      <w:tr w:rsidR="00ED2E96" w14:paraId="738B816C" w14:textId="77777777" w:rsidTr="005140AA">
        <w:trPr>
          <w:trHeight w:val="36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2F6BFF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4F0461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317,852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67E8E9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5F0D3B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</w:tr>
      <w:tr w:rsidR="00ED2E96" w14:paraId="1FC7D21B" w14:textId="77777777" w:rsidTr="005140AA">
        <w:trPr>
          <w:trHeight w:val="36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F10924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Region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F87C20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317,837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BEAD7E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129AC1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</w:tr>
      <w:tr w:rsidR="00ED2E96" w14:paraId="2399A83F" w14:textId="77777777" w:rsidTr="005140AA">
        <w:trPr>
          <w:trHeight w:val="36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D4102D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IMD quintile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7D7B4C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312,029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EFCA23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5,823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A44AE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1.8</w:t>
            </w:r>
          </w:p>
        </w:tc>
      </w:tr>
      <w:tr w:rsidR="00ED2E96" w14:paraId="0F0AB110" w14:textId="77777777" w:rsidTr="005140AA">
        <w:trPr>
          <w:trHeight w:val="36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D834FA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Ethnicity categories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54E95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271,276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549C52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46,576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FDC8BC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14.7</w:t>
            </w:r>
          </w:p>
        </w:tc>
      </w:tr>
      <w:tr w:rsidR="00ED2E96" w14:paraId="6881F0A0" w14:textId="77777777" w:rsidTr="005140AA">
        <w:trPr>
          <w:trHeight w:val="36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376158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BMI categories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9E3F16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291,410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73232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26,442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D5DBD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8.3</w:t>
            </w:r>
          </w:p>
        </w:tc>
      </w:tr>
      <w:tr w:rsidR="00ED2E96" w14:paraId="08FF4B0E" w14:textId="77777777" w:rsidTr="005140AA">
        <w:trPr>
          <w:trHeight w:val="36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F92994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Long COVID diagnoses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CEB7C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317,852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2A9EB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5D8D36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</w:tr>
      <w:tr w:rsidR="00ED2E96" w14:paraId="384F8E5D" w14:textId="77777777" w:rsidTr="005140AA">
        <w:trPr>
          <w:trHeight w:val="36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EF0412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COVID test positive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7BF1EB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317,852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FC93DF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C1A122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</w:tr>
      <w:tr w:rsidR="00ED2E96" w14:paraId="05A971D2" w14:textId="77777777" w:rsidTr="005140AA">
        <w:trPr>
          <w:trHeight w:val="63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1546BF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Previous COVID-19 hospitalisation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47F9BC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317,852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446DCD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351667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</w:tr>
      <w:tr w:rsidR="00ED2E96" w14:paraId="45C8AF55" w14:textId="77777777" w:rsidTr="005140AA">
        <w:trPr>
          <w:trHeight w:val="36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803744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Mental health issues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D50B76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317,852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258CF4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9D335F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</w:tr>
      <w:tr w:rsidR="00ED2E96" w14:paraId="78AE72F1" w14:textId="77777777" w:rsidTr="005140AA">
        <w:trPr>
          <w:trHeight w:val="36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FB3854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Asthma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ACD04C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317,852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BFCF05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5E3BC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</w:tr>
      <w:tr w:rsidR="00ED2E96" w14:paraId="3BDA978A" w14:textId="77777777" w:rsidTr="005140AA">
        <w:trPr>
          <w:trHeight w:val="36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7C8AF9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Number of comorbidities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EC635F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317,852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D2974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1BF6DF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</w:tr>
      <w:tr w:rsidR="00ED2E96" w14:paraId="2C3A39D3" w14:textId="77777777" w:rsidTr="005140AA">
        <w:trPr>
          <w:trHeight w:val="630"/>
        </w:trPr>
        <w:tc>
          <w:tcPr>
            <w:tcW w:w="220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F44A65" w14:textId="77777777" w:rsidR="00ED2E96" w:rsidRDefault="00ED2E96" w:rsidP="005140AA">
            <w:pPr>
              <w:spacing w:line="276" w:lineRule="auto"/>
            </w:pPr>
            <w:r>
              <w:rPr>
                <w:b/>
                <w:sz w:val="24"/>
                <w:szCs w:val="24"/>
              </w:rPr>
              <w:t>Number of COVID vaccine received</w:t>
            </w:r>
          </w:p>
        </w:tc>
        <w:tc>
          <w:tcPr>
            <w:tcW w:w="21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D6E68B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317,852</w:t>
            </w:r>
          </w:p>
        </w:tc>
        <w:tc>
          <w:tcPr>
            <w:tcW w:w="18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576B3D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4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9F008" w14:textId="77777777" w:rsidR="00ED2E96" w:rsidRDefault="00ED2E96" w:rsidP="005140AA">
            <w:pPr>
              <w:spacing w:line="276" w:lineRule="auto"/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E38AF37" w14:textId="77777777" w:rsidR="00101DCA" w:rsidRDefault="00101DCA"/>
    <w:sectPr w:rsidR="00101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81E7F" w14:textId="77777777" w:rsidR="00FF54A5" w:rsidRDefault="00FF54A5" w:rsidP="00004830">
      <w:r>
        <w:separator/>
      </w:r>
    </w:p>
  </w:endnote>
  <w:endnote w:type="continuationSeparator" w:id="0">
    <w:p w14:paraId="02EDFE2C" w14:textId="77777777" w:rsidR="00FF54A5" w:rsidRDefault="00FF54A5" w:rsidP="00004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45FE6" w14:textId="77777777" w:rsidR="00FF54A5" w:rsidRDefault="00FF54A5" w:rsidP="00004830">
      <w:r>
        <w:separator/>
      </w:r>
    </w:p>
  </w:footnote>
  <w:footnote w:type="continuationSeparator" w:id="0">
    <w:p w14:paraId="474326DD" w14:textId="77777777" w:rsidR="00FF54A5" w:rsidRDefault="00FF54A5" w:rsidP="00004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1MDOwMDI1MTCxNDVV0lEKTi0uzszPAykwrAUAe8g0cSwAAAA="/>
  </w:docVars>
  <w:rsids>
    <w:rsidRoot w:val="00ED2E96"/>
    <w:rsid w:val="00004830"/>
    <w:rsid w:val="00101DCA"/>
    <w:rsid w:val="00845CA9"/>
    <w:rsid w:val="00ED2E96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5D2447"/>
  <w15:chartTrackingRefBased/>
  <w15:docId w15:val="{AD275DEF-BA12-48BC-9B85-E2C9526F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E96"/>
    <w:pPr>
      <w:widowControl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E96"/>
    <w:pPr>
      <w:keepNext/>
      <w:keepLines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80" w:after="80" w:line="276" w:lineRule="auto"/>
      <w:ind w:left="-425"/>
      <w:outlineLvl w:val="2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E96"/>
    <w:rPr>
      <w:rFonts w:ascii="Calibri" w:eastAsia="Calibri" w:hAnsi="Calibri" w:cs="Calibri"/>
      <w:b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4830"/>
    <w:pPr>
      <w:tabs>
        <w:tab w:val="center" w:pos="4153"/>
        <w:tab w:val="right" w:pos="830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04830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4830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04830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436</Characters>
  <Application>Microsoft Office Word</Application>
  <DocSecurity>0</DocSecurity>
  <Lines>72</Lines>
  <Paragraphs>64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Liang-Yu  Lin</dc:creator>
  <cp:keywords/>
  <dc:description/>
  <cp:lastModifiedBy>Liang-Yu Lin</cp:lastModifiedBy>
  <cp:revision>2</cp:revision>
  <dcterms:created xsi:type="dcterms:W3CDTF">2024-02-27T11:14:00Z</dcterms:created>
  <dcterms:modified xsi:type="dcterms:W3CDTF">2024-06-05T03:33:00Z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4d934ca4-f014-46c6-88f4-602494d3743a</vt:lpwstr>
  </property>
</Properties>
</file>