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ink/ink51.xml" ContentType="application/inkml+xml"/>
  <Override PartName="/word/ink/ink52.xml" ContentType="application/inkml+xml"/>
  <Override PartName="/word/ink/ink53.xml" ContentType="application/inkml+xml"/>
  <Override PartName="/word/ink/ink54.xml" ContentType="application/inkml+xml"/>
  <Override PartName="/word/ink/ink55.xml" ContentType="application/inkml+xml"/>
  <Override PartName="/word/ink/ink56.xml" ContentType="application/inkml+xml"/>
  <Override PartName="/word/ink/ink57.xml" ContentType="application/inkml+xml"/>
  <Override PartName="/word/ink/ink58.xml" ContentType="application/inkml+xml"/>
  <Override PartName="/word/ink/ink59.xml" ContentType="application/inkml+xml"/>
  <Override PartName="/word/ink/ink60.xml" ContentType="application/inkml+xml"/>
  <Override PartName="/word/ink/ink61.xml" ContentType="application/inkml+xml"/>
  <Override PartName="/word/ink/ink62.xml" ContentType="application/inkml+xml"/>
  <Override PartName="/word/ink/ink63.xml" ContentType="application/inkml+xml"/>
  <Override PartName="/word/ink/ink64.xml" ContentType="application/inkml+xml"/>
  <Override PartName="/word/ink/ink65.xml" ContentType="application/inkml+xml"/>
  <Override PartName="/word/ink/ink66.xml" ContentType="application/inkml+xml"/>
  <Override PartName="/word/ink/ink67.xml" ContentType="application/inkml+xml"/>
  <Override PartName="/word/ink/ink68.xml" ContentType="application/inkml+xml"/>
  <Override PartName="/word/ink/ink69.xml" ContentType="application/inkml+xml"/>
  <Override PartName="/word/ink/ink70.xml" ContentType="application/inkml+xml"/>
  <Override PartName="/word/ink/ink71.xml" ContentType="application/inkml+xml"/>
  <Override PartName="/word/ink/ink72.xml" ContentType="application/inkml+xml"/>
  <Override PartName="/word/ink/ink73.xml" ContentType="application/inkml+xml"/>
  <Override PartName="/word/ink/ink74.xml" ContentType="application/inkml+xml"/>
  <Override PartName="/word/ink/ink75.xml" ContentType="application/inkml+xml"/>
  <Override PartName="/word/ink/ink76.xml" ContentType="application/inkml+xml"/>
  <Override PartName="/word/ink/ink77.xml" ContentType="application/inkml+xml"/>
  <Override PartName="/word/ink/ink78.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8C061" w14:textId="7CDC4987" w:rsidR="00F6197F" w:rsidRPr="00E33455" w:rsidRDefault="00361BD6" w:rsidP="00FD04D6">
      <w:pPr>
        <w:pStyle w:val="NormalWeb"/>
      </w:pPr>
      <w:r w:rsidRPr="00713CED">
        <w:rPr>
          <w:b/>
          <w:bCs/>
          <w:sz w:val="22"/>
          <w:szCs w:val="22"/>
        </w:rPr>
        <w:t>A systematic review and meta-</w:t>
      </w:r>
      <w:r w:rsidRPr="002C4244">
        <w:rPr>
          <w:b/>
          <w:bCs/>
          <w:sz w:val="22"/>
          <w:szCs w:val="22"/>
        </w:rPr>
        <w:t xml:space="preserve">analysis of randomized trials of substituting soymilk for cow’s milk and intermediate cardiometabolic outcomes: </w:t>
      </w:r>
      <w:r w:rsidRPr="002C4244">
        <w:rPr>
          <w:rStyle w:val="s2"/>
          <w:b/>
          <w:bCs/>
          <w:color w:val="000000" w:themeColor="text1"/>
          <w:sz w:val="22"/>
          <w:szCs w:val="22"/>
        </w:rPr>
        <w:t xml:space="preserve">Understanding </w:t>
      </w:r>
      <w:r w:rsidRPr="00984756">
        <w:rPr>
          <w:rStyle w:val="s2"/>
          <w:b/>
          <w:bCs/>
          <w:color w:val="000000" w:themeColor="text1"/>
          <w:sz w:val="22"/>
          <w:szCs w:val="22"/>
        </w:rPr>
        <w:t xml:space="preserve">the impact of ultra-processed dairy alternatives </w:t>
      </w:r>
      <w:r w:rsidRPr="002C4244">
        <w:rPr>
          <w:rStyle w:val="s2"/>
          <w:b/>
          <w:bCs/>
          <w:color w:val="000000" w:themeColor="text1"/>
          <w:sz w:val="22"/>
          <w:szCs w:val="22"/>
        </w:rPr>
        <w:t xml:space="preserve">in the transition to plant-based diets on </w:t>
      </w:r>
      <w:r w:rsidRPr="00984756">
        <w:rPr>
          <w:rStyle w:val="s2"/>
          <w:b/>
          <w:bCs/>
          <w:color w:val="000000" w:themeColor="text1"/>
          <w:sz w:val="22"/>
          <w:szCs w:val="22"/>
        </w:rPr>
        <w:t>cardiometabolic health</w:t>
      </w:r>
    </w:p>
    <w:sdt>
      <w:sdtPr>
        <w:rPr>
          <w:rFonts w:ascii="Times New Roman" w:eastAsiaTheme="minorHAnsi" w:hAnsi="Times New Roman" w:cs="Times New Roman"/>
          <w:color w:val="auto"/>
          <w:sz w:val="22"/>
          <w:szCs w:val="22"/>
        </w:rPr>
        <w:id w:val="55291350"/>
        <w:docPartObj>
          <w:docPartGallery w:val="Table of Contents"/>
          <w:docPartUnique/>
        </w:docPartObj>
      </w:sdtPr>
      <w:sdtEndPr>
        <w:rPr>
          <w:b/>
          <w:bCs/>
          <w:noProof/>
        </w:rPr>
      </w:sdtEndPr>
      <w:sdtContent>
        <w:p w14:paraId="59890F5F" w14:textId="77777777" w:rsidR="00484494" w:rsidRPr="00E33455" w:rsidRDefault="00484494" w:rsidP="00855D06">
          <w:pPr>
            <w:pStyle w:val="TOCHeading"/>
            <w:rPr>
              <w:rFonts w:ascii="Times New Roman" w:hAnsi="Times New Roman" w:cs="Times New Roman"/>
            </w:rPr>
          </w:pPr>
          <w:r w:rsidRPr="00E33455">
            <w:rPr>
              <w:rFonts w:ascii="Times New Roman" w:hAnsi="Times New Roman" w:cs="Times New Roman"/>
            </w:rPr>
            <w:t>Table of Contents</w:t>
          </w:r>
        </w:p>
        <w:p w14:paraId="7386DBA7" w14:textId="5D329B49" w:rsidR="001D78BA" w:rsidRDefault="00484494">
          <w:pPr>
            <w:pStyle w:val="TOC1"/>
            <w:tabs>
              <w:tab w:val="right" w:leader="dot" w:pos="10790"/>
            </w:tabs>
            <w:rPr>
              <w:rFonts w:eastAsiaTheme="minorEastAsia"/>
              <w:noProof/>
              <w:kern w:val="2"/>
              <w:sz w:val="24"/>
              <w:szCs w:val="24"/>
              <w:lang w:val="en-CA"/>
              <w14:ligatures w14:val="standardContextual"/>
            </w:rPr>
          </w:pPr>
          <w:r w:rsidRPr="00E33455">
            <w:rPr>
              <w:rFonts w:ascii="Times New Roman" w:hAnsi="Times New Roman" w:cs="Times New Roman"/>
            </w:rPr>
            <w:fldChar w:fldCharType="begin"/>
          </w:r>
          <w:r w:rsidRPr="00E33455">
            <w:rPr>
              <w:rFonts w:ascii="Times New Roman" w:hAnsi="Times New Roman" w:cs="Times New Roman"/>
            </w:rPr>
            <w:instrText xml:space="preserve"> TOC \o "1-3" \h \z \u </w:instrText>
          </w:r>
          <w:r w:rsidRPr="00E33455">
            <w:rPr>
              <w:rFonts w:ascii="Times New Roman" w:hAnsi="Times New Roman" w:cs="Times New Roman"/>
            </w:rPr>
            <w:fldChar w:fldCharType="separate"/>
          </w:r>
          <w:hyperlink w:anchor="_Toc153354004" w:history="1">
            <w:r w:rsidR="001D78BA" w:rsidRPr="007664BD">
              <w:rPr>
                <w:rStyle w:val="Hyperlink"/>
                <w:rFonts w:ascii="Times New Roman" w:hAnsi="Times New Roman" w:cs="Times New Roman"/>
                <w:noProof/>
              </w:rPr>
              <w:t>SUPPLEMENTAL FIGURES</w:t>
            </w:r>
            <w:r w:rsidR="001D78BA">
              <w:rPr>
                <w:noProof/>
                <w:webHidden/>
              </w:rPr>
              <w:tab/>
            </w:r>
            <w:r w:rsidR="001D78BA">
              <w:rPr>
                <w:noProof/>
                <w:webHidden/>
              </w:rPr>
              <w:fldChar w:fldCharType="begin"/>
            </w:r>
            <w:r w:rsidR="001D78BA">
              <w:rPr>
                <w:noProof/>
                <w:webHidden/>
              </w:rPr>
              <w:instrText xml:space="preserve"> PAGEREF _Toc153354004 \h </w:instrText>
            </w:r>
            <w:r w:rsidR="001D78BA">
              <w:rPr>
                <w:noProof/>
                <w:webHidden/>
              </w:rPr>
            </w:r>
            <w:r w:rsidR="001D78BA">
              <w:rPr>
                <w:noProof/>
                <w:webHidden/>
              </w:rPr>
              <w:fldChar w:fldCharType="separate"/>
            </w:r>
            <w:r w:rsidR="00972DFC">
              <w:rPr>
                <w:noProof/>
                <w:webHidden/>
              </w:rPr>
              <w:t>4</w:t>
            </w:r>
            <w:r w:rsidR="001D78BA">
              <w:rPr>
                <w:noProof/>
                <w:webHidden/>
              </w:rPr>
              <w:fldChar w:fldCharType="end"/>
            </w:r>
          </w:hyperlink>
        </w:p>
        <w:p w14:paraId="17A58D08" w14:textId="5CD4A778"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05" w:history="1">
            <w:r w:rsidR="001D78BA" w:rsidRPr="007664BD">
              <w:rPr>
                <w:rStyle w:val="Hyperlink"/>
                <w:rFonts w:ascii="Times New Roman" w:hAnsi="Times New Roman" w:cs="Times New Roman"/>
                <w:noProof/>
              </w:rPr>
              <w:t>Supplemental Figure 1 – Flow of Literature for the sub-study analysis of the effect of lactose vs. added sugars on intermediate cardiometabolic outcomes</w:t>
            </w:r>
            <w:r w:rsidR="001D78BA">
              <w:rPr>
                <w:noProof/>
                <w:webHidden/>
              </w:rPr>
              <w:tab/>
            </w:r>
            <w:r w:rsidR="001D78BA">
              <w:rPr>
                <w:noProof/>
                <w:webHidden/>
              </w:rPr>
              <w:fldChar w:fldCharType="begin"/>
            </w:r>
            <w:r w:rsidR="001D78BA">
              <w:rPr>
                <w:noProof/>
                <w:webHidden/>
              </w:rPr>
              <w:instrText xml:space="preserve"> PAGEREF _Toc153354005 \h </w:instrText>
            </w:r>
            <w:r w:rsidR="001D78BA">
              <w:rPr>
                <w:noProof/>
                <w:webHidden/>
              </w:rPr>
            </w:r>
            <w:r w:rsidR="001D78BA">
              <w:rPr>
                <w:noProof/>
                <w:webHidden/>
              </w:rPr>
              <w:fldChar w:fldCharType="separate"/>
            </w:r>
            <w:r w:rsidR="00972DFC">
              <w:rPr>
                <w:noProof/>
                <w:webHidden/>
              </w:rPr>
              <w:t>4</w:t>
            </w:r>
            <w:r w:rsidR="001D78BA">
              <w:rPr>
                <w:noProof/>
                <w:webHidden/>
              </w:rPr>
              <w:fldChar w:fldCharType="end"/>
            </w:r>
          </w:hyperlink>
        </w:p>
        <w:p w14:paraId="45202D05" w14:textId="06F41430"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06" w:history="1">
            <w:r w:rsidR="001D78BA" w:rsidRPr="007664BD">
              <w:rPr>
                <w:rStyle w:val="Hyperlink"/>
                <w:rFonts w:ascii="Times New Roman" w:hAnsi="Times New Roman" w:cs="Times New Roman"/>
                <w:noProof/>
              </w:rPr>
              <w:t xml:space="preserve">Supplemental Figure 2 – </w:t>
            </w:r>
            <w:r w:rsidR="001D78BA" w:rsidRPr="007664BD">
              <w:rPr>
                <w:rStyle w:val="Hyperlink"/>
                <w:rFonts w:ascii="Times New Roman" w:hAnsi="Times New Roman" w:cs="Times New Roman"/>
                <w:bCs/>
                <w:noProof/>
              </w:rPr>
              <w:t xml:space="preserve">Risk of Bias of trials </w:t>
            </w:r>
            <w:r w:rsidR="001D78BA" w:rsidRPr="007664BD">
              <w:rPr>
                <w:rStyle w:val="Hyperlink"/>
                <w:rFonts w:ascii="Times New Roman" w:hAnsi="Times New Roman" w:cs="Times New Roman"/>
                <w:noProof/>
              </w:rPr>
              <w:t>of the effect of substituting soymilk for cow’s milk on intermediate cardiometabolic outcomes</w:t>
            </w:r>
            <w:r w:rsidR="001D78BA" w:rsidRPr="007664BD">
              <w:rPr>
                <w:rStyle w:val="Hyperlink"/>
                <w:rFonts w:ascii="Times New Roman" w:hAnsi="Times New Roman" w:cs="Times New Roman"/>
                <w:bCs/>
                <w:noProof/>
              </w:rPr>
              <w:t xml:space="preserve"> all outcome</w:t>
            </w:r>
            <w:r w:rsidR="001D78BA">
              <w:rPr>
                <w:noProof/>
                <w:webHidden/>
              </w:rPr>
              <w:tab/>
            </w:r>
            <w:r w:rsidR="001D78BA">
              <w:rPr>
                <w:noProof/>
                <w:webHidden/>
              </w:rPr>
              <w:fldChar w:fldCharType="begin"/>
            </w:r>
            <w:r w:rsidR="001D78BA">
              <w:rPr>
                <w:noProof/>
                <w:webHidden/>
              </w:rPr>
              <w:instrText xml:space="preserve"> PAGEREF _Toc153354006 \h </w:instrText>
            </w:r>
            <w:r w:rsidR="001D78BA">
              <w:rPr>
                <w:noProof/>
                <w:webHidden/>
              </w:rPr>
            </w:r>
            <w:r w:rsidR="001D78BA">
              <w:rPr>
                <w:noProof/>
                <w:webHidden/>
              </w:rPr>
              <w:fldChar w:fldCharType="separate"/>
            </w:r>
            <w:r w:rsidR="00972DFC">
              <w:rPr>
                <w:noProof/>
                <w:webHidden/>
              </w:rPr>
              <w:t>5</w:t>
            </w:r>
            <w:r w:rsidR="001D78BA">
              <w:rPr>
                <w:noProof/>
                <w:webHidden/>
              </w:rPr>
              <w:fldChar w:fldCharType="end"/>
            </w:r>
          </w:hyperlink>
        </w:p>
        <w:p w14:paraId="7E6BECBC" w14:textId="772587A5"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07" w:history="1">
            <w:r w:rsidR="001D78BA" w:rsidRPr="007664BD">
              <w:rPr>
                <w:rStyle w:val="Hyperlink"/>
                <w:rFonts w:ascii="Times New Roman" w:hAnsi="Times New Roman" w:cs="Times New Roman"/>
                <w:noProof/>
              </w:rPr>
              <w:t>Supplemental Figure 3 – Forest plot of the effect of substituting soymilk for cow’s milk on LDL-C</w:t>
            </w:r>
            <w:r w:rsidR="001D78BA">
              <w:rPr>
                <w:noProof/>
                <w:webHidden/>
              </w:rPr>
              <w:tab/>
            </w:r>
            <w:r w:rsidR="001D78BA">
              <w:rPr>
                <w:noProof/>
                <w:webHidden/>
              </w:rPr>
              <w:fldChar w:fldCharType="begin"/>
            </w:r>
            <w:r w:rsidR="001D78BA">
              <w:rPr>
                <w:noProof/>
                <w:webHidden/>
              </w:rPr>
              <w:instrText xml:space="preserve"> PAGEREF _Toc153354007 \h </w:instrText>
            </w:r>
            <w:r w:rsidR="001D78BA">
              <w:rPr>
                <w:noProof/>
                <w:webHidden/>
              </w:rPr>
            </w:r>
            <w:r w:rsidR="001D78BA">
              <w:rPr>
                <w:noProof/>
                <w:webHidden/>
              </w:rPr>
              <w:fldChar w:fldCharType="separate"/>
            </w:r>
            <w:r w:rsidR="00972DFC">
              <w:rPr>
                <w:noProof/>
                <w:webHidden/>
              </w:rPr>
              <w:t>6</w:t>
            </w:r>
            <w:r w:rsidR="001D78BA">
              <w:rPr>
                <w:noProof/>
                <w:webHidden/>
              </w:rPr>
              <w:fldChar w:fldCharType="end"/>
            </w:r>
          </w:hyperlink>
        </w:p>
        <w:p w14:paraId="0D65D2EC" w14:textId="0BCFAAD4"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08" w:history="1">
            <w:r w:rsidR="001D78BA" w:rsidRPr="007664BD">
              <w:rPr>
                <w:rStyle w:val="Hyperlink"/>
                <w:rFonts w:ascii="Times New Roman" w:hAnsi="Times New Roman" w:cs="Times New Roman"/>
                <w:noProof/>
              </w:rPr>
              <w:t>Supplemental Figure 4 – Forest plot of the effect of substituting soymilk for cow’s milk on HDL-C</w:t>
            </w:r>
            <w:r w:rsidR="001D78BA">
              <w:rPr>
                <w:noProof/>
                <w:webHidden/>
              </w:rPr>
              <w:tab/>
            </w:r>
            <w:r w:rsidR="001D78BA">
              <w:rPr>
                <w:noProof/>
                <w:webHidden/>
              </w:rPr>
              <w:fldChar w:fldCharType="begin"/>
            </w:r>
            <w:r w:rsidR="001D78BA">
              <w:rPr>
                <w:noProof/>
                <w:webHidden/>
              </w:rPr>
              <w:instrText xml:space="preserve"> PAGEREF _Toc153354008 \h </w:instrText>
            </w:r>
            <w:r w:rsidR="001D78BA">
              <w:rPr>
                <w:noProof/>
                <w:webHidden/>
              </w:rPr>
            </w:r>
            <w:r w:rsidR="001D78BA">
              <w:rPr>
                <w:noProof/>
                <w:webHidden/>
              </w:rPr>
              <w:fldChar w:fldCharType="separate"/>
            </w:r>
            <w:r w:rsidR="00972DFC">
              <w:rPr>
                <w:noProof/>
                <w:webHidden/>
              </w:rPr>
              <w:t>7</w:t>
            </w:r>
            <w:r w:rsidR="001D78BA">
              <w:rPr>
                <w:noProof/>
                <w:webHidden/>
              </w:rPr>
              <w:fldChar w:fldCharType="end"/>
            </w:r>
          </w:hyperlink>
        </w:p>
        <w:p w14:paraId="16596D7F" w14:textId="02D36C5C"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09" w:history="1">
            <w:r w:rsidR="001D78BA" w:rsidRPr="007664BD">
              <w:rPr>
                <w:rStyle w:val="Hyperlink"/>
                <w:rFonts w:ascii="Times New Roman" w:hAnsi="Times New Roman" w:cs="Times New Roman"/>
                <w:noProof/>
              </w:rPr>
              <w:t>Supplemental Figure 5 – Forest plot of the effect of substituting soymilk for cow’s milk on Non-HDL-C</w:t>
            </w:r>
            <w:r w:rsidR="001D78BA">
              <w:rPr>
                <w:noProof/>
                <w:webHidden/>
              </w:rPr>
              <w:tab/>
            </w:r>
            <w:r w:rsidR="001D78BA">
              <w:rPr>
                <w:noProof/>
                <w:webHidden/>
              </w:rPr>
              <w:fldChar w:fldCharType="begin"/>
            </w:r>
            <w:r w:rsidR="001D78BA">
              <w:rPr>
                <w:noProof/>
                <w:webHidden/>
              </w:rPr>
              <w:instrText xml:space="preserve"> PAGEREF _Toc153354009 \h </w:instrText>
            </w:r>
            <w:r w:rsidR="001D78BA">
              <w:rPr>
                <w:noProof/>
                <w:webHidden/>
              </w:rPr>
            </w:r>
            <w:r w:rsidR="001D78BA">
              <w:rPr>
                <w:noProof/>
                <w:webHidden/>
              </w:rPr>
              <w:fldChar w:fldCharType="separate"/>
            </w:r>
            <w:r w:rsidR="00972DFC">
              <w:rPr>
                <w:noProof/>
                <w:webHidden/>
              </w:rPr>
              <w:t>8</w:t>
            </w:r>
            <w:r w:rsidR="001D78BA">
              <w:rPr>
                <w:noProof/>
                <w:webHidden/>
              </w:rPr>
              <w:fldChar w:fldCharType="end"/>
            </w:r>
          </w:hyperlink>
        </w:p>
        <w:p w14:paraId="7FCA58BB" w14:textId="45CC9766"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10" w:history="1">
            <w:r w:rsidR="001D78BA" w:rsidRPr="007664BD">
              <w:rPr>
                <w:rStyle w:val="Hyperlink"/>
                <w:rFonts w:ascii="Times New Roman" w:hAnsi="Times New Roman" w:cs="Times New Roman"/>
                <w:noProof/>
              </w:rPr>
              <w:t>Supplemental Figure 6 – Forest plot of the effect of substituting soymilk for cow’s milk on Triglycerides</w:t>
            </w:r>
            <w:r w:rsidR="001D78BA">
              <w:rPr>
                <w:noProof/>
                <w:webHidden/>
              </w:rPr>
              <w:tab/>
            </w:r>
            <w:r w:rsidR="001D78BA">
              <w:rPr>
                <w:noProof/>
                <w:webHidden/>
              </w:rPr>
              <w:fldChar w:fldCharType="begin"/>
            </w:r>
            <w:r w:rsidR="001D78BA">
              <w:rPr>
                <w:noProof/>
                <w:webHidden/>
              </w:rPr>
              <w:instrText xml:space="preserve"> PAGEREF _Toc153354010 \h </w:instrText>
            </w:r>
            <w:r w:rsidR="001D78BA">
              <w:rPr>
                <w:noProof/>
                <w:webHidden/>
              </w:rPr>
            </w:r>
            <w:r w:rsidR="001D78BA">
              <w:rPr>
                <w:noProof/>
                <w:webHidden/>
              </w:rPr>
              <w:fldChar w:fldCharType="separate"/>
            </w:r>
            <w:r w:rsidR="00972DFC">
              <w:rPr>
                <w:noProof/>
                <w:webHidden/>
              </w:rPr>
              <w:t>9</w:t>
            </w:r>
            <w:r w:rsidR="001D78BA">
              <w:rPr>
                <w:noProof/>
                <w:webHidden/>
              </w:rPr>
              <w:fldChar w:fldCharType="end"/>
            </w:r>
          </w:hyperlink>
        </w:p>
        <w:p w14:paraId="10BAF599" w14:textId="260073CA"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11" w:history="1">
            <w:r w:rsidR="001D78BA" w:rsidRPr="007664BD">
              <w:rPr>
                <w:rStyle w:val="Hyperlink"/>
                <w:rFonts w:ascii="Times New Roman" w:hAnsi="Times New Roman" w:cs="Times New Roman"/>
                <w:noProof/>
              </w:rPr>
              <w:t>Supplemental Figure 7 – Forest plot of the effect of substituting soymilk for cow’s milk on HbA1c</w:t>
            </w:r>
            <w:r w:rsidR="001D78BA">
              <w:rPr>
                <w:noProof/>
                <w:webHidden/>
              </w:rPr>
              <w:tab/>
            </w:r>
            <w:r w:rsidR="001D78BA">
              <w:rPr>
                <w:noProof/>
                <w:webHidden/>
              </w:rPr>
              <w:fldChar w:fldCharType="begin"/>
            </w:r>
            <w:r w:rsidR="001D78BA">
              <w:rPr>
                <w:noProof/>
                <w:webHidden/>
              </w:rPr>
              <w:instrText xml:space="preserve"> PAGEREF _Toc153354011 \h </w:instrText>
            </w:r>
            <w:r w:rsidR="001D78BA">
              <w:rPr>
                <w:noProof/>
                <w:webHidden/>
              </w:rPr>
            </w:r>
            <w:r w:rsidR="001D78BA">
              <w:rPr>
                <w:noProof/>
                <w:webHidden/>
              </w:rPr>
              <w:fldChar w:fldCharType="separate"/>
            </w:r>
            <w:r w:rsidR="00972DFC">
              <w:rPr>
                <w:noProof/>
                <w:webHidden/>
              </w:rPr>
              <w:t>10</w:t>
            </w:r>
            <w:r w:rsidR="001D78BA">
              <w:rPr>
                <w:noProof/>
                <w:webHidden/>
              </w:rPr>
              <w:fldChar w:fldCharType="end"/>
            </w:r>
          </w:hyperlink>
        </w:p>
        <w:p w14:paraId="6F6CA534" w14:textId="56702356"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12" w:history="1">
            <w:r w:rsidR="001D78BA" w:rsidRPr="007664BD">
              <w:rPr>
                <w:rStyle w:val="Hyperlink"/>
                <w:rFonts w:ascii="Times New Roman" w:hAnsi="Times New Roman" w:cs="Times New Roman"/>
                <w:noProof/>
              </w:rPr>
              <w:t>Supplemental Figure 8 – Forest plot of the effect of substituting soymilk for cow’s milk on Fasting Plasma Glucose</w:t>
            </w:r>
            <w:r w:rsidR="001D78BA">
              <w:rPr>
                <w:noProof/>
                <w:webHidden/>
              </w:rPr>
              <w:tab/>
            </w:r>
            <w:r w:rsidR="001D78BA">
              <w:rPr>
                <w:noProof/>
                <w:webHidden/>
              </w:rPr>
              <w:fldChar w:fldCharType="begin"/>
            </w:r>
            <w:r w:rsidR="001D78BA">
              <w:rPr>
                <w:noProof/>
                <w:webHidden/>
              </w:rPr>
              <w:instrText xml:space="preserve"> PAGEREF _Toc153354012 \h </w:instrText>
            </w:r>
            <w:r w:rsidR="001D78BA">
              <w:rPr>
                <w:noProof/>
                <w:webHidden/>
              </w:rPr>
            </w:r>
            <w:r w:rsidR="001D78BA">
              <w:rPr>
                <w:noProof/>
                <w:webHidden/>
              </w:rPr>
              <w:fldChar w:fldCharType="separate"/>
            </w:r>
            <w:r w:rsidR="00972DFC">
              <w:rPr>
                <w:noProof/>
                <w:webHidden/>
              </w:rPr>
              <w:t>11</w:t>
            </w:r>
            <w:r w:rsidR="001D78BA">
              <w:rPr>
                <w:noProof/>
                <w:webHidden/>
              </w:rPr>
              <w:fldChar w:fldCharType="end"/>
            </w:r>
          </w:hyperlink>
        </w:p>
        <w:p w14:paraId="360AA5B1" w14:textId="0E81AB74"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13" w:history="1">
            <w:r w:rsidR="001D78BA" w:rsidRPr="007664BD">
              <w:rPr>
                <w:rStyle w:val="Hyperlink"/>
                <w:rFonts w:ascii="Times New Roman" w:hAnsi="Times New Roman" w:cs="Times New Roman"/>
                <w:noProof/>
              </w:rPr>
              <w:t>Supplemental Figure 9 – Forest plot of the effect of substituting soymilk for cow’s milk on 2-hour Plasma Glucose</w:t>
            </w:r>
            <w:r w:rsidR="001D78BA">
              <w:rPr>
                <w:noProof/>
                <w:webHidden/>
              </w:rPr>
              <w:tab/>
            </w:r>
            <w:r w:rsidR="001D78BA">
              <w:rPr>
                <w:noProof/>
                <w:webHidden/>
              </w:rPr>
              <w:fldChar w:fldCharType="begin"/>
            </w:r>
            <w:r w:rsidR="001D78BA">
              <w:rPr>
                <w:noProof/>
                <w:webHidden/>
              </w:rPr>
              <w:instrText xml:space="preserve"> PAGEREF _Toc153354013 \h </w:instrText>
            </w:r>
            <w:r w:rsidR="001D78BA">
              <w:rPr>
                <w:noProof/>
                <w:webHidden/>
              </w:rPr>
            </w:r>
            <w:r w:rsidR="001D78BA">
              <w:rPr>
                <w:noProof/>
                <w:webHidden/>
              </w:rPr>
              <w:fldChar w:fldCharType="separate"/>
            </w:r>
            <w:r w:rsidR="00972DFC">
              <w:rPr>
                <w:noProof/>
                <w:webHidden/>
              </w:rPr>
              <w:t>12</w:t>
            </w:r>
            <w:r w:rsidR="001D78BA">
              <w:rPr>
                <w:noProof/>
                <w:webHidden/>
              </w:rPr>
              <w:fldChar w:fldCharType="end"/>
            </w:r>
          </w:hyperlink>
        </w:p>
        <w:p w14:paraId="51833D0F" w14:textId="21A2D309"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14" w:history="1">
            <w:r w:rsidR="001D78BA" w:rsidRPr="007664BD">
              <w:rPr>
                <w:rStyle w:val="Hyperlink"/>
                <w:rFonts w:ascii="Times New Roman" w:hAnsi="Times New Roman" w:cs="Times New Roman"/>
                <w:noProof/>
              </w:rPr>
              <w:t>Supplemental Figure 10 – Forest plot of the effect of substituting soymilk for cow’s milk on Fasting Insulin</w:t>
            </w:r>
            <w:r w:rsidR="001D78BA">
              <w:rPr>
                <w:noProof/>
                <w:webHidden/>
              </w:rPr>
              <w:tab/>
            </w:r>
            <w:r w:rsidR="001D78BA">
              <w:rPr>
                <w:noProof/>
                <w:webHidden/>
              </w:rPr>
              <w:fldChar w:fldCharType="begin"/>
            </w:r>
            <w:r w:rsidR="001D78BA">
              <w:rPr>
                <w:noProof/>
                <w:webHidden/>
              </w:rPr>
              <w:instrText xml:space="preserve"> PAGEREF _Toc153354014 \h </w:instrText>
            </w:r>
            <w:r w:rsidR="001D78BA">
              <w:rPr>
                <w:noProof/>
                <w:webHidden/>
              </w:rPr>
            </w:r>
            <w:r w:rsidR="001D78BA">
              <w:rPr>
                <w:noProof/>
                <w:webHidden/>
              </w:rPr>
              <w:fldChar w:fldCharType="separate"/>
            </w:r>
            <w:r w:rsidR="00972DFC">
              <w:rPr>
                <w:noProof/>
                <w:webHidden/>
              </w:rPr>
              <w:t>13</w:t>
            </w:r>
            <w:r w:rsidR="001D78BA">
              <w:rPr>
                <w:noProof/>
                <w:webHidden/>
              </w:rPr>
              <w:fldChar w:fldCharType="end"/>
            </w:r>
          </w:hyperlink>
        </w:p>
        <w:p w14:paraId="32CA4669" w14:textId="14818BD5"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15" w:history="1">
            <w:r w:rsidR="001D78BA" w:rsidRPr="007664BD">
              <w:rPr>
                <w:rStyle w:val="Hyperlink"/>
                <w:rFonts w:ascii="Times New Roman" w:hAnsi="Times New Roman" w:cs="Times New Roman"/>
                <w:noProof/>
              </w:rPr>
              <w:t>Supplemental Figure 11 – Forest plot of the effect of substituting soymilk for cow’s milk on Systolic Blood Pressure</w:t>
            </w:r>
            <w:r w:rsidR="001D78BA">
              <w:rPr>
                <w:noProof/>
                <w:webHidden/>
              </w:rPr>
              <w:tab/>
            </w:r>
            <w:r w:rsidR="001D78BA">
              <w:rPr>
                <w:noProof/>
                <w:webHidden/>
              </w:rPr>
              <w:fldChar w:fldCharType="begin"/>
            </w:r>
            <w:r w:rsidR="001D78BA">
              <w:rPr>
                <w:noProof/>
                <w:webHidden/>
              </w:rPr>
              <w:instrText xml:space="preserve"> PAGEREF _Toc153354015 \h </w:instrText>
            </w:r>
            <w:r w:rsidR="001D78BA">
              <w:rPr>
                <w:noProof/>
                <w:webHidden/>
              </w:rPr>
            </w:r>
            <w:r w:rsidR="001D78BA">
              <w:rPr>
                <w:noProof/>
                <w:webHidden/>
              </w:rPr>
              <w:fldChar w:fldCharType="separate"/>
            </w:r>
            <w:r w:rsidR="00972DFC">
              <w:rPr>
                <w:noProof/>
                <w:webHidden/>
              </w:rPr>
              <w:t>14</w:t>
            </w:r>
            <w:r w:rsidR="001D78BA">
              <w:rPr>
                <w:noProof/>
                <w:webHidden/>
              </w:rPr>
              <w:fldChar w:fldCharType="end"/>
            </w:r>
          </w:hyperlink>
        </w:p>
        <w:p w14:paraId="14FBFB72" w14:textId="0D9C1BAE"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16" w:history="1">
            <w:r w:rsidR="001D78BA" w:rsidRPr="007664BD">
              <w:rPr>
                <w:rStyle w:val="Hyperlink"/>
                <w:rFonts w:ascii="Times New Roman" w:hAnsi="Times New Roman" w:cs="Times New Roman"/>
                <w:noProof/>
              </w:rPr>
              <w:t>Supplemental Figure 12 – Forest plot of the effect of substituting soymilk for cow’s milk on Diastolic Blood Pressure</w:t>
            </w:r>
            <w:r w:rsidR="001D78BA">
              <w:rPr>
                <w:noProof/>
                <w:webHidden/>
              </w:rPr>
              <w:tab/>
            </w:r>
            <w:r w:rsidR="001D78BA">
              <w:rPr>
                <w:noProof/>
                <w:webHidden/>
              </w:rPr>
              <w:fldChar w:fldCharType="begin"/>
            </w:r>
            <w:r w:rsidR="001D78BA">
              <w:rPr>
                <w:noProof/>
                <w:webHidden/>
              </w:rPr>
              <w:instrText xml:space="preserve"> PAGEREF _Toc153354016 \h </w:instrText>
            </w:r>
            <w:r w:rsidR="001D78BA">
              <w:rPr>
                <w:noProof/>
                <w:webHidden/>
              </w:rPr>
            </w:r>
            <w:r w:rsidR="001D78BA">
              <w:rPr>
                <w:noProof/>
                <w:webHidden/>
              </w:rPr>
              <w:fldChar w:fldCharType="separate"/>
            </w:r>
            <w:r w:rsidR="00972DFC">
              <w:rPr>
                <w:noProof/>
                <w:webHidden/>
              </w:rPr>
              <w:t>15</w:t>
            </w:r>
            <w:r w:rsidR="001D78BA">
              <w:rPr>
                <w:noProof/>
                <w:webHidden/>
              </w:rPr>
              <w:fldChar w:fldCharType="end"/>
            </w:r>
          </w:hyperlink>
        </w:p>
        <w:p w14:paraId="21E9FAF7" w14:textId="4F8002D5"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17" w:history="1">
            <w:r w:rsidR="001D78BA" w:rsidRPr="007664BD">
              <w:rPr>
                <w:rStyle w:val="Hyperlink"/>
                <w:rFonts w:ascii="Times New Roman" w:hAnsi="Times New Roman" w:cs="Times New Roman"/>
                <w:noProof/>
              </w:rPr>
              <w:t>Supplemental Figure 13 – Forest plot of the effect of substituting soymilk for cow’s milk on CRP</w:t>
            </w:r>
            <w:r w:rsidR="001D78BA">
              <w:rPr>
                <w:noProof/>
                <w:webHidden/>
              </w:rPr>
              <w:tab/>
            </w:r>
            <w:r w:rsidR="001D78BA">
              <w:rPr>
                <w:noProof/>
                <w:webHidden/>
              </w:rPr>
              <w:fldChar w:fldCharType="begin"/>
            </w:r>
            <w:r w:rsidR="001D78BA">
              <w:rPr>
                <w:noProof/>
                <w:webHidden/>
              </w:rPr>
              <w:instrText xml:space="preserve"> PAGEREF _Toc153354017 \h </w:instrText>
            </w:r>
            <w:r w:rsidR="001D78BA">
              <w:rPr>
                <w:noProof/>
                <w:webHidden/>
              </w:rPr>
            </w:r>
            <w:r w:rsidR="001D78BA">
              <w:rPr>
                <w:noProof/>
                <w:webHidden/>
              </w:rPr>
              <w:fldChar w:fldCharType="separate"/>
            </w:r>
            <w:r w:rsidR="00972DFC">
              <w:rPr>
                <w:noProof/>
                <w:webHidden/>
              </w:rPr>
              <w:t>16</w:t>
            </w:r>
            <w:r w:rsidR="001D78BA">
              <w:rPr>
                <w:noProof/>
                <w:webHidden/>
              </w:rPr>
              <w:fldChar w:fldCharType="end"/>
            </w:r>
          </w:hyperlink>
        </w:p>
        <w:p w14:paraId="284D9233" w14:textId="09E5E0C7"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18" w:history="1">
            <w:r w:rsidR="001D78BA" w:rsidRPr="007664BD">
              <w:rPr>
                <w:rStyle w:val="Hyperlink"/>
                <w:rFonts w:ascii="Times New Roman" w:hAnsi="Times New Roman" w:cs="Times New Roman"/>
                <w:noProof/>
              </w:rPr>
              <w:t>Supplemental Figure 14 – Forest plot of the effect of substituting soymilk for cow’s milk on Body Weight</w:t>
            </w:r>
            <w:r w:rsidR="001D78BA">
              <w:rPr>
                <w:noProof/>
                <w:webHidden/>
              </w:rPr>
              <w:tab/>
            </w:r>
            <w:r w:rsidR="001D78BA">
              <w:rPr>
                <w:noProof/>
                <w:webHidden/>
              </w:rPr>
              <w:fldChar w:fldCharType="begin"/>
            </w:r>
            <w:r w:rsidR="001D78BA">
              <w:rPr>
                <w:noProof/>
                <w:webHidden/>
              </w:rPr>
              <w:instrText xml:space="preserve"> PAGEREF _Toc153354018 \h </w:instrText>
            </w:r>
            <w:r w:rsidR="001D78BA">
              <w:rPr>
                <w:noProof/>
                <w:webHidden/>
              </w:rPr>
            </w:r>
            <w:r w:rsidR="001D78BA">
              <w:rPr>
                <w:noProof/>
                <w:webHidden/>
              </w:rPr>
              <w:fldChar w:fldCharType="separate"/>
            </w:r>
            <w:r w:rsidR="00972DFC">
              <w:rPr>
                <w:noProof/>
                <w:webHidden/>
              </w:rPr>
              <w:t>17</w:t>
            </w:r>
            <w:r w:rsidR="001D78BA">
              <w:rPr>
                <w:noProof/>
                <w:webHidden/>
              </w:rPr>
              <w:fldChar w:fldCharType="end"/>
            </w:r>
          </w:hyperlink>
        </w:p>
        <w:p w14:paraId="42EE7868" w14:textId="67BB6B44"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19" w:history="1">
            <w:r w:rsidR="001D78BA" w:rsidRPr="007664BD">
              <w:rPr>
                <w:rStyle w:val="Hyperlink"/>
                <w:rFonts w:ascii="Times New Roman" w:hAnsi="Times New Roman" w:cs="Times New Roman"/>
                <w:noProof/>
              </w:rPr>
              <w:t>Supplemental Figure 15 – Forest plot of the effect of substituting soymilk for cow’s milk on BMI</w:t>
            </w:r>
            <w:r w:rsidR="001D78BA">
              <w:rPr>
                <w:noProof/>
                <w:webHidden/>
              </w:rPr>
              <w:tab/>
            </w:r>
            <w:r w:rsidR="001D78BA">
              <w:rPr>
                <w:noProof/>
                <w:webHidden/>
              </w:rPr>
              <w:fldChar w:fldCharType="begin"/>
            </w:r>
            <w:r w:rsidR="001D78BA">
              <w:rPr>
                <w:noProof/>
                <w:webHidden/>
              </w:rPr>
              <w:instrText xml:space="preserve"> PAGEREF _Toc153354019 \h </w:instrText>
            </w:r>
            <w:r w:rsidR="001D78BA">
              <w:rPr>
                <w:noProof/>
                <w:webHidden/>
              </w:rPr>
            </w:r>
            <w:r w:rsidR="001D78BA">
              <w:rPr>
                <w:noProof/>
                <w:webHidden/>
              </w:rPr>
              <w:fldChar w:fldCharType="separate"/>
            </w:r>
            <w:r w:rsidR="00972DFC">
              <w:rPr>
                <w:noProof/>
                <w:webHidden/>
              </w:rPr>
              <w:t>18</w:t>
            </w:r>
            <w:r w:rsidR="001D78BA">
              <w:rPr>
                <w:noProof/>
                <w:webHidden/>
              </w:rPr>
              <w:fldChar w:fldCharType="end"/>
            </w:r>
          </w:hyperlink>
        </w:p>
        <w:p w14:paraId="518E0B5E" w14:textId="0874CDDF"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20" w:history="1">
            <w:r w:rsidR="001D78BA" w:rsidRPr="007664BD">
              <w:rPr>
                <w:rStyle w:val="Hyperlink"/>
                <w:rFonts w:ascii="Times New Roman" w:hAnsi="Times New Roman" w:cs="Times New Roman"/>
                <w:noProof/>
              </w:rPr>
              <w:t>Supplemental Figure 16 – Forest plot of the effect of substituting soymilk for cow’s milk on Body Fat</w:t>
            </w:r>
            <w:r w:rsidR="001D78BA">
              <w:rPr>
                <w:noProof/>
                <w:webHidden/>
              </w:rPr>
              <w:tab/>
            </w:r>
            <w:r w:rsidR="001D78BA">
              <w:rPr>
                <w:noProof/>
                <w:webHidden/>
              </w:rPr>
              <w:fldChar w:fldCharType="begin"/>
            </w:r>
            <w:r w:rsidR="001D78BA">
              <w:rPr>
                <w:noProof/>
                <w:webHidden/>
              </w:rPr>
              <w:instrText xml:space="preserve"> PAGEREF _Toc153354020 \h </w:instrText>
            </w:r>
            <w:r w:rsidR="001D78BA">
              <w:rPr>
                <w:noProof/>
                <w:webHidden/>
              </w:rPr>
            </w:r>
            <w:r w:rsidR="001D78BA">
              <w:rPr>
                <w:noProof/>
                <w:webHidden/>
              </w:rPr>
              <w:fldChar w:fldCharType="separate"/>
            </w:r>
            <w:r w:rsidR="00972DFC">
              <w:rPr>
                <w:noProof/>
                <w:webHidden/>
              </w:rPr>
              <w:t>19</w:t>
            </w:r>
            <w:r w:rsidR="001D78BA">
              <w:rPr>
                <w:noProof/>
                <w:webHidden/>
              </w:rPr>
              <w:fldChar w:fldCharType="end"/>
            </w:r>
          </w:hyperlink>
        </w:p>
        <w:p w14:paraId="5156E9F7" w14:textId="25C9E36E"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21" w:history="1">
            <w:r w:rsidR="001D78BA" w:rsidRPr="007664BD">
              <w:rPr>
                <w:rStyle w:val="Hyperlink"/>
                <w:rFonts w:ascii="Times New Roman" w:hAnsi="Times New Roman" w:cs="Times New Roman"/>
                <w:noProof/>
              </w:rPr>
              <w:t>Supplemental Figure 17 – Forest plot of the effect of substituting soymilk for cow’s milk on Waist Circumference</w:t>
            </w:r>
            <w:r w:rsidR="001D78BA">
              <w:rPr>
                <w:noProof/>
                <w:webHidden/>
              </w:rPr>
              <w:tab/>
            </w:r>
            <w:r w:rsidR="001D78BA">
              <w:rPr>
                <w:noProof/>
                <w:webHidden/>
              </w:rPr>
              <w:fldChar w:fldCharType="begin"/>
            </w:r>
            <w:r w:rsidR="001D78BA">
              <w:rPr>
                <w:noProof/>
                <w:webHidden/>
              </w:rPr>
              <w:instrText xml:space="preserve"> PAGEREF _Toc153354021 \h </w:instrText>
            </w:r>
            <w:r w:rsidR="001D78BA">
              <w:rPr>
                <w:noProof/>
                <w:webHidden/>
              </w:rPr>
            </w:r>
            <w:r w:rsidR="001D78BA">
              <w:rPr>
                <w:noProof/>
                <w:webHidden/>
              </w:rPr>
              <w:fldChar w:fldCharType="separate"/>
            </w:r>
            <w:r w:rsidR="00972DFC">
              <w:rPr>
                <w:noProof/>
                <w:webHidden/>
              </w:rPr>
              <w:t>20</w:t>
            </w:r>
            <w:r w:rsidR="001D78BA">
              <w:rPr>
                <w:noProof/>
                <w:webHidden/>
              </w:rPr>
              <w:fldChar w:fldCharType="end"/>
            </w:r>
          </w:hyperlink>
        </w:p>
        <w:p w14:paraId="0E5A9A40" w14:textId="5F7E2057"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22" w:history="1">
            <w:r w:rsidR="001D78BA" w:rsidRPr="007664BD">
              <w:rPr>
                <w:rStyle w:val="Hyperlink"/>
                <w:rFonts w:ascii="Times New Roman" w:hAnsi="Times New Roman" w:cs="Times New Roman"/>
                <w:noProof/>
              </w:rPr>
              <w:t>Supplemental Figure 18 – Forest plot of the effect of substituting soymilk for cow’s milk on Creatinine</w:t>
            </w:r>
            <w:r w:rsidR="001D78BA">
              <w:rPr>
                <w:noProof/>
                <w:webHidden/>
              </w:rPr>
              <w:tab/>
            </w:r>
            <w:r w:rsidR="001D78BA">
              <w:rPr>
                <w:noProof/>
                <w:webHidden/>
              </w:rPr>
              <w:fldChar w:fldCharType="begin"/>
            </w:r>
            <w:r w:rsidR="001D78BA">
              <w:rPr>
                <w:noProof/>
                <w:webHidden/>
              </w:rPr>
              <w:instrText xml:space="preserve"> PAGEREF _Toc153354022 \h </w:instrText>
            </w:r>
            <w:r w:rsidR="001D78BA">
              <w:rPr>
                <w:noProof/>
                <w:webHidden/>
              </w:rPr>
            </w:r>
            <w:r w:rsidR="001D78BA">
              <w:rPr>
                <w:noProof/>
                <w:webHidden/>
              </w:rPr>
              <w:fldChar w:fldCharType="separate"/>
            </w:r>
            <w:r w:rsidR="00972DFC">
              <w:rPr>
                <w:noProof/>
                <w:webHidden/>
              </w:rPr>
              <w:t>21</w:t>
            </w:r>
            <w:r w:rsidR="001D78BA">
              <w:rPr>
                <w:noProof/>
                <w:webHidden/>
              </w:rPr>
              <w:fldChar w:fldCharType="end"/>
            </w:r>
          </w:hyperlink>
        </w:p>
        <w:p w14:paraId="44DC43D8" w14:textId="44C1685C"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23" w:history="1">
            <w:r w:rsidR="001D78BA" w:rsidRPr="007664BD">
              <w:rPr>
                <w:rStyle w:val="Hyperlink"/>
                <w:rFonts w:ascii="Times New Roman" w:hAnsi="Times New Roman" w:cs="Times New Roman"/>
                <w:noProof/>
              </w:rPr>
              <w:t>Supplemental Figure 19 – Forest plot of the effect of substituting soymilk for cow’s milk on eGFR</w:t>
            </w:r>
            <w:r w:rsidR="001D78BA">
              <w:rPr>
                <w:noProof/>
                <w:webHidden/>
              </w:rPr>
              <w:tab/>
            </w:r>
            <w:r w:rsidR="001D78BA">
              <w:rPr>
                <w:noProof/>
                <w:webHidden/>
              </w:rPr>
              <w:fldChar w:fldCharType="begin"/>
            </w:r>
            <w:r w:rsidR="001D78BA">
              <w:rPr>
                <w:noProof/>
                <w:webHidden/>
              </w:rPr>
              <w:instrText xml:space="preserve"> PAGEREF _Toc153354023 \h </w:instrText>
            </w:r>
            <w:r w:rsidR="001D78BA">
              <w:rPr>
                <w:noProof/>
                <w:webHidden/>
              </w:rPr>
            </w:r>
            <w:r w:rsidR="001D78BA">
              <w:rPr>
                <w:noProof/>
                <w:webHidden/>
              </w:rPr>
              <w:fldChar w:fldCharType="separate"/>
            </w:r>
            <w:r w:rsidR="00972DFC">
              <w:rPr>
                <w:noProof/>
                <w:webHidden/>
              </w:rPr>
              <w:t>22</w:t>
            </w:r>
            <w:r w:rsidR="001D78BA">
              <w:rPr>
                <w:noProof/>
                <w:webHidden/>
              </w:rPr>
              <w:fldChar w:fldCharType="end"/>
            </w:r>
          </w:hyperlink>
        </w:p>
        <w:p w14:paraId="512390F5" w14:textId="45427EE4"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24" w:history="1">
            <w:r w:rsidR="001D78BA" w:rsidRPr="007664BD">
              <w:rPr>
                <w:rStyle w:val="Hyperlink"/>
                <w:rFonts w:ascii="Times New Roman" w:hAnsi="Times New Roman" w:cs="Times New Roman"/>
                <w:noProof/>
              </w:rPr>
              <w:t>Supplemental Figure 20 – Forest plot of the effect of substituting soymilk for cow’s milk on ALT</w:t>
            </w:r>
            <w:r w:rsidR="001D78BA">
              <w:rPr>
                <w:noProof/>
                <w:webHidden/>
              </w:rPr>
              <w:tab/>
            </w:r>
            <w:r w:rsidR="001D78BA">
              <w:rPr>
                <w:noProof/>
                <w:webHidden/>
              </w:rPr>
              <w:fldChar w:fldCharType="begin"/>
            </w:r>
            <w:r w:rsidR="001D78BA">
              <w:rPr>
                <w:noProof/>
                <w:webHidden/>
              </w:rPr>
              <w:instrText xml:space="preserve"> PAGEREF _Toc153354024 \h </w:instrText>
            </w:r>
            <w:r w:rsidR="001D78BA">
              <w:rPr>
                <w:noProof/>
                <w:webHidden/>
              </w:rPr>
            </w:r>
            <w:r w:rsidR="001D78BA">
              <w:rPr>
                <w:noProof/>
                <w:webHidden/>
              </w:rPr>
              <w:fldChar w:fldCharType="separate"/>
            </w:r>
            <w:r w:rsidR="00972DFC">
              <w:rPr>
                <w:noProof/>
                <w:webHidden/>
              </w:rPr>
              <w:t>23</w:t>
            </w:r>
            <w:r w:rsidR="001D78BA">
              <w:rPr>
                <w:noProof/>
                <w:webHidden/>
              </w:rPr>
              <w:fldChar w:fldCharType="end"/>
            </w:r>
          </w:hyperlink>
        </w:p>
        <w:p w14:paraId="5C7CD886" w14:textId="714445D3"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25" w:history="1">
            <w:r w:rsidR="001D78BA" w:rsidRPr="007664BD">
              <w:rPr>
                <w:rStyle w:val="Hyperlink"/>
                <w:rFonts w:ascii="Times New Roman" w:hAnsi="Times New Roman" w:cs="Times New Roman"/>
                <w:noProof/>
              </w:rPr>
              <w:t>Supplemental Figure 21 – Forest plot of the effect of substituting soymilk for cow’s milk on AST</w:t>
            </w:r>
            <w:r w:rsidR="001D78BA">
              <w:rPr>
                <w:noProof/>
                <w:webHidden/>
              </w:rPr>
              <w:tab/>
            </w:r>
            <w:r w:rsidR="001D78BA">
              <w:rPr>
                <w:noProof/>
                <w:webHidden/>
              </w:rPr>
              <w:fldChar w:fldCharType="begin"/>
            </w:r>
            <w:r w:rsidR="001D78BA">
              <w:rPr>
                <w:noProof/>
                <w:webHidden/>
              </w:rPr>
              <w:instrText xml:space="preserve"> PAGEREF _Toc153354025 \h </w:instrText>
            </w:r>
            <w:r w:rsidR="001D78BA">
              <w:rPr>
                <w:noProof/>
                <w:webHidden/>
              </w:rPr>
            </w:r>
            <w:r w:rsidR="001D78BA">
              <w:rPr>
                <w:noProof/>
                <w:webHidden/>
              </w:rPr>
              <w:fldChar w:fldCharType="separate"/>
            </w:r>
            <w:r w:rsidR="00972DFC">
              <w:rPr>
                <w:noProof/>
                <w:webHidden/>
              </w:rPr>
              <w:t>24</w:t>
            </w:r>
            <w:r w:rsidR="001D78BA">
              <w:rPr>
                <w:noProof/>
                <w:webHidden/>
              </w:rPr>
              <w:fldChar w:fldCharType="end"/>
            </w:r>
          </w:hyperlink>
        </w:p>
        <w:p w14:paraId="3C8B7E7F" w14:textId="66DB9EE9"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26" w:history="1">
            <w:r w:rsidR="001D78BA" w:rsidRPr="007664BD">
              <w:rPr>
                <w:rStyle w:val="Hyperlink"/>
                <w:rFonts w:ascii="Times New Roman" w:hAnsi="Times New Roman" w:cs="Times New Roman"/>
                <w:noProof/>
              </w:rPr>
              <w:t>Supplemental Figure 22 – Sensitivity analysis of the systematic removal of each trial for the effect of substituting soymilk for cow’s milk on LDL-C</w:t>
            </w:r>
            <w:r w:rsidR="001D78BA">
              <w:rPr>
                <w:noProof/>
                <w:webHidden/>
              </w:rPr>
              <w:tab/>
            </w:r>
            <w:r w:rsidR="001D78BA">
              <w:rPr>
                <w:noProof/>
                <w:webHidden/>
              </w:rPr>
              <w:fldChar w:fldCharType="begin"/>
            </w:r>
            <w:r w:rsidR="001D78BA">
              <w:rPr>
                <w:noProof/>
                <w:webHidden/>
              </w:rPr>
              <w:instrText xml:space="preserve"> PAGEREF _Toc153354026 \h </w:instrText>
            </w:r>
            <w:r w:rsidR="001D78BA">
              <w:rPr>
                <w:noProof/>
                <w:webHidden/>
              </w:rPr>
            </w:r>
            <w:r w:rsidR="001D78BA">
              <w:rPr>
                <w:noProof/>
                <w:webHidden/>
              </w:rPr>
              <w:fldChar w:fldCharType="separate"/>
            </w:r>
            <w:r w:rsidR="00972DFC">
              <w:rPr>
                <w:noProof/>
                <w:webHidden/>
              </w:rPr>
              <w:t>25</w:t>
            </w:r>
            <w:r w:rsidR="001D78BA">
              <w:rPr>
                <w:noProof/>
                <w:webHidden/>
              </w:rPr>
              <w:fldChar w:fldCharType="end"/>
            </w:r>
          </w:hyperlink>
        </w:p>
        <w:p w14:paraId="4E80A49A" w14:textId="5FD3CD19"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27" w:history="1">
            <w:r w:rsidR="001D78BA" w:rsidRPr="007664BD">
              <w:rPr>
                <w:rStyle w:val="Hyperlink"/>
                <w:rFonts w:ascii="Times New Roman" w:hAnsi="Times New Roman" w:cs="Times New Roman"/>
                <w:noProof/>
              </w:rPr>
              <w:t>Supplemental Figure 23 – Sensitivity analysis of the systematic removal of each trial for the effect of substituting soymilk for cow’s milk on HDL-C</w:t>
            </w:r>
            <w:r w:rsidR="001D78BA">
              <w:rPr>
                <w:noProof/>
                <w:webHidden/>
              </w:rPr>
              <w:tab/>
            </w:r>
            <w:r w:rsidR="001D78BA">
              <w:rPr>
                <w:noProof/>
                <w:webHidden/>
              </w:rPr>
              <w:fldChar w:fldCharType="begin"/>
            </w:r>
            <w:r w:rsidR="001D78BA">
              <w:rPr>
                <w:noProof/>
                <w:webHidden/>
              </w:rPr>
              <w:instrText xml:space="preserve"> PAGEREF _Toc153354027 \h </w:instrText>
            </w:r>
            <w:r w:rsidR="001D78BA">
              <w:rPr>
                <w:noProof/>
                <w:webHidden/>
              </w:rPr>
            </w:r>
            <w:r w:rsidR="001D78BA">
              <w:rPr>
                <w:noProof/>
                <w:webHidden/>
              </w:rPr>
              <w:fldChar w:fldCharType="separate"/>
            </w:r>
            <w:r w:rsidR="00972DFC">
              <w:rPr>
                <w:noProof/>
                <w:webHidden/>
              </w:rPr>
              <w:t>26</w:t>
            </w:r>
            <w:r w:rsidR="001D78BA">
              <w:rPr>
                <w:noProof/>
                <w:webHidden/>
              </w:rPr>
              <w:fldChar w:fldCharType="end"/>
            </w:r>
          </w:hyperlink>
        </w:p>
        <w:p w14:paraId="38379950" w14:textId="781B5D7F"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28" w:history="1">
            <w:r w:rsidR="001D78BA" w:rsidRPr="007664BD">
              <w:rPr>
                <w:rStyle w:val="Hyperlink"/>
                <w:rFonts w:ascii="Times New Roman" w:hAnsi="Times New Roman" w:cs="Times New Roman"/>
                <w:noProof/>
              </w:rPr>
              <w:t>Supplemental Figure 24 – Sensitivity analysis of the systematic removal of each trial for the effect of substituting soymilk for cow’s milk on Non-HDL-C</w:t>
            </w:r>
            <w:r w:rsidR="001D78BA">
              <w:rPr>
                <w:noProof/>
                <w:webHidden/>
              </w:rPr>
              <w:tab/>
            </w:r>
            <w:r w:rsidR="001D78BA">
              <w:rPr>
                <w:noProof/>
                <w:webHidden/>
              </w:rPr>
              <w:fldChar w:fldCharType="begin"/>
            </w:r>
            <w:r w:rsidR="001D78BA">
              <w:rPr>
                <w:noProof/>
                <w:webHidden/>
              </w:rPr>
              <w:instrText xml:space="preserve"> PAGEREF _Toc153354028 \h </w:instrText>
            </w:r>
            <w:r w:rsidR="001D78BA">
              <w:rPr>
                <w:noProof/>
                <w:webHidden/>
              </w:rPr>
            </w:r>
            <w:r w:rsidR="001D78BA">
              <w:rPr>
                <w:noProof/>
                <w:webHidden/>
              </w:rPr>
              <w:fldChar w:fldCharType="separate"/>
            </w:r>
            <w:r w:rsidR="00972DFC">
              <w:rPr>
                <w:noProof/>
                <w:webHidden/>
              </w:rPr>
              <w:t>27</w:t>
            </w:r>
            <w:r w:rsidR="001D78BA">
              <w:rPr>
                <w:noProof/>
                <w:webHidden/>
              </w:rPr>
              <w:fldChar w:fldCharType="end"/>
            </w:r>
          </w:hyperlink>
        </w:p>
        <w:p w14:paraId="48016515" w14:textId="1720D5AC"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29" w:history="1">
            <w:r w:rsidR="001D78BA" w:rsidRPr="007664BD">
              <w:rPr>
                <w:rStyle w:val="Hyperlink"/>
                <w:rFonts w:ascii="Times New Roman" w:hAnsi="Times New Roman" w:cs="Times New Roman"/>
                <w:noProof/>
              </w:rPr>
              <w:t>Supplemental Figure 25 – Sensitivity analysis of the systematic removal of each trial for the effect of substituting soymilk for cow’s milk on Triglycerides</w:t>
            </w:r>
            <w:r w:rsidR="001D78BA">
              <w:rPr>
                <w:noProof/>
                <w:webHidden/>
              </w:rPr>
              <w:tab/>
            </w:r>
            <w:r w:rsidR="001D78BA">
              <w:rPr>
                <w:noProof/>
                <w:webHidden/>
              </w:rPr>
              <w:fldChar w:fldCharType="begin"/>
            </w:r>
            <w:r w:rsidR="001D78BA">
              <w:rPr>
                <w:noProof/>
                <w:webHidden/>
              </w:rPr>
              <w:instrText xml:space="preserve"> PAGEREF _Toc153354029 \h </w:instrText>
            </w:r>
            <w:r w:rsidR="001D78BA">
              <w:rPr>
                <w:noProof/>
                <w:webHidden/>
              </w:rPr>
            </w:r>
            <w:r w:rsidR="001D78BA">
              <w:rPr>
                <w:noProof/>
                <w:webHidden/>
              </w:rPr>
              <w:fldChar w:fldCharType="separate"/>
            </w:r>
            <w:r w:rsidR="00972DFC">
              <w:rPr>
                <w:noProof/>
                <w:webHidden/>
              </w:rPr>
              <w:t>28</w:t>
            </w:r>
            <w:r w:rsidR="001D78BA">
              <w:rPr>
                <w:noProof/>
                <w:webHidden/>
              </w:rPr>
              <w:fldChar w:fldCharType="end"/>
            </w:r>
          </w:hyperlink>
        </w:p>
        <w:p w14:paraId="788FBA5B" w14:textId="03265322"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30" w:history="1">
            <w:r w:rsidR="001D78BA" w:rsidRPr="007664BD">
              <w:rPr>
                <w:rStyle w:val="Hyperlink"/>
                <w:rFonts w:ascii="Times New Roman" w:hAnsi="Times New Roman" w:cs="Times New Roman"/>
                <w:noProof/>
              </w:rPr>
              <w:t>Supplemental Figure 26 – Sensitivity analysis of the systematic removal of each trial for the effect of substituting soymilk for cow’s milk on Fasting Plasma Glucose</w:t>
            </w:r>
            <w:r w:rsidR="001D78BA">
              <w:rPr>
                <w:noProof/>
                <w:webHidden/>
              </w:rPr>
              <w:tab/>
            </w:r>
            <w:r w:rsidR="001D78BA">
              <w:rPr>
                <w:noProof/>
                <w:webHidden/>
              </w:rPr>
              <w:fldChar w:fldCharType="begin"/>
            </w:r>
            <w:r w:rsidR="001D78BA">
              <w:rPr>
                <w:noProof/>
                <w:webHidden/>
              </w:rPr>
              <w:instrText xml:space="preserve"> PAGEREF _Toc153354030 \h </w:instrText>
            </w:r>
            <w:r w:rsidR="001D78BA">
              <w:rPr>
                <w:noProof/>
                <w:webHidden/>
              </w:rPr>
            </w:r>
            <w:r w:rsidR="001D78BA">
              <w:rPr>
                <w:noProof/>
                <w:webHidden/>
              </w:rPr>
              <w:fldChar w:fldCharType="separate"/>
            </w:r>
            <w:r w:rsidR="00972DFC">
              <w:rPr>
                <w:noProof/>
                <w:webHidden/>
              </w:rPr>
              <w:t>29</w:t>
            </w:r>
            <w:r w:rsidR="001D78BA">
              <w:rPr>
                <w:noProof/>
                <w:webHidden/>
              </w:rPr>
              <w:fldChar w:fldCharType="end"/>
            </w:r>
          </w:hyperlink>
        </w:p>
        <w:p w14:paraId="3CED2C32" w14:textId="454BEA64"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31" w:history="1">
            <w:r w:rsidR="001D78BA" w:rsidRPr="007664BD">
              <w:rPr>
                <w:rStyle w:val="Hyperlink"/>
                <w:rFonts w:ascii="Times New Roman" w:hAnsi="Times New Roman" w:cs="Times New Roman"/>
                <w:noProof/>
              </w:rPr>
              <w:t>Supplemental Figure 27 – Sensitivity analysis of the systematic removal of each trial for the effect of substituting soymilk for cow’s milk on Fasting Insulin</w:t>
            </w:r>
            <w:r w:rsidR="001D78BA">
              <w:rPr>
                <w:noProof/>
                <w:webHidden/>
              </w:rPr>
              <w:tab/>
            </w:r>
            <w:r w:rsidR="001D78BA">
              <w:rPr>
                <w:noProof/>
                <w:webHidden/>
              </w:rPr>
              <w:fldChar w:fldCharType="begin"/>
            </w:r>
            <w:r w:rsidR="001D78BA">
              <w:rPr>
                <w:noProof/>
                <w:webHidden/>
              </w:rPr>
              <w:instrText xml:space="preserve"> PAGEREF _Toc153354031 \h </w:instrText>
            </w:r>
            <w:r w:rsidR="001D78BA">
              <w:rPr>
                <w:noProof/>
                <w:webHidden/>
              </w:rPr>
            </w:r>
            <w:r w:rsidR="001D78BA">
              <w:rPr>
                <w:noProof/>
                <w:webHidden/>
              </w:rPr>
              <w:fldChar w:fldCharType="separate"/>
            </w:r>
            <w:r w:rsidR="00972DFC">
              <w:rPr>
                <w:noProof/>
                <w:webHidden/>
              </w:rPr>
              <w:t>30</w:t>
            </w:r>
            <w:r w:rsidR="001D78BA">
              <w:rPr>
                <w:noProof/>
                <w:webHidden/>
              </w:rPr>
              <w:fldChar w:fldCharType="end"/>
            </w:r>
          </w:hyperlink>
        </w:p>
        <w:p w14:paraId="71C54CCF" w14:textId="1E4592D5"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32" w:history="1">
            <w:r w:rsidR="001D78BA" w:rsidRPr="007664BD">
              <w:rPr>
                <w:rStyle w:val="Hyperlink"/>
                <w:rFonts w:ascii="Times New Roman" w:hAnsi="Times New Roman" w:cs="Times New Roman"/>
                <w:noProof/>
              </w:rPr>
              <w:t>Supplemental Figure 28 – Sensitivity analysis of the systematic removal of each trial for the effect of substituting soymilk for cow’s milk on Systolic Blood Pressure</w:t>
            </w:r>
            <w:r w:rsidR="001D78BA">
              <w:rPr>
                <w:noProof/>
                <w:webHidden/>
              </w:rPr>
              <w:tab/>
            </w:r>
            <w:r w:rsidR="001D78BA">
              <w:rPr>
                <w:noProof/>
                <w:webHidden/>
              </w:rPr>
              <w:fldChar w:fldCharType="begin"/>
            </w:r>
            <w:r w:rsidR="001D78BA">
              <w:rPr>
                <w:noProof/>
                <w:webHidden/>
              </w:rPr>
              <w:instrText xml:space="preserve"> PAGEREF _Toc153354032 \h </w:instrText>
            </w:r>
            <w:r w:rsidR="001D78BA">
              <w:rPr>
                <w:noProof/>
                <w:webHidden/>
              </w:rPr>
            </w:r>
            <w:r w:rsidR="001D78BA">
              <w:rPr>
                <w:noProof/>
                <w:webHidden/>
              </w:rPr>
              <w:fldChar w:fldCharType="separate"/>
            </w:r>
            <w:r w:rsidR="00972DFC">
              <w:rPr>
                <w:noProof/>
                <w:webHidden/>
              </w:rPr>
              <w:t>31</w:t>
            </w:r>
            <w:r w:rsidR="001D78BA">
              <w:rPr>
                <w:noProof/>
                <w:webHidden/>
              </w:rPr>
              <w:fldChar w:fldCharType="end"/>
            </w:r>
          </w:hyperlink>
        </w:p>
        <w:p w14:paraId="39208873" w14:textId="2C5A078A"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33" w:history="1">
            <w:r w:rsidR="001D78BA" w:rsidRPr="007664BD">
              <w:rPr>
                <w:rStyle w:val="Hyperlink"/>
                <w:rFonts w:ascii="Times New Roman" w:hAnsi="Times New Roman" w:cs="Times New Roman"/>
                <w:noProof/>
              </w:rPr>
              <w:t>Supplemental Figure 29 – Sensitivity analysis of the systematic removal of each trial for the effect of substituting soymilk for cow’s milk on Diastolic Blood Pressure</w:t>
            </w:r>
            <w:r w:rsidR="001D78BA">
              <w:rPr>
                <w:noProof/>
                <w:webHidden/>
              </w:rPr>
              <w:tab/>
            </w:r>
            <w:r w:rsidR="001D78BA">
              <w:rPr>
                <w:noProof/>
                <w:webHidden/>
              </w:rPr>
              <w:fldChar w:fldCharType="begin"/>
            </w:r>
            <w:r w:rsidR="001D78BA">
              <w:rPr>
                <w:noProof/>
                <w:webHidden/>
              </w:rPr>
              <w:instrText xml:space="preserve"> PAGEREF _Toc153354033 \h </w:instrText>
            </w:r>
            <w:r w:rsidR="001D78BA">
              <w:rPr>
                <w:noProof/>
                <w:webHidden/>
              </w:rPr>
            </w:r>
            <w:r w:rsidR="001D78BA">
              <w:rPr>
                <w:noProof/>
                <w:webHidden/>
              </w:rPr>
              <w:fldChar w:fldCharType="separate"/>
            </w:r>
            <w:r w:rsidR="00972DFC">
              <w:rPr>
                <w:noProof/>
                <w:webHidden/>
              </w:rPr>
              <w:t>32</w:t>
            </w:r>
            <w:r w:rsidR="001D78BA">
              <w:rPr>
                <w:noProof/>
                <w:webHidden/>
              </w:rPr>
              <w:fldChar w:fldCharType="end"/>
            </w:r>
          </w:hyperlink>
        </w:p>
        <w:p w14:paraId="301F894E" w14:textId="6F7ED794"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34" w:history="1">
            <w:r w:rsidR="001D78BA" w:rsidRPr="007664BD">
              <w:rPr>
                <w:rStyle w:val="Hyperlink"/>
                <w:rFonts w:ascii="Times New Roman" w:hAnsi="Times New Roman" w:cs="Times New Roman"/>
                <w:noProof/>
              </w:rPr>
              <w:t>Supplemental Figure 30 - Sensitivity analysis of the systematic removal of each trial for the effect of substituting soymilk for cow’s milk on CRP</w:t>
            </w:r>
            <w:r w:rsidR="001D78BA">
              <w:rPr>
                <w:noProof/>
                <w:webHidden/>
              </w:rPr>
              <w:tab/>
            </w:r>
            <w:r w:rsidR="001D78BA">
              <w:rPr>
                <w:noProof/>
                <w:webHidden/>
              </w:rPr>
              <w:fldChar w:fldCharType="begin"/>
            </w:r>
            <w:r w:rsidR="001D78BA">
              <w:rPr>
                <w:noProof/>
                <w:webHidden/>
              </w:rPr>
              <w:instrText xml:space="preserve"> PAGEREF _Toc153354034 \h </w:instrText>
            </w:r>
            <w:r w:rsidR="001D78BA">
              <w:rPr>
                <w:noProof/>
                <w:webHidden/>
              </w:rPr>
            </w:r>
            <w:r w:rsidR="001D78BA">
              <w:rPr>
                <w:noProof/>
                <w:webHidden/>
              </w:rPr>
              <w:fldChar w:fldCharType="separate"/>
            </w:r>
            <w:r w:rsidR="00972DFC">
              <w:rPr>
                <w:noProof/>
                <w:webHidden/>
              </w:rPr>
              <w:t>33</w:t>
            </w:r>
            <w:r w:rsidR="001D78BA">
              <w:rPr>
                <w:noProof/>
                <w:webHidden/>
              </w:rPr>
              <w:fldChar w:fldCharType="end"/>
            </w:r>
          </w:hyperlink>
        </w:p>
        <w:p w14:paraId="44E353E5" w14:textId="4871DE69"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35" w:history="1">
            <w:r w:rsidR="001D78BA" w:rsidRPr="007664BD">
              <w:rPr>
                <w:rStyle w:val="Hyperlink"/>
                <w:rFonts w:ascii="Times New Roman" w:hAnsi="Times New Roman" w:cs="Times New Roman"/>
                <w:noProof/>
              </w:rPr>
              <w:t>Supplemental Figure 31 – Sensitivity analysis of the systematic removal of each trial for the effect of substituting soymilk for cow’s milk on Body Weight</w:t>
            </w:r>
            <w:r w:rsidR="001D78BA">
              <w:rPr>
                <w:noProof/>
                <w:webHidden/>
              </w:rPr>
              <w:tab/>
            </w:r>
            <w:r w:rsidR="001D78BA">
              <w:rPr>
                <w:noProof/>
                <w:webHidden/>
              </w:rPr>
              <w:fldChar w:fldCharType="begin"/>
            </w:r>
            <w:r w:rsidR="001D78BA">
              <w:rPr>
                <w:noProof/>
                <w:webHidden/>
              </w:rPr>
              <w:instrText xml:space="preserve"> PAGEREF _Toc153354035 \h </w:instrText>
            </w:r>
            <w:r w:rsidR="001D78BA">
              <w:rPr>
                <w:noProof/>
                <w:webHidden/>
              </w:rPr>
            </w:r>
            <w:r w:rsidR="001D78BA">
              <w:rPr>
                <w:noProof/>
                <w:webHidden/>
              </w:rPr>
              <w:fldChar w:fldCharType="separate"/>
            </w:r>
            <w:r w:rsidR="00972DFC">
              <w:rPr>
                <w:noProof/>
                <w:webHidden/>
              </w:rPr>
              <w:t>34</w:t>
            </w:r>
            <w:r w:rsidR="001D78BA">
              <w:rPr>
                <w:noProof/>
                <w:webHidden/>
              </w:rPr>
              <w:fldChar w:fldCharType="end"/>
            </w:r>
          </w:hyperlink>
        </w:p>
        <w:p w14:paraId="60165ADF" w14:textId="450BDAB9"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36" w:history="1">
            <w:r w:rsidR="001D78BA" w:rsidRPr="007664BD">
              <w:rPr>
                <w:rStyle w:val="Hyperlink"/>
                <w:rFonts w:ascii="Times New Roman" w:hAnsi="Times New Roman" w:cs="Times New Roman"/>
                <w:noProof/>
              </w:rPr>
              <w:t>Supplemental Figure 32 – Sensitivity analysis of the systematic removal of each trial for the effect of substituting soymilk for cow’s milk on BMI</w:t>
            </w:r>
            <w:r w:rsidR="001D78BA">
              <w:rPr>
                <w:noProof/>
                <w:webHidden/>
              </w:rPr>
              <w:tab/>
            </w:r>
            <w:r w:rsidR="001D78BA">
              <w:rPr>
                <w:noProof/>
                <w:webHidden/>
              </w:rPr>
              <w:fldChar w:fldCharType="begin"/>
            </w:r>
            <w:r w:rsidR="001D78BA">
              <w:rPr>
                <w:noProof/>
                <w:webHidden/>
              </w:rPr>
              <w:instrText xml:space="preserve"> PAGEREF _Toc153354036 \h </w:instrText>
            </w:r>
            <w:r w:rsidR="001D78BA">
              <w:rPr>
                <w:noProof/>
                <w:webHidden/>
              </w:rPr>
            </w:r>
            <w:r w:rsidR="001D78BA">
              <w:rPr>
                <w:noProof/>
                <w:webHidden/>
              </w:rPr>
              <w:fldChar w:fldCharType="separate"/>
            </w:r>
            <w:r w:rsidR="00972DFC">
              <w:rPr>
                <w:noProof/>
                <w:webHidden/>
              </w:rPr>
              <w:t>35</w:t>
            </w:r>
            <w:r w:rsidR="001D78BA">
              <w:rPr>
                <w:noProof/>
                <w:webHidden/>
              </w:rPr>
              <w:fldChar w:fldCharType="end"/>
            </w:r>
          </w:hyperlink>
        </w:p>
        <w:p w14:paraId="54A8FF51" w14:textId="1906C43E"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37" w:history="1">
            <w:r w:rsidR="001D78BA" w:rsidRPr="007664BD">
              <w:rPr>
                <w:rStyle w:val="Hyperlink"/>
                <w:rFonts w:ascii="Times New Roman" w:hAnsi="Times New Roman" w:cs="Times New Roman"/>
                <w:noProof/>
              </w:rPr>
              <w:t>Supplemental Figure 33 – Sensitivity analysis of the systematic removal of each trial for the effect of substituting soymilk for cow’s milk on Waist Circumference</w:t>
            </w:r>
            <w:r w:rsidR="001D78BA">
              <w:rPr>
                <w:noProof/>
                <w:webHidden/>
              </w:rPr>
              <w:tab/>
            </w:r>
            <w:r w:rsidR="001D78BA">
              <w:rPr>
                <w:noProof/>
                <w:webHidden/>
              </w:rPr>
              <w:fldChar w:fldCharType="begin"/>
            </w:r>
            <w:r w:rsidR="001D78BA">
              <w:rPr>
                <w:noProof/>
                <w:webHidden/>
              </w:rPr>
              <w:instrText xml:space="preserve"> PAGEREF _Toc153354037 \h </w:instrText>
            </w:r>
            <w:r w:rsidR="001D78BA">
              <w:rPr>
                <w:noProof/>
                <w:webHidden/>
              </w:rPr>
            </w:r>
            <w:r w:rsidR="001D78BA">
              <w:rPr>
                <w:noProof/>
                <w:webHidden/>
              </w:rPr>
              <w:fldChar w:fldCharType="separate"/>
            </w:r>
            <w:r w:rsidR="00972DFC">
              <w:rPr>
                <w:noProof/>
                <w:webHidden/>
              </w:rPr>
              <w:t>36</w:t>
            </w:r>
            <w:r w:rsidR="001D78BA">
              <w:rPr>
                <w:noProof/>
                <w:webHidden/>
              </w:rPr>
              <w:fldChar w:fldCharType="end"/>
            </w:r>
          </w:hyperlink>
        </w:p>
        <w:p w14:paraId="7257AC40" w14:textId="1A42D353"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38" w:history="1">
            <w:r w:rsidR="001D78BA" w:rsidRPr="007664BD">
              <w:rPr>
                <w:rStyle w:val="Hyperlink"/>
                <w:rFonts w:ascii="Times New Roman" w:hAnsi="Times New Roman" w:cs="Times New Roman"/>
                <w:noProof/>
              </w:rPr>
              <w:t>Supplemental Figure 34 – Subgroup analysis for the effect of substituting soymilk for cow’s milk on LDL-C</w:t>
            </w:r>
            <w:r w:rsidR="001D78BA">
              <w:rPr>
                <w:noProof/>
                <w:webHidden/>
              </w:rPr>
              <w:tab/>
            </w:r>
            <w:r w:rsidR="001D78BA">
              <w:rPr>
                <w:noProof/>
                <w:webHidden/>
              </w:rPr>
              <w:fldChar w:fldCharType="begin"/>
            </w:r>
            <w:r w:rsidR="001D78BA">
              <w:rPr>
                <w:noProof/>
                <w:webHidden/>
              </w:rPr>
              <w:instrText xml:space="preserve"> PAGEREF _Toc153354038 \h </w:instrText>
            </w:r>
            <w:r w:rsidR="001D78BA">
              <w:rPr>
                <w:noProof/>
                <w:webHidden/>
              </w:rPr>
            </w:r>
            <w:r w:rsidR="001D78BA">
              <w:rPr>
                <w:noProof/>
                <w:webHidden/>
              </w:rPr>
              <w:fldChar w:fldCharType="separate"/>
            </w:r>
            <w:r w:rsidR="00972DFC">
              <w:rPr>
                <w:noProof/>
                <w:webHidden/>
              </w:rPr>
              <w:t>37</w:t>
            </w:r>
            <w:r w:rsidR="001D78BA">
              <w:rPr>
                <w:noProof/>
                <w:webHidden/>
              </w:rPr>
              <w:fldChar w:fldCharType="end"/>
            </w:r>
          </w:hyperlink>
        </w:p>
        <w:p w14:paraId="28780DAF" w14:textId="126EF4DE"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39" w:history="1">
            <w:r w:rsidR="001D78BA" w:rsidRPr="007664BD">
              <w:rPr>
                <w:rStyle w:val="Hyperlink"/>
                <w:rFonts w:ascii="Times New Roman" w:hAnsi="Times New Roman" w:cs="Times New Roman"/>
                <w:noProof/>
              </w:rPr>
              <w:t>Supplemental Figure 35 – Risk of bias (using the Cochrane collaboration tool) subgroup analysis for the effect of substituting soymilk for cow’s milk on LDL-C</w:t>
            </w:r>
            <w:r w:rsidR="001D78BA">
              <w:rPr>
                <w:noProof/>
                <w:webHidden/>
              </w:rPr>
              <w:tab/>
            </w:r>
            <w:r w:rsidR="001D78BA">
              <w:rPr>
                <w:noProof/>
                <w:webHidden/>
              </w:rPr>
              <w:fldChar w:fldCharType="begin"/>
            </w:r>
            <w:r w:rsidR="001D78BA">
              <w:rPr>
                <w:noProof/>
                <w:webHidden/>
              </w:rPr>
              <w:instrText xml:space="preserve"> PAGEREF _Toc153354039 \h </w:instrText>
            </w:r>
            <w:r w:rsidR="001D78BA">
              <w:rPr>
                <w:noProof/>
                <w:webHidden/>
              </w:rPr>
            </w:r>
            <w:r w:rsidR="001D78BA">
              <w:rPr>
                <w:noProof/>
                <w:webHidden/>
              </w:rPr>
              <w:fldChar w:fldCharType="separate"/>
            </w:r>
            <w:r w:rsidR="00972DFC">
              <w:rPr>
                <w:noProof/>
                <w:webHidden/>
              </w:rPr>
              <w:t>39</w:t>
            </w:r>
            <w:r w:rsidR="001D78BA">
              <w:rPr>
                <w:noProof/>
                <w:webHidden/>
              </w:rPr>
              <w:fldChar w:fldCharType="end"/>
            </w:r>
          </w:hyperlink>
        </w:p>
        <w:p w14:paraId="20B1C4EC" w14:textId="3CCAC9D1"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40" w:history="1">
            <w:r w:rsidR="001D78BA" w:rsidRPr="007664BD">
              <w:rPr>
                <w:rStyle w:val="Hyperlink"/>
                <w:rFonts w:ascii="Times New Roman" w:hAnsi="Times New Roman" w:cs="Times New Roman"/>
                <w:noProof/>
              </w:rPr>
              <w:t>Supplemental Figure 36 – Continuous meta-regression analysis for the effect of substituting soymilk for cow’s milk on LDL-C</w:t>
            </w:r>
            <w:r w:rsidR="001D78BA">
              <w:rPr>
                <w:noProof/>
                <w:webHidden/>
              </w:rPr>
              <w:tab/>
            </w:r>
            <w:r w:rsidR="001D78BA">
              <w:rPr>
                <w:noProof/>
                <w:webHidden/>
              </w:rPr>
              <w:fldChar w:fldCharType="begin"/>
            </w:r>
            <w:r w:rsidR="001D78BA">
              <w:rPr>
                <w:noProof/>
                <w:webHidden/>
              </w:rPr>
              <w:instrText xml:space="preserve"> PAGEREF _Toc153354040 \h </w:instrText>
            </w:r>
            <w:r w:rsidR="001D78BA">
              <w:rPr>
                <w:noProof/>
                <w:webHidden/>
              </w:rPr>
            </w:r>
            <w:r w:rsidR="001D78BA">
              <w:rPr>
                <w:noProof/>
                <w:webHidden/>
              </w:rPr>
              <w:fldChar w:fldCharType="separate"/>
            </w:r>
            <w:r w:rsidR="00972DFC">
              <w:rPr>
                <w:noProof/>
                <w:webHidden/>
              </w:rPr>
              <w:t>40</w:t>
            </w:r>
            <w:r w:rsidR="001D78BA">
              <w:rPr>
                <w:noProof/>
                <w:webHidden/>
              </w:rPr>
              <w:fldChar w:fldCharType="end"/>
            </w:r>
          </w:hyperlink>
        </w:p>
        <w:p w14:paraId="5EDC5D1C" w14:textId="6DDC0769"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41" w:history="1">
            <w:r w:rsidR="001D78BA" w:rsidRPr="007664BD">
              <w:rPr>
                <w:rStyle w:val="Hyperlink"/>
                <w:rFonts w:ascii="Times New Roman" w:hAnsi="Times New Roman" w:cs="Times New Roman"/>
                <w:noProof/>
              </w:rPr>
              <w:t>Supplemental Figure 37 – Dose response for the effect of substituting soymilk for cow’s milk on LDL-C</w:t>
            </w:r>
            <w:r w:rsidR="001D78BA">
              <w:rPr>
                <w:noProof/>
                <w:webHidden/>
              </w:rPr>
              <w:tab/>
            </w:r>
            <w:r w:rsidR="001D78BA">
              <w:rPr>
                <w:noProof/>
                <w:webHidden/>
              </w:rPr>
              <w:fldChar w:fldCharType="begin"/>
            </w:r>
            <w:r w:rsidR="001D78BA">
              <w:rPr>
                <w:noProof/>
                <w:webHidden/>
              </w:rPr>
              <w:instrText xml:space="preserve"> PAGEREF _Toc153354041 \h </w:instrText>
            </w:r>
            <w:r w:rsidR="001D78BA">
              <w:rPr>
                <w:noProof/>
                <w:webHidden/>
              </w:rPr>
            </w:r>
            <w:r w:rsidR="001D78BA">
              <w:rPr>
                <w:noProof/>
                <w:webHidden/>
              </w:rPr>
              <w:fldChar w:fldCharType="separate"/>
            </w:r>
            <w:r w:rsidR="00972DFC">
              <w:rPr>
                <w:noProof/>
                <w:webHidden/>
              </w:rPr>
              <w:t>41</w:t>
            </w:r>
            <w:r w:rsidR="001D78BA">
              <w:rPr>
                <w:noProof/>
                <w:webHidden/>
              </w:rPr>
              <w:fldChar w:fldCharType="end"/>
            </w:r>
          </w:hyperlink>
        </w:p>
        <w:p w14:paraId="46ECF109" w14:textId="245EF315"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42" w:history="1">
            <w:r w:rsidR="001D78BA" w:rsidRPr="007664BD">
              <w:rPr>
                <w:rStyle w:val="Hyperlink"/>
                <w:rFonts w:ascii="Times New Roman" w:hAnsi="Times New Roman" w:cs="Times New Roman"/>
                <w:noProof/>
              </w:rPr>
              <w:t>Supplemental Figure 38 – Dose response for the effect of substituting soymilk for cow’s milk on HDL-C</w:t>
            </w:r>
            <w:r w:rsidR="001D78BA">
              <w:rPr>
                <w:noProof/>
                <w:webHidden/>
              </w:rPr>
              <w:tab/>
            </w:r>
            <w:r w:rsidR="001D78BA">
              <w:rPr>
                <w:noProof/>
                <w:webHidden/>
              </w:rPr>
              <w:fldChar w:fldCharType="begin"/>
            </w:r>
            <w:r w:rsidR="001D78BA">
              <w:rPr>
                <w:noProof/>
                <w:webHidden/>
              </w:rPr>
              <w:instrText xml:space="preserve"> PAGEREF _Toc153354042 \h </w:instrText>
            </w:r>
            <w:r w:rsidR="001D78BA">
              <w:rPr>
                <w:noProof/>
                <w:webHidden/>
              </w:rPr>
            </w:r>
            <w:r w:rsidR="001D78BA">
              <w:rPr>
                <w:noProof/>
                <w:webHidden/>
              </w:rPr>
              <w:fldChar w:fldCharType="separate"/>
            </w:r>
            <w:r w:rsidR="00972DFC">
              <w:rPr>
                <w:noProof/>
                <w:webHidden/>
              </w:rPr>
              <w:t>42</w:t>
            </w:r>
            <w:r w:rsidR="001D78BA">
              <w:rPr>
                <w:noProof/>
                <w:webHidden/>
              </w:rPr>
              <w:fldChar w:fldCharType="end"/>
            </w:r>
          </w:hyperlink>
        </w:p>
        <w:p w14:paraId="0AE7B566" w14:textId="3FF6923B"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43" w:history="1">
            <w:r w:rsidR="001D78BA" w:rsidRPr="007664BD">
              <w:rPr>
                <w:rStyle w:val="Hyperlink"/>
                <w:rFonts w:ascii="Times New Roman" w:hAnsi="Times New Roman" w:cs="Times New Roman"/>
                <w:noProof/>
              </w:rPr>
              <w:t>Supplemental Figure 39 – Dose response for the effect of substituting soymilk for cow’s milk on Non-HDL-C</w:t>
            </w:r>
            <w:r w:rsidR="001D78BA">
              <w:rPr>
                <w:noProof/>
                <w:webHidden/>
              </w:rPr>
              <w:tab/>
            </w:r>
            <w:r w:rsidR="001D78BA">
              <w:rPr>
                <w:noProof/>
                <w:webHidden/>
              </w:rPr>
              <w:fldChar w:fldCharType="begin"/>
            </w:r>
            <w:r w:rsidR="001D78BA">
              <w:rPr>
                <w:noProof/>
                <w:webHidden/>
              </w:rPr>
              <w:instrText xml:space="preserve"> PAGEREF _Toc153354043 \h </w:instrText>
            </w:r>
            <w:r w:rsidR="001D78BA">
              <w:rPr>
                <w:noProof/>
                <w:webHidden/>
              </w:rPr>
            </w:r>
            <w:r w:rsidR="001D78BA">
              <w:rPr>
                <w:noProof/>
                <w:webHidden/>
              </w:rPr>
              <w:fldChar w:fldCharType="separate"/>
            </w:r>
            <w:r w:rsidR="00972DFC">
              <w:rPr>
                <w:noProof/>
                <w:webHidden/>
              </w:rPr>
              <w:t>43</w:t>
            </w:r>
            <w:r w:rsidR="001D78BA">
              <w:rPr>
                <w:noProof/>
                <w:webHidden/>
              </w:rPr>
              <w:fldChar w:fldCharType="end"/>
            </w:r>
          </w:hyperlink>
        </w:p>
        <w:p w14:paraId="7626B656" w14:textId="589335C4"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44" w:history="1">
            <w:r w:rsidR="001D78BA" w:rsidRPr="007664BD">
              <w:rPr>
                <w:rStyle w:val="Hyperlink"/>
                <w:rFonts w:ascii="Times New Roman" w:hAnsi="Times New Roman" w:cs="Times New Roman"/>
                <w:noProof/>
              </w:rPr>
              <w:t>Supplemental Figure 40 – Dose response for the effect of substituting soymilk for cow’s milk on Triglycerides</w:t>
            </w:r>
            <w:r w:rsidR="001D78BA">
              <w:rPr>
                <w:noProof/>
                <w:webHidden/>
              </w:rPr>
              <w:tab/>
            </w:r>
            <w:r w:rsidR="001D78BA">
              <w:rPr>
                <w:noProof/>
                <w:webHidden/>
              </w:rPr>
              <w:fldChar w:fldCharType="begin"/>
            </w:r>
            <w:r w:rsidR="001D78BA">
              <w:rPr>
                <w:noProof/>
                <w:webHidden/>
              </w:rPr>
              <w:instrText xml:space="preserve"> PAGEREF _Toc153354044 \h </w:instrText>
            </w:r>
            <w:r w:rsidR="001D78BA">
              <w:rPr>
                <w:noProof/>
                <w:webHidden/>
              </w:rPr>
            </w:r>
            <w:r w:rsidR="001D78BA">
              <w:rPr>
                <w:noProof/>
                <w:webHidden/>
              </w:rPr>
              <w:fldChar w:fldCharType="separate"/>
            </w:r>
            <w:r w:rsidR="00972DFC">
              <w:rPr>
                <w:noProof/>
                <w:webHidden/>
              </w:rPr>
              <w:t>44</w:t>
            </w:r>
            <w:r w:rsidR="001D78BA">
              <w:rPr>
                <w:noProof/>
                <w:webHidden/>
              </w:rPr>
              <w:fldChar w:fldCharType="end"/>
            </w:r>
          </w:hyperlink>
        </w:p>
        <w:p w14:paraId="462DE87E" w14:textId="064B1EBC"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45" w:history="1">
            <w:r w:rsidR="001D78BA" w:rsidRPr="007664BD">
              <w:rPr>
                <w:rStyle w:val="Hyperlink"/>
                <w:rFonts w:ascii="Times New Roman" w:hAnsi="Times New Roman" w:cs="Times New Roman"/>
                <w:noProof/>
              </w:rPr>
              <w:t>Supplemental Figure 41 – Dose response for the effect of substituting soymilk for cow’s milk on Body Weight</w:t>
            </w:r>
            <w:r w:rsidR="001D78BA">
              <w:rPr>
                <w:noProof/>
                <w:webHidden/>
              </w:rPr>
              <w:tab/>
            </w:r>
            <w:r w:rsidR="001D78BA">
              <w:rPr>
                <w:noProof/>
                <w:webHidden/>
              </w:rPr>
              <w:fldChar w:fldCharType="begin"/>
            </w:r>
            <w:r w:rsidR="001D78BA">
              <w:rPr>
                <w:noProof/>
                <w:webHidden/>
              </w:rPr>
              <w:instrText xml:space="preserve"> PAGEREF _Toc153354045 \h </w:instrText>
            </w:r>
            <w:r w:rsidR="001D78BA">
              <w:rPr>
                <w:noProof/>
                <w:webHidden/>
              </w:rPr>
            </w:r>
            <w:r w:rsidR="001D78BA">
              <w:rPr>
                <w:noProof/>
                <w:webHidden/>
              </w:rPr>
              <w:fldChar w:fldCharType="separate"/>
            </w:r>
            <w:r w:rsidR="00972DFC">
              <w:rPr>
                <w:noProof/>
                <w:webHidden/>
              </w:rPr>
              <w:t>45</w:t>
            </w:r>
            <w:r w:rsidR="001D78BA">
              <w:rPr>
                <w:noProof/>
                <w:webHidden/>
              </w:rPr>
              <w:fldChar w:fldCharType="end"/>
            </w:r>
          </w:hyperlink>
        </w:p>
        <w:p w14:paraId="6A3D0F4D" w14:textId="541B3922"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46" w:history="1">
            <w:r w:rsidR="001D78BA" w:rsidRPr="007664BD">
              <w:rPr>
                <w:rStyle w:val="Hyperlink"/>
                <w:rFonts w:ascii="Times New Roman" w:hAnsi="Times New Roman" w:cs="Times New Roman"/>
                <w:noProof/>
              </w:rPr>
              <w:t>Supplemental Figure 42 – Dose response for the effect of substituting soymilk for cow’s milk on BMI</w:t>
            </w:r>
            <w:r w:rsidR="001D78BA">
              <w:rPr>
                <w:noProof/>
                <w:webHidden/>
              </w:rPr>
              <w:tab/>
            </w:r>
            <w:r w:rsidR="001D78BA">
              <w:rPr>
                <w:noProof/>
                <w:webHidden/>
              </w:rPr>
              <w:fldChar w:fldCharType="begin"/>
            </w:r>
            <w:r w:rsidR="001D78BA">
              <w:rPr>
                <w:noProof/>
                <w:webHidden/>
              </w:rPr>
              <w:instrText xml:space="preserve"> PAGEREF _Toc153354046 \h </w:instrText>
            </w:r>
            <w:r w:rsidR="001D78BA">
              <w:rPr>
                <w:noProof/>
                <w:webHidden/>
              </w:rPr>
            </w:r>
            <w:r w:rsidR="001D78BA">
              <w:rPr>
                <w:noProof/>
                <w:webHidden/>
              </w:rPr>
              <w:fldChar w:fldCharType="separate"/>
            </w:r>
            <w:r w:rsidR="00972DFC">
              <w:rPr>
                <w:noProof/>
                <w:webHidden/>
              </w:rPr>
              <w:t>45</w:t>
            </w:r>
            <w:r w:rsidR="001D78BA">
              <w:rPr>
                <w:noProof/>
                <w:webHidden/>
              </w:rPr>
              <w:fldChar w:fldCharType="end"/>
            </w:r>
          </w:hyperlink>
        </w:p>
        <w:p w14:paraId="4380DB88" w14:textId="44DFCA20"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47" w:history="1">
            <w:r w:rsidR="001D78BA" w:rsidRPr="007664BD">
              <w:rPr>
                <w:rStyle w:val="Hyperlink"/>
                <w:rFonts w:ascii="Times New Roman" w:hAnsi="Times New Roman" w:cs="Times New Roman"/>
                <w:noProof/>
              </w:rPr>
              <w:t>Supplemental Figure 43 – Publication bias funnel plot for the effect of substituting soymilk for cow’s milk on LDL-C</w:t>
            </w:r>
            <w:r w:rsidR="001D78BA">
              <w:rPr>
                <w:noProof/>
                <w:webHidden/>
              </w:rPr>
              <w:tab/>
            </w:r>
            <w:r w:rsidR="001D78BA">
              <w:rPr>
                <w:noProof/>
                <w:webHidden/>
              </w:rPr>
              <w:fldChar w:fldCharType="begin"/>
            </w:r>
            <w:r w:rsidR="001D78BA">
              <w:rPr>
                <w:noProof/>
                <w:webHidden/>
              </w:rPr>
              <w:instrText xml:space="preserve"> PAGEREF _Toc153354047 \h </w:instrText>
            </w:r>
            <w:r w:rsidR="001D78BA">
              <w:rPr>
                <w:noProof/>
                <w:webHidden/>
              </w:rPr>
            </w:r>
            <w:r w:rsidR="001D78BA">
              <w:rPr>
                <w:noProof/>
                <w:webHidden/>
              </w:rPr>
              <w:fldChar w:fldCharType="separate"/>
            </w:r>
            <w:r w:rsidR="00972DFC">
              <w:rPr>
                <w:noProof/>
                <w:webHidden/>
              </w:rPr>
              <w:t>47</w:t>
            </w:r>
            <w:r w:rsidR="001D78BA">
              <w:rPr>
                <w:noProof/>
                <w:webHidden/>
              </w:rPr>
              <w:fldChar w:fldCharType="end"/>
            </w:r>
          </w:hyperlink>
        </w:p>
        <w:p w14:paraId="4172D316" w14:textId="1321D7C8"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48" w:history="1">
            <w:r w:rsidR="001D78BA" w:rsidRPr="007664BD">
              <w:rPr>
                <w:rStyle w:val="Hyperlink"/>
                <w:rFonts w:ascii="Times New Roman" w:hAnsi="Times New Roman" w:cs="Times New Roman"/>
                <w:noProof/>
              </w:rPr>
              <w:t>SUPPLEMENTAL TABLES</w:t>
            </w:r>
            <w:r w:rsidR="001D78BA">
              <w:rPr>
                <w:noProof/>
                <w:webHidden/>
              </w:rPr>
              <w:tab/>
            </w:r>
            <w:r w:rsidR="001D78BA">
              <w:rPr>
                <w:noProof/>
                <w:webHidden/>
              </w:rPr>
              <w:fldChar w:fldCharType="begin"/>
            </w:r>
            <w:r w:rsidR="001D78BA">
              <w:rPr>
                <w:noProof/>
                <w:webHidden/>
              </w:rPr>
              <w:instrText xml:space="preserve"> PAGEREF _Toc153354048 \h </w:instrText>
            </w:r>
            <w:r w:rsidR="001D78BA">
              <w:rPr>
                <w:noProof/>
                <w:webHidden/>
              </w:rPr>
            </w:r>
            <w:r w:rsidR="001D78BA">
              <w:rPr>
                <w:noProof/>
                <w:webHidden/>
              </w:rPr>
              <w:fldChar w:fldCharType="separate"/>
            </w:r>
            <w:r w:rsidR="00972DFC">
              <w:rPr>
                <w:noProof/>
                <w:webHidden/>
              </w:rPr>
              <w:t>48</w:t>
            </w:r>
            <w:r w:rsidR="001D78BA">
              <w:rPr>
                <w:noProof/>
                <w:webHidden/>
              </w:rPr>
              <w:fldChar w:fldCharType="end"/>
            </w:r>
          </w:hyperlink>
        </w:p>
        <w:p w14:paraId="6D18D54C" w14:textId="3B10A1E2"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49" w:history="1">
            <w:r w:rsidR="001D78BA" w:rsidRPr="007664BD">
              <w:rPr>
                <w:rStyle w:val="Hyperlink"/>
                <w:rFonts w:ascii="Times New Roman" w:hAnsi="Times New Roman" w:cs="Times New Roman"/>
                <w:noProof/>
              </w:rPr>
              <w:t>Supplemental Table 1 – PRISMA Checklist</w:t>
            </w:r>
            <w:r w:rsidR="001D78BA">
              <w:rPr>
                <w:noProof/>
                <w:webHidden/>
              </w:rPr>
              <w:tab/>
            </w:r>
            <w:r w:rsidR="001D78BA">
              <w:rPr>
                <w:noProof/>
                <w:webHidden/>
              </w:rPr>
              <w:fldChar w:fldCharType="begin"/>
            </w:r>
            <w:r w:rsidR="001D78BA">
              <w:rPr>
                <w:noProof/>
                <w:webHidden/>
              </w:rPr>
              <w:instrText xml:space="preserve"> PAGEREF _Toc153354049 \h </w:instrText>
            </w:r>
            <w:r w:rsidR="001D78BA">
              <w:rPr>
                <w:noProof/>
                <w:webHidden/>
              </w:rPr>
            </w:r>
            <w:r w:rsidR="001D78BA">
              <w:rPr>
                <w:noProof/>
                <w:webHidden/>
              </w:rPr>
              <w:fldChar w:fldCharType="separate"/>
            </w:r>
            <w:r w:rsidR="00972DFC">
              <w:rPr>
                <w:noProof/>
                <w:webHidden/>
              </w:rPr>
              <w:t>49</w:t>
            </w:r>
            <w:r w:rsidR="001D78BA">
              <w:rPr>
                <w:noProof/>
                <w:webHidden/>
              </w:rPr>
              <w:fldChar w:fldCharType="end"/>
            </w:r>
          </w:hyperlink>
        </w:p>
        <w:p w14:paraId="6CBBAA6F" w14:textId="30C30D46"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50" w:history="1">
            <w:r w:rsidR="001D78BA" w:rsidRPr="007664BD">
              <w:rPr>
                <w:rStyle w:val="Hyperlink"/>
                <w:rFonts w:ascii="Times New Roman" w:hAnsi="Times New Roman" w:cs="Times New Roman"/>
                <w:noProof/>
              </w:rPr>
              <w:t>Supplemental Table 2 – Search strategy for the effect of substituting soymilk for cow’s milk on intermediate cardiometabolic outcomes</w:t>
            </w:r>
            <w:r w:rsidR="001D78BA">
              <w:rPr>
                <w:noProof/>
                <w:webHidden/>
              </w:rPr>
              <w:tab/>
            </w:r>
            <w:r w:rsidR="001D78BA">
              <w:rPr>
                <w:noProof/>
                <w:webHidden/>
              </w:rPr>
              <w:fldChar w:fldCharType="begin"/>
            </w:r>
            <w:r w:rsidR="001D78BA">
              <w:rPr>
                <w:noProof/>
                <w:webHidden/>
              </w:rPr>
              <w:instrText xml:space="preserve"> PAGEREF _Toc153354050 \h </w:instrText>
            </w:r>
            <w:r w:rsidR="001D78BA">
              <w:rPr>
                <w:noProof/>
                <w:webHidden/>
              </w:rPr>
            </w:r>
            <w:r w:rsidR="001D78BA">
              <w:rPr>
                <w:noProof/>
                <w:webHidden/>
              </w:rPr>
              <w:fldChar w:fldCharType="separate"/>
            </w:r>
            <w:r w:rsidR="00972DFC">
              <w:rPr>
                <w:noProof/>
                <w:webHidden/>
              </w:rPr>
              <w:t>52</w:t>
            </w:r>
            <w:r w:rsidR="001D78BA">
              <w:rPr>
                <w:noProof/>
                <w:webHidden/>
              </w:rPr>
              <w:fldChar w:fldCharType="end"/>
            </w:r>
          </w:hyperlink>
        </w:p>
        <w:p w14:paraId="76865ED4" w14:textId="667EF5A2"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51" w:history="1">
            <w:r w:rsidR="001D78BA" w:rsidRPr="007664BD">
              <w:rPr>
                <w:rStyle w:val="Hyperlink"/>
                <w:rFonts w:ascii="Times New Roman" w:hAnsi="Times New Roman" w:cs="Times New Roman"/>
                <w:noProof/>
              </w:rPr>
              <w:t>Supplemental Table 3 – PICOTS table of the search strategy for the effect of substituting soymilk for cow’s milk on intermediate cardiometabolic outcomes</w:t>
            </w:r>
            <w:r w:rsidR="001D78BA">
              <w:rPr>
                <w:noProof/>
                <w:webHidden/>
              </w:rPr>
              <w:tab/>
            </w:r>
            <w:r w:rsidR="001D78BA">
              <w:rPr>
                <w:noProof/>
                <w:webHidden/>
              </w:rPr>
              <w:fldChar w:fldCharType="begin"/>
            </w:r>
            <w:r w:rsidR="001D78BA">
              <w:rPr>
                <w:noProof/>
                <w:webHidden/>
              </w:rPr>
              <w:instrText xml:space="preserve"> PAGEREF _Toc153354051 \h </w:instrText>
            </w:r>
            <w:r w:rsidR="001D78BA">
              <w:rPr>
                <w:noProof/>
                <w:webHidden/>
              </w:rPr>
            </w:r>
            <w:r w:rsidR="001D78BA">
              <w:rPr>
                <w:noProof/>
                <w:webHidden/>
              </w:rPr>
              <w:fldChar w:fldCharType="separate"/>
            </w:r>
            <w:r w:rsidR="00972DFC">
              <w:rPr>
                <w:noProof/>
                <w:webHidden/>
              </w:rPr>
              <w:t>53</w:t>
            </w:r>
            <w:r w:rsidR="001D78BA">
              <w:rPr>
                <w:noProof/>
                <w:webHidden/>
              </w:rPr>
              <w:fldChar w:fldCharType="end"/>
            </w:r>
          </w:hyperlink>
        </w:p>
        <w:p w14:paraId="1BF0EA9F" w14:textId="7C4EF9D0"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52" w:history="1">
            <w:r w:rsidR="001D78BA" w:rsidRPr="007664BD">
              <w:rPr>
                <w:rStyle w:val="Hyperlink"/>
                <w:rFonts w:ascii="Times New Roman" w:hAnsi="Times New Roman" w:cs="Times New Roman"/>
                <w:noProof/>
              </w:rPr>
              <w:t>Supplemental Table 4 – Search strategy for sub-study analysis on the effect of lactose vs. added sugars on intermediate cardiometabolic outcomes</w:t>
            </w:r>
            <w:r w:rsidR="001D78BA">
              <w:rPr>
                <w:noProof/>
                <w:webHidden/>
              </w:rPr>
              <w:tab/>
            </w:r>
            <w:r w:rsidR="001D78BA">
              <w:rPr>
                <w:noProof/>
                <w:webHidden/>
              </w:rPr>
              <w:fldChar w:fldCharType="begin"/>
            </w:r>
            <w:r w:rsidR="001D78BA">
              <w:rPr>
                <w:noProof/>
                <w:webHidden/>
              </w:rPr>
              <w:instrText xml:space="preserve"> PAGEREF _Toc153354052 \h </w:instrText>
            </w:r>
            <w:r w:rsidR="001D78BA">
              <w:rPr>
                <w:noProof/>
                <w:webHidden/>
              </w:rPr>
            </w:r>
            <w:r w:rsidR="001D78BA">
              <w:rPr>
                <w:noProof/>
                <w:webHidden/>
              </w:rPr>
              <w:fldChar w:fldCharType="separate"/>
            </w:r>
            <w:r w:rsidR="00972DFC">
              <w:rPr>
                <w:noProof/>
                <w:webHidden/>
              </w:rPr>
              <w:t>54</w:t>
            </w:r>
            <w:r w:rsidR="001D78BA">
              <w:rPr>
                <w:noProof/>
                <w:webHidden/>
              </w:rPr>
              <w:fldChar w:fldCharType="end"/>
            </w:r>
          </w:hyperlink>
        </w:p>
        <w:p w14:paraId="04659621" w14:textId="3426F6B7"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53" w:history="1">
            <w:r w:rsidR="001D78BA" w:rsidRPr="007664BD">
              <w:rPr>
                <w:rStyle w:val="Hyperlink"/>
                <w:rFonts w:ascii="Times New Roman" w:hAnsi="Times New Roman" w:cs="Times New Roman"/>
                <w:noProof/>
              </w:rPr>
              <w:t>Supplemental Table 5 – PICOTS table of the search strategy for the sub-study analysis on the effect of lactose vs. added sugars on intermediate cardiometabolic outcomes</w:t>
            </w:r>
            <w:r w:rsidR="001D78BA">
              <w:rPr>
                <w:noProof/>
                <w:webHidden/>
              </w:rPr>
              <w:tab/>
            </w:r>
            <w:r w:rsidR="001D78BA">
              <w:rPr>
                <w:noProof/>
                <w:webHidden/>
              </w:rPr>
              <w:fldChar w:fldCharType="begin"/>
            </w:r>
            <w:r w:rsidR="001D78BA">
              <w:rPr>
                <w:noProof/>
                <w:webHidden/>
              </w:rPr>
              <w:instrText xml:space="preserve"> PAGEREF _Toc153354053 \h </w:instrText>
            </w:r>
            <w:r w:rsidR="001D78BA">
              <w:rPr>
                <w:noProof/>
                <w:webHidden/>
              </w:rPr>
            </w:r>
            <w:r w:rsidR="001D78BA">
              <w:rPr>
                <w:noProof/>
                <w:webHidden/>
              </w:rPr>
              <w:fldChar w:fldCharType="separate"/>
            </w:r>
            <w:r w:rsidR="00972DFC">
              <w:rPr>
                <w:noProof/>
                <w:webHidden/>
              </w:rPr>
              <w:t>55</w:t>
            </w:r>
            <w:r w:rsidR="001D78BA">
              <w:rPr>
                <w:noProof/>
                <w:webHidden/>
              </w:rPr>
              <w:fldChar w:fldCharType="end"/>
            </w:r>
          </w:hyperlink>
        </w:p>
        <w:p w14:paraId="483D2496" w14:textId="30AD4DFC"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54" w:history="1">
            <w:r w:rsidR="001D78BA" w:rsidRPr="007664BD">
              <w:rPr>
                <w:rStyle w:val="Hyperlink"/>
                <w:rFonts w:ascii="Times New Roman" w:hAnsi="Times New Roman" w:cs="Times New Roman"/>
                <w:noProof/>
              </w:rPr>
              <w:t>Supplemental Table 6 – Minimum Important Differences</w:t>
            </w:r>
            <w:r w:rsidR="001D78BA">
              <w:rPr>
                <w:noProof/>
                <w:webHidden/>
              </w:rPr>
              <w:tab/>
            </w:r>
            <w:r w:rsidR="001D78BA">
              <w:rPr>
                <w:noProof/>
                <w:webHidden/>
              </w:rPr>
              <w:fldChar w:fldCharType="begin"/>
            </w:r>
            <w:r w:rsidR="001D78BA">
              <w:rPr>
                <w:noProof/>
                <w:webHidden/>
              </w:rPr>
              <w:instrText xml:space="preserve"> PAGEREF _Toc153354054 \h </w:instrText>
            </w:r>
            <w:r w:rsidR="001D78BA">
              <w:rPr>
                <w:noProof/>
                <w:webHidden/>
              </w:rPr>
            </w:r>
            <w:r w:rsidR="001D78BA">
              <w:rPr>
                <w:noProof/>
                <w:webHidden/>
              </w:rPr>
              <w:fldChar w:fldCharType="separate"/>
            </w:r>
            <w:r w:rsidR="00972DFC">
              <w:rPr>
                <w:noProof/>
                <w:webHidden/>
              </w:rPr>
              <w:t>56</w:t>
            </w:r>
            <w:r w:rsidR="001D78BA">
              <w:rPr>
                <w:noProof/>
                <w:webHidden/>
              </w:rPr>
              <w:fldChar w:fldCharType="end"/>
            </w:r>
          </w:hyperlink>
        </w:p>
        <w:p w14:paraId="6CB17BF6" w14:textId="18EB915A"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55" w:history="1">
            <w:r w:rsidR="001D78BA" w:rsidRPr="007664BD">
              <w:rPr>
                <w:rStyle w:val="Hyperlink"/>
                <w:rFonts w:ascii="Times New Roman" w:hAnsi="Times New Roman" w:cs="Times New Roman"/>
                <w:noProof/>
              </w:rPr>
              <w:t xml:space="preserve">Supplemental Table 7 - </w:t>
            </w:r>
            <w:r w:rsidR="001D78BA" w:rsidRPr="007664BD">
              <w:rPr>
                <w:rStyle w:val="Hyperlink"/>
                <w:rFonts w:ascii="Times New Roman" w:hAnsi="Times New Roman" w:cs="Times New Roman"/>
                <w:bCs/>
                <w:noProof/>
              </w:rPr>
              <w:t xml:space="preserve">Trial </w:t>
            </w:r>
            <w:r w:rsidR="001D78BA" w:rsidRPr="007664BD">
              <w:rPr>
                <w:rStyle w:val="Hyperlink"/>
                <w:rFonts w:ascii="Times New Roman" w:hAnsi="Times New Roman" w:cs="Times New Roman"/>
                <w:noProof/>
              </w:rPr>
              <w:t>characteristics for the main analysis</w:t>
            </w:r>
            <w:r w:rsidR="001D78BA">
              <w:rPr>
                <w:noProof/>
                <w:webHidden/>
              </w:rPr>
              <w:tab/>
            </w:r>
            <w:r w:rsidR="001D78BA">
              <w:rPr>
                <w:noProof/>
                <w:webHidden/>
              </w:rPr>
              <w:fldChar w:fldCharType="begin"/>
            </w:r>
            <w:r w:rsidR="001D78BA">
              <w:rPr>
                <w:noProof/>
                <w:webHidden/>
              </w:rPr>
              <w:instrText xml:space="preserve"> PAGEREF _Toc153354055 \h </w:instrText>
            </w:r>
            <w:r w:rsidR="001D78BA">
              <w:rPr>
                <w:noProof/>
                <w:webHidden/>
              </w:rPr>
            </w:r>
            <w:r w:rsidR="001D78BA">
              <w:rPr>
                <w:noProof/>
                <w:webHidden/>
              </w:rPr>
              <w:fldChar w:fldCharType="separate"/>
            </w:r>
            <w:r w:rsidR="00972DFC">
              <w:rPr>
                <w:noProof/>
                <w:webHidden/>
              </w:rPr>
              <w:t>58</w:t>
            </w:r>
            <w:r w:rsidR="001D78BA">
              <w:rPr>
                <w:noProof/>
                <w:webHidden/>
              </w:rPr>
              <w:fldChar w:fldCharType="end"/>
            </w:r>
          </w:hyperlink>
        </w:p>
        <w:p w14:paraId="6FED74AA" w14:textId="026D9F01"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56" w:history="1">
            <w:r w:rsidR="001D78BA" w:rsidRPr="007664BD">
              <w:rPr>
                <w:rStyle w:val="Hyperlink"/>
                <w:rFonts w:ascii="Times New Roman" w:hAnsi="Times New Roman" w:cs="Times New Roman"/>
                <w:noProof/>
              </w:rPr>
              <w:t>Supplemental Table 8 - Sensitivity analyses of the use of correlation coefficient of 0.25 and 0.75 for paired analysis in the analysis of the effect of substituting soymilk for cow’s milk on intermediate cardiometabolic outcomes</w:t>
            </w:r>
            <w:r w:rsidR="001D78BA">
              <w:rPr>
                <w:noProof/>
                <w:webHidden/>
              </w:rPr>
              <w:tab/>
            </w:r>
            <w:r w:rsidR="001D78BA">
              <w:rPr>
                <w:noProof/>
                <w:webHidden/>
              </w:rPr>
              <w:fldChar w:fldCharType="begin"/>
            </w:r>
            <w:r w:rsidR="001D78BA">
              <w:rPr>
                <w:noProof/>
                <w:webHidden/>
              </w:rPr>
              <w:instrText xml:space="preserve"> PAGEREF _Toc153354056 \h </w:instrText>
            </w:r>
            <w:r w:rsidR="001D78BA">
              <w:rPr>
                <w:noProof/>
                <w:webHidden/>
              </w:rPr>
            </w:r>
            <w:r w:rsidR="001D78BA">
              <w:rPr>
                <w:noProof/>
                <w:webHidden/>
              </w:rPr>
              <w:fldChar w:fldCharType="separate"/>
            </w:r>
            <w:r w:rsidR="00972DFC">
              <w:rPr>
                <w:noProof/>
                <w:webHidden/>
              </w:rPr>
              <w:t>59</w:t>
            </w:r>
            <w:r w:rsidR="001D78BA">
              <w:rPr>
                <w:noProof/>
                <w:webHidden/>
              </w:rPr>
              <w:fldChar w:fldCharType="end"/>
            </w:r>
          </w:hyperlink>
        </w:p>
        <w:p w14:paraId="03A197F8" w14:textId="4C8E8C48"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57" w:history="1">
            <w:r w:rsidR="001D78BA" w:rsidRPr="007664BD">
              <w:rPr>
                <w:rStyle w:val="Hyperlink"/>
                <w:rFonts w:ascii="Times New Roman" w:hAnsi="Times New Roman" w:cs="Times New Roman"/>
                <w:noProof/>
              </w:rPr>
              <w:t xml:space="preserve">Supplemental Table 9 - </w:t>
            </w:r>
            <w:r w:rsidR="001D78BA" w:rsidRPr="007664BD">
              <w:rPr>
                <w:rStyle w:val="Hyperlink"/>
                <w:rFonts w:ascii="Times New Roman" w:hAnsi="Times New Roman" w:cs="Times New Roman"/>
                <w:noProof/>
                <w:lang w:val="en"/>
              </w:rPr>
              <w:t>Adverse Events and Assessment of Acceptability</w:t>
            </w:r>
            <w:r w:rsidR="001D78BA">
              <w:rPr>
                <w:noProof/>
                <w:webHidden/>
              </w:rPr>
              <w:tab/>
            </w:r>
            <w:r w:rsidR="001D78BA">
              <w:rPr>
                <w:noProof/>
                <w:webHidden/>
              </w:rPr>
              <w:fldChar w:fldCharType="begin"/>
            </w:r>
            <w:r w:rsidR="001D78BA">
              <w:rPr>
                <w:noProof/>
                <w:webHidden/>
              </w:rPr>
              <w:instrText xml:space="preserve"> PAGEREF _Toc153354057 \h </w:instrText>
            </w:r>
            <w:r w:rsidR="001D78BA">
              <w:rPr>
                <w:noProof/>
                <w:webHidden/>
              </w:rPr>
            </w:r>
            <w:r w:rsidR="001D78BA">
              <w:rPr>
                <w:noProof/>
                <w:webHidden/>
              </w:rPr>
              <w:fldChar w:fldCharType="separate"/>
            </w:r>
            <w:r w:rsidR="00972DFC">
              <w:rPr>
                <w:noProof/>
                <w:webHidden/>
              </w:rPr>
              <w:t>60</w:t>
            </w:r>
            <w:r w:rsidR="001D78BA">
              <w:rPr>
                <w:noProof/>
                <w:webHidden/>
              </w:rPr>
              <w:fldChar w:fldCharType="end"/>
            </w:r>
          </w:hyperlink>
        </w:p>
        <w:p w14:paraId="694FC275" w14:textId="43DE38D1" w:rsidR="001D78BA" w:rsidRDefault="00000000">
          <w:pPr>
            <w:pStyle w:val="TOC2"/>
            <w:tabs>
              <w:tab w:val="right" w:leader="dot" w:pos="10790"/>
            </w:tabs>
            <w:rPr>
              <w:rFonts w:eastAsiaTheme="minorEastAsia"/>
              <w:noProof/>
              <w:kern w:val="2"/>
              <w:sz w:val="24"/>
              <w:szCs w:val="24"/>
              <w:lang w:val="en-CA"/>
              <w14:ligatures w14:val="standardContextual"/>
            </w:rPr>
          </w:pPr>
          <w:hyperlink w:anchor="_Toc153354058" w:history="1">
            <w:r w:rsidR="001D78BA" w:rsidRPr="007664BD">
              <w:rPr>
                <w:rStyle w:val="Hyperlink"/>
                <w:rFonts w:ascii="Times New Roman" w:hAnsi="Times New Roman" w:cs="Times New Roman"/>
                <w:noProof/>
                <w:lang w:val="en"/>
              </w:rPr>
              <w:t xml:space="preserve">Supplemental Table 10 </w:t>
            </w:r>
            <w:r w:rsidR="001D78BA" w:rsidRPr="007664BD">
              <w:rPr>
                <w:rStyle w:val="Hyperlink"/>
                <w:rFonts w:ascii="Times New Roman" w:hAnsi="Times New Roman" w:cs="Times New Roman"/>
                <w:noProof/>
              </w:rPr>
              <w:t>- GRADE certainty of evidence assessment for the effect of substituting soymilk for cow’s milk on intermediate cardiometabolic outcomes</w:t>
            </w:r>
            <w:r w:rsidR="001D78BA">
              <w:rPr>
                <w:noProof/>
                <w:webHidden/>
              </w:rPr>
              <w:tab/>
            </w:r>
            <w:r w:rsidR="001D78BA">
              <w:rPr>
                <w:noProof/>
                <w:webHidden/>
              </w:rPr>
              <w:fldChar w:fldCharType="begin"/>
            </w:r>
            <w:r w:rsidR="001D78BA">
              <w:rPr>
                <w:noProof/>
                <w:webHidden/>
              </w:rPr>
              <w:instrText xml:space="preserve"> PAGEREF _Toc153354058 \h </w:instrText>
            </w:r>
            <w:r w:rsidR="001D78BA">
              <w:rPr>
                <w:noProof/>
                <w:webHidden/>
              </w:rPr>
            </w:r>
            <w:r w:rsidR="001D78BA">
              <w:rPr>
                <w:noProof/>
                <w:webHidden/>
              </w:rPr>
              <w:fldChar w:fldCharType="separate"/>
            </w:r>
            <w:r w:rsidR="00972DFC">
              <w:rPr>
                <w:noProof/>
                <w:webHidden/>
              </w:rPr>
              <w:t>61</w:t>
            </w:r>
            <w:r w:rsidR="001D78BA">
              <w:rPr>
                <w:noProof/>
                <w:webHidden/>
              </w:rPr>
              <w:fldChar w:fldCharType="end"/>
            </w:r>
          </w:hyperlink>
        </w:p>
        <w:p w14:paraId="0DCA4C94" w14:textId="33E3F9A4" w:rsidR="00484494" w:rsidRPr="00E33455" w:rsidRDefault="00484494" w:rsidP="00855D06">
          <w:pPr>
            <w:rPr>
              <w:rFonts w:ascii="Times New Roman" w:hAnsi="Times New Roman" w:cs="Times New Roman"/>
              <w:b/>
              <w:bCs/>
              <w:noProof/>
            </w:rPr>
          </w:pPr>
          <w:r w:rsidRPr="00E33455">
            <w:rPr>
              <w:rFonts w:ascii="Times New Roman" w:hAnsi="Times New Roman" w:cs="Times New Roman"/>
              <w:b/>
              <w:bCs/>
              <w:noProof/>
            </w:rPr>
            <w:fldChar w:fldCharType="end"/>
          </w:r>
        </w:p>
      </w:sdtContent>
    </w:sdt>
    <w:p w14:paraId="24E89346" w14:textId="77777777" w:rsidR="00BF7425" w:rsidRPr="00E33455" w:rsidRDefault="00BF7425" w:rsidP="00855D06">
      <w:pPr>
        <w:rPr>
          <w:rFonts w:ascii="Times New Roman" w:hAnsi="Times New Roman" w:cs="Times New Roman"/>
        </w:rPr>
      </w:pPr>
    </w:p>
    <w:p w14:paraId="506BF1EF" w14:textId="5E3E31B6" w:rsidR="00B6146A" w:rsidRPr="00E33455" w:rsidRDefault="00BF7425" w:rsidP="00C615C8">
      <w:pPr>
        <w:pStyle w:val="Heading1"/>
        <w:rPr>
          <w:rFonts w:ascii="Times New Roman" w:hAnsi="Times New Roman" w:cs="Times New Roman"/>
        </w:rPr>
      </w:pPr>
      <w:r w:rsidRPr="00E33455">
        <w:rPr>
          <w:rFonts w:ascii="Times New Roman" w:hAnsi="Times New Roman" w:cs="Times New Roman"/>
        </w:rPr>
        <w:br w:type="page"/>
      </w:r>
      <w:bookmarkStart w:id="0" w:name="_Toc153354004"/>
      <w:r w:rsidR="00F6197F" w:rsidRPr="00E33455">
        <w:rPr>
          <w:rFonts w:ascii="Times New Roman" w:hAnsi="Times New Roman" w:cs="Times New Roman"/>
        </w:rPr>
        <w:lastRenderedPageBreak/>
        <w:t>SUPPLEMENTAL FIGURES</w:t>
      </w:r>
      <w:bookmarkEnd w:id="0"/>
    </w:p>
    <w:p w14:paraId="21884DB7" w14:textId="623BAC33" w:rsidR="00EA6F31" w:rsidRPr="00E33455" w:rsidRDefault="00AF3FFD" w:rsidP="00855D06">
      <w:pPr>
        <w:rPr>
          <w:rFonts w:ascii="Times New Roman" w:hAnsi="Times New Roman" w:cs="Times New Roman"/>
        </w:rPr>
      </w:pPr>
      <w:r w:rsidRPr="00E33455">
        <w:rPr>
          <w:rFonts w:ascii="Times New Roman" w:hAnsi="Times New Roman" w:cs="Times New Roman"/>
        </w:rPr>
        <w:t xml:space="preserve">      </w:t>
      </w:r>
    </w:p>
    <w:p w14:paraId="734826C0" w14:textId="64339FD0" w:rsidR="00216C3F" w:rsidRPr="00E33455" w:rsidRDefault="00216C3F" w:rsidP="00855D06">
      <w:pPr>
        <w:pStyle w:val="Heading2"/>
        <w:rPr>
          <w:rFonts w:ascii="Times New Roman" w:hAnsi="Times New Roman" w:cs="Times New Roman"/>
        </w:rPr>
      </w:pPr>
      <w:bookmarkStart w:id="1" w:name="_Toc153354005"/>
      <w:r w:rsidRPr="00E33455">
        <w:rPr>
          <w:rFonts w:ascii="Times New Roman" w:hAnsi="Times New Roman" w:cs="Times New Roman"/>
        </w:rPr>
        <w:t xml:space="preserve">Supplemental Figure 1 – </w:t>
      </w:r>
      <w:r w:rsidR="00146B19" w:rsidRPr="00E33455">
        <w:rPr>
          <w:rFonts w:ascii="Times New Roman" w:hAnsi="Times New Roman" w:cs="Times New Roman"/>
        </w:rPr>
        <w:t>Flow of Literature for the sub-</w:t>
      </w:r>
      <w:r w:rsidR="006E27AD" w:rsidRPr="00E33455">
        <w:rPr>
          <w:rFonts w:ascii="Times New Roman" w:hAnsi="Times New Roman" w:cs="Times New Roman"/>
        </w:rPr>
        <w:t xml:space="preserve">study </w:t>
      </w:r>
      <w:r w:rsidR="00146B19" w:rsidRPr="00E33455">
        <w:rPr>
          <w:rFonts w:ascii="Times New Roman" w:hAnsi="Times New Roman" w:cs="Times New Roman"/>
        </w:rPr>
        <w:t>analysis of the effect of lactose vs. added sugars on intermediate cardiometabolic outcomes</w:t>
      </w:r>
      <w:bookmarkEnd w:id="1"/>
    </w:p>
    <w:p w14:paraId="2915B360" w14:textId="2AC8C115" w:rsidR="00E42845" w:rsidRPr="00E33455" w:rsidRDefault="00E42845" w:rsidP="00E42845">
      <w:pPr>
        <w:rPr>
          <w:rFonts w:ascii="Times New Roman" w:hAnsi="Times New Roman" w:cs="Times New Roman"/>
          <w:b/>
          <w:bCs/>
        </w:rPr>
      </w:pPr>
    </w:p>
    <w:p w14:paraId="408F2A04" w14:textId="1CBCB184" w:rsidR="00E42845" w:rsidRPr="00E33455" w:rsidRDefault="00E42845" w:rsidP="00E42845">
      <w:pPr>
        <w:rPr>
          <w:rFonts w:ascii="Times New Roman" w:hAnsi="Times New Roman" w:cs="Times New Roman"/>
        </w:rPr>
      </w:pPr>
      <w:r w:rsidRPr="00E33455">
        <w:rPr>
          <w:rFonts w:ascii="Times New Roman" w:hAnsi="Times New Roman" w:cs="Times New Roman"/>
          <w:noProof/>
        </w:rPr>
        <mc:AlternateContent>
          <mc:Choice Requires="wps">
            <w:drawing>
              <wp:anchor distT="0" distB="0" distL="114300" distR="114300" simplePos="0" relativeHeight="251750400" behindDoc="0" locked="0" layoutInCell="1" allowOverlap="1" wp14:anchorId="3C8183E4" wp14:editId="243863A7">
                <wp:simplePos x="0" y="0"/>
                <wp:positionH relativeFrom="column">
                  <wp:posOffset>3543686</wp:posOffset>
                </wp:positionH>
                <wp:positionV relativeFrom="paragraph">
                  <wp:posOffset>91495</wp:posOffset>
                </wp:positionV>
                <wp:extent cx="2662555" cy="3993266"/>
                <wp:effectExtent l="0" t="0" r="17145" b="7620"/>
                <wp:wrapNone/>
                <wp:docPr id="2" name="Rectangle 2"/>
                <wp:cNvGraphicFramePr/>
                <a:graphic xmlns:a="http://schemas.openxmlformats.org/drawingml/2006/main">
                  <a:graphicData uri="http://schemas.microsoft.com/office/word/2010/wordprocessingShape">
                    <wps:wsp>
                      <wps:cNvSpPr/>
                      <wps:spPr>
                        <a:xfrm>
                          <a:off x="0" y="0"/>
                          <a:ext cx="2662555" cy="399326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FDDA03" w14:textId="6590BC9B" w:rsidR="00E42845" w:rsidRPr="00373BAB" w:rsidRDefault="00E42845" w:rsidP="00E42845">
                            <w:pPr>
                              <w:spacing w:line="240" w:lineRule="auto"/>
                              <w:rPr>
                                <w:rFonts w:ascii="Arial" w:hAnsi="Arial" w:cs="Arial"/>
                                <w:b/>
                                <w:bCs/>
                                <w:color w:val="000000" w:themeColor="text1"/>
                                <w:sz w:val="18"/>
                                <w:szCs w:val="20"/>
                              </w:rPr>
                            </w:pPr>
                            <w:r>
                              <w:rPr>
                                <w:rFonts w:ascii="Arial" w:hAnsi="Arial" w:cs="Arial"/>
                                <w:b/>
                                <w:bCs/>
                                <w:color w:val="000000" w:themeColor="text1"/>
                                <w:sz w:val="18"/>
                                <w:szCs w:val="20"/>
                              </w:rPr>
                              <w:t>1010</w:t>
                            </w:r>
                            <w:r w:rsidRPr="00373BAB">
                              <w:rPr>
                                <w:rFonts w:ascii="Arial" w:hAnsi="Arial" w:cs="Arial"/>
                                <w:b/>
                                <w:bCs/>
                                <w:color w:val="000000" w:themeColor="text1"/>
                                <w:sz w:val="18"/>
                                <w:szCs w:val="20"/>
                              </w:rPr>
                              <w:t xml:space="preserve"> Excluded based on title and/or abstract</w:t>
                            </w:r>
                          </w:p>
                          <w:p w14:paraId="774646C7" w14:textId="77777777"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Duplicate reports: 305</w:t>
                            </w:r>
                          </w:p>
                          <w:p w14:paraId="2405F662" w14:textId="7F89298D"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Abstract only: 13</w:t>
                            </w:r>
                          </w:p>
                          <w:p w14:paraId="13C9CFEB" w14:textId="30DAC2C4"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Non-human: 10</w:t>
                            </w:r>
                          </w:p>
                          <w:p w14:paraId="403A1455" w14:textId="536EB9C9"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In vitro: 11</w:t>
                            </w:r>
                          </w:p>
                          <w:p w14:paraId="0F2ACFEE" w14:textId="59DA3307"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Review: 10</w:t>
                            </w:r>
                          </w:p>
                          <w:p w14:paraId="7877A923" w14:textId="56C14FC4"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Position paper, commentary, letter: 20</w:t>
                            </w:r>
                          </w:p>
                          <w:p w14:paraId="21A08F17" w14:textId="07480D64"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Observational: 15</w:t>
                            </w:r>
                          </w:p>
                          <w:p w14:paraId="279E2413" w14:textId="31508E7A"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No lactose: 107</w:t>
                            </w:r>
                          </w:p>
                          <w:p w14:paraId="78DAA1A6" w14:textId="29913BFF"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Children: 148</w:t>
                            </w:r>
                          </w:p>
                          <w:p w14:paraId="767858B5" w14:textId="1E7B3668"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No suitable comparator: 42</w:t>
                            </w:r>
                          </w:p>
                          <w:p w14:paraId="73C558E2" w14:textId="72D199A8"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Acute: 3</w:t>
                            </w:r>
                          </w:p>
                          <w:p w14:paraId="30D4ED63" w14:textId="7CA2F682"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Wrong endpoint: 13</w:t>
                            </w:r>
                          </w:p>
                          <w:p w14:paraId="73A3C428" w14:textId="74ED0C0F"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Case study: 3</w:t>
                            </w:r>
                          </w:p>
                          <w:p w14:paraId="732D13A4" w14:textId="4A713422"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Lactose intolerance: 69</w:t>
                            </w:r>
                          </w:p>
                          <w:p w14:paraId="6D6060BF" w14:textId="783C259E"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Cow’s Milk: 25</w:t>
                            </w:r>
                          </w:p>
                          <w:p w14:paraId="530AC78E" w14:textId="5FE6A88F" w:rsidR="00E42845" w:rsidRPr="00560609"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Probiotic: 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183E4" id="Rectangle 2" o:spid="_x0000_s1026" style="position:absolute;margin-left:279.05pt;margin-top:7.2pt;width:209.65pt;height:314.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" filled="f" strokecolor="black [3213]" strokeweight="1pt">
                <v:textbox>
                  <w:txbxContent>
                    <w:p w14:paraId="21FDDA03" w14:textId="6590BC9B" w:rsidR="00E42845" w:rsidRPr="00373BAB" w:rsidRDefault="00E42845" w:rsidP="00E42845">
                      <w:pPr>
                        <w:spacing w:line="240" w:lineRule="auto"/>
                        <w:rPr>
                          <w:rFonts w:ascii="Arial" w:hAnsi="Arial" w:cs="Arial"/>
                          <w:b/>
                          <w:bCs/>
                          <w:color w:val="000000" w:themeColor="text1"/>
                          <w:sz w:val="18"/>
                          <w:szCs w:val="20"/>
                        </w:rPr>
                      </w:pPr>
                      <w:r>
                        <w:rPr>
                          <w:rFonts w:ascii="Arial" w:hAnsi="Arial" w:cs="Arial"/>
                          <w:b/>
                          <w:bCs/>
                          <w:color w:val="000000" w:themeColor="text1"/>
                          <w:sz w:val="18"/>
                          <w:szCs w:val="20"/>
                        </w:rPr>
                        <w:t>1010</w:t>
                      </w:r>
                      <w:r w:rsidRPr="00373BAB">
                        <w:rPr>
                          <w:rFonts w:ascii="Arial" w:hAnsi="Arial" w:cs="Arial"/>
                          <w:b/>
                          <w:bCs/>
                          <w:color w:val="000000" w:themeColor="text1"/>
                          <w:sz w:val="18"/>
                          <w:szCs w:val="20"/>
                        </w:rPr>
                        <w:t xml:space="preserve"> Excluded based on title and/or abstract</w:t>
                      </w:r>
                    </w:p>
                    <w:p w14:paraId="774646C7" w14:textId="77777777"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Duplicate reports: 305</w:t>
                      </w:r>
                    </w:p>
                    <w:p w14:paraId="2405F662" w14:textId="7F89298D"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Abstract only: 13</w:t>
                      </w:r>
                    </w:p>
                    <w:p w14:paraId="13C9CFEB" w14:textId="30DAC2C4"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Non-human: 10</w:t>
                      </w:r>
                    </w:p>
                    <w:p w14:paraId="403A1455" w14:textId="536EB9C9"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In vitro: 11</w:t>
                      </w:r>
                    </w:p>
                    <w:p w14:paraId="0F2ACFEE" w14:textId="59DA3307"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Review: 10</w:t>
                      </w:r>
                    </w:p>
                    <w:p w14:paraId="7877A923" w14:textId="56C14FC4"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Position paper, commentary, letter: 20</w:t>
                      </w:r>
                    </w:p>
                    <w:p w14:paraId="21A08F17" w14:textId="07480D64"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Observational: 15</w:t>
                      </w:r>
                    </w:p>
                    <w:p w14:paraId="279E2413" w14:textId="31508E7A"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No lactose: 107</w:t>
                      </w:r>
                    </w:p>
                    <w:p w14:paraId="78DAA1A6" w14:textId="29913BFF"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Children: 148</w:t>
                      </w:r>
                    </w:p>
                    <w:p w14:paraId="767858B5" w14:textId="1E7B3668"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No suitable comparator: 42</w:t>
                      </w:r>
                    </w:p>
                    <w:p w14:paraId="73C558E2" w14:textId="72D199A8"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Acute: 3</w:t>
                      </w:r>
                    </w:p>
                    <w:p w14:paraId="30D4ED63" w14:textId="7CA2F682"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Wrong endpoint: 13</w:t>
                      </w:r>
                    </w:p>
                    <w:p w14:paraId="73A3C428" w14:textId="74ED0C0F"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Case study: 3</w:t>
                      </w:r>
                    </w:p>
                    <w:p w14:paraId="732D13A4" w14:textId="4A713422"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Lactose intolerance: 69</w:t>
                      </w:r>
                    </w:p>
                    <w:p w14:paraId="6D6060BF" w14:textId="783C259E" w:rsidR="00E42845"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Cow’s Milk: 25</w:t>
                      </w:r>
                    </w:p>
                    <w:p w14:paraId="530AC78E" w14:textId="5FE6A88F" w:rsidR="00E42845" w:rsidRPr="00560609" w:rsidRDefault="00E42845" w:rsidP="00E42845">
                      <w:pPr>
                        <w:spacing w:line="240" w:lineRule="auto"/>
                        <w:ind w:left="284"/>
                        <w:rPr>
                          <w:rFonts w:ascii="Arial" w:hAnsi="Arial" w:cs="Arial"/>
                          <w:color w:val="000000" w:themeColor="text1"/>
                          <w:sz w:val="18"/>
                          <w:szCs w:val="20"/>
                        </w:rPr>
                      </w:pPr>
                      <w:r>
                        <w:rPr>
                          <w:rFonts w:ascii="Arial" w:hAnsi="Arial" w:cs="Arial"/>
                          <w:color w:val="000000" w:themeColor="text1"/>
                          <w:sz w:val="18"/>
                          <w:szCs w:val="20"/>
                        </w:rPr>
                        <w:t>Probiotic: 26</w:t>
                      </w:r>
                    </w:p>
                  </w:txbxContent>
                </v:textbox>
              </v:rect>
            </w:pict>
          </mc:Fallback>
        </mc:AlternateContent>
      </w:r>
      <w:r w:rsidRPr="00E33455">
        <w:rPr>
          <w:rFonts w:ascii="Times New Roman" w:hAnsi="Times New Roman" w:cs="Times New Roman"/>
          <w:noProof/>
        </w:rPr>
        <mc:AlternateContent>
          <mc:Choice Requires="wps">
            <w:drawing>
              <wp:anchor distT="0" distB="0" distL="114300" distR="114300" simplePos="0" relativeHeight="251749376" behindDoc="0" locked="0" layoutInCell="1" allowOverlap="1" wp14:anchorId="788D0A33" wp14:editId="7D4E9CF1">
                <wp:simplePos x="0" y="0"/>
                <wp:positionH relativeFrom="column">
                  <wp:posOffset>1093808</wp:posOffset>
                </wp:positionH>
                <wp:positionV relativeFrom="paragraph">
                  <wp:posOffset>80267</wp:posOffset>
                </wp:positionV>
                <wp:extent cx="1887220" cy="1423686"/>
                <wp:effectExtent l="0" t="0" r="17780" b="11430"/>
                <wp:wrapNone/>
                <wp:docPr id="1" name="Rectangle 1"/>
                <wp:cNvGraphicFramePr/>
                <a:graphic xmlns:a="http://schemas.openxmlformats.org/drawingml/2006/main">
                  <a:graphicData uri="http://schemas.microsoft.com/office/word/2010/wordprocessingShape">
                    <wps:wsp>
                      <wps:cNvSpPr/>
                      <wps:spPr>
                        <a:xfrm>
                          <a:off x="0" y="0"/>
                          <a:ext cx="1887220" cy="142368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3E4005" w14:textId="5CDDA4A1" w:rsidR="00E42845" w:rsidRPr="004C4477" w:rsidRDefault="00E42845" w:rsidP="00E42845">
                            <w:pPr>
                              <w:rPr>
                                <w:rFonts w:ascii="Arial" w:hAnsi="Arial" w:cs="Arial"/>
                                <w:b/>
                                <w:bCs/>
                                <w:color w:val="000000" w:themeColor="text1"/>
                                <w:sz w:val="18"/>
                                <w:szCs w:val="20"/>
                              </w:rPr>
                            </w:pPr>
                            <w:r>
                              <w:rPr>
                                <w:rFonts w:ascii="Arial" w:hAnsi="Arial" w:cs="Arial"/>
                                <w:b/>
                                <w:bCs/>
                                <w:color w:val="000000" w:themeColor="text1"/>
                                <w:sz w:val="18"/>
                                <w:szCs w:val="20"/>
                              </w:rPr>
                              <w:t>1010</w:t>
                            </w:r>
                            <w:r w:rsidRPr="004C4477">
                              <w:rPr>
                                <w:rFonts w:ascii="Arial" w:hAnsi="Arial" w:cs="Arial"/>
                                <w:b/>
                                <w:bCs/>
                                <w:color w:val="000000" w:themeColor="text1"/>
                                <w:sz w:val="18"/>
                                <w:szCs w:val="20"/>
                              </w:rPr>
                              <w:t xml:space="preserve"> Reports identified</w:t>
                            </w:r>
                          </w:p>
                          <w:p w14:paraId="412B026B" w14:textId="24B320C0" w:rsidR="00E42845" w:rsidRDefault="00E42845" w:rsidP="00E42845">
                            <w:pPr>
                              <w:rPr>
                                <w:rFonts w:ascii="Arial" w:hAnsi="Arial" w:cs="Arial"/>
                                <w:color w:val="000000" w:themeColor="text1"/>
                                <w:sz w:val="18"/>
                                <w:szCs w:val="20"/>
                              </w:rPr>
                            </w:pPr>
                            <w:r>
                              <w:rPr>
                                <w:rFonts w:ascii="Arial" w:hAnsi="Arial" w:cs="Arial"/>
                                <w:color w:val="000000" w:themeColor="text1"/>
                                <w:sz w:val="18"/>
                                <w:szCs w:val="20"/>
                              </w:rPr>
                              <w:t>217 Medline (1946-May 5, 2023)</w:t>
                            </w:r>
                          </w:p>
                          <w:p w14:paraId="2A088D6D" w14:textId="0C07037C" w:rsidR="00E42845" w:rsidRDefault="00E42845" w:rsidP="00E42845">
                            <w:pPr>
                              <w:rPr>
                                <w:rFonts w:ascii="Arial" w:hAnsi="Arial" w:cs="Arial"/>
                                <w:color w:val="000000" w:themeColor="text1"/>
                                <w:sz w:val="18"/>
                                <w:szCs w:val="20"/>
                              </w:rPr>
                            </w:pPr>
                            <w:r>
                              <w:rPr>
                                <w:rFonts w:ascii="Arial" w:hAnsi="Arial" w:cs="Arial"/>
                                <w:color w:val="000000" w:themeColor="text1"/>
                                <w:sz w:val="18"/>
                                <w:szCs w:val="20"/>
                              </w:rPr>
                              <w:t>441 Embase (1947-May 5, 2023)</w:t>
                            </w:r>
                          </w:p>
                          <w:p w14:paraId="25265E2C" w14:textId="3E5EFB5B" w:rsidR="00E42845" w:rsidRDefault="00E42845" w:rsidP="00E42845">
                            <w:pPr>
                              <w:rPr>
                                <w:rFonts w:ascii="Arial" w:hAnsi="Arial" w:cs="Arial"/>
                                <w:color w:val="000000" w:themeColor="text1"/>
                                <w:sz w:val="18"/>
                                <w:szCs w:val="20"/>
                              </w:rPr>
                            </w:pPr>
                            <w:r>
                              <w:rPr>
                                <w:rFonts w:ascii="Arial" w:hAnsi="Arial" w:cs="Arial"/>
                                <w:color w:val="000000" w:themeColor="text1"/>
                                <w:sz w:val="18"/>
                                <w:szCs w:val="20"/>
                              </w:rPr>
                              <w:t>352 Cochrane (Through May 5, 2023)</w:t>
                            </w:r>
                          </w:p>
                          <w:p w14:paraId="4BF79414" w14:textId="5C3DA849" w:rsidR="00E42845" w:rsidRPr="00560609" w:rsidRDefault="00E42845" w:rsidP="00E42845">
                            <w:pPr>
                              <w:rPr>
                                <w:rFonts w:ascii="Arial" w:hAnsi="Arial" w:cs="Arial"/>
                                <w:color w:val="000000" w:themeColor="text1"/>
                                <w:sz w:val="18"/>
                                <w:szCs w:val="20"/>
                              </w:rPr>
                            </w:pPr>
                            <w:r>
                              <w:rPr>
                                <w:rFonts w:ascii="Arial" w:hAnsi="Arial" w:cs="Arial"/>
                                <w:color w:val="000000" w:themeColor="text1"/>
                                <w:sz w:val="18"/>
                                <w:szCs w:val="20"/>
                              </w:rPr>
                              <w:t>0 Manual Search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8D0A33" id="Rectangle 1" o:spid="_x0000_s1027" style="position:absolute;margin-left:86.15pt;margin-top:6.3pt;width:148.6pt;height:112.1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" filled="f" strokecolor="black [3213]" strokeweight="1pt">
                <v:textbox>
                  <w:txbxContent>
                    <w:p w14:paraId="7A3E4005" w14:textId="5CDDA4A1" w:rsidR="00E42845" w:rsidRPr="004C4477" w:rsidRDefault="00E42845" w:rsidP="00E42845">
                      <w:pPr>
                        <w:rPr>
                          <w:rFonts w:ascii="Arial" w:hAnsi="Arial" w:cs="Arial"/>
                          <w:b/>
                          <w:bCs/>
                          <w:color w:val="000000" w:themeColor="text1"/>
                          <w:sz w:val="18"/>
                          <w:szCs w:val="20"/>
                        </w:rPr>
                      </w:pPr>
                      <w:r>
                        <w:rPr>
                          <w:rFonts w:ascii="Arial" w:hAnsi="Arial" w:cs="Arial"/>
                          <w:b/>
                          <w:bCs/>
                          <w:color w:val="000000" w:themeColor="text1"/>
                          <w:sz w:val="18"/>
                          <w:szCs w:val="20"/>
                        </w:rPr>
                        <w:t>1010</w:t>
                      </w:r>
                      <w:r w:rsidRPr="004C4477">
                        <w:rPr>
                          <w:rFonts w:ascii="Arial" w:hAnsi="Arial" w:cs="Arial"/>
                          <w:b/>
                          <w:bCs/>
                          <w:color w:val="000000" w:themeColor="text1"/>
                          <w:sz w:val="18"/>
                          <w:szCs w:val="20"/>
                        </w:rPr>
                        <w:t xml:space="preserve"> Reports identified</w:t>
                      </w:r>
                    </w:p>
                    <w:p w14:paraId="412B026B" w14:textId="24B320C0" w:rsidR="00E42845" w:rsidRDefault="00E42845" w:rsidP="00E42845">
                      <w:pPr>
                        <w:rPr>
                          <w:rFonts w:ascii="Arial" w:hAnsi="Arial" w:cs="Arial"/>
                          <w:color w:val="000000" w:themeColor="text1"/>
                          <w:sz w:val="18"/>
                          <w:szCs w:val="20"/>
                        </w:rPr>
                      </w:pPr>
                      <w:r>
                        <w:rPr>
                          <w:rFonts w:ascii="Arial" w:hAnsi="Arial" w:cs="Arial"/>
                          <w:color w:val="000000" w:themeColor="text1"/>
                          <w:sz w:val="18"/>
                          <w:szCs w:val="20"/>
                        </w:rPr>
                        <w:t>217 Medline (1946-May 5, 2023)</w:t>
                      </w:r>
                    </w:p>
                    <w:p w14:paraId="2A088D6D" w14:textId="0C07037C" w:rsidR="00E42845" w:rsidRDefault="00E42845" w:rsidP="00E42845">
                      <w:pPr>
                        <w:rPr>
                          <w:rFonts w:ascii="Arial" w:hAnsi="Arial" w:cs="Arial"/>
                          <w:color w:val="000000" w:themeColor="text1"/>
                          <w:sz w:val="18"/>
                          <w:szCs w:val="20"/>
                        </w:rPr>
                      </w:pPr>
                      <w:r>
                        <w:rPr>
                          <w:rFonts w:ascii="Arial" w:hAnsi="Arial" w:cs="Arial"/>
                          <w:color w:val="000000" w:themeColor="text1"/>
                          <w:sz w:val="18"/>
                          <w:szCs w:val="20"/>
                        </w:rPr>
                        <w:t>441 Embase (1947-May 5, 2023)</w:t>
                      </w:r>
                    </w:p>
                    <w:p w14:paraId="25265E2C" w14:textId="3E5EFB5B" w:rsidR="00E42845" w:rsidRDefault="00E42845" w:rsidP="00E42845">
                      <w:pPr>
                        <w:rPr>
                          <w:rFonts w:ascii="Arial" w:hAnsi="Arial" w:cs="Arial"/>
                          <w:color w:val="000000" w:themeColor="text1"/>
                          <w:sz w:val="18"/>
                          <w:szCs w:val="20"/>
                        </w:rPr>
                      </w:pPr>
                      <w:r>
                        <w:rPr>
                          <w:rFonts w:ascii="Arial" w:hAnsi="Arial" w:cs="Arial"/>
                          <w:color w:val="000000" w:themeColor="text1"/>
                          <w:sz w:val="18"/>
                          <w:szCs w:val="20"/>
                        </w:rPr>
                        <w:t>352 Cochrane (Through May 5, 2023)</w:t>
                      </w:r>
                    </w:p>
                    <w:p w14:paraId="4BF79414" w14:textId="5C3DA849" w:rsidR="00E42845" w:rsidRPr="00560609" w:rsidRDefault="00E42845" w:rsidP="00E42845">
                      <w:pPr>
                        <w:rPr>
                          <w:rFonts w:ascii="Arial" w:hAnsi="Arial" w:cs="Arial"/>
                          <w:color w:val="000000" w:themeColor="text1"/>
                          <w:sz w:val="18"/>
                          <w:szCs w:val="20"/>
                        </w:rPr>
                      </w:pPr>
                      <w:r>
                        <w:rPr>
                          <w:rFonts w:ascii="Arial" w:hAnsi="Arial" w:cs="Arial"/>
                          <w:color w:val="000000" w:themeColor="text1"/>
                          <w:sz w:val="18"/>
                          <w:szCs w:val="20"/>
                        </w:rPr>
                        <w:t>0 Manual Search</w:t>
                      </w:r>
                    </w:p>
                  </w:txbxContent>
                </v:textbox>
              </v:rect>
            </w:pict>
          </mc:Fallback>
        </mc:AlternateContent>
      </w:r>
    </w:p>
    <w:p w14:paraId="4F4BA183" w14:textId="23293905" w:rsidR="00E42845" w:rsidRPr="00E33455" w:rsidRDefault="00E42845" w:rsidP="00E42845">
      <w:pPr>
        <w:rPr>
          <w:rFonts w:ascii="Times New Roman" w:hAnsi="Times New Roman" w:cs="Times New Roman"/>
        </w:rPr>
      </w:pPr>
      <w:r w:rsidRPr="00E33455">
        <w:rPr>
          <w:rFonts w:ascii="Times New Roman" w:hAnsi="Times New Roman" w:cs="Times New Roman"/>
          <w:noProof/>
        </w:rPr>
        <mc:AlternateContent>
          <mc:Choice Requires="wps">
            <w:drawing>
              <wp:anchor distT="0" distB="0" distL="114300" distR="114300" simplePos="0" relativeHeight="251757568" behindDoc="0" locked="0" layoutInCell="1" allowOverlap="1" wp14:anchorId="4EAA89CA" wp14:editId="45883078">
                <wp:simplePos x="0" y="0"/>
                <wp:positionH relativeFrom="margin">
                  <wp:posOffset>-507047</wp:posOffset>
                </wp:positionH>
                <wp:positionV relativeFrom="paragraph">
                  <wp:posOffset>308445</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2F51A765" w14:textId="77777777" w:rsidR="00E42845" w:rsidRPr="001502CF" w:rsidRDefault="00E42845" w:rsidP="00E42845">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AA89C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1" o:spid="_x0000_s1028" type="#_x0000_t176" style="position:absolute;margin-left:-39.9pt;margin-top:24.3pt;width:100.55pt;height:20.7pt;rotation:-90;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" fillcolor="#9dc3e6" strokecolor="windowText" strokeweight="1pt">
                <v:textbox>
                  <w:txbxContent>
                    <w:p w14:paraId="2F51A765" w14:textId="77777777" w:rsidR="00E42845" w:rsidRPr="001502CF" w:rsidRDefault="00E42845" w:rsidP="00E42845">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w10:wrap anchorx="margin"/>
              </v:shape>
            </w:pict>
          </mc:Fallback>
        </mc:AlternateContent>
      </w:r>
    </w:p>
    <w:p w14:paraId="237FF210" w14:textId="6ECF2B4A" w:rsidR="00E42845" w:rsidRPr="00E33455" w:rsidRDefault="00E42845" w:rsidP="00E42845">
      <w:pPr>
        <w:rPr>
          <w:rFonts w:ascii="Times New Roman" w:hAnsi="Times New Roman" w:cs="Times New Roman"/>
        </w:rPr>
      </w:pPr>
    </w:p>
    <w:p w14:paraId="7E76109F" w14:textId="4559D056" w:rsidR="00E42845" w:rsidRPr="00E33455" w:rsidRDefault="00E42845" w:rsidP="00E42845">
      <w:pPr>
        <w:rPr>
          <w:rFonts w:ascii="Times New Roman" w:hAnsi="Times New Roman" w:cs="Times New Roman"/>
        </w:rPr>
      </w:pPr>
    </w:p>
    <w:p w14:paraId="1268A88A" w14:textId="77777777" w:rsidR="00E42845" w:rsidRPr="00E33455" w:rsidRDefault="00E42845" w:rsidP="00E42845">
      <w:pPr>
        <w:rPr>
          <w:rFonts w:ascii="Times New Roman" w:hAnsi="Times New Roman" w:cs="Times New Roman"/>
        </w:rPr>
      </w:pPr>
      <w:r w:rsidRPr="00E33455">
        <w:rPr>
          <w:rFonts w:ascii="Times New Roman" w:hAnsi="Times New Roman" w:cs="Times New Roman"/>
          <w:noProof/>
        </w:rPr>
        <mc:AlternateContent>
          <mc:Choice Requires="wps">
            <w:drawing>
              <wp:anchor distT="0" distB="0" distL="114300" distR="114300" simplePos="0" relativeHeight="251753472" behindDoc="0" locked="0" layoutInCell="1" allowOverlap="1" wp14:anchorId="42A08DAA" wp14:editId="24678269">
                <wp:simplePos x="0" y="0"/>
                <wp:positionH relativeFrom="column">
                  <wp:posOffset>2984913</wp:posOffset>
                </wp:positionH>
                <wp:positionV relativeFrom="paragraph">
                  <wp:posOffset>143510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68427E9" id="_x0000_t32" coordsize="21600,21600" o:spt="32" o:oned="t" path="m,l21600,21600e" filled="f">
                <v:path arrowok="t" fillok="f" o:connecttype="none"/>
                <o:lock v:ext="edit" shapetype="t"/>
              </v:shapetype>
              <v:shape id="Straight Arrow Connector 14" o:spid="_x0000_s1026" type="#_x0000_t32" style="position:absolute;margin-left:235.05pt;margin-top:11.3pt;width:44.35pt;height:0;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" strokecolor="black [3213]" strokeweight=".5pt">
                <v:stroke endarrow="block" joinstyle="miter"/>
              </v:shape>
            </w:pict>
          </mc:Fallback>
        </mc:AlternateContent>
      </w:r>
    </w:p>
    <w:p w14:paraId="54166483" w14:textId="50752410" w:rsidR="00E42845" w:rsidRPr="00E33455" w:rsidRDefault="00E42845" w:rsidP="00E42845">
      <w:pPr>
        <w:rPr>
          <w:rFonts w:ascii="Times New Roman" w:hAnsi="Times New Roman" w:cs="Times New Roman"/>
        </w:rPr>
      </w:pPr>
      <w:r w:rsidRPr="00E33455">
        <w:rPr>
          <w:rFonts w:ascii="Times New Roman" w:hAnsi="Times New Roman" w:cs="Times New Roman"/>
          <w:noProof/>
        </w:rPr>
        <mc:AlternateContent>
          <mc:Choice Requires="wps">
            <w:drawing>
              <wp:anchor distT="0" distB="0" distL="114300" distR="114300" simplePos="0" relativeHeight="251755520" behindDoc="0" locked="0" layoutInCell="1" allowOverlap="1" wp14:anchorId="3202ACD8" wp14:editId="1E623B30">
                <wp:simplePos x="0" y="0"/>
                <wp:positionH relativeFrom="column">
                  <wp:posOffset>1943590</wp:posOffset>
                </wp:positionH>
                <wp:positionV relativeFrom="paragraph">
                  <wp:posOffset>123825</wp:posOffset>
                </wp:positionV>
                <wp:extent cx="0" cy="1618488"/>
                <wp:effectExtent l="63500" t="0" r="38100" b="33020"/>
                <wp:wrapNone/>
                <wp:docPr id="1614875538" name="Straight Arrow Connector 1614875538"/>
                <wp:cNvGraphicFramePr/>
                <a:graphic xmlns:a="http://schemas.openxmlformats.org/drawingml/2006/main">
                  <a:graphicData uri="http://schemas.microsoft.com/office/word/2010/wordprocessingShape">
                    <wps:wsp>
                      <wps:cNvCnPr/>
                      <wps:spPr>
                        <a:xfrm>
                          <a:off x="0" y="0"/>
                          <a:ext cx="0" cy="161848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70426B" id="Straight Arrow Connector 1614875538" o:spid="_x0000_s1026" type="#_x0000_t32" style="position:absolute;margin-left:153.05pt;margin-top:9.75pt;width:0;height:127.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" strokecolor="black [3213]" strokeweight=".5pt">
                <v:stroke endarrow="block" joinstyle="miter"/>
              </v:shape>
            </w:pict>
          </mc:Fallback>
        </mc:AlternateContent>
      </w:r>
    </w:p>
    <w:p w14:paraId="7A1AE022" w14:textId="2D7D37CE" w:rsidR="00E42845" w:rsidRPr="00E33455" w:rsidRDefault="00E42845" w:rsidP="00E42845">
      <w:pPr>
        <w:rPr>
          <w:rFonts w:ascii="Times New Roman" w:hAnsi="Times New Roman" w:cs="Times New Roman"/>
        </w:rPr>
      </w:pPr>
    </w:p>
    <w:p w14:paraId="741583CA" w14:textId="5079153E" w:rsidR="00E42845" w:rsidRPr="00E33455" w:rsidRDefault="00E42845" w:rsidP="00E42845">
      <w:pPr>
        <w:rPr>
          <w:rFonts w:ascii="Times New Roman" w:hAnsi="Times New Roman" w:cs="Times New Roman"/>
        </w:rPr>
      </w:pPr>
    </w:p>
    <w:p w14:paraId="786DDDEE" w14:textId="4972B421" w:rsidR="00E42845" w:rsidRPr="00E33455" w:rsidRDefault="00E42845" w:rsidP="00E42845">
      <w:pPr>
        <w:rPr>
          <w:rFonts w:ascii="Times New Roman" w:hAnsi="Times New Roman" w:cs="Times New Roman"/>
        </w:rPr>
      </w:pPr>
    </w:p>
    <w:p w14:paraId="29E7F5EA" w14:textId="77777777" w:rsidR="00E42845" w:rsidRPr="00E33455" w:rsidRDefault="00E42845" w:rsidP="00E42845">
      <w:pPr>
        <w:rPr>
          <w:rFonts w:ascii="Times New Roman" w:hAnsi="Times New Roman" w:cs="Times New Roman"/>
        </w:rPr>
      </w:pPr>
    </w:p>
    <w:p w14:paraId="42D1CEA0" w14:textId="18A125B8" w:rsidR="00E42845" w:rsidRPr="00E33455" w:rsidRDefault="00E42845" w:rsidP="00E42845">
      <w:pPr>
        <w:rPr>
          <w:rFonts w:ascii="Times New Roman" w:hAnsi="Times New Roman" w:cs="Times New Roman"/>
        </w:rPr>
      </w:pPr>
      <w:r w:rsidRPr="00E33455">
        <w:rPr>
          <w:rFonts w:ascii="Times New Roman" w:hAnsi="Times New Roman" w:cs="Times New Roman"/>
          <w:noProof/>
        </w:rPr>
        <mc:AlternateContent>
          <mc:Choice Requires="wps">
            <w:drawing>
              <wp:anchor distT="0" distB="0" distL="114300" distR="114300" simplePos="0" relativeHeight="251756544" behindDoc="0" locked="0" layoutInCell="1" allowOverlap="1" wp14:anchorId="0F23EF60" wp14:editId="2F144F82">
                <wp:simplePos x="0" y="0"/>
                <wp:positionH relativeFrom="margin">
                  <wp:posOffset>-1257618</wp:posOffset>
                </wp:positionH>
                <wp:positionV relativeFrom="paragraph">
                  <wp:posOffset>360877</wp:posOffset>
                </wp:positionV>
                <wp:extent cx="2787015" cy="262890"/>
                <wp:effectExtent l="4763" t="0" r="11747" b="11748"/>
                <wp:wrapNone/>
                <wp:docPr id="32" name="Flowchart: Alternate Process 32"/>
                <wp:cNvGraphicFramePr/>
                <a:graphic xmlns:a="http://schemas.openxmlformats.org/drawingml/2006/main">
                  <a:graphicData uri="http://schemas.microsoft.com/office/word/2010/wordprocessingShape">
                    <wps:wsp>
                      <wps:cNvSpPr/>
                      <wps:spPr>
                        <a:xfrm rot="16200000">
                          <a:off x="0" y="0"/>
                          <a:ext cx="2787015"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4A10A2CB" w14:textId="77777777" w:rsidR="00E42845" w:rsidRDefault="00E42845" w:rsidP="00E42845">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7B421A30" w14:textId="77777777" w:rsidR="00E42845" w:rsidRPr="001502CF" w:rsidRDefault="00E42845" w:rsidP="00E42845">
                            <w:pPr>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3EF60" id="Flowchart: Alternate Process 32" o:spid="_x0000_s1029" type="#_x0000_t176" style="position:absolute;margin-left:-99.05pt;margin-top:28.4pt;width:219.45pt;height:20.7pt;rotation:-90;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" fillcolor="#9dc3e6" strokecolor="windowText" strokeweight="1pt">
                <v:textbox>
                  <w:txbxContent>
                    <w:p w14:paraId="4A10A2CB" w14:textId="77777777" w:rsidR="00E42845" w:rsidRDefault="00E42845" w:rsidP="00E42845">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7B421A30" w14:textId="77777777" w:rsidR="00E42845" w:rsidRPr="001502CF" w:rsidRDefault="00E42845" w:rsidP="00E42845">
                      <w:pPr>
                        <w:rPr>
                          <w:rFonts w:ascii="Arial" w:hAnsi="Arial" w:cs="Arial"/>
                          <w:b/>
                          <w:color w:val="000000" w:themeColor="text1"/>
                          <w:sz w:val="18"/>
                          <w:szCs w:val="18"/>
                        </w:rPr>
                      </w:pPr>
                    </w:p>
                  </w:txbxContent>
                </v:textbox>
                <w10:wrap anchorx="margin"/>
              </v:shape>
            </w:pict>
          </mc:Fallback>
        </mc:AlternateContent>
      </w:r>
    </w:p>
    <w:p w14:paraId="05F0A7F2" w14:textId="462A77C7" w:rsidR="00E42845" w:rsidRPr="00E33455" w:rsidRDefault="00E42845" w:rsidP="00E42845">
      <w:pPr>
        <w:rPr>
          <w:rFonts w:ascii="Times New Roman" w:hAnsi="Times New Roman" w:cs="Times New Roman"/>
        </w:rPr>
      </w:pPr>
      <w:r w:rsidRPr="00E33455">
        <w:rPr>
          <w:rFonts w:ascii="Times New Roman" w:hAnsi="Times New Roman" w:cs="Times New Roman"/>
          <w:noProof/>
        </w:rPr>
        <mc:AlternateContent>
          <mc:Choice Requires="wps">
            <w:drawing>
              <wp:anchor distT="0" distB="0" distL="114300" distR="114300" simplePos="0" relativeHeight="251751424" behindDoc="0" locked="0" layoutInCell="1" allowOverlap="1" wp14:anchorId="37FE0F6A" wp14:editId="3C5B7725">
                <wp:simplePos x="0" y="0"/>
                <wp:positionH relativeFrom="column">
                  <wp:posOffset>1005205</wp:posOffset>
                </wp:positionH>
                <wp:positionV relativeFrom="paragraph">
                  <wp:posOffset>113520</wp:posOffset>
                </wp:positionV>
                <wp:extent cx="1894205" cy="526415"/>
                <wp:effectExtent l="0" t="0" r="10795" b="6985"/>
                <wp:wrapNone/>
                <wp:docPr id="5" name="Rectangle 5"/>
                <wp:cNvGraphicFramePr/>
                <a:graphic xmlns:a="http://schemas.openxmlformats.org/drawingml/2006/main">
                  <a:graphicData uri="http://schemas.microsoft.com/office/word/2010/wordprocessingShape">
                    <wps:wsp>
                      <wps:cNvSpPr/>
                      <wps:spPr>
                        <a:xfrm>
                          <a:off x="0" y="0"/>
                          <a:ext cx="1894205"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2D4FAB" w14:textId="646FDC7A" w:rsidR="00E42845" w:rsidRPr="00373BAB" w:rsidRDefault="00E42845" w:rsidP="00E42845">
                            <w:pPr>
                              <w:rPr>
                                <w:rFonts w:ascii="Arial" w:hAnsi="Arial" w:cs="Arial"/>
                                <w:b/>
                                <w:bCs/>
                                <w:color w:val="000000" w:themeColor="text1"/>
                                <w:sz w:val="18"/>
                                <w:szCs w:val="20"/>
                              </w:rPr>
                            </w:pPr>
                            <w:r>
                              <w:rPr>
                                <w:rFonts w:ascii="Arial" w:hAnsi="Arial" w:cs="Arial"/>
                                <w:b/>
                                <w:bCs/>
                                <w:color w:val="000000" w:themeColor="text1"/>
                                <w:sz w:val="18"/>
                                <w:szCs w:val="20"/>
                              </w:rPr>
                              <w:t>0</w:t>
                            </w:r>
                            <w:r w:rsidRPr="00373BAB">
                              <w:rPr>
                                <w:rFonts w:ascii="Arial" w:hAnsi="Arial" w:cs="Arial"/>
                                <w:b/>
                                <w:bCs/>
                                <w:color w:val="000000" w:themeColor="text1"/>
                                <w:sz w:val="18"/>
                                <w:szCs w:val="20"/>
                              </w:rPr>
                              <w:t xml:space="preserve"> Reports reviewed in full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E0F6A" id="Rectangle 5" o:spid="_x0000_s1030" style="position:absolute;margin-left:79.15pt;margin-top:8.95pt;width:149.15pt;height:41.4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" filled="f" strokecolor="black [3213]" strokeweight="1pt">
                <v:textbox>
                  <w:txbxContent>
                    <w:p w14:paraId="692D4FAB" w14:textId="646FDC7A" w:rsidR="00E42845" w:rsidRPr="00373BAB" w:rsidRDefault="00E42845" w:rsidP="00E42845">
                      <w:pPr>
                        <w:rPr>
                          <w:rFonts w:ascii="Arial" w:hAnsi="Arial" w:cs="Arial"/>
                          <w:b/>
                          <w:bCs/>
                          <w:color w:val="000000" w:themeColor="text1"/>
                          <w:sz w:val="18"/>
                          <w:szCs w:val="20"/>
                        </w:rPr>
                      </w:pPr>
                      <w:r>
                        <w:rPr>
                          <w:rFonts w:ascii="Arial" w:hAnsi="Arial" w:cs="Arial"/>
                          <w:b/>
                          <w:bCs/>
                          <w:color w:val="000000" w:themeColor="text1"/>
                          <w:sz w:val="18"/>
                          <w:szCs w:val="20"/>
                        </w:rPr>
                        <w:t>0</w:t>
                      </w:r>
                      <w:r w:rsidRPr="00373BAB">
                        <w:rPr>
                          <w:rFonts w:ascii="Arial" w:hAnsi="Arial" w:cs="Arial"/>
                          <w:b/>
                          <w:bCs/>
                          <w:color w:val="000000" w:themeColor="text1"/>
                          <w:sz w:val="18"/>
                          <w:szCs w:val="20"/>
                        </w:rPr>
                        <w:t xml:space="preserve"> Reports reviewed in full</w:t>
                      </w:r>
                    </w:p>
                  </w:txbxContent>
                </v:textbox>
              </v:rect>
            </w:pict>
          </mc:Fallback>
        </mc:AlternateContent>
      </w:r>
    </w:p>
    <w:p w14:paraId="7C679DE4" w14:textId="3AF8726C" w:rsidR="00E42845" w:rsidRPr="00E33455" w:rsidRDefault="00E42845" w:rsidP="00E42845">
      <w:pPr>
        <w:rPr>
          <w:rFonts w:ascii="Times New Roman" w:hAnsi="Times New Roman" w:cs="Times New Roman"/>
        </w:rPr>
      </w:pPr>
    </w:p>
    <w:p w14:paraId="2E212FC3" w14:textId="2A2B0C30" w:rsidR="00E42845" w:rsidRPr="00E33455" w:rsidRDefault="00E42845" w:rsidP="00E42845">
      <w:pPr>
        <w:rPr>
          <w:rFonts w:ascii="Times New Roman" w:hAnsi="Times New Roman" w:cs="Times New Roman"/>
        </w:rPr>
      </w:pPr>
    </w:p>
    <w:p w14:paraId="4A321019" w14:textId="75E4C120" w:rsidR="00E42845" w:rsidRPr="00E33455" w:rsidRDefault="00E42845" w:rsidP="00E42845">
      <w:pPr>
        <w:rPr>
          <w:rFonts w:ascii="Times New Roman" w:hAnsi="Times New Roman" w:cs="Times New Roman"/>
        </w:rPr>
      </w:pPr>
    </w:p>
    <w:p w14:paraId="7DA07B20" w14:textId="275AC888" w:rsidR="00E42845" w:rsidRPr="00E33455" w:rsidRDefault="00E42845" w:rsidP="00E42845">
      <w:pPr>
        <w:rPr>
          <w:rFonts w:ascii="Times New Roman" w:hAnsi="Times New Roman" w:cs="Times New Roman"/>
        </w:rPr>
      </w:pPr>
    </w:p>
    <w:p w14:paraId="10A077FC" w14:textId="734E29A9" w:rsidR="00E42845" w:rsidRPr="00E33455" w:rsidRDefault="00E42845" w:rsidP="00E42845">
      <w:pPr>
        <w:rPr>
          <w:rFonts w:ascii="Times New Roman" w:hAnsi="Times New Roman" w:cs="Times New Roman"/>
        </w:rPr>
      </w:pPr>
    </w:p>
    <w:p w14:paraId="7727ADAC" w14:textId="4E889F15" w:rsidR="00E42845" w:rsidRPr="00E33455" w:rsidRDefault="00E42845" w:rsidP="00E42845">
      <w:pPr>
        <w:rPr>
          <w:rFonts w:ascii="Times New Roman" w:hAnsi="Times New Roman" w:cs="Times New Roman"/>
        </w:rPr>
      </w:pPr>
    </w:p>
    <w:p w14:paraId="483EA95A" w14:textId="1BF688C1" w:rsidR="00E42845" w:rsidRPr="00E33455" w:rsidRDefault="00E42845" w:rsidP="00E42845">
      <w:pPr>
        <w:rPr>
          <w:rFonts w:ascii="Times New Roman" w:hAnsi="Times New Roman" w:cs="Times New Roman"/>
        </w:rPr>
      </w:pPr>
    </w:p>
    <w:p w14:paraId="26F3C3EE" w14:textId="77777777" w:rsidR="00E42845" w:rsidRPr="00E33455" w:rsidRDefault="00E42845" w:rsidP="00E42845">
      <w:pPr>
        <w:rPr>
          <w:rFonts w:ascii="Times New Roman" w:hAnsi="Times New Roman" w:cs="Times New Roman"/>
        </w:rPr>
      </w:pPr>
    </w:p>
    <w:p w14:paraId="70B039F4" w14:textId="77777777" w:rsidR="00E42845" w:rsidRPr="00E33455" w:rsidRDefault="00E42845" w:rsidP="00E42845">
      <w:pPr>
        <w:rPr>
          <w:rFonts w:ascii="Times New Roman" w:hAnsi="Times New Roman" w:cs="Times New Roman"/>
        </w:rPr>
      </w:pPr>
    </w:p>
    <w:p w14:paraId="33AC4432" w14:textId="5BE9246F" w:rsidR="00E42845" w:rsidRPr="00E33455" w:rsidRDefault="00E42845" w:rsidP="00E42845">
      <w:pPr>
        <w:rPr>
          <w:rFonts w:ascii="Times New Roman" w:hAnsi="Times New Roman" w:cs="Times New Roman"/>
        </w:rPr>
      </w:pPr>
    </w:p>
    <w:p w14:paraId="72C1040F" w14:textId="77777777" w:rsidR="00E42845" w:rsidRPr="00E33455" w:rsidRDefault="00E42845" w:rsidP="00E42845">
      <w:pPr>
        <w:rPr>
          <w:rFonts w:ascii="Times New Roman" w:hAnsi="Times New Roman" w:cs="Times New Roman"/>
        </w:rPr>
      </w:pPr>
    </w:p>
    <w:p w14:paraId="71C5A1BE" w14:textId="77777777" w:rsidR="00E42845" w:rsidRPr="00E33455" w:rsidRDefault="00E42845" w:rsidP="00E42845">
      <w:pPr>
        <w:rPr>
          <w:rFonts w:ascii="Times New Roman" w:hAnsi="Times New Roman" w:cs="Times New Roman"/>
        </w:rPr>
      </w:pPr>
    </w:p>
    <w:p w14:paraId="74AE95DE" w14:textId="45DADE40" w:rsidR="001D3577" w:rsidRPr="00E33455" w:rsidRDefault="00E42845" w:rsidP="00E42845">
      <w:pPr>
        <w:rPr>
          <w:rFonts w:ascii="Times New Roman" w:hAnsi="Times New Roman" w:cs="Times New Roman"/>
        </w:rPr>
      </w:pPr>
      <w:r w:rsidRPr="00E33455">
        <w:rPr>
          <w:rFonts w:ascii="Times New Roman" w:hAnsi="Times New Roman" w:cs="Times New Roman"/>
        </w:rPr>
        <w:tab/>
      </w:r>
    </w:p>
    <w:p w14:paraId="015C99A9" w14:textId="77777777" w:rsidR="001D3577" w:rsidRPr="00E33455" w:rsidRDefault="001D3577" w:rsidP="004D6400">
      <w:pPr>
        <w:rPr>
          <w:rFonts w:ascii="Times New Roman" w:hAnsi="Times New Roman" w:cs="Times New Roman"/>
        </w:rPr>
      </w:pPr>
    </w:p>
    <w:p w14:paraId="09F19B05" w14:textId="0DF2E3B5" w:rsidR="004D6400" w:rsidRPr="00E33455" w:rsidRDefault="004D6400">
      <w:pPr>
        <w:rPr>
          <w:rFonts w:ascii="Times New Roman" w:hAnsi="Times New Roman" w:cs="Times New Roman"/>
          <w:b/>
        </w:rPr>
      </w:pPr>
    </w:p>
    <w:p w14:paraId="3EDA3F8C" w14:textId="36C70122" w:rsidR="006B78CF" w:rsidRPr="00E33455" w:rsidRDefault="006B78CF" w:rsidP="006B78CF">
      <w:pPr>
        <w:pStyle w:val="Heading2"/>
        <w:rPr>
          <w:rFonts w:ascii="Times New Roman" w:hAnsi="Times New Roman" w:cs="Times New Roman"/>
        </w:rPr>
      </w:pPr>
      <w:bookmarkStart w:id="2" w:name="_Toc153354006"/>
      <w:r w:rsidRPr="00E33455">
        <w:rPr>
          <w:rFonts w:ascii="Times New Roman" w:hAnsi="Times New Roman" w:cs="Times New Roman"/>
        </w:rPr>
        <w:lastRenderedPageBreak/>
        <w:t xml:space="preserve">Supplemental Figure 2 – </w:t>
      </w:r>
      <w:r w:rsidRPr="00E33455">
        <w:rPr>
          <w:rFonts w:ascii="Times New Roman" w:hAnsi="Times New Roman" w:cs="Times New Roman"/>
          <w:bCs/>
        </w:rPr>
        <w:t xml:space="preserve">Risk of Bias of trials </w:t>
      </w:r>
      <w:r w:rsidRPr="00E33455">
        <w:rPr>
          <w:rFonts w:ascii="Times New Roman" w:hAnsi="Times New Roman" w:cs="Times New Roman"/>
        </w:rPr>
        <w:t>of the effect of substituting soymilk for cow’s milk on intermediate cardiometabolic outcomes</w:t>
      </w:r>
      <w:r w:rsidRPr="00E33455">
        <w:rPr>
          <w:rFonts w:ascii="Times New Roman" w:hAnsi="Times New Roman" w:cs="Times New Roman"/>
          <w:bCs/>
        </w:rPr>
        <w:t xml:space="preserve"> all outcome</w:t>
      </w:r>
      <w:bookmarkEnd w:id="2"/>
    </w:p>
    <w:p w14:paraId="55C4B30D" w14:textId="55B3F7E8" w:rsidR="006B78CF" w:rsidRPr="00E33455" w:rsidRDefault="00035929" w:rsidP="006B78CF">
      <w:pPr>
        <w:rPr>
          <w:rFonts w:ascii="Times New Roman" w:hAnsi="Times New Roman" w:cs="Times New Roman"/>
        </w:rPr>
      </w:pPr>
      <w:r>
        <w:rPr>
          <w:rFonts w:ascii="Times New Roman" w:hAnsi="Times New Roman" w:cs="Times New Roman"/>
          <w:noProof/>
        </w:rPr>
        <w:drawing>
          <wp:inline distT="0" distB="0" distL="0" distR="0" wp14:anchorId="596262DA" wp14:editId="50EAE067">
            <wp:extent cx="6858000" cy="2924175"/>
            <wp:effectExtent l="0" t="0" r="0" b="0"/>
            <wp:docPr id="323256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0" cy="2924175"/>
                    </a:xfrm>
                    <a:prstGeom prst="rect">
                      <a:avLst/>
                    </a:prstGeom>
                    <a:noFill/>
                    <a:ln>
                      <a:noFill/>
                    </a:ln>
                  </pic:spPr>
                </pic:pic>
              </a:graphicData>
            </a:graphic>
          </wp:inline>
        </w:drawing>
      </w:r>
    </w:p>
    <w:p w14:paraId="7615E7B7" w14:textId="1DF25592" w:rsidR="006B78CF" w:rsidRPr="00E33455" w:rsidRDefault="00035929" w:rsidP="006B78CF">
      <w:pPr>
        <w:jc w:val="center"/>
        <w:rPr>
          <w:rFonts w:ascii="Times New Roman" w:hAnsi="Times New Roman" w:cs="Times New Roman"/>
        </w:rPr>
      </w:pPr>
      <w:r>
        <w:rPr>
          <w:rFonts w:ascii="Times New Roman" w:hAnsi="Times New Roman" w:cs="Times New Roman"/>
          <w:noProof/>
        </w:rPr>
        <w:drawing>
          <wp:inline distT="0" distB="0" distL="0" distR="0" wp14:anchorId="00EF241B" wp14:editId="2DB697D0">
            <wp:extent cx="6858000" cy="2924175"/>
            <wp:effectExtent l="0" t="0" r="0" b="0"/>
            <wp:docPr id="788110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8000" cy="2924175"/>
                    </a:xfrm>
                    <a:prstGeom prst="rect">
                      <a:avLst/>
                    </a:prstGeom>
                    <a:noFill/>
                    <a:ln>
                      <a:noFill/>
                    </a:ln>
                  </pic:spPr>
                </pic:pic>
              </a:graphicData>
            </a:graphic>
          </wp:inline>
        </w:drawing>
      </w:r>
    </w:p>
    <w:p w14:paraId="41674A32" w14:textId="11275A0E" w:rsidR="006B78CF" w:rsidRPr="00E33455" w:rsidRDefault="006B78CF" w:rsidP="006B78CF">
      <w:pPr>
        <w:rPr>
          <w:rFonts w:ascii="Times New Roman" w:hAnsi="Times New Roman" w:cs="Times New Roman"/>
        </w:rPr>
      </w:pPr>
      <w:r w:rsidRPr="00E33455">
        <w:rPr>
          <w:rFonts w:ascii="Times New Roman" w:hAnsi="Times New Roman" w:cs="Times New Roman"/>
        </w:rPr>
        <w:t xml:space="preserve">Colored bars represent the proportion of trials assessed as low (green), </w:t>
      </w:r>
      <w:r w:rsidR="00C77315" w:rsidRPr="00E33455">
        <w:rPr>
          <w:rFonts w:ascii="Times New Roman" w:hAnsi="Times New Roman" w:cs="Times New Roman"/>
        </w:rPr>
        <w:t>some concerns</w:t>
      </w:r>
      <w:r w:rsidRPr="00E33455">
        <w:rPr>
          <w:rFonts w:ascii="Times New Roman" w:hAnsi="Times New Roman" w:cs="Times New Roman"/>
        </w:rPr>
        <w:t xml:space="preserve"> (yellow)</w:t>
      </w:r>
      <w:r w:rsidR="00C77315" w:rsidRPr="00E33455">
        <w:rPr>
          <w:rFonts w:ascii="Times New Roman" w:hAnsi="Times New Roman" w:cs="Times New Roman"/>
        </w:rPr>
        <w:t>,</w:t>
      </w:r>
      <w:r w:rsidRPr="00E33455">
        <w:rPr>
          <w:rFonts w:ascii="Times New Roman" w:hAnsi="Times New Roman" w:cs="Times New Roman"/>
        </w:rPr>
        <w:t xml:space="preserve"> or high (red) risk of bias for the six domains of bias above according to criteria set by the Cochrane Risk of Bias tool 2 in the </w:t>
      </w:r>
      <w:r w:rsidR="00C77315" w:rsidRPr="00E33455">
        <w:rPr>
          <w:rFonts w:ascii="Times New Roman" w:hAnsi="Times New Roman" w:cs="Times New Roman"/>
        </w:rPr>
        <w:t>17</w:t>
      </w:r>
      <w:r w:rsidRPr="00E33455">
        <w:rPr>
          <w:rFonts w:ascii="Times New Roman" w:hAnsi="Times New Roman" w:cs="Times New Roman"/>
        </w:rPr>
        <w:t xml:space="preserve"> included controlled trials.</w:t>
      </w:r>
      <w:r w:rsidR="00C77315" w:rsidRPr="00E33455">
        <w:rPr>
          <w:rFonts w:ascii="Times New Roman" w:hAnsi="Times New Roman" w:cs="Times New Roman"/>
        </w:rPr>
        <w:t xml:space="preserve"> </w:t>
      </w:r>
    </w:p>
    <w:p w14:paraId="32963D9A" w14:textId="77777777" w:rsidR="006B78CF" w:rsidRPr="00E33455" w:rsidRDefault="006B78CF" w:rsidP="006B78CF">
      <w:pPr>
        <w:pStyle w:val="Heading2"/>
        <w:rPr>
          <w:rFonts w:ascii="Times New Roman" w:hAnsi="Times New Roman" w:cs="Times New Roman"/>
        </w:rPr>
      </w:pPr>
    </w:p>
    <w:p w14:paraId="1C27D31A" w14:textId="77777777" w:rsidR="006B78CF" w:rsidRPr="00E33455" w:rsidRDefault="006B78CF" w:rsidP="00FD04D6"/>
    <w:bookmarkStart w:id="3" w:name="_Toc153354007"/>
    <w:p w14:paraId="38418BA9" w14:textId="2C35BA67" w:rsidR="00F31293" w:rsidRPr="00E33455" w:rsidRDefault="00E33455" w:rsidP="00855D06">
      <w:pPr>
        <w:pStyle w:val="Heading2"/>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847680" behindDoc="0" locked="0" layoutInCell="1" allowOverlap="1" wp14:anchorId="243CBABD" wp14:editId="2ECDBF70">
                <wp:simplePos x="0" y="0"/>
                <wp:positionH relativeFrom="column">
                  <wp:posOffset>7822474</wp:posOffset>
                </wp:positionH>
                <wp:positionV relativeFrom="paragraph">
                  <wp:posOffset>146281</wp:posOffset>
                </wp:positionV>
                <wp:extent cx="360" cy="360"/>
                <wp:effectExtent l="38100" t="38100" r="38100" b="38100"/>
                <wp:wrapNone/>
                <wp:docPr id="775448091" name="Ink 132"/>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5098735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2" o:spid="_x0000_s1026" type="#_x0000_t75" style="position:absolute;margin-left:615.6pt;margin-top:11.15pt;width:.75pt;height:.75pt;z-index:251847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">
                <v:imagedata r:id="rId11" o:title=""/>
              </v:shape>
            </w:pict>
          </mc:Fallback>
        </mc:AlternateContent>
      </w:r>
      <w:r w:rsidR="00F31293" w:rsidRPr="00E33455">
        <w:rPr>
          <w:rFonts w:ascii="Times New Roman" w:hAnsi="Times New Roman" w:cs="Times New Roman"/>
        </w:rPr>
        <w:t xml:space="preserve">Supplemental Figure </w:t>
      </w:r>
      <w:r w:rsidR="006B78CF" w:rsidRPr="00E33455">
        <w:rPr>
          <w:rFonts w:ascii="Times New Roman" w:hAnsi="Times New Roman" w:cs="Times New Roman"/>
        </w:rPr>
        <w:t>3</w:t>
      </w:r>
      <w:r w:rsidR="00F60516" w:rsidRPr="00E33455">
        <w:rPr>
          <w:rFonts w:ascii="Times New Roman" w:hAnsi="Times New Roman" w:cs="Times New Roman"/>
        </w:rPr>
        <w:t xml:space="preserve"> </w:t>
      </w:r>
      <w:r w:rsidR="00F31293" w:rsidRPr="00E33455">
        <w:rPr>
          <w:rFonts w:ascii="Times New Roman" w:hAnsi="Times New Roman" w:cs="Times New Roman"/>
        </w:rPr>
        <w:t>– Forest plot of the effect of substituting soymilk for cow’s milk on LDL-C</w:t>
      </w:r>
      <w:bookmarkEnd w:id="3"/>
    </w:p>
    <w:p w14:paraId="77175822" w14:textId="280F3E49" w:rsidR="001D3577" w:rsidRPr="00E33455" w:rsidRDefault="00E33455" w:rsidP="00792F56">
      <w:pPr>
        <w:rPr>
          <w:rFonts w:ascii="Times New Roman" w:hAnsi="Times New Roman" w:cs="Times New Roman"/>
        </w:rPr>
      </w:pPr>
      <w:r>
        <w:rPr>
          <w:rFonts w:ascii="Times New Roman" w:hAnsi="Times New Roman" w:cs="Times New Roman"/>
          <w:noProof/>
        </w:rPr>
        <w:lastRenderedPageBreak/>
        <mc:AlternateContent>
          <mc:Choice Requires="wpi">
            <w:drawing>
              <wp:anchor distT="0" distB="0" distL="114300" distR="114300" simplePos="0" relativeHeight="251850752" behindDoc="0" locked="0" layoutInCell="1" allowOverlap="1" wp14:anchorId="6BD545CB" wp14:editId="1E02988B">
                <wp:simplePos x="0" y="0"/>
                <wp:positionH relativeFrom="column">
                  <wp:posOffset>5801794</wp:posOffset>
                </wp:positionH>
                <wp:positionV relativeFrom="paragraph">
                  <wp:posOffset>3118323</wp:posOffset>
                </wp:positionV>
                <wp:extent cx="360" cy="360"/>
                <wp:effectExtent l="38100" t="38100" r="38100" b="38100"/>
                <wp:wrapNone/>
                <wp:docPr id="1750849504" name="Ink 143"/>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 w14:anchorId="52A80176" id="Ink 143" o:spid="_x0000_s1026" type="#_x0000_t75" style="position:absolute;margin-left:456.15pt;margin-top:244.85pt;width:1.45pt;height:1.45pt;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">
                <v:imagedata r:id="rId13" o:title=""/>
              </v:shape>
            </w:pict>
          </mc:Fallback>
        </mc:AlternateContent>
      </w:r>
      <w:r>
        <w:rPr>
          <w:rFonts w:ascii="Times New Roman" w:hAnsi="Times New Roman" w:cs="Times New Roman"/>
          <w:noProof/>
        </w:rPr>
        <mc:AlternateContent>
          <mc:Choice Requires="wpi">
            <w:drawing>
              <wp:anchor distT="0" distB="0" distL="114300" distR="114300" simplePos="0" relativeHeight="251849728" behindDoc="0" locked="0" layoutInCell="1" allowOverlap="1" wp14:anchorId="773B7E91" wp14:editId="72666317">
                <wp:simplePos x="0" y="0"/>
                <wp:positionH relativeFrom="column">
                  <wp:posOffset>5797474</wp:posOffset>
                </wp:positionH>
                <wp:positionV relativeFrom="paragraph">
                  <wp:posOffset>1635843</wp:posOffset>
                </wp:positionV>
                <wp:extent cx="360" cy="360"/>
                <wp:effectExtent l="38100" t="38100" r="38100" b="38100"/>
                <wp:wrapNone/>
                <wp:docPr id="1823886829" name="Ink 142"/>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w:pict>
              <v:shape w14:anchorId="255FA86E" id="Ink 142" o:spid="_x0000_s1026" type="#_x0000_t75" style="position:absolute;margin-left:455.8pt;margin-top:128.1pt;width:1.45pt;height:1.45pt;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">
                <v:imagedata r:id="rId13" o:title=""/>
              </v:shape>
            </w:pict>
          </mc:Fallback>
        </mc:AlternateContent>
      </w:r>
      <w:r>
        <w:rPr>
          <w:rFonts w:ascii="Times New Roman" w:hAnsi="Times New Roman" w:cs="Times New Roman"/>
          <w:noProof/>
        </w:rPr>
        <mc:AlternateContent>
          <mc:Choice Requires="wpi">
            <w:drawing>
              <wp:anchor distT="0" distB="0" distL="114300" distR="114300" simplePos="0" relativeHeight="251848704" behindDoc="0" locked="0" layoutInCell="1" allowOverlap="1" wp14:anchorId="120C4496" wp14:editId="11826C90">
                <wp:simplePos x="0" y="0"/>
                <wp:positionH relativeFrom="column">
                  <wp:posOffset>5801434</wp:posOffset>
                </wp:positionH>
                <wp:positionV relativeFrom="paragraph">
                  <wp:posOffset>963363</wp:posOffset>
                </wp:positionV>
                <wp:extent cx="360" cy="360"/>
                <wp:effectExtent l="38100" t="38100" r="38100" b="38100"/>
                <wp:wrapNone/>
                <wp:docPr id="2106160215" name="Ink 141"/>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w:pict>
              <v:shape w14:anchorId="04B5E377" id="Ink 141" o:spid="_x0000_s1026" type="#_x0000_t75" style="position:absolute;margin-left:456.1pt;margin-top:75.15pt;width:1.45pt;height:1.45pt;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">
                <v:imagedata r:id="rId13" o:title=""/>
              </v:shape>
            </w:pict>
          </mc:Fallback>
        </mc:AlternateContent>
      </w:r>
      <w:r>
        <w:rPr>
          <w:rFonts w:ascii="Times New Roman" w:hAnsi="Times New Roman" w:cs="Times New Roman"/>
          <w:noProof/>
        </w:rPr>
        <mc:AlternateContent>
          <mc:Choice Requires="wpi">
            <w:drawing>
              <wp:anchor distT="0" distB="0" distL="114300" distR="114300" simplePos="0" relativeHeight="251764736" behindDoc="0" locked="0" layoutInCell="1" allowOverlap="1" wp14:anchorId="657C862F" wp14:editId="5602EEFF">
                <wp:simplePos x="0" y="0"/>
                <wp:positionH relativeFrom="column">
                  <wp:posOffset>5808345</wp:posOffset>
                </wp:positionH>
                <wp:positionV relativeFrom="paragraph">
                  <wp:posOffset>3084195</wp:posOffset>
                </wp:positionV>
                <wp:extent cx="6075" cy="45720"/>
                <wp:effectExtent l="76200" t="76200" r="57785" b="81280"/>
                <wp:wrapNone/>
                <wp:docPr id="326653001" name="Ink 49"/>
                <wp:cNvGraphicFramePr/>
                <a:graphic xmlns:a="http://schemas.openxmlformats.org/drawingml/2006/main">
                  <a:graphicData uri="http://schemas.microsoft.com/office/word/2010/wordprocessingInk">
                    <w14:contentPart bwMode="auto" r:id="rId16">
                      <w14:nvContentPartPr>
                        <w14:cNvContentPartPr/>
                      </w14:nvContentPartPr>
                      <w14:xfrm>
                        <a:off x="0" y="0"/>
                        <a:ext cx="6075" cy="45720"/>
                      </w14:xfrm>
                    </w14:contentPart>
                  </a:graphicData>
                </a:graphic>
              </wp:anchor>
            </w:drawing>
          </mc:Choice>
          <mc:Fallback>
            <w:pict>
              <v:shape w14:anchorId="3DBD452C" id="Ink 49" o:spid="_x0000_s1026" type="#_x0000_t75" style="position:absolute;margin-left:454.55pt;margin-top:240.05pt;width:6.15pt;height:9.15pt;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">
                <v:imagedata r:id="rId17" o:title=""/>
              </v:shape>
            </w:pict>
          </mc:Fallback>
        </mc:AlternateContent>
      </w:r>
      <w:r>
        <w:rPr>
          <w:rFonts w:ascii="Times New Roman" w:hAnsi="Times New Roman" w:cs="Times New Roman"/>
          <w:noProof/>
        </w:rPr>
        <mc:AlternateContent>
          <mc:Choice Requires="wpi">
            <w:drawing>
              <wp:anchor distT="0" distB="0" distL="114300" distR="114300" simplePos="0" relativeHeight="251761664" behindDoc="0" locked="0" layoutInCell="1" allowOverlap="1" wp14:anchorId="6D48249D" wp14:editId="51653542">
                <wp:simplePos x="0" y="0"/>
                <wp:positionH relativeFrom="column">
                  <wp:posOffset>5784985</wp:posOffset>
                </wp:positionH>
                <wp:positionV relativeFrom="paragraph">
                  <wp:posOffset>1635966</wp:posOffset>
                </wp:positionV>
                <wp:extent cx="360" cy="360"/>
                <wp:effectExtent l="50800" t="76200" r="63500" b="76200"/>
                <wp:wrapNone/>
                <wp:docPr id="846059885" name="Ink 46"/>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 w14:anchorId="4862FD75" id="Ink 46" o:spid="_x0000_s1026" type="#_x0000_t75" style="position:absolute;margin-left:452.65pt;margin-top:125.95pt;width:5.7pt;height:5.7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">
                <v:imagedata r:id="rId19" o:title=""/>
              </v:shape>
            </w:pict>
          </mc:Fallback>
        </mc:AlternateContent>
      </w:r>
      <w:r>
        <w:rPr>
          <w:rFonts w:ascii="Times New Roman" w:hAnsi="Times New Roman" w:cs="Times New Roman"/>
          <w:noProof/>
        </w:rPr>
        <mc:AlternateContent>
          <mc:Choice Requires="wpi">
            <w:drawing>
              <wp:anchor distT="0" distB="0" distL="114300" distR="114300" simplePos="0" relativeHeight="251760640" behindDoc="0" locked="0" layoutInCell="1" allowOverlap="1" wp14:anchorId="3BC55A09" wp14:editId="31D0057A">
                <wp:simplePos x="0" y="0"/>
                <wp:positionH relativeFrom="column">
                  <wp:posOffset>5757545</wp:posOffset>
                </wp:positionH>
                <wp:positionV relativeFrom="paragraph">
                  <wp:posOffset>941705</wp:posOffset>
                </wp:positionV>
                <wp:extent cx="61955" cy="13060"/>
                <wp:effectExtent l="63500" t="76200" r="52705" b="76200"/>
                <wp:wrapNone/>
                <wp:docPr id="647849244" name="Ink 45"/>
                <wp:cNvGraphicFramePr/>
                <a:graphic xmlns:a="http://schemas.openxmlformats.org/drawingml/2006/main">
                  <a:graphicData uri="http://schemas.microsoft.com/office/word/2010/wordprocessingInk">
                    <w14:contentPart bwMode="auto" r:id="rId20">
                      <w14:nvContentPartPr>
                        <w14:cNvContentPartPr/>
                      </w14:nvContentPartPr>
                      <w14:xfrm>
                        <a:off x="0" y="0"/>
                        <a:ext cx="61955" cy="13060"/>
                      </w14:xfrm>
                    </w14:contentPart>
                  </a:graphicData>
                </a:graphic>
              </wp:anchor>
            </w:drawing>
          </mc:Choice>
          <mc:Fallback>
            <w:pict>
              <v:shape w14:anchorId="0FD90F14" id="Ink 45" o:spid="_x0000_s1026" type="#_x0000_t75" style="position:absolute;margin-left:450.55pt;margin-top:71.3pt;width:10.55pt;height:6.75pt;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">
                <v:imagedata r:id="rId21" o:title=""/>
              </v:shape>
            </w:pict>
          </mc:Fallback>
        </mc:AlternateContent>
      </w:r>
      <w:r w:rsidR="00D412E9" w:rsidRPr="00E33455">
        <w:rPr>
          <w:rFonts w:ascii="Times New Roman" w:hAnsi="Times New Roman" w:cs="Times New Roman"/>
          <w:noProof/>
        </w:rPr>
        <w:drawing>
          <wp:inline distT="0" distB="0" distL="0" distR="0" wp14:anchorId="5E36A5D8" wp14:editId="038DECEA">
            <wp:extent cx="6847205" cy="5210175"/>
            <wp:effectExtent l="0" t="0" r="0" b="0"/>
            <wp:docPr id="11379600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47205" cy="5210175"/>
                    </a:xfrm>
                    <a:prstGeom prst="rect">
                      <a:avLst/>
                    </a:prstGeom>
                    <a:noFill/>
                    <a:ln>
                      <a:noFill/>
                    </a:ln>
                  </pic:spPr>
                </pic:pic>
              </a:graphicData>
            </a:graphic>
          </wp:inline>
        </w:drawing>
      </w:r>
    </w:p>
    <w:p w14:paraId="74358D90" w14:textId="2E5D4CCA" w:rsidR="00E33455" w:rsidRPr="00E33455" w:rsidRDefault="00456A42" w:rsidP="00E33455">
      <w:pPr>
        <w:rPr>
          <w:rFonts w:ascii="Times New Roman" w:hAnsi="Times New Roman" w:cs="Times New Roman"/>
          <w:color w:val="000000"/>
          <w:sz w:val="16"/>
          <w:szCs w:val="16"/>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w:t>
      </w:r>
      <w:r w:rsidR="006B7B37" w:rsidRPr="00E33455">
        <w:rPr>
          <w:rFonts w:ascii="Times New Roman" w:eastAsia="Times New Roman" w:hAnsi="Times New Roman" w:cs="Times New Roman"/>
        </w:rPr>
        <w:t>’s</w:t>
      </w:r>
      <w:r w:rsidRPr="00E33455">
        <w:rPr>
          <w:rFonts w:ascii="Times New Roman" w:eastAsia="Times New Roman" w:hAnsi="Times New Roman" w:cs="Times New Roman"/>
        </w:rPr>
        <w:t xml:space="preserve">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w:t>
      </w:r>
      <w:r w:rsidR="00744709" w:rsidRPr="00E33455">
        <w:rPr>
          <w:rFonts w:ascii="Times New Roman" w:eastAsia="Times New Roman" w:hAnsi="Times New Roman" w:cs="Times New Roman"/>
        </w:rPr>
        <w:t>S</w:t>
      </w:r>
      <w:r w:rsidRPr="00E33455">
        <w:rPr>
          <w:rFonts w:ascii="Times New Roman" w:eastAsia="Times New Roman" w:hAnsi="Times New Roman" w:cs="Times New Roman"/>
        </w:rPr>
        <w:t xml:space="preserve">) </w:t>
      </w:r>
      <w:r w:rsidR="00744709" w:rsidRPr="00E33455">
        <w:rPr>
          <w:rFonts w:ascii="Times New Roman" w:eastAsia="Times New Roman" w:hAnsi="Times New Roman" w:cs="Times New Roman"/>
        </w:rPr>
        <w:t>Some Concerns</w:t>
      </w:r>
      <w:r w:rsidRPr="00E33455">
        <w:rPr>
          <w:rFonts w:ascii="Times New Roman" w:eastAsia="Times New Roman" w:hAnsi="Times New Roman" w:cs="Times New Roman"/>
        </w:rPr>
        <w:t>.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Pr>
          <w:rFonts w:ascii="Times New Roman" w:eastAsia="Times New Roman" w:hAnsi="Times New Roman" w:cs="Times New Roman"/>
          <w:lang w:val="en-CA"/>
        </w:rPr>
        <w:t xml:space="preserve"> </w:t>
      </w:r>
      <w:r w:rsidR="00E33455" w:rsidRPr="00E33455">
        <w:rPr>
          <w:rFonts w:ascii="Times New Roman" w:hAnsi="Times New Roman" w:cs="Times New Roman"/>
          <w:color w:val="000000"/>
        </w:rPr>
        <w:t>CI, confidence interval</w:t>
      </w:r>
      <w:r w:rsidR="00E33455">
        <w:rPr>
          <w:rFonts w:ascii="Times New Roman" w:hAnsi="Times New Roman" w:cs="Times New Roman"/>
          <w:color w:val="000000"/>
        </w:rPr>
        <w:t>.</w:t>
      </w:r>
      <w:r w:rsidR="003F387F">
        <w:rPr>
          <w:rFonts w:ascii="Times New Roman" w:hAnsi="Times New Roman" w:cs="Times New Roman"/>
          <w:color w:val="000000"/>
        </w:rPr>
        <w:t xml:space="preserve"> *SE(MD) for </w:t>
      </w:r>
      <w:proofErr w:type="spellStart"/>
      <w:r w:rsidR="003F387F">
        <w:rPr>
          <w:rFonts w:ascii="Times New Roman" w:hAnsi="Times New Roman" w:cs="Times New Roman"/>
          <w:color w:val="000000"/>
        </w:rPr>
        <w:t>Sirtori</w:t>
      </w:r>
      <w:proofErr w:type="spellEnd"/>
      <w:r w:rsidR="003F387F">
        <w:rPr>
          <w:rFonts w:ascii="Times New Roman" w:hAnsi="Times New Roman" w:cs="Times New Roman"/>
          <w:color w:val="000000"/>
        </w:rPr>
        <w:t xml:space="preserve"> 2002 was borrowed from </w:t>
      </w:r>
      <w:proofErr w:type="spellStart"/>
      <w:r w:rsidR="003F387F">
        <w:rPr>
          <w:rFonts w:ascii="Times New Roman" w:hAnsi="Times New Roman" w:cs="Times New Roman"/>
          <w:color w:val="000000"/>
        </w:rPr>
        <w:t>Nourieh</w:t>
      </w:r>
      <w:proofErr w:type="spellEnd"/>
      <w:r w:rsidR="003F387F">
        <w:rPr>
          <w:rFonts w:ascii="Times New Roman" w:hAnsi="Times New Roman" w:cs="Times New Roman"/>
          <w:color w:val="000000"/>
        </w:rPr>
        <w:t xml:space="preserve"> 2012 due to data unavailability.</w:t>
      </w:r>
    </w:p>
    <w:p w14:paraId="702A0843" w14:textId="4584B769" w:rsidR="00456A42" w:rsidRPr="00E33455" w:rsidRDefault="00456A42" w:rsidP="00456A42">
      <w:pPr>
        <w:spacing w:line="235" w:lineRule="atLeast"/>
        <w:rPr>
          <w:rFonts w:ascii="Times New Roman" w:eastAsia="Times New Roman" w:hAnsi="Times New Roman" w:cs="Times New Roman"/>
          <w:lang w:val="en-CA"/>
        </w:rPr>
      </w:pPr>
    </w:p>
    <w:p w14:paraId="178BF3F8" w14:textId="77777777" w:rsidR="00456A42" w:rsidRPr="00E33455" w:rsidRDefault="00456A42" w:rsidP="00456A42">
      <w:pPr>
        <w:spacing w:after="0" w:line="240" w:lineRule="auto"/>
        <w:rPr>
          <w:rFonts w:ascii="Times New Roman" w:eastAsia="Times New Roman" w:hAnsi="Times New Roman" w:cs="Times New Roman"/>
          <w:sz w:val="24"/>
          <w:szCs w:val="24"/>
          <w:lang w:val="en-CA"/>
        </w:rPr>
      </w:pPr>
    </w:p>
    <w:p w14:paraId="1373DB87"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6CC3AF82" w14:textId="0F1A56C5" w:rsidR="000274F4" w:rsidRPr="00E33455" w:rsidRDefault="00F31293" w:rsidP="00855D06">
      <w:pPr>
        <w:pStyle w:val="Heading2"/>
        <w:rPr>
          <w:rFonts w:ascii="Times New Roman" w:hAnsi="Times New Roman" w:cs="Times New Roman"/>
        </w:rPr>
      </w:pPr>
      <w:bookmarkStart w:id="4" w:name="_Toc153354008"/>
      <w:r w:rsidRPr="00E33455">
        <w:rPr>
          <w:rFonts w:ascii="Times New Roman" w:hAnsi="Times New Roman" w:cs="Times New Roman"/>
        </w:rPr>
        <w:lastRenderedPageBreak/>
        <w:t xml:space="preserve">Supplemental Figure </w:t>
      </w:r>
      <w:r w:rsidR="006B78CF" w:rsidRPr="00E33455">
        <w:rPr>
          <w:rFonts w:ascii="Times New Roman" w:hAnsi="Times New Roman" w:cs="Times New Roman"/>
        </w:rPr>
        <w:t>4</w:t>
      </w:r>
      <w:r w:rsidR="00F60516" w:rsidRPr="00E33455">
        <w:rPr>
          <w:rFonts w:ascii="Times New Roman" w:hAnsi="Times New Roman" w:cs="Times New Roman"/>
        </w:rPr>
        <w:t xml:space="preserve"> </w:t>
      </w:r>
      <w:r w:rsidRPr="00E33455">
        <w:rPr>
          <w:rFonts w:ascii="Times New Roman" w:hAnsi="Times New Roman" w:cs="Times New Roman"/>
        </w:rPr>
        <w:t>– Forest plot of the effect of substituting soymilk for cow’s milk on HDL-C</w:t>
      </w:r>
      <w:bookmarkEnd w:id="4"/>
    </w:p>
    <w:p w14:paraId="48F7A775" w14:textId="716AB85F" w:rsidR="00456A42" w:rsidRPr="00E33455" w:rsidRDefault="00E33455" w:rsidP="00456A42">
      <w:pPr>
        <w:spacing w:line="235" w:lineRule="atLeast"/>
        <w:rPr>
          <w:rFonts w:ascii="Times New Roman" w:eastAsia="Times New Roman" w:hAnsi="Times New Roman" w:cs="Times New Roman"/>
          <w:lang w:val="en-CA"/>
        </w:rPr>
      </w:pPr>
      <w:r>
        <w:rPr>
          <w:rFonts w:ascii="Times New Roman" w:hAnsi="Times New Roman" w:cs="Times New Roman"/>
          <w:b/>
          <w:noProof/>
        </w:rPr>
        <mc:AlternateContent>
          <mc:Choice Requires="wpi">
            <w:drawing>
              <wp:anchor distT="0" distB="0" distL="114300" distR="114300" simplePos="0" relativeHeight="251853824" behindDoc="0" locked="0" layoutInCell="1" allowOverlap="1" wp14:anchorId="72E0B6E2" wp14:editId="56E0BA49">
                <wp:simplePos x="0" y="0"/>
                <wp:positionH relativeFrom="column">
                  <wp:posOffset>5459074</wp:posOffset>
                </wp:positionH>
                <wp:positionV relativeFrom="paragraph">
                  <wp:posOffset>2462401</wp:posOffset>
                </wp:positionV>
                <wp:extent cx="360" cy="360"/>
                <wp:effectExtent l="38100" t="38100" r="38100" b="38100"/>
                <wp:wrapNone/>
                <wp:docPr id="1154419039" name="Ink 148"/>
                <wp:cNvGraphicFramePr/>
                <a:graphic xmlns:a="http://schemas.openxmlformats.org/drawingml/2006/main">
                  <a:graphicData uri="http://schemas.microsoft.com/office/word/2010/wordprocessingInk">
                    <w14:contentPart bwMode="auto" r:id="rId23">
                      <w14:nvContentPartPr>
                        <w14:cNvContentPartPr/>
                      </w14:nvContentPartPr>
                      <w14:xfrm>
                        <a:off x="0" y="0"/>
                        <a:ext cx="360" cy="360"/>
                      </w14:xfrm>
                    </w14:contentPart>
                  </a:graphicData>
                </a:graphic>
              </wp:anchor>
            </w:drawing>
          </mc:Choice>
          <mc:Fallback>
            <w:pict>
              <v:shape w14:anchorId="123D594F" id="Ink 148" o:spid="_x0000_s1026" type="#_x0000_t75" style="position:absolute;margin-left:429.15pt;margin-top:193.2pt;width:1.45pt;height:1.45pt;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">
                <v:imagedata r:id="rId13" o:title=""/>
              </v:shape>
            </w:pict>
          </mc:Fallback>
        </mc:AlternateContent>
      </w:r>
      <w:r>
        <w:rPr>
          <w:rFonts w:ascii="Times New Roman" w:hAnsi="Times New Roman" w:cs="Times New Roman"/>
          <w:b/>
          <w:noProof/>
        </w:rPr>
        <mc:AlternateContent>
          <mc:Choice Requires="wpi">
            <w:drawing>
              <wp:anchor distT="0" distB="0" distL="114300" distR="114300" simplePos="0" relativeHeight="251852800" behindDoc="0" locked="0" layoutInCell="1" allowOverlap="1" wp14:anchorId="28FADCBE" wp14:editId="48A7176E">
                <wp:simplePos x="0" y="0"/>
                <wp:positionH relativeFrom="column">
                  <wp:posOffset>5461594</wp:posOffset>
                </wp:positionH>
                <wp:positionV relativeFrom="paragraph">
                  <wp:posOffset>1218961</wp:posOffset>
                </wp:positionV>
                <wp:extent cx="360" cy="360"/>
                <wp:effectExtent l="38100" t="38100" r="38100" b="38100"/>
                <wp:wrapNone/>
                <wp:docPr id="1457590122" name="Ink 147"/>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pict>
              <v:shape w14:anchorId="350BCE5F" id="Ink 147" o:spid="_x0000_s1026" type="#_x0000_t75" style="position:absolute;margin-left:429.35pt;margin-top:95.3pt;width:1.45pt;height:1.45pt;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">
                <v:imagedata r:id="rId13" o:title=""/>
              </v:shape>
            </w:pict>
          </mc:Fallback>
        </mc:AlternateContent>
      </w:r>
      <w:r>
        <w:rPr>
          <w:rFonts w:ascii="Times New Roman" w:hAnsi="Times New Roman" w:cs="Times New Roman"/>
          <w:b/>
          <w:noProof/>
        </w:rPr>
        <mc:AlternateContent>
          <mc:Choice Requires="wpi">
            <w:drawing>
              <wp:anchor distT="0" distB="0" distL="114300" distR="114300" simplePos="0" relativeHeight="251851776" behindDoc="0" locked="0" layoutInCell="1" allowOverlap="1" wp14:anchorId="729AA4F1" wp14:editId="5549A3CA">
                <wp:simplePos x="0" y="0"/>
                <wp:positionH relativeFrom="column">
                  <wp:posOffset>5461594</wp:posOffset>
                </wp:positionH>
                <wp:positionV relativeFrom="paragraph">
                  <wp:posOffset>888841</wp:posOffset>
                </wp:positionV>
                <wp:extent cx="360" cy="360"/>
                <wp:effectExtent l="38100" t="38100" r="38100" b="38100"/>
                <wp:wrapNone/>
                <wp:docPr id="377705093" name="Ink 146"/>
                <wp:cNvGraphicFramePr/>
                <a:graphic xmlns:a="http://schemas.openxmlformats.org/drawingml/2006/main">
                  <a:graphicData uri="http://schemas.microsoft.com/office/word/2010/wordprocessingInk">
                    <w14:contentPart bwMode="auto" r:id="rId25">
                      <w14:nvContentPartPr>
                        <w14:cNvContentPartPr/>
                      </w14:nvContentPartPr>
                      <w14:xfrm>
                        <a:off x="0" y="0"/>
                        <a:ext cx="360" cy="360"/>
                      </w14:xfrm>
                    </w14:contentPart>
                  </a:graphicData>
                </a:graphic>
              </wp:anchor>
            </w:drawing>
          </mc:Choice>
          <mc:Fallback>
            <w:pict>
              <v:shape w14:anchorId="1C96A32C" id="Ink 146" o:spid="_x0000_s1026" type="#_x0000_t75" style="position:absolute;margin-left:429.35pt;margin-top:69.3pt;width:1.45pt;height:1.45pt;z-index:251851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">
                <v:imagedata r:id="rId13" o:title=""/>
              </v:shape>
            </w:pict>
          </mc:Fallback>
        </mc:AlternateContent>
      </w:r>
      <w:r>
        <w:rPr>
          <w:rFonts w:ascii="Times New Roman" w:hAnsi="Times New Roman" w:cs="Times New Roman"/>
          <w:b/>
          <w:noProof/>
        </w:rPr>
        <mc:AlternateContent>
          <mc:Choice Requires="wpi">
            <w:drawing>
              <wp:anchor distT="0" distB="0" distL="114300" distR="114300" simplePos="0" relativeHeight="251770880" behindDoc="0" locked="0" layoutInCell="1" allowOverlap="1" wp14:anchorId="45ED4DB6" wp14:editId="6547FA5B">
                <wp:simplePos x="0" y="0"/>
                <wp:positionH relativeFrom="column">
                  <wp:posOffset>5465194</wp:posOffset>
                </wp:positionH>
                <wp:positionV relativeFrom="paragraph">
                  <wp:posOffset>2460004</wp:posOffset>
                </wp:positionV>
                <wp:extent cx="360" cy="360"/>
                <wp:effectExtent l="50800" t="76200" r="63500" b="76200"/>
                <wp:wrapNone/>
                <wp:docPr id="347771383" name="Ink 55"/>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pict>
              <v:shape w14:anchorId="5177607D" id="Ink 55" o:spid="_x0000_s1026" type="#_x0000_t75" style="position:absolute;margin-left:427.55pt;margin-top:190.85pt;width:5.7pt;height:5.7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">
                <v:imagedata r:id="rId19" o:title=""/>
              </v:shape>
            </w:pict>
          </mc:Fallback>
        </mc:AlternateContent>
      </w:r>
      <w:r>
        <w:rPr>
          <w:rFonts w:ascii="Times New Roman" w:hAnsi="Times New Roman" w:cs="Times New Roman"/>
          <w:b/>
          <w:noProof/>
        </w:rPr>
        <mc:AlternateContent>
          <mc:Choice Requires="wpi">
            <w:drawing>
              <wp:anchor distT="0" distB="0" distL="114300" distR="114300" simplePos="0" relativeHeight="251769856" behindDoc="0" locked="0" layoutInCell="1" allowOverlap="1" wp14:anchorId="0688031E" wp14:editId="516D92D3">
                <wp:simplePos x="0" y="0"/>
                <wp:positionH relativeFrom="column">
                  <wp:posOffset>5434965</wp:posOffset>
                </wp:positionH>
                <wp:positionV relativeFrom="paragraph">
                  <wp:posOffset>1230630</wp:posOffset>
                </wp:positionV>
                <wp:extent cx="6985" cy="41910"/>
                <wp:effectExtent l="76200" t="76200" r="43815" b="85090"/>
                <wp:wrapNone/>
                <wp:docPr id="621597008" name="Ink 54"/>
                <wp:cNvGraphicFramePr/>
                <a:graphic xmlns:a="http://schemas.openxmlformats.org/drawingml/2006/main">
                  <a:graphicData uri="http://schemas.microsoft.com/office/word/2010/wordprocessingInk">
                    <w14:contentPart bwMode="auto" r:id="rId27">
                      <w14:nvContentPartPr>
                        <w14:cNvContentPartPr/>
                      </w14:nvContentPartPr>
                      <w14:xfrm>
                        <a:off x="0" y="0"/>
                        <a:ext cx="6985" cy="41910"/>
                      </w14:xfrm>
                    </w14:contentPart>
                  </a:graphicData>
                </a:graphic>
              </wp:anchor>
            </w:drawing>
          </mc:Choice>
          <mc:Fallback>
            <w:pict>
              <v:shape w14:anchorId="33267A86" id="Ink 54" o:spid="_x0000_s1026" type="#_x0000_t75" style="position:absolute;margin-left:425.1pt;margin-top:94.1pt;width:6.3pt;height:8.9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">
                <v:imagedata r:id="rId28" o:title=""/>
              </v:shape>
            </w:pict>
          </mc:Fallback>
        </mc:AlternateContent>
      </w:r>
      <w:r>
        <w:rPr>
          <w:rFonts w:ascii="Times New Roman" w:hAnsi="Times New Roman" w:cs="Times New Roman"/>
          <w:b/>
          <w:noProof/>
        </w:rPr>
        <mc:AlternateContent>
          <mc:Choice Requires="wpi">
            <w:drawing>
              <wp:anchor distT="0" distB="0" distL="114300" distR="114300" simplePos="0" relativeHeight="251766784" behindDoc="0" locked="0" layoutInCell="1" allowOverlap="1" wp14:anchorId="62121339" wp14:editId="60182F49">
                <wp:simplePos x="0" y="0"/>
                <wp:positionH relativeFrom="column">
                  <wp:posOffset>5465554</wp:posOffset>
                </wp:positionH>
                <wp:positionV relativeFrom="paragraph">
                  <wp:posOffset>955924</wp:posOffset>
                </wp:positionV>
                <wp:extent cx="360" cy="360"/>
                <wp:effectExtent l="50800" t="76200" r="63500" b="76200"/>
                <wp:wrapNone/>
                <wp:docPr id="91492851" name="Ink 51"/>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w:pict>
              <v:shape w14:anchorId="150AD971" id="Ink 51" o:spid="_x0000_s1026" type="#_x0000_t75" style="position:absolute;margin-left:427.55pt;margin-top:72.4pt;width:5.7pt;height:5.7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">
                <v:imagedata r:id="rId19" o:title=""/>
              </v:shape>
            </w:pict>
          </mc:Fallback>
        </mc:AlternateContent>
      </w:r>
      <w:r>
        <w:rPr>
          <w:rFonts w:ascii="Times New Roman" w:hAnsi="Times New Roman" w:cs="Times New Roman"/>
          <w:b/>
          <w:noProof/>
        </w:rPr>
        <mc:AlternateContent>
          <mc:Choice Requires="wpi">
            <w:drawing>
              <wp:anchor distT="0" distB="0" distL="114300" distR="114300" simplePos="0" relativeHeight="251765760" behindDoc="0" locked="0" layoutInCell="1" allowOverlap="1" wp14:anchorId="61F7B943" wp14:editId="719FCB15">
                <wp:simplePos x="0" y="0"/>
                <wp:positionH relativeFrom="column">
                  <wp:posOffset>5465554</wp:posOffset>
                </wp:positionH>
                <wp:positionV relativeFrom="paragraph">
                  <wp:posOffset>875284</wp:posOffset>
                </wp:positionV>
                <wp:extent cx="360" cy="360"/>
                <wp:effectExtent l="50800" t="76200" r="63500" b="76200"/>
                <wp:wrapNone/>
                <wp:docPr id="966208988" name="Ink 50"/>
                <wp:cNvGraphicFramePr/>
                <a:graphic xmlns:a="http://schemas.openxmlformats.org/drawingml/2006/main">
                  <a:graphicData uri="http://schemas.microsoft.com/office/word/2010/wordprocessingInk">
                    <w14:contentPart bwMode="auto" r:id="rId30">
                      <w14:nvContentPartPr>
                        <w14:cNvContentPartPr/>
                      </w14:nvContentPartPr>
                      <w14:xfrm>
                        <a:off x="0" y="0"/>
                        <a:ext cx="360" cy="360"/>
                      </w14:xfrm>
                    </w14:contentPart>
                  </a:graphicData>
                </a:graphic>
              </wp:anchor>
            </w:drawing>
          </mc:Choice>
          <mc:Fallback>
            <w:pict>
              <v:shape w14:anchorId="64937D2B" id="Ink 50" o:spid="_x0000_s1026" type="#_x0000_t75" style="position:absolute;margin-left:427.55pt;margin-top:66.1pt;width:5.7pt;height:5.7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">
                <v:imagedata r:id="rId19" o:title=""/>
              </v:shape>
            </w:pict>
          </mc:Fallback>
        </mc:AlternateContent>
      </w:r>
      <w:r w:rsidR="00334989" w:rsidRPr="00E33455">
        <w:rPr>
          <w:rFonts w:ascii="Times New Roman" w:hAnsi="Times New Roman" w:cs="Times New Roman"/>
          <w:b/>
          <w:noProof/>
        </w:rPr>
        <w:drawing>
          <wp:anchor distT="0" distB="0" distL="114300" distR="114300" simplePos="0" relativeHeight="251719680" behindDoc="0" locked="0" layoutInCell="1" allowOverlap="1" wp14:anchorId="234441F1" wp14:editId="120B3F07">
            <wp:simplePos x="0" y="0"/>
            <wp:positionH relativeFrom="column">
              <wp:posOffset>1137285</wp:posOffset>
            </wp:positionH>
            <wp:positionV relativeFrom="paragraph">
              <wp:posOffset>2391721</wp:posOffset>
            </wp:positionV>
            <wp:extent cx="503682" cy="122078"/>
            <wp:effectExtent l="0" t="0" r="4445" b="5080"/>
            <wp:wrapNone/>
            <wp:docPr id="1252582347" name="Picture 1252582347" descr="A close up of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5633" name="Picture 43" descr="A close up of numbers&#10;&#10;Description automatically generated"/>
                    <pic:cNvPicPr/>
                  </pic:nvPicPr>
                  <pic:blipFill rotWithShape="1">
                    <a:blip r:embed="rId31">
                      <a:extLst>
                        <a:ext uri="{28A0092B-C50C-407E-A947-70E740481C1C}">
                          <a14:useLocalDpi xmlns:a14="http://schemas.microsoft.com/office/drawing/2010/main" val="0"/>
                        </a:ext>
                      </a:extLst>
                    </a:blip>
                    <a:srcRect l="68086" t="65406" b="10779"/>
                    <a:stretch/>
                  </pic:blipFill>
                  <pic:spPr bwMode="auto">
                    <a:xfrm>
                      <a:off x="0" y="0"/>
                      <a:ext cx="503682" cy="1220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6400" w:rsidRPr="00E33455">
        <w:rPr>
          <w:rFonts w:ascii="Times New Roman" w:hAnsi="Times New Roman" w:cs="Times New Roman"/>
          <w:noProof/>
        </w:rPr>
        <w:drawing>
          <wp:inline distT="0" distB="0" distL="0" distR="0" wp14:anchorId="189C093A" wp14:editId="351ABA2E">
            <wp:extent cx="6458156" cy="4104167"/>
            <wp:effectExtent l="0" t="0" r="0" b="0"/>
            <wp:docPr id="1590766681"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766681" name="Picture 1590766681"/>
                    <pic:cNvPicPr/>
                  </pic:nvPicPr>
                  <pic:blipFill>
                    <a:blip r:embed="rId32">
                      <a:extLst>
                        <a:ext uri="{28A0092B-C50C-407E-A947-70E740481C1C}">
                          <a14:useLocalDpi xmlns:a14="http://schemas.microsoft.com/office/drawing/2010/main" val="0"/>
                        </a:ext>
                      </a:extLst>
                    </a:blip>
                    <a:stretch>
                      <a:fillRect/>
                    </a:stretch>
                  </pic:blipFill>
                  <pic:spPr>
                    <a:xfrm>
                      <a:off x="0" y="0"/>
                      <a:ext cx="6474177" cy="4114348"/>
                    </a:xfrm>
                    <a:prstGeom prst="rect">
                      <a:avLst/>
                    </a:prstGeom>
                  </pic:spPr>
                </pic:pic>
              </a:graphicData>
            </a:graphic>
          </wp:inline>
        </w:drawing>
      </w:r>
      <w:r w:rsidR="000435A3" w:rsidRPr="00E33455">
        <w:rPr>
          <w:rFonts w:ascii="Times New Roman" w:hAnsi="Times New Roman" w:cs="Times New Roman"/>
        </w:rPr>
        <w:br/>
      </w:r>
      <w:r w:rsidR="00456A42"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00456A42" w:rsidRPr="00E33455">
        <w:rPr>
          <w:rFonts w:ascii="Times New Roman" w:eastAsia="Times New Roman" w:hAnsi="Times New Roman" w:cs="Times New Roman"/>
        </w:rPr>
        <w:t>s with 95% CIs using the generic inverse variance method modelled by random effects (</w:t>
      </w:r>
      <w:proofErr w:type="spellStart"/>
      <w:r w:rsidR="00456A42" w:rsidRPr="00E33455">
        <w:rPr>
          <w:rFonts w:ascii="Times New Roman" w:eastAsia="Times New Roman" w:hAnsi="Times New Roman" w:cs="Times New Roman"/>
        </w:rPr>
        <w:t>DerSimonian</w:t>
      </w:r>
      <w:proofErr w:type="spellEnd"/>
      <w:r w:rsidR="00456A42" w:rsidRPr="00E33455">
        <w:rPr>
          <w:rFonts w:ascii="Times New Roman" w:eastAsia="Times New Roman" w:hAnsi="Times New Roman" w:cs="Times New Roman"/>
        </w:rPr>
        <w:t xml:space="preserve"> Laird). Heterogeneity was assessed using the Cochran</w:t>
      </w:r>
      <w:r w:rsidR="00744709" w:rsidRPr="00E33455">
        <w:rPr>
          <w:rFonts w:ascii="Times New Roman" w:eastAsia="Times New Roman" w:hAnsi="Times New Roman" w:cs="Times New Roman"/>
        </w:rPr>
        <w:t>’s</w:t>
      </w:r>
      <w:r w:rsidR="00456A42" w:rsidRPr="00E33455">
        <w:rPr>
          <w:rFonts w:ascii="Times New Roman" w:eastAsia="Times New Roman" w:hAnsi="Times New Roman" w:cs="Times New Roman"/>
        </w:rPr>
        <w:t xml:space="preserve"> Q statistic and quantified using the I</w:t>
      </w:r>
      <w:r w:rsidR="00456A42" w:rsidRPr="00E33455">
        <w:rPr>
          <w:rFonts w:ascii="Times New Roman" w:eastAsia="Times New Roman" w:hAnsi="Times New Roman" w:cs="Times New Roman"/>
          <w:vertAlign w:val="superscript"/>
        </w:rPr>
        <w:t>2</w:t>
      </w:r>
      <w:r w:rsidR="00456A42" w:rsidRPr="00E33455">
        <w:rPr>
          <w:rFonts w:ascii="Times New Roman" w:eastAsia="Times New Roman" w:hAnsi="Times New Roman" w:cs="Times New Roman"/>
        </w:rPr>
        <w:t xml:space="preserve"> statistic, where p&lt;0.100 and I</w:t>
      </w:r>
      <w:r w:rsidR="00456A42" w:rsidRPr="00E33455">
        <w:rPr>
          <w:rFonts w:ascii="Times New Roman" w:eastAsia="Times New Roman" w:hAnsi="Times New Roman" w:cs="Times New Roman"/>
          <w:vertAlign w:val="superscript"/>
        </w:rPr>
        <w:t>2</w:t>
      </w:r>
      <w:r w:rsidR="00456A42" w:rsidRPr="00E33455">
        <w:rPr>
          <w:rFonts w:ascii="Times New Roman" w:eastAsia="Times New Roman" w:hAnsi="Times New Roman" w:cs="Times New Roman"/>
        </w:rPr>
        <w:t xml:space="preserve"> ≥50.00% were used as evidence of significant substantial heterogeneity. Risk of Bias Legend: (H) High Risk; (L) Low Risk; </w:t>
      </w:r>
      <w:r w:rsidR="00744709" w:rsidRPr="00E33455">
        <w:rPr>
          <w:rFonts w:ascii="Times New Roman" w:eastAsia="Times New Roman" w:hAnsi="Times New Roman" w:cs="Times New Roman"/>
        </w:rPr>
        <w:t>(S) Some Concerns</w:t>
      </w:r>
      <w:r w:rsidR="00456A42" w:rsidRPr="00E33455">
        <w:rPr>
          <w:rFonts w:ascii="Times New Roman" w:eastAsia="Times New Roman" w:hAnsi="Times New Roman" w:cs="Times New Roman"/>
        </w:rPr>
        <w:t>.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sidRPr="00A47CBC">
        <w:rPr>
          <w:rFonts w:ascii="Times New Roman" w:hAnsi="Times New Roman" w:cs="Times New Roman"/>
          <w:color w:val="000000"/>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w:t>
      </w:r>
    </w:p>
    <w:p w14:paraId="5FE016C8" w14:textId="47B40161" w:rsidR="00456A42" w:rsidRPr="00E33455" w:rsidRDefault="00456A42" w:rsidP="00456A42">
      <w:pPr>
        <w:spacing w:after="0" w:line="240" w:lineRule="auto"/>
        <w:rPr>
          <w:rFonts w:ascii="Times New Roman" w:eastAsia="Times New Roman" w:hAnsi="Times New Roman" w:cs="Times New Roman"/>
          <w:sz w:val="24"/>
          <w:szCs w:val="24"/>
          <w:lang w:val="en-CA"/>
        </w:rPr>
      </w:pPr>
    </w:p>
    <w:p w14:paraId="4BA34C51" w14:textId="0F100CBC" w:rsidR="00F31293" w:rsidRPr="00E33455" w:rsidRDefault="00F31293" w:rsidP="000274F4">
      <w:pPr>
        <w:rPr>
          <w:rFonts w:ascii="Times New Roman" w:hAnsi="Times New Roman" w:cs="Times New Roman"/>
        </w:rPr>
      </w:pPr>
    </w:p>
    <w:p w14:paraId="0C4AD1EA"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41A34DD9" w14:textId="36E6BD12" w:rsidR="00F31293" w:rsidRPr="00E33455" w:rsidRDefault="00F31293" w:rsidP="00855D06">
      <w:pPr>
        <w:pStyle w:val="Heading2"/>
        <w:rPr>
          <w:rFonts w:ascii="Times New Roman" w:hAnsi="Times New Roman" w:cs="Times New Roman"/>
        </w:rPr>
      </w:pPr>
      <w:bookmarkStart w:id="5" w:name="_Toc153354009"/>
      <w:r w:rsidRPr="00E33455">
        <w:rPr>
          <w:rFonts w:ascii="Times New Roman" w:hAnsi="Times New Roman" w:cs="Times New Roman"/>
        </w:rPr>
        <w:lastRenderedPageBreak/>
        <w:t xml:space="preserve">Supplemental Figure </w:t>
      </w:r>
      <w:r w:rsidR="006B78CF" w:rsidRPr="00E33455">
        <w:rPr>
          <w:rFonts w:ascii="Times New Roman" w:hAnsi="Times New Roman" w:cs="Times New Roman"/>
        </w:rPr>
        <w:t>5</w:t>
      </w:r>
      <w:r w:rsidR="000274F4" w:rsidRPr="00E33455">
        <w:rPr>
          <w:rFonts w:ascii="Times New Roman" w:hAnsi="Times New Roman" w:cs="Times New Roman"/>
        </w:rPr>
        <w:t xml:space="preserve"> </w:t>
      </w:r>
      <w:r w:rsidRPr="00E33455">
        <w:rPr>
          <w:rFonts w:ascii="Times New Roman" w:hAnsi="Times New Roman" w:cs="Times New Roman"/>
        </w:rPr>
        <w:t>– Forest plot of the effect of substituting soymilk for cow’s milk on Non-HDL-C</w:t>
      </w:r>
      <w:bookmarkEnd w:id="5"/>
    </w:p>
    <w:p w14:paraId="62942442" w14:textId="0B3EAA8B" w:rsidR="0063449D" w:rsidRPr="00E33455" w:rsidRDefault="006D1078" w:rsidP="001D3577">
      <w:pPr>
        <w:rPr>
          <w:rFonts w:ascii="Times New Roman" w:hAnsi="Times New Roman" w:cs="Times New Roman"/>
        </w:rPr>
      </w:pPr>
      <w:r>
        <w:rPr>
          <w:rFonts w:ascii="Times New Roman" w:hAnsi="Times New Roman" w:cs="Times New Roman"/>
          <w:b/>
          <w:noProof/>
        </w:rPr>
        <mc:AlternateContent>
          <mc:Choice Requires="wpi">
            <w:drawing>
              <wp:anchor distT="0" distB="0" distL="114300" distR="114300" simplePos="0" relativeHeight="251856896" behindDoc="0" locked="0" layoutInCell="1" allowOverlap="1" wp14:anchorId="7E215CED" wp14:editId="0D202462">
                <wp:simplePos x="0" y="0"/>
                <wp:positionH relativeFrom="column">
                  <wp:posOffset>5573194</wp:posOffset>
                </wp:positionH>
                <wp:positionV relativeFrom="paragraph">
                  <wp:posOffset>2331533</wp:posOffset>
                </wp:positionV>
                <wp:extent cx="360" cy="360"/>
                <wp:effectExtent l="38100" t="38100" r="38100" b="38100"/>
                <wp:wrapNone/>
                <wp:docPr id="208416667" name="Ink 151"/>
                <wp:cNvGraphicFramePr/>
                <a:graphic xmlns:a="http://schemas.openxmlformats.org/drawingml/2006/main">
                  <a:graphicData uri="http://schemas.microsoft.com/office/word/2010/wordprocessingInk">
                    <w14:contentPart bwMode="auto" r:id="rId33">
                      <w14:nvContentPartPr>
                        <w14:cNvContentPartPr/>
                      </w14:nvContentPartPr>
                      <w14:xfrm>
                        <a:off x="0" y="0"/>
                        <a:ext cx="360" cy="360"/>
                      </w14:xfrm>
                    </w14:contentPart>
                  </a:graphicData>
                </a:graphic>
              </wp:anchor>
            </w:drawing>
          </mc:Choice>
          <mc:Fallback>
            <w:pict>
              <v:shape w14:anchorId="2839D5AD" id="Ink 151" o:spid="_x0000_s1026" type="#_x0000_t75" style="position:absolute;margin-left:438.15pt;margin-top:182.9pt;width:1.45pt;height:1.45pt;z-index:251856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">
                <v:imagedata r:id="rId13" o:title=""/>
              </v:shape>
            </w:pict>
          </mc:Fallback>
        </mc:AlternateContent>
      </w:r>
      <w:r w:rsidR="00E33455">
        <w:rPr>
          <w:rFonts w:ascii="Times New Roman" w:hAnsi="Times New Roman" w:cs="Times New Roman"/>
          <w:b/>
          <w:noProof/>
        </w:rPr>
        <mc:AlternateContent>
          <mc:Choice Requires="wpi">
            <w:drawing>
              <wp:anchor distT="0" distB="0" distL="114300" distR="114300" simplePos="0" relativeHeight="251855872" behindDoc="0" locked="0" layoutInCell="1" allowOverlap="1" wp14:anchorId="62298E9D" wp14:editId="7AE4E12E">
                <wp:simplePos x="0" y="0"/>
                <wp:positionH relativeFrom="column">
                  <wp:posOffset>5591194</wp:posOffset>
                </wp:positionH>
                <wp:positionV relativeFrom="paragraph">
                  <wp:posOffset>1065773</wp:posOffset>
                </wp:positionV>
                <wp:extent cx="360" cy="360"/>
                <wp:effectExtent l="38100" t="38100" r="38100" b="38100"/>
                <wp:wrapNone/>
                <wp:docPr id="1548397445" name="Ink 150"/>
                <wp:cNvGraphicFramePr/>
                <a:graphic xmlns:a="http://schemas.openxmlformats.org/drawingml/2006/main">
                  <a:graphicData uri="http://schemas.microsoft.com/office/word/2010/wordprocessingInk">
                    <w14:contentPart bwMode="auto" r:id="rId34">
                      <w14:nvContentPartPr>
                        <w14:cNvContentPartPr/>
                      </w14:nvContentPartPr>
                      <w14:xfrm>
                        <a:off x="0" y="0"/>
                        <a:ext cx="360" cy="360"/>
                      </w14:xfrm>
                    </w14:contentPart>
                  </a:graphicData>
                </a:graphic>
              </wp:anchor>
            </w:drawing>
          </mc:Choice>
          <mc:Fallback>
            <w:pict>
              <v:shape w14:anchorId="0592B3AF" id="Ink 150" o:spid="_x0000_s1026" type="#_x0000_t75" style="position:absolute;margin-left:439.55pt;margin-top:83.2pt;width:1.45pt;height:1.45pt;z-index:251855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">
                <v:imagedata r:id="rId13" o:title=""/>
              </v:shape>
            </w:pict>
          </mc:Fallback>
        </mc:AlternateContent>
      </w:r>
      <w:r w:rsidR="00E33455">
        <w:rPr>
          <w:rFonts w:ascii="Times New Roman" w:hAnsi="Times New Roman" w:cs="Times New Roman"/>
          <w:b/>
          <w:noProof/>
        </w:rPr>
        <mc:AlternateContent>
          <mc:Choice Requires="wpi">
            <w:drawing>
              <wp:anchor distT="0" distB="0" distL="114300" distR="114300" simplePos="0" relativeHeight="251854848" behindDoc="0" locked="0" layoutInCell="1" allowOverlap="1" wp14:anchorId="31B21213" wp14:editId="248C4091">
                <wp:simplePos x="0" y="0"/>
                <wp:positionH relativeFrom="column">
                  <wp:posOffset>5587234</wp:posOffset>
                </wp:positionH>
                <wp:positionV relativeFrom="paragraph">
                  <wp:posOffset>910973</wp:posOffset>
                </wp:positionV>
                <wp:extent cx="360" cy="360"/>
                <wp:effectExtent l="38100" t="38100" r="38100" b="38100"/>
                <wp:wrapNone/>
                <wp:docPr id="1268339400" name="Ink 149"/>
                <wp:cNvGraphicFramePr/>
                <a:graphic xmlns:a="http://schemas.openxmlformats.org/drawingml/2006/main">
                  <a:graphicData uri="http://schemas.microsoft.com/office/word/2010/wordprocessingInk">
                    <w14:contentPart bwMode="auto" r:id="rId35">
                      <w14:nvContentPartPr>
                        <w14:cNvContentPartPr/>
                      </w14:nvContentPartPr>
                      <w14:xfrm>
                        <a:off x="0" y="0"/>
                        <a:ext cx="360" cy="360"/>
                      </w14:xfrm>
                    </w14:contentPart>
                  </a:graphicData>
                </a:graphic>
              </wp:anchor>
            </w:drawing>
          </mc:Choice>
          <mc:Fallback>
            <w:pict>
              <v:shape w14:anchorId="4DCCDF20" id="Ink 149" o:spid="_x0000_s1026" type="#_x0000_t75" style="position:absolute;margin-left:439.25pt;margin-top:71.05pt;width:1.45pt;height:1.45pt;z-index:251854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">
                <v:imagedata r:id="rId13" o:title=""/>
              </v:shape>
            </w:pict>
          </mc:Fallback>
        </mc:AlternateContent>
      </w:r>
      <w:r w:rsidR="00E33455">
        <w:rPr>
          <w:rFonts w:ascii="Times New Roman" w:hAnsi="Times New Roman" w:cs="Times New Roman"/>
          <w:b/>
          <w:noProof/>
        </w:rPr>
        <mc:AlternateContent>
          <mc:Choice Requires="wpi">
            <w:drawing>
              <wp:anchor distT="0" distB="0" distL="114300" distR="114300" simplePos="0" relativeHeight="251780096" behindDoc="0" locked="0" layoutInCell="1" allowOverlap="1" wp14:anchorId="0D19A216" wp14:editId="4A441A34">
                <wp:simplePos x="0" y="0"/>
                <wp:positionH relativeFrom="column">
                  <wp:posOffset>5588635</wp:posOffset>
                </wp:positionH>
                <wp:positionV relativeFrom="paragraph">
                  <wp:posOffset>2320290</wp:posOffset>
                </wp:positionV>
                <wp:extent cx="9525" cy="33655"/>
                <wp:effectExtent l="76200" t="76200" r="53975" b="80645"/>
                <wp:wrapNone/>
                <wp:docPr id="1865676909" name="Ink 64"/>
                <wp:cNvGraphicFramePr/>
                <a:graphic xmlns:a="http://schemas.openxmlformats.org/drawingml/2006/main">
                  <a:graphicData uri="http://schemas.microsoft.com/office/word/2010/wordprocessingInk">
                    <w14:contentPart bwMode="auto" r:id="rId36">
                      <w14:nvContentPartPr>
                        <w14:cNvContentPartPr/>
                      </w14:nvContentPartPr>
                      <w14:xfrm>
                        <a:off x="0" y="0"/>
                        <a:ext cx="9525" cy="33655"/>
                      </w14:xfrm>
                    </w14:contentPart>
                  </a:graphicData>
                </a:graphic>
              </wp:anchor>
            </w:drawing>
          </mc:Choice>
          <mc:Fallback>
            <w:pict>
              <v:shape w14:anchorId="10477D4C" id="Ink 64" o:spid="_x0000_s1026" type="#_x0000_t75" style="position:absolute;margin-left:437.3pt;margin-top:179.9pt;width:6.3pt;height:8.25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">
                <v:imagedata r:id="rId37" o:title=""/>
              </v:shape>
            </w:pict>
          </mc:Fallback>
        </mc:AlternateContent>
      </w:r>
      <w:r w:rsidR="00E33455">
        <w:rPr>
          <w:rFonts w:ascii="Times New Roman" w:hAnsi="Times New Roman" w:cs="Times New Roman"/>
          <w:b/>
          <w:noProof/>
        </w:rPr>
        <mc:AlternateContent>
          <mc:Choice Requires="wpi">
            <w:drawing>
              <wp:anchor distT="0" distB="0" distL="114300" distR="114300" simplePos="0" relativeHeight="251777024" behindDoc="0" locked="0" layoutInCell="1" allowOverlap="1" wp14:anchorId="3A2FB044" wp14:editId="2F86BF89">
                <wp:simplePos x="0" y="0"/>
                <wp:positionH relativeFrom="column">
                  <wp:posOffset>5570855</wp:posOffset>
                </wp:positionH>
                <wp:positionV relativeFrom="paragraph">
                  <wp:posOffset>1072515</wp:posOffset>
                </wp:positionV>
                <wp:extent cx="6350" cy="18415"/>
                <wp:effectExtent l="50800" t="76200" r="44450" b="83185"/>
                <wp:wrapNone/>
                <wp:docPr id="1485098076" name="Ink 61"/>
                <wp:cNvGraphicFramePr/>
                <a:graphic xmlns:a="http://schemas.openxmlformats.org/drawingml/2006/main">
                  <a:graphicData uri="http://schemas.microsoft.com/office/word/2010/wordprocessingInk">
                    <w14:contentPart bwMode="auto" r:id="rId38">
                      <w14:nvContentPartPr>
                        <w14:cNvContentPartPr/>
                      </w14:nvContentPartPr>
                      <w14:xfrm>
                        <a:off x="0" y="0"/>
                        <a:ext cx="6350" cy="18415"/>
                      </w14:xfrm>
                    </w14:contentPart>
                  </a:graphicData>
                </a:graphic>
              </wp:anchor>
            </w:drawing>
          </mc:Choice>
          <mc:Fallback>
            <w:pict>
              <v:shape w14:anchorId="0BB5E8E2" id="Ink 61" o:spid="_x0000_s1026" type="#_x0000_t75" style="position:absolute;margin-left:436pt;margin-top:81.65pt;width:5.75pt;height:7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">
                <v:imagedata r:id="rId39" o:title=""/>
              </v:shape>
            </w:pict>
          </mc:Fallback>
        </mc:AlternateContent>
      </w:r>
      <w:r w:rsidR="00E33455">
        <w:rPr>
          <w:rFonts w:ascii="Times New Roman" w:hAnsi="Times New Roman" w:cs="Times New Roman"/>
          <w:b/>
          <w:noProof/>
        </w:rPr>
        <mc:AlternateContent>
          <mc:Choice Requires="wpi">
            <w:drawing>
              <wp:anchor distT="0" distB="0" distL="114300" distR="114300" simplePos="0" relativeHeight="251773952" behindDoc="0" locked="0" layoutInCell="1" allowOverlap="1" wp14:anchorId="4CABE4C8" wp14:editId="41ADD88E">
                <wp:simplePos x="0" y="0"/>
                <wp:positionH relativeFrom="column">
                  <wp:posOffset>5569585</wp:posOffset>
                </wp:positionH>
                <wp:positionV relativeFrom="paragraph">
                  <wp:posOffset>892175</wp:posOffset>
                </wp:positionV>
                <wp:extent cx="1905" cy="36195"/>
                <wp:effectExtent l="76200" t="76200" r="48895" b="78105"/>
                <wp:wrapNone/>
                <wp:docPr id="929155804" name="Ink 58"/>
                <wp:cNvGraphicFramePr/>
                <a:graphic xmlns:a="http://schemas.openxmlformats.org/drawingml/2006/main">
                  <a:graphicData uri="http://schemas.microsoft.com/office/word/2010/wordprocessingInk">
                    <w14:contentPart bwMode="auto" r:id="rId40">
                      <w14:nvContentPartPr>
                        <w14:cNvContentPartPr/>
                      </w14:nvContentPartPr>
                      <w14:xfrm>
                        <a:off x="0" y="0"/>
                        <a:ext cx="1905" cy="36195"/>
                      </w14:xfrm>
                    </w14:contentPart>
                  </a:graphicData>
                </a:graphic>
              </wp:anchor>
            </w:drawing>
          </mc:Choice>
          <mc:Fallback>
            <w:pict>
              <v:shape w14:anchorId="688CDAB5" id="Ink 58" o:spid="_x0000_s1026" type="#_x0000_t75" style="position:absolute;margin-left:435.6pt;margin-top:67.5pt;width:6.1pt;height:8.4pt;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">
                <v:imagedata r:id="rId41" o:title=""/>
              </v:shape>
            </w:pict>
          </mc:Fallback>
        </mc:AlternateContent>
      </w:r>
      <w:r w:rsidR="00334989" w:rsidRPr="00E33455">
        <w:rPr>
          <w:rFonts w:ascii="Times New Roman" w:hAnsi="Times New Roman" w:cs="Times New Roman"/>
          <w:b/>
          <w:noProof/>
        </w:rPr>
        <w:drawing>
          <wp:anchor distT="0" distB="0" distL="114300" distR="114300" simplePos="0" relativeHeight="251723776" behindDoc="0" locked="0" layoutInCell="1" allowOverlap="1" wp14:anchorId="53F14C99" wp14:editId="2E7261F5">
            <wp:simplePos x="0" y="0"/>
            <wp:positionH relativeFrom="column">
              <wp:posOffset>1150931</wp:posOffset>
            </wp:positionH>
            <wp:positionV relativeFrom="paragraph">
              <wp:posOffset>2251710</wp:posOffset>
            </wp:positionV>
            <wp:extent cx="500380" cy="121278"/>
            <wp:effectExtent l="0" t="0" r="0" b="6350"/>
            <wp:wrapNone/>
            <wp:docPr id="217010170" name="Picture 217010170" descr="A close up of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5633" name="Picture 43" descr="A close up of numbers&#10;&#10;Description automatically generated"/>
                    <pic:cNvPicPr/>
                  </pic:nvPicPr>
                  <pic:blipFill rotWithShape="1">
                    <a:blip r:embed="rId31">
                      <a:extLst>
                        <a:ext uri="{28A0092B-C50C-407E-A947-70E740481C1C}">
                          <a14:useLocalDpi xmlns:a14="http://schemas.microsoft.com/office/drawing/2010/main" val="0"/>
                        </a:ext>
                      </a:extLst>
                    </a:blip>
                    <a:srcRect l="68086" t="65406" b="10779"/>
                    <a:stretch/>
                  </pic:blipFill>
                  <pic:spPr bwMode="auto">
                    <a:xfrm>
                      <a:off x="0" y="0"/>
                      <a:ext cx="500380" cy="1212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6400" w:rsidRPr="00E33455">
        <w:rPr>
          <w:rFonts w:ascii="Times New Roman" w:hAnsi="Times New Roman" w:cs="Times New Roman"/>
          <w:noProof/>
        </w:rPr>
        <w:drawing>
          <wp:inline distT="0" distB="0" distL="0" distR="0" wp14:anchorId="1DAD4EBC" wp14:editId="0DA17857">
            <wp:extent cx="6592501" cy="3998068"/>
            <wp:effectExtent l="0" t="0" r="0" b="2540"/>
            <wp:docPr id="381750967"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750967" name="Picture 381750967"/>
                    <pic:cNvPicPr/>
                  </pic:nvPicPr>
                  <pic:blipFill>
                    <a:blip r:embed="rId42">
                      <a:extLst>
                        <a:ext uri="{28A0092B-C50C-407E-A947-70E740481C1C}">
                          <a14:useLocalDpi xmlns:a14="http://schemas.microsoft.com/office/drawing/2010/main" val="0"/>
                        </a:ext>
                      </a:extLst>
                    </a:blip>
                    <a:stretch>
                      <a:fillRect/>
                    </a:stretch>
                  </pic:blipFill>
                  <pic:spPr>
                    <a:xfrm>
                      <a:off x="0" y="0"/>
                      <a:ext cx="6608359" cy="4007685"/>
                    </a:xfrm>
                    <a:prstGeom prst="rect">
                      <a:avLst/>
                    </a:prstGeom>
                  </pic:spPr>
                </pic:pic>
              </a:graphicData>
            </a:graphic>
          </wp:inline>
        </w:drawing>
      </w:r>
    </w:p>
    <w:p w14:paraId="57EB51E9" w14:textId="0D517F48"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sidRPr="00A47CBC">
        <w:rPr>
          <w:rFonts w:ascii="Times New Roman" w:hAnsi="Times New Roman" w:cs="Times New Roman"/>
          <w:color w:val="000000"/>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w:t>
      </w:r>
      <w:r w:rsidR="003F387F">
        <w:rPr>
          <w:rFonts w:ascii="Times New Roman" w:hAnsi="Times New Roman" w:cs="Times New Roman"/>
          <w:color w:val="000000"/>
        </w:rPr>
        <w:t xml:space="preserve"> *SE(MD) for </w:t>
      </w:r>
      <w:proofErr w:type="spellStart"/>
      <w:r w:rsidR="003F387F">
        <w:rPr>
          <w:rFonts w:ascii="Times New Roman" w:hAnsi="Times New Roman" w:cs="Times New Roman"/>
          <w:color w:val="000000"/>
        </w:rPr>
        <w:t>Onning</w:t>
      </w:r>
      <w:proofErr w:type="spellEnd"/>
      <w:r w:rsidR="003F387F">
        <w:rPr>
          <w:rFonts w:ascii="Times New Roman" w:hAnsi="Times New Roman" w:cs="Times New Roman"/>
          <w:color w:val="000000"/>
        </w:rPr>
        <w:t xml:space="preserve"> 1998 was borrowed from Beavers 2010 due to data unavailability.</w:t>
      </w:r>
    </w:p>
    <w:p w14:paraId="079D6800" w14:textId="4D79A9F4" w:rsidR="00456A42" w:rsidRPr="00E33455" w:rsidRDefault="00456A42" w:rsidP="00456A42">
      <w:pPr>
        <w:spacing w:after="0" w:line="240" w:lineRule="auto"/>
        <w:rPr>
          <w:rFonts w:ascii="Times New Roman" w:eastAsia="Times New Roman" w:hAnsi="Times New Roman" w:cs="Times New Roman"/>
          <w:sz w:val="24"/>
          <w:szCs w:val="24"/>
          <w:lang w:val="en-CA"/>
        </w:rPr>
      </w:pPr>
    </w:p>
    <w:p w14:paraId="6C6CA962" w14:textId="28768C85" w:rsidR="001D3577" w:rsidRPr="00E33455" w:rsidRDefault="001D3577" w:rsidP="001D3577">
      <w:pPr>
        <w:rPr>
          <w:rFonts w:ascii="Times New Roman" w:hAnsi="Times New Roman" w:cs="Times New Roman"/>
        </w:rPr>
      </w:pPr>
    </w:p>
    <w:p w14:paraId="00D13A05" w14:textId="77777777" w:rsidR="001D3577" w:rsidRPr="00E33455" w:rsidRDefault="001D3577" w:rsidP="001D3577">
      <w:pPr>
        <w:rPr>
          <w:rFonts w:ascii="Times New Roman" w:hAnsi="Times New Roman" w:cs="Times New Roman"/>
        </w:rPr>
      </w:pPr>
    </w:p>
    <w:p w14:paraId="4E50D500" w14:textId="77777777" w:rsidR="001D3577" w:rsidRPr="00E33455" w:rsidRDefault="001D3577" w:rsidP="001D3577">
      <w:pPr>
        <w:rPr>
          <w:rFonts w:ascii="Times New Roman" w:hAnsi="Times New Roman" w:cs="Times New Roman"/>
        </w:rPr>
      </w:pPr>
    </w:p>
    <w:p w14:paraId="6BA0E8F7" w14:textId="77777777" w:rsidR="001D3577" w:rsidRPr="00E33455" w:rsidRDefault="001D3577" w:rsidP="001D3577">
      <w:pPr>
        <w:rPr>
          <w:rFonts w:ascii="Times New Roman" w:hAnsi="Times New Roman" w:cs="Times New Roman"/>
        </w:rPr>
      </w:pPr>
    </w:p>
    <w:p w14:paraId="4D1B6531" w14:textId="77777777" w:rsidR="001D3577" w:rsidRPr="00E33455" w:rsidRDefault="001D3577" w:rsidP="001D3577">
      <w:pPr>
        <w:rPr>
          <w:rFonts w:ascii="Times New Roman" w:hAnsi="Times New Roman" w:cs="Times New Roman"/>
        </w:rPr>
      </w:pPr>
    </w:p>
    <w:p w14:paraId="37D98CAA" w14:textId="77777777" w:rsidR="00D40E7C" w:rsidRPr="00E33455" w:rsidRDefault="00D40E7C" w:rsidP="001D3577">
      <w:pPr>
        <w:rPr>
          <w:rFonts w:ascii="Times New Roman" w:hAnsi="Times New Roman" w:cs="Times New Roman"/>
        </w:rPr>
      </w:pPr>
    </w:p>
    <w:p w14:paraId="10DA137C" w14:textId="77777777" w:rsidR="001D3577" w:rsidRPr="00E33455" w:rsidRDefault="001D3577" w:rsidP="001D3577">
      <w:pPr>
        <w:rPr>
          <w:rFonts w:ascii="Times New Roman" w:hAnsi="Times New Roman" w:cs="Times New Roman"/>
        </w:rPr>
      </w:pPr>
    </w:p>
    <w:p w14:paraId="03A74B42" w14:textId="77777777" w:rsidR="001D3577" w:rsidRPr="00E33455" w:rsidRDefault="001D3577" w:rsidP="001D3577">
      <w:pPr>
        <w:rPr>
          <w:rFonts w:ascii="Times New Roman" w:hAnsi="Times New Roman" w:cs="Times New Roman"/>
        </w:rPr>
      </w:pPr>
    </w:p>
    <w:p w14:paraId="2410FF52" w14:textId="77777777" w:rsidR="001D3577" w:rsidRPr="00E33455" w:rsidRDefault="001D3577" w:rsidP="001D3577">
      <w:pPr>
        <w:rPr>
          <w:rFonts w:ascii="Times New Roman" w:hAnsi="Times New Roman" w:cs="Times New Roman"/>
        </w:rPr>
      </w:pPr>
    </w:p>
    <w:p w14:paraId="5266D1A3" w14:textId="23690F0B" w:rsidR="004D6400" w:rsidRPr="00E33455" w:rsidRDefault="004D6400">
      <w:pPr>
        <w:rPr>
          <w:rFonts w:ascii="Times New Roman" w:hAnsi="Times New Roman" w:cs="Times New Roman"/>
          <w:b/>
        </w:rPr>
      </w:pPr>
    </w:p>
    <w:p w14:paraId="4F4D7E3C" w14:textId="36848424" w:rsidR="004D4072" w:rsidRPr="00E33455" w:rsidRDefault="00216C3F" w:rsidP="00855D06">
      <w:pPr>
        <w:pStyle w:val="Heading2"/>
        <w:rPr>
          <w:rFonts w:ascii="Times New Roman" w:hAnsi="Times New Roman" w:cs="Times New Roman"/>
        </w:rPr>
      </w:pPr>
      <w:bookmarkStart w:id="6" w:name="_Toc153354010"/>
      <w:r w:rsidRPr="00E33455">
        <w:rPr>
          <w:rFonts w:ascii="Times New Roman" w:hAnsi="Times New Roman" w:cs="Times New Roman"/>
        </w:rPr>
        <w:t xml:space="preserve">Supplemental Figure </w:t>
      </w:r>
      <w:r w:rsidR="006B78CF" w:rsidRPr="00E33455">
        <w:rPr>
          <w:rFonts w:ascii="Times New Roman" w:hAnsi="Times New Roman" w:cs="Times New Roman"/>
        </w:rPr>
        <w:t>6</w:t>
      </w:r>
      <w:r w:rsidR="000274F4" w:rsidRPr="00E33455">
        <w:rPr>
          <w:rFonts w:ascii="Times New Roman" w:hAnsi="Times New Roman" w:cs="Times New Roman"/>
        </w:rPr>
        <w:t xml:space="preserve"> </w:t>
      </w:r>
      <w:r w:rsidRPr="00E33455">
        <w:rPr>
          <w:rFonts w:ascii="Times New Roman" w:hAnsi="Times New Roman" w:cs="Times New Roman"/>
        </w:rPr>
        <w:t xml:space="preserve">– </w:t>
      </w:r>
      <w:r w:rsidR="00146B19" w:rsidRPr="00E33455">
        <w:rPr>
          <w:rFonts w:ascii="Times New Roman" w:hAnsi="Times New Roman" w:cs="Times New Roman"/>
        </w:rPr>
        <w:t xml:space="preserve">Forest </w:t>
      </w:r>
      <w:r w:rsidR="00F31293" w:rsidRPr="00E33455">
        <w:rPr>
          <w:rFonts w:ascii="Times New Roman" w:hAnsi="Times New Roman" w:cs="Times New Roman"/>
        </w:rPr>
        <w:t>p</w:t>
      </w:r>
      <w:r w:rsidR="00146B19" w:rsidRPr="00E33455">
        <w:rPr>
          <w:rFonts w:ascii="Times New Roman" w:hAnsi="Times New Roman" w:cs="Times New Roman"/>
        </w:rPr>
        <w:t>lot</w:t>
      </w:r>
      <w:r w:rsidR="00F31293" w:rsidRPr="00E33455">
        <w:rPr>
          <w:rFonts w:ascii="Times New Roman" w:hAnsi="Times New Roman" w:cs="Times New Roman"/>
        </w:rPr>
        <w:t xml:space="preserve"> of the effect of substituting soymilk for cow’s milk on </w:t>
      </w:r>
      <w:r w:rsidR="00CE497B" w:rsidRPr="00E33455">
        <w:rPr>
          <w:rFonts w:ascii="Times New Roman" w:hAnsi="Times New Roman" w:cs="Times New Roman"/>
        </w:rPr>
        <w:t>Tr</w:t>
      </w:r>
      <w:r w:rsidR="000274F4" w:rsidRPr="00E33455">
        <w:rPr>
          <w:rFonts w:ascii="Times New Roman" w:hAnsi="Times New Roman" w:cs="Times New Roman"/>
        </w:rPr>
        <w:t>iglycerides</w:t>
      </w:r>
      <w:bookmarkEnd w:id="6"/>
    </w:p>
    <w:p w14:paraId="51BFDBE0" w14:textId="04B919D2" w:rsidR="000435A3" w:rsidRPr="00E33455" w:rsidRDefault="006D1078" w:rsidP="00B43963">
      <w:pPr>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860992" behindDoc="0" locked="0" layoutInCell="1" allowOverlap="1" wp14:anchorId="4C20506D" wp14:editId="0487DED6">
                <wp:simplePos x="0" y="0"/>
                <wp:positionH relativeFrom="column">
                  <wp:posOffset>5811874</wp:posOffset>
                </wp:positionH>
                <wp:positionV relativeFrom="paragraph">
                  <wp:posOffset>2923192</wp:posOffset>
                </wp:positionV>
                <wp:extent cx="360" cy="360"/>
                <wp:effectExtent l="38100" t="38100" r="38100" b="38100"/>
                <wp:wrapNone/>
                <wp:docPr id="231719166" name="Ink 155"/>
                <wp:cNvGraphicFramePr/>
                <a:graphic xmlns:a="http://schemas.openxmlformats.org/drawingml/2006/main">
                  <a:graphicData uri="http://schemas.microsoft.com/office/word/2010/wordprocessingInk">
                    <w14:contentPart bwMode="auto" r:id="rId43">
                      <w14:nvContentPartPr>
                        <w14:cNvContentPartPr/>
                      </w14:nvContentPartPr>
                      <w14:xfrm>
                        <a:off x="0" y="0"/>
                        <a:ext cx="360" cy="360"/>
                      </w14:xfrm>
                    </w14:contentPart>
                  </a:graphicData>
                </a:graphic>
              </wp:anchor>
            </w:drawing>
          </mc:Choice>
          <mc:Fallback>
            <w:pict>
              <v:shape w14:anchorId="2CF272A9" id="Ink 155" o:spid="_x0000_s1026" type="#_x0000_t75" style="position:absolute;margin-left:456.95pt;margin-top:229.45pt;width:1.45pt;height:1.45pt;z-index:251860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">
                <v:imagedata r:id="rId13" o:title=""/>
              </v:shape>
            </w:pict>
          </mc:Fallback>
        </mc:AlternateContent>
      </w:r>
      <w:r>
        <w:rPr>
          <w:rFonts w:ascii="Times New Roman" w:hAnsi="Times New Roman" w:cs="Times New Roman"/>
          <w:noProof/>
        </w:rPr>
        <mc:AlternateContent>
          <mc:Choice Requires="wpi">
            <w:drawing>
              <wp:anchor distT="0" distB="0" distL="114300" distR="114300" simplePos="0" relativeHeight="251859968" behindDoc="0" locked="0" layoutInCell="1" allowOverlap="1" wp14:anchorId="39B98426" wp14:editId="30FBEE07">
                <wp:simplePos x="0" y="0"/>
                <wp:positionH relativeFrom="column">
                  <wp:posOffset>5805394</wp:posOffset>
                </wp:positionH>
                <wp:positionV relativeFrom="paragraph">
                  <wp:posOffset>2254312</wp:posOffset>
                </wp:positionV>
                <wp:extent cx="360" cy="360"/>
                <wp:effectExtent l="38100" t="38100" r="38100" b="38100"/>
                <wp:wrapNone/>
                <wp:docPr id="1336559241" name="Ink 154"/>
                <wp:cNvGraphicFramePr/>
                <a:graphic xmlns:a="http://schemas.openxmlformats.org/drawingml/2006/main">
                  <a:graphicData uri="http://schemas.microsoft.com/office/word/2010/wordprocessingInk">
                    <w14:contentPart bwMode="auto" r:id="rId44">
                      <w14:nvContentPartPr>
                        <w14:cNvContentPartPr/>
                      </w14:nvContentPartPr>
                      <w14:xfrm>
                        <a:off x="0" y="0"/>
                        <a:ext cx="360" cy="360"/>
                      </w14:xfrm>
                    </w14:contentPart>
                  </a:graphicData>
                </a:graphic>
              </wp:anchor>
            </w:drawing>
          </mc:Choice>
          <mc:Fallback>
            <w:pict>
              <v:shape w14:anchorId="75AF5641" id="Ink 154" o:spid="_x0000_s1026" type="#_x0000_t75" style="position:absolute;margin-left:456.4pt;margin-top:176.8pt;width:1.45pt;height:1.45pt;z-index:251859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">
                <v:imagedata r:id="rId13" o:title=""/>
              </v:shape>
            </w:pict>
          </mc:Fallback>
        </mc:AlternateContent>
      </w:r>
      <w:r>
        <w:rPr>
          <w:rFonts w:ascii="Times New Roman" w:hAnsi="Times New Roman" w:cs="Times New Roman"/>
          <w:noProof/>
        </w:rPr>
        <mc:AlternateContent>
          <mc:Choice Requires="wpi">
            <w:drawing>
              <wp:anchor distT="0" distB="0" distL="114300" distR="114300" simplePos="0" relativeHeight="251858944" behindDoc="0" locked="0" layoutInCell="1" allowOverlap="1" wp14:anchorId="4CEBFB98" wp14:editId="7CFAE6C4">
                <wp:simplePos x="0" y="0"/>
                <wp:positionH relativeFrom="column">
                  <wp:posOffset>5812234</wp:posOffset>
                </wp:positionH>
                <wp:positionV relativeFrom="paragraph">
                  <wp:posOffset>1272527</wp:posOffset>
                </wp:positionV>
                <wp:extent cx="360" cy="360"/>
                <wp:effectExtent l="38100" t="38100" r="38100" b="38100"/>
                <wp:wrapNone/>
                <wp:docPr id="1694688577" name="Ink 153"/>
                <wp:cNvGraphicFramePr/>
                <a:graphic xmlns:a="http://schemas.openxmlformats.org/drawingml/2006/main">
                  <a:graphicData uri="http://schemas.microsoft.com/office/word/2010/wordprocessingInk">
                    <w14:contentPart bwMode="auto" r:id="rId45">
                      <w14:nvContentPartPr>
                        <w14:cNvContentPartPr/>
                      </w14:nvContentPartPr>
                      <w14:xfrm>
                        <a:off x="0" y="0"/>
                        <a:ext cx="360" cy="360"/>
                      </w14:xfrm>
                    </w14:contentPart>
                  </a:graphicData>
                </a:graphic>
              </wp:anchor>
            </w:drawing>
          </mc:Choice>
          <mc:Fallback>
            <w:pict>
              <v:shape w14:anchorId="471086E8" id="Ink 153" o:spid="_x0000_s1026" type="#_x0000_t75" style="position:absolute;margin-left:456.95pt;margin-top:99.5pt;width:1.45pt;height:1.45pt;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">
                <v:imagedata r:id="rId13" o:title=""/>
              </v:shape>
            </w:pict>
          </mc:Fallback>
        </mc:AlternateContent>
      </w:r>
      <w:r>
        <w:rPr>
          <w:rFonts w:ascii="Times New Roman" w:hAnsi="Times New Roman" w:cs="Times New Roman"/>
          <w:noProof/>
        </w:rPr>
        <mc:AlternateContent>
          <mc:Choice Requires="wpi">
            <w:drawing>
              <wp:anchor distT="0" distB="0" distL="114300" distR="114300" simplePos="0" relativeHeight="251857920" behindDoc="0" locked="0" layoutInCell="1" allowOverlap="1" wp14:anchorId="537BDEB0" wp14:editId="443E3301">
                <wp:simplePos x="0" y="0"/>
                <wp:positionH relativeFrom="column">
                  <wp:posOffset>5808274</wp:posOffset>
                </wp:positionH>
                <wp:positionV relativeFrom="paragraph">
                  <wp:posOffset>939167</wp:posOffset>
                </wp:positionV>
                <wp:extent cx="360" cy="360"/>
                <wp:effectExtent l="38100" t="38100" r="38100" b="38100"/>
                <wp:wrapNone/>
                <wp:docPr id="208210435" name="Ink 152"/>
                <wp:cNvGraphicFramePr/>
                <a:graphic xmlns:a="http://schemas.openxmlformats.org/drawingml/2006/main">
                  <a:graphicData uri="http://schemas.microsoft.com/office/word/2010/wordprocessingInk">
                    <w14:contentPart bwMode="auto" r:id="rId46">
                      <w14:nvContentPartPr>
                        <w14:cNvContentPartPr/>
                      </w14:nvContentPartPr>
                      <w14:xfrm>
                        <a:off x="0" y="0"/>
                        <a:ext cx="360" cy="360"/>
                      </w14:xfrm>
                    </w14:contentPart>
                  </a:graphicData>
                </a:graphic>
              </wp:anchor>
            </w:drawing>
          </mc:Choice>
          <mc:Fallback>
            <w:pict>
              <v:shape w14:anchorId="404D2CE8" id="Ink 152" o:spid="_x0000_s1026" type="#_x0000_t75" style="position:absolute;margin-left:456.65pt;margin-top:73.25pt;width:1.45pt;height:1.45pt;z-index:251857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">
                <v:imagedata r:id="rId13"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795456" behindDoc="0" locked="0" layoutInCell="1" allowOverlap="1" wp14:anchorId="3779B1AB" wp14:editId="19774295">
                <wp:simplePos x="0" y="0"/>
                <wp:positionH relativeFrom="column">
                  <wp:posOffset>5758180</wp:posOffset>
                </wp:positionH>
                <wp:positionV relativeFrom="paragraph">
                  <wp:posOffset>2906395</wp:posOffset>
                </wp:positionV>
                <wp:extent cx="91165" cy="6075"/>
                <wp:effectExtent l="63500" t="76200" r="48895" b="83185"/>
                <wp:wrapNone/>
                <wp:docPr id="844924000" name="Ink 79"/>
                <wp:cNvGraphicFramePr/>
                <a:graphic xmlns:a="http://schemas.openxmlformats.org/drawingml/2006/main">
                  <a:graphicData uri="http://schemas.microsoft.com/office/word/2010/wordprocessingInk">
                    <w14:contentPart bwMode="auto" r:id="rId47">
                      <w14:nvContentPartPr>
                        <w14:cNvContentPartPr/>
                      </w14:nvContentPartPr>
                      <w14:xfrm>
                        <a:off x="0" y="0"/>
                        <a:ext cx="91165" cy="6075"/>
                      </w14:xfrm>
                    </w14:contentPart>
                  </a:graphicData>
                </a:graphic>
              </wp:anchor>
            </w:drawing>
          </mc:Choice>
          <mc:Fallback>
            <w:pict>
              <v:shape w14:anchorId="6FF00CB0" id="Ink 79" o:spid="_x0000_s1026" type="#_x0000_t75" style="position:absolute;margin-left:450.6pt;margin-top:226.05pt;width:12.85pt;height:6.15pt;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">
                <v:imagedata r:id="rId48"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791360" behindDoc="0" locked="0" layoutInCell="1" allowOverlap="1" wp14:anchorId="746DE318" wp14:editId="08B59339">
                <wp:simplePos x="0" y="0"/>
                <wp:positionH relativeFrom="column">
                  <wp:posOffset>5796280</wp:posOffset>
                </wp:positionH>
                <wp:positionV relativeFrom="paragraph">
                  <wp:posOffset>2251710</wp:posOffset>
                </wp:positionV>
                <wp:extent cx="2265" cy="15240"/>
                <wp:effectExtent l="63500" t="76200" r="61595" b="73660"/>
                <wp:wrapNone/>
                <wp:docPr id="422829800" name="Ink 75"/>
                <wp:cNvGraphicFramePr/>
                <a:graphic xmlns:a="http://schemas.openxmlformats.org/drawingml/2006/main">
                  <a:graphicData uri="http://schemas.microsoft.com/office/word/2010/wordprocessingInk">
                    <w14:contentPart bwMode="auto" r:id="rId49">
                      <w14:nvContentPartPr>
                        <w14:cNvContentPartPr/>
                      </w14:nvContentPartPr>
                      <w14:xfrm>
                        <a:off x="0" y="0"/>
                        <a:ext cx="2265" cy="15240"/>
                      </w14:xfrm>
                    </w14:contentPart>
                  </a:graphicData>
                </a:graphic>
              </wp:anchor>
            </w:drawing>
          </mc:Choice>
          <mc:Fallback>
            <w:pict>
              <v:shape w14:anchorId="25F34A65" id="Ink 75" o:spid="_x0000_s1026" type="#_x0000_t75" style="position:absolute;margin-left:453.45pt;margin-top:174.5pt;width:6.15pt;height:6.75pt;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">
                <v:imagedata r:id="rId50"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788288" behindDoc="0" locked="0" layoutInCell="1" allowOverlap="1" wp14:anchorId="713E14F2" wp14:editId="2C622ADF">
                <wp:simplePos x="0" y="0"/>
                <wp:positionH relativeFrom="column">
                  <wp:posOffset>5767070</wp:posOffset>
                </wp:positionH>
                <wp:positionV relativeFrom="paragraph">
                  <wp:posOffset>1281430</wp:posOffset>
                </wp:positionV>
                <wp:extent cx="38460" cy="32745"/>
                <wp:effectExtent l="76200" t="76200" r="50800" b="81915"/>
                <wp:wrapNone/>
                <wp:docPr id="330793346" name="Ink 72"/>
                <wp:cNvGraphicFramePr/>
                <a:graphic xmlns:a="http://schemas.openxmlformats.org/drawingml/2006/main">
                  <a:graphicData uri="http://schemas.microsoft.com/office/word/2010/wordprocessingInk">
                    <w14:contentPart bwMode="auto" r:id="rId51">
                      <w14:nvContentPartPr>
                        <w14:cNvContentPartPr/>
                      </w14:nvContentPartPr>
                      <w14:xfrm>
                        <a:off x="0" y="0"/>
                        <a:ext cx="38460" cy="32745"/>
                      </w14:xfrm>
                    </w14:contentPart>
                  </a:graphicData>
                </a:graphic>
              </wp:anchor>
            </w:drawing>
          </mc:Choice>
          <mc:Fallback>
            <w:pict>
              <v:shape w14:anchorId="39BDB2A1" id="Ink 72" o:spid="_x0000_s1026" type="#_x0000_t75" style="position:absolute;margin-left:451.25pt;margin-top:98.05pt;width:8.7pt;height:8.25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">
                <v:imagedata r:id="rId52"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785216" behindDoc="0" locked="0" layoutInCell="1" allowOverlap="1" wp14:anchorId="13CA685D" wp14:editId="4C4B5B66">
                <wp:simplePos x="0" y="0"/>
                <wp:positionH relativeFrom="column">
                  <wp:posOffset>5782310</wp:posOffset>
                </wp:positionH>
                <wp:positionV relativeFrom="paragraph">
                  <wp:posOffset>927735</wp:posOffset>
                </wp:positionV>
                <wp:extent cx="31115" cy="35285"/>
                <wp:effectExtent l="76200" t="76200" r="32385" b="79375"/>
                <wp:wrapNone/>
                <wp:docPr id="1235219924" name="Ink 69"/>
                <wp:cNvGraphicFramePr/>
                <a:graphic xmlns:a="http://schemas.openxmlformats.org/drawingml/2006/main">
                  <a:graphicData uri="http://schemas.microsoft.com/office/word/2010/wordprocessingInk">
                    <w14:contentPart bwMode="auto" r:id="rId53">
                      <w14:nvContentPartPr>
                        <w14:cNvContentPartPr/>
                      </w14:nvContentPartPr>
                      <w14:xfrm>
                        <a:off x="0" y="0"/>
                        <a:ext cx="31115" cy="35285"/>
                      </w14:xfrm>
                    </w14:contentPart>
                  </a:graphicData>
                </a:graphic>
              </wp:anchor>
            </w:drawing>
          </mc:Choice>
          <mc:Fallback>
            <w:pict>
              <v:shape w14:anchorId="20EB5ADC" id="Ink 69" o:spid="_x0000_s1026" type="#_x0000_t75" style="position:absolute;margin-left:452.5pt;margin-top:70.2pt;width:8.05pt;height:8.55pt;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">
                <v:imagedata r:id="rId54" o:title=""/>
              </v:shape>
            </w:pict>
          </mc:Fallback>
        </mc:AlternateContent>
      </w:r>
      <w:r w:rsidR="00D412E9" w:rsidRPr="00E33455">
        <w:rPr>
          <w:rFonts w:ascii="Times New Roman" w:hAnsi="Times New Roman" w:cs="Times New Roman"/>
          <w:noProof/>
        </w:rPr>
        <w:drawing>
          <wp:inline distT="0" distB="0" distL="0" distR="0" wp14:anchorId="41C203B2" wp14:editId="1E34ED25">
            <wp:extent cx="6847205" cy="4986655"/>
            <wp:effectExtent l="0" t="0" r="0" b="4445"/>
            <wp:docPr id="10170224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847205" cy="4986655"/>
                    </a:xfrm>
                    <a:prstGeom prst="rect">
                      <a:avLst/>
                    </a:prstGeom>
                    <a:noFill/>
                    <a:ln>
                      <a:noFill/>
                    </a:ln>
                  </pic:spPr>
                </pic:pic>
              </a:graphicData>
            </a:graphic>
          </wp:inline>
        </w:drawing>
      </w:r>
    </w:p>
    <w:p w14:paraId="79B2433D" w14:textId="54BCC7EE"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sidRPr="00A47CBC">
        <w:rPr>
          <w:rFonts w:ascii="Times New Roman" w:hAnsi="Times New Roman" w:cs="Times New Roman"/>
          <w:color w:val="000000"/>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w:t>
      </w:r>
    </w:p>
    <w:p w14:paraId="39182C06" w14:textId="77777777" w:rsidR="00B43963" w:rsidRPr="00E33455" w:rsidRDefault="00B43963" w:rsidP="00B43963">
      <w:pPr>
        <w:rPr>
          <w:rFonts w:ascii="Times New Roman" w:hAnsi="Times New Roman" w:cs="Times New Roman"/>
        </w:rPr>
      </w:pPr>
    </w:p>
    <w:p w14:paraId="7B982B40" w14:textId="77777777" w:rsidR="00B43963" w:rsidRPr="00E33455" w:rsidRDefault="00B43963" w:rsidP="00B43963">
      <w:pPr>
        <w:rPr>
          <w:rFonts w:ascii="Times New Roman" w:hAnsi="Times New Roman" w:cs="Times New Roman"/>
        </w:rPr>
      </w:pPr>
    </w:p>
    <w:p w14:paraId="430FDC3C" w14:textId="77777777" w:rsidR="00B43963" w:rsidRPr="00E33455" w:rsidRDefault="00B43963" w:rsidP="00B43963">
      <w:pPr>
        <w:rPr>
          <w:rFonts w:ascii="Times New Roman" w:hAnsi="Times New Roman" w:cs="Times New Roman"/>
        </w:rPr>
      </w:pPr>
    </w:p>
    <w:p w14:paraId="2F824589" w14:textId="4466DF98" w:rsidR="00B43963" w:rsidRPr="00E33455" w:rsidRDefault="00B43963" w:rsidP="00B43963">
      <w:pPr>
        <w:rPr>
          <w:rFonts w:ascii="Times New Roman" w:hAnsi="Times New Roman" w:cs="Times New Roman"/>
        </w:rPr>
      </w:pPr>
    </w:p>
    <w:p w14:paraId="5D6E4773" w14:textId="77777777" w:rsidR="00B43963" w:rsidRPr="00E33455" w:rsidRDefault="00B43963" w:rsidP="00B43963">
      <w:pPr>
        <w:rPr>
          <w:rFonts w:ascii="Times New Roman" w:hAnsi="Times New Roman" w:cs="Times New Roman"/>
        </w:rPr>
      </w:pPr>
    </w:p>
    <w:p w14:paraId="6D9CF2C7" w14:textId="460E2CD6" w:rsidR="00F31293" w:rsidRPr="00E33455" w:rsidRDefault="004D6400" w:rsidP="00AA2E31">
      <w:pPr>
        <w:pStyle w:val="Heading2"/>
        <w:rPr>
          <w:rFonts w:ascii="Times New Roman" w:hAnsi="Times New Roman" w:cs="Times New Roman"/>
        </w:rPr>
      </w:pPr>
      <w:r w:rsidRPr="00E33455">
        <w:rPr>
          <w:rFonts w:ascii="Times New Roman" w:hAnsi="Times New Roman" w:cs="Times New Roman"/>
        </w:rPr>
        <w:br w:type="page"/>
      </w:r>
      <w:bookmarkStart w:id="7" w:name="_Toc153354011"/>
      <w:r w:rsidR="00F31293" w:rsidRPr="00E33455">
        <w:rPr>
          <w:rFonts w:ascii="Times New Roman" w:hAnsi="Times New Roman" w:cs="Times New Roman"/>
        </w:rPr>
        <w:lastRenderedPageBreak/>
        <w:t xml:space="preserve">Supplemental Figure </w:t>
      </w:r>
      <w:r w:rsidR="006B78CF" w:rsidRPr="00E33455">
        <w:rPr>
          <w:rFonts w:ascii="Times New Roman" w:hAnsi="Times New Roman" w:cs="Times New Roman"/>
        </w:rPr>
        <w:t>7</w:t>
      </w:r>
      <w:r w:rsidR="000274F4" w:rsidRPr="00E33455">
        <w:rPr>
          <w:rFonts w:ascii="Times New Roman" w:hAnsi="Times New Roman" w:cs="Times New Roman"/>
        </w:rPr>
        <w:t xml:space="preserve"> </w:t>
      </w:r>
      <w:r w:rsidR="00F31293" w:rsidRPr="00E33455">
        <w:rPr>
          <w:rFonts w:ascii="Times New Roman" w:hAnsi="Times New Roman" w:cs="Times New Roman"/>
        </w:rPr>
        <w:t>– Forest plot of the effect of substituting soymilk for cow’s milk on HbA1c</w:t>
      </w:r>
      <w:bookmarkEnd w:id="7"/>
    </w:p>
    <w:p w14:paraId="6FBF36AD" w14:textId="7BB07DBB" w:rsidR="00212720" w:rsidRPr="00E33455" w:rsidRDefault="00D412E9" w:rsidP="00AC72EF">
      <w:pPr>
        <w:rPr>
          <w:rFonts w:ascii="Times New Roman" w:hAnsi="Times New Roman" w:cs="Times New Roman"/>
        </w:rPr>
      </w:pPr>
      <w:r w:rsidRPr="00E33455">
        <w:rPr>
          <w:rFonts w:ascii="Times New Roman" w:hAnsi="Times New Roman" w:cs="Times New Roman"/>
          <w:noProof/>
        </w:rPr>
        <w:drawing>
          <wp:inline distT="0" distB="0" distL="0" distR="0" wp14:anchorId="17800C4F" wp14:editId="48D70390">
            <wp:extent cx="6858000" cy="2073275"/>
            <wp:effectExtent l="0" t="0" r="0" b="0"/>
            <wp:docPr id="18419172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858000" cy="2073275"/>
                    </a:xfrm>
                    <a:prstGeom prst="rect">
                      <a:avLst/>
                    </a:prstGeom>
                    <a:noFill/>
                    <a:ln>
                      <a:noFill/>
                    </a:ln>
                  </pic:spPr>
                </pic:pic>
              </a:graphicData>
            </a:graphic>
          </wp:inline>
        </w:drawing>
      </w:r>
    </w:p>
    <w:p w14:paraId="46CA7512" w14:textId="12171042"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sidRPr="00A47CBC">
        <w:rPr>
          <w:rFonts w:ascii="Times New Roman" w:hAnsi="Times New Roman" w:cs="Times New Roman"/>
          <w:color w:val="000000"/>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w:t>
      </w:r>
    </w:p>
    <w:p w14:paraId="2411ADB9" w14:textId="77777777" w:rsidR="00AC72EF" w:rsidRPr="00E33455" w:rsidRDefault="00AC72EF" w:rsidP="00AC72EF">
      <w:pPr>
        <w:rPr>
          <w:rFonts w:ascii="Times New Roman" w:hAnsi="Times New Roman" w:cs="Times New Roman"/>
        </w:rPr>
      </w:pPr>
    </w:p>
    <w:p w14:paraId="6CF91F67" w14:textId="77777777" w:rsidR="00AC72EF" w:rsidRPr="00E33455" w:rsidRDefault="00AC72EF" w:rsidP="00AC72EF">
      <w:pPr>
        <w:rPr>
          <w:rFonts w:ascii="Times New Roman" w:hAnsi="Times New Roman" w:cs="Times New Roman"/>
        </w:rPr>
      </w:pPr>
    </w:p>
    <w:p w14:paraId="49A02D3C" w14:textId="77777777" w:rsidR="00AC72EF" w:rsidRPr="00E33455" w:rsidRDefault="00AC72EF" w:rsidP="00AC72EF">
      <w:pPr>
        <w:rPr>
          <w:rFonts w:ascii="Times New Roman" w:hAnsi="Times New Roman" w:cs="Times New Roman"/>
        </w:rPr>
      </w:pPr>
    </w:p>
    <w:p w14:paraId="53E94427" w14:textId="77777777" w:rsidR="00AC72EF" w:rsidRPr="00E33455" w:rsidRDefault="00AC72EF" w:rsidP="00AC72EF">
      <w:pPr>
        <w:rPr>
          <w:rFonts w:ascii="Times New Roman" w:hAnsi="Times New Roman" w:cs="Times New Roman"/>
        </w:rPr>
      </w:pPr>
    </w:p>
    <w:p w14:paraId="0D08879E" w14:textId="77777777" w:rsidR="00AC72EF" w:rsidRPr="00E33455" w:rsidRDefault="00AC72EF" w:rsidP="00AC72EF">
      <w:pPr>
        <w:rPr>
          <w:rFonts w:ascii="Times New Roman" w:hAnsi="Times New Roman" w:cs="Times New Roman"/>
        </w:rPr>
      </w:pPr>
    </w:p>
    <w:p w14:paraId="1E166125" w14:textId="77777777" w:rsidR="00AC72EF" w:rsidRPr="00E33455" w:rsidRDefault="00AC72EF" w:rsidP="00AC72EF">
      <w:pPr>
        <w:rPr>
          <w:rFonts w:ascii="Times New Roman" w:hAnsi="Times New Roman" w:cs="Times New Roman"/>
        </w:rPr>
      </w:pPr>
    </w:p>
    <w:p w14:paraId="2B8F8865" w14:textId="6A1C00D4" w:rsidR="00AC72EF" w:rsidRPr="00E33455" w:rsidRDefault="00AC72EF" w:rsidP="00AC72EF">
      <w:pPr>
        <w:rPr>
          <w:rFonts w:ascii="Times New Roman" w:hAnsi="Times New Roman" w:cs="Times New Roman"/>
        </w:rPr>
      </w:pPr>
    </w:p>
    <w:p w14:paraId="3EBF27BA" w14:textId="77777777" w:rsidR="00AC72EF" w:rsidRPr="00E33455" w:rsidRDefault="00AC72EF" w:rsidP="00AC72EF">
      <w:pPr>
        <w:rPr>
          <w:rFonts w:ascii="Times New Roman" w:hAnsi="Times New Roman" w:cs="Times New Roman"/>
        </w:rPr>
      </w:pPr>
    </w:p>
    <w:p w14:paraId="7E83E13D" w14:textId="67052057" w:rsidR="00AC72EF" w:rsidRPr="00E33455" w:rsidRDefault="00AC72EF" w:rsidP="00AC72EF">
      <w:pPr>
        <w:rPr>
          <w:rFonts w:ascii="Times New Roman" w:hAnsi="Times New Roman" w:cs="Times New Roman"/>
        </w:rPr>
      </w:pPr>
    </w:p>
    <w:p w14:paraId="4AB6A9F5" w14:textId="086D24D9" w:rsidR="00AC72EF" w:rsidRPr="00E33455" w:rsidRDefault="00AC72EF" w:rsidP="00AC72EF">
      <w:pPr>
        <w:rPr>
          <w:rFonts w:ascii="Times New Roman" w:hAnsi="Times New Roman" w:cs="Times New Roman"/>
        </w:rPr>
      </w:pPr>
    </w:p>
    <w:p w14:paraId="4DAF3F82"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733AE85A" w14:textId="6FFBDBEC" w:rsidR="00F31293" w:rsidRPr="00E33455" w:rsidRDefault="00F31293" w:rsidP="00855D06">
      <w:pPr>
        <w:pStyle w:val="Heading2"/>
        <w:rPr>
          <w:rFonts w:ascii="Times New Roman" w:hAnsi="Times New Roman" w:cs="Times New Roman"/>
        </w:rPr>
      </w:pPr>
      <w:bookmarkStart w:id="8" w:name="_Toc153354012"/>
      <w:r w:rsidRPr="00E33455">
        <w:rPr>
          <w:rFonts w:ascii="Times New Roman" w:hAnsi="Times New Roman" w:cs="Times New Roman"/>
        </w:rPr>
        <w:lastRenderedPageBreak/>
        <w:t>Supplemental Figure</w:t>
      </w:r>
      <w:r w:rsidR="000274F4" w:rsidRPr="00E33455">
        <w:rPr>
          <w:rFonts w:ascii="Times New Roman" w:hAnsi="Times New Roman" w:cs="Times New Roman"/>
        </w:rPr>
        <w:t xml:space="preserve"> </w:t>
      </w:r>
      <w:r w:rsidR="006B78CF" w:rsidRPr="00E33455">
        <w:rPr>
          <w:rFonts w:ascii="Times New Roman" w:hAnsi="Times New Roman" w:cs="Times New Roman"/>
        </w:rPr>
        <w:t>8</w:t>
      </w:r>
      <w:r w:rsidR="000274F4" w:rsidRPr="00E33455">
        <w:rPr>
          <w:rFonts w:ascii="Times New Roman" w:hAnsi="Times New Roman" w:cs="Times New Roman"/>
        </w:rPr>
        <w:t xml:space="preserve"> </w:t>
      </w:r>
      <w:r w:rsidRPr="00E33455">
        <w:rPr>
          <w:rFonts w:ascii="Times New Roman" w:hAnsi="Times New Roman" w:cs="Times New Roman"/>
        </w:rPr>
        <w:t>– Forest plot of the effect of substituting soymilk for cow’s milk on F</w:t>
      </w:r>
      <w:r w:rsidR="00F03509" w:rsidRPr="00E33455">
        <w:rPr>
          <w:rFonts w:ascii="Times New Roman" w:hAnsi="Times New Roman" w:cs="Times New Roman"/>
        </w:rPr>
        <w:t>asting Plasma Glucose</w:t>
      </w:r>
      <w:bookmarkEnd w:id="8"/>
    </w:p>
    <w:p w14:paraId="6A62C059" w14:textId="2D82E354" w:rsidR="00212720" w:rsidRPr="00E33455" w:rsidRDefault="006D1078" w:rsidP="00AC72EF">
      <w:pPr>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863040" behindDoc="0" locked="0" layoutInCell="1" allowOverlap="1" wp14:anchorId="1157D60D" wp14:editId="4CF1367E">
                <wp:simplePos x="0" y="0"/>
                <wp:positionH relativeFrom="column">
                  <wp:posOffset>5792074</wp:posOffset>
                </wp:positionH>
                <wp:positionV relativeFrom="paragraph">
                  <wp:posOffset>2259918</wp:posOffset>
                </wp:positionV>
                <wp:extent cx="360" cy="360"/>
                <wp:effectExtent l="38100" t="38100" r="38100" b="38100"/>
                <wp:wrapNone/>
                <wp:docPr id="769146705" name="Ink 157"/>
                <wp:cNvGraphicFramePr/>
                <a:graphic xmlns:a="http://schemas.openxmlformats.org/drawingml/2006/main">
                  <a:graphicData uri="http://schemas.microsoft.com/office/word/2010/wordprocessingInk">
                    <w14:contentPart bwMode="auto" r:id="rId57">
                      <w14:nvContentPartPr>
                        <w14:cNvContentPartPr/>
                      </w14:nvContentPartPr>
                      <w14:xfrm>
                        <a:off x="0" y="0"/>
                        <a:ext cx="360" cy="360"/>
                      </w14:xfrm>
                    </w14:contentPart>
                  </a:graphicData>
                </a:graphic>
              </wp:anchor>
            </w:drawing>
          </mc:Choice>
          <mc:Fallback>
            <w:pict>
              <v:shape w14:anchorId="2EEF8B6C" id="Ink 157" o:spid="_x0000_s1026" type="#_x0000_t75" style="position:absolute;margin-left:455.35pt;margin-top:177.25pt;width:1.45pt;height:1.45pt;z-index:251863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">
                <v:imagedata r:id="rId13" o:title=""/>
              </v:shape>
            </w:pict>
          </mc:Fallback>
        </mc:AlternateContent>
      </w:r>
      <w:r>
        <w:rPr>
          <w:rFonts w:ascii="Times New Roman" w:hAnsi="Times New Roman" w:cs="Times New Roman"/>
          <w:noProof/>
        </w:rPr>
        <mc:AlternateContent>
          <mc:Choice Requires="wpi">
            <w:drawing>
              <wp:anchor distT="0" distB="0" distL="114300" distR="114300" simplePos="0" relativeHeight="251862016" behindDoc="0" locked="0" layoutInCell="1" allowOverlap="1" wp14:anchorId="1A5E2691" wp14:editId="5F53CDB9">
                <wp:simplePos x="0" y="0"/>
                <wp:positionH relativeFrom="column">
                  <wp:posOffset>5792434</wp:posOffset>
                </wp:positionH>
                <wp:positionV relativeFrom="paragraph">
                  <wp:posOffset>778878</wp:posOffset>
                </wp:positionV>
                <wp:extent cx="360" cy="360"/>
                <wp:effectExtent l="38100" t="38100" r="38100" b="38100"/>
                <wp:wrapNone/>
                <wp:docPr id="1373347332" name="Ink 156"/>
                <wp:cNvGraphicFramePr/>
                <a:graphic xmlns:a="http://schemas.openxmlformats.org/drawingml/2006/main">
                  <a:graphicData uri="http://schemas.microsoft.com/office/word/2010/wordprocessingInk">
                    <w14:contentPart bwMode="auto" r:id="rId58">
                      <w14:nvContentPartPr>
                        <w14:cNvContentPartPr/>
                      </w14:nvContentPartPr>
                      <w14:xfrm>
                        <a:off x="0" y="0"/>
                        <a:ext cx="360" cy="360"/>
                      </w14:xfrm>
                    </w14:contentPart>
                  </a:graphicData>
                </a:graphic>
              </wp:anchor>
            </w:drawing>
          </mc:Choice>
          <mc:Fallback>
            <w:pict>
              <v:shape w14:anchorId="73DD1F42" id="Ink 156" o:spid="_x0000_s1026" type="#_x0000_t75" style="position:absolute;margin-left:455.4pt;margin-top:60.65pt;width:1.45pt;height:1.45pt;z-index:251862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">
                <v:imagedata r:id="rId13"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03648" behindDoc="0" locked="0" layoutInCell="1" allowOverlap="1" wp14:anchorId="64032680" wp14:editId="15780283">
                <wp:simplePos x="0" y="0"/>
                <wp:positionH relativeFrom="column">
                  <wp:posOffset>5796280</wp:posOffset>
                </wp:positionH>
                <wp:positionV relativeFrom="paragraph">
                  <wp:posOffset>2256155</wp:posOffset>
                </wp:positionV>
                <wp:extent cx="43180" cy="43540"/>
                <wp:effectExtent l="76200" t="76200" r="45720" b="83820"/>
                <wp:wrapNone/>
                <wp:docPr id="541783403" name="Ink 87"/>
                <wp:cNvGraphicFramePr/>
                <a:graphic xmlns:a="http://schemas.openxmlformats.org/drawingml/2006/main">
                  <a:graphicData uri="http://schemas.microsoft.com/office/word/2010/wordprocessingInk">
                    <w14:contentPart bwMode="auto" r:id="rId59">
                      <w14:nvContentPartPr>
                        <w14:cNvContentPartPr/>
                      </w14:nvContentPartPr>
                      <w14:xfrm>
                        <a:off x="0" y="0"/>
                        <a:ext cx="43180" cy="43540"/>
                      </w14:xfrm>
                    </w14:contentPart>
                  </a:graphicData>
                </a:graphic>
              </wp:anchor>
            </w:drawing>
          </mc:Choice>
          <mc:Fallback>
            <w:pict>
              <v:shape w14:anchorId="0443F799" id="Ink 87" o:spid="_x0000_s1026" type="#_x0000_t75" style="position:absolute;margin-left:453.6pt;margin-top:174.85pt;width:8.95pt;height:9.05pt;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">
                <v:imagedata r:id="rId60"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798528" behindDoc="0" locked="0" layoutInCell="1" allowOverlap="1" wp14:anchorId="2C489C85" wp14:editId="3CDDD3EF">
                <wp:simplePos x="0" y="0"/>
                <wp:positionH relativeFrom="column">
                  <wp:posOffset>5739130</wp:posOffset>
                </wp:positionH>
                <wp:positionV relativeFrom="paragraph">
                  <wp:posOffset>751840</wp:posOffset>
                </wp:positionV>
                <wp:extent cx="66400" cy="44175"/>
                <wp:effectExtent l="76200" t="76200" r="48260" b="83185"/>
                <wp:wrapNone/>
                <wp:docPr id="1011371066" name="Ink 82"/>
                <wp:cNvGraphicFramePr/>
                <a:graphic xmlns:a="http://schemas.openxmlformats.org/drawingml/2006/main">
                  <a:graphicData uri="http://schemas.microsoft.com/office/word/2010/wordprocessingInk">
                    <w14:contentPart bwMode="auto" r:id="rId61">
                      <w14:nvContentPartPr>
                        <w14:cNvContentPartPr/>
                      </w14:nvContentPartPr>
                      <w14:xfrm>
                        <a:off x="0" y="0"/>
                        <a:ext cx="66400" cy="44175"/>
                      </w14:xfrm>
                    </w14:contentPart>
                  </a:graphicData>
                </a:graphic>
              </wp:anchor>
            </w:drawing>
          </mc:Choice>
          <mc:Fallback>
            <w:pict>
              <v:shape w14:anchorId="70358EF2" id="Ink 82" o:spid="_x0000_s1026" type="#_x0000_t75" style="position:absolute;margin-left:449.05pt;margin-top:56.4pt;width:10.95pt;height:9.15pt;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">
                <v:imagedata r:id="rId62" o:title=""/>
              </v:shape>
            </w:pict>
          </mc:Fallback>
        </mc:AlternateContent>
      </w:r>
      <w:r w:rsidR="00D412E9" w:rsidRPr="00E33455">
        <w:rPr>
          <w:rFonts w:ascii="Times New Roman" w:hAnsi="Times New Roman" w:cs="Times New Roman"/>
          <w:noProof/>
        </w:rPr>
        <w:drawing>
          <wp:inline distT="0" distB="0" distL="0" distR="0" wp14:anchorId="3B98F065" wp14:editId="3E6A9C53">
            <wp:extent cx="6847205" cy="4359275"/>
            <wp:effectExtent l="0" t="0" r="0" b="0"/>
            <wp:docPr id="8967403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847205" cy="4359275"/>
                    </a:xfrm>
                    <a:prstGeom prst="rect">
                      <a:avLst/>
                    </a:prstGeom>
                    <a:noFill/>
                    <a:ln>
                      <a:noFill/>
                    </a:ln>
                  </pic:spPr>
                </pic:pic>
              </a:graphicData>
            </a:graphic>
          </wp:inline>
        </w:drawing>
      </w:r>
    </w:p>
    <w:p w14:paraId="5FF9FB65" w14:textId="76300FC0"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sidRPr="00A47CBC">
        <w:rPr>
          <w:rFonts w:ascii="Times New Roman" w:hAnsi="Times New Roman" w:cs="Times New Roman"/>
          <w:color w:val="000000"/>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w:t>
      </w:r>
    </w:p>
    <w:p w14:paraId="3E63A75A" w14:textId="77777777" w:rsidR="00AC72EF" w:rsidRPr="00E33455" w:rsidRDefault="00AC72EF" w:rsidP="00AC72EF">
      <w:pPr>
        <w:rPr>
          <w:rFonts w:ascii="Times New Roman" w:hAnsi="Times New Roman" w:cs="Times New Roman"/>
        </w:rPr>
      </w:pPr>
    </w:p>
    <w:p w14:paraId="014AF59D" w14:textId="77777777" w:rsidR="00AC72EF" w:rsidRPr="00E33455" w:rsidRDefault="00AC72EF" w:rsidP="00AC72EF">
      <w:pPr>
        <w:rPr>
          <w:rFonts w:ascii="Times New Roman" w:hAnsi="Times New Roman" w:cs="Times New Roman"/>
        </w:rPr>
      </w:pPr>
    </w:p>
    <w:p w14:paraId="7CEBCA68" w14:textId="77777777" w:rsidR="00AC72EF" w:rsidRPr="00E33455" w:rsidRDefault="00AC72EF" w:rsidP="00AC72EF">
      <w:pPr>
        <w:rPr>
          <w:rFonts w:ascii="Times New Roman" w:hAnsi="Times New Roman" w:cs="Times New Roman"/>
        </w:rPr>
      </w:pPr>
    </w:p>
    <w:p w14:paraId="12483C93" w14:textId="77777777" w:rsidR="00AC72EF" w:rsidRPr="00E33455" w:rsidRDefault="00AC72EF" w:rsidP="00AC72EF">
      <w:pPr>
        <w:rPr>
          <w:rFonts w:ascii="Times New Roman" w:hAnsi="Times New Roman" w:cs="Times New Roman"/>
        </w:rPr>
      </w:pPr>
    </w:p>
    <w:p w14:paraId="1187F61F" w14:textId="77777777" w:rsidR="00AC72EF" w:rsidRPr="00E33455" w:rsidRDefault="00AC72EF" w:rsidP="00AC72EF">
      <w:pPr>
        <w:rPr>
          <w:rFonts w:ascii="Times New Roman" w:hAnsi="Times New Roman" w:cs="Times New Roman"/>
        </w:rPr>
      </w:pPr>
    </w:p>
    <w:p w14:paraId="3165C806" w14:textId="77777777" w:rsidR="00AC72EF" w:rsidRPr="00E33455" w:rsidRDefault="00AC72EF" w:rsidP="00AC72EF">
      <w:pPr>
        <w:rPr>
          <w:rFonts w:ascii="Times New Roman" w:hAnsi="Times New Roman" w:cs="Times New Roman"/>
        </w:rPr>
      </w:pPr>
    </w:p>
    <w:p w14:paraId="1D7AAC5F" w14:textId="77777777" w:rsidR="00AC72EF" w:rsidRPr="00E33455" w:rsidRDefault="00AC72EF" w:rsidP="00AC72EF">
      <w:pPr>
        <w:rPr>
          <w:rFonts w:ascii="Times New Roman" w:hAnsi="Times New Roman" w:cs="Times New Roman"/>
        </w:rPr>
      </w:pPr>
    </w:p>
    <w:p w14:paraId="019F6E19" w14:textId="77777777" w:rsidR="00AC72EF" w:rsidRPr="00E33455" w:rsidRDefault="00AC72EF" w:rsidP="00AC72EF">
      <w:pPr>
        <w:rPr>
          <w:rFonts w:ascii="Times New Roman" w:hAnsi="Times New Roman" w:cs="Times New Roman"/>
        </w:rPr>
      </w:pPr>
    </w:p>
    <w:p w14:paraId="23D9AF30" w14:textId="4E8369AB" w:rsidR="004D6400" w:rsidRPr="00E33455" w:rsidRDefault="004D6400">
      <w:pPr>
        <w:rPr>
          <w:rFonts w:ascii="Times New Roman" w:hAnsi="Times New Roman" w:cs="Times New Roman"/>
          <w:b/>
        </w:rPr>
      </w:pPr>
    </w:p>
    <w:p w14:paraId="1DC1A87D" w14:textId="678C3825" w:rsidR="00F31293" w:rsidRPr="00E33455" w:rsidRDefault="00F31293" w:rsidP="00855D06">
      <w:pPr>
        <w:pStyle w:val="Heading2"/>
        <w:rPr>
          <w:rFonts w:ascii="Times New Roman" w:hAnsi="Times New Roman" w:cs="Times New Roman"/>
        </w:rPr>
      </w:pPr>
      <w:bookmarkStart w:id="9" w:name="_Toc153354013"/>
      <w:r w:rsidRPr="00E33455">
        <w:rPr>
          <w:rFonts w:ascii="Times New Roman" w:hAnsi="Times New Roman" w:cs="Times New Roman"/>
        </w:rPr>
        <w:lastRenderedPageBreak/>
        <w:t xml:space="preserve">Supplemental Figure </w:t>
      </w:r>
      <w:r w:rsidR="006B78CF" w:rsidRPr="00E33455">
        <w:rPr>
          <w:rFonts w:ascii="Times New Roman" w:hAnsi="Times New Roman" w:cs="Times New Roman"/>
        </w:rPr>
        <w:t>9</w:t>
      </w:r>
      <w:r w:rsidR="000274F4" w:rsidRPr="00E33455">
        <w:rPr>
          <w:rFonts w:ascii="Times New Roman" w:hAnsi="Times New Roman" w:cs="Times New Roman"/>
        </w:rPr>
        <w:t xml:space="preserve"> </w:t>
      </w:r>
      <w:r w:rsidRPr="00E33455">
        <w:rPr>
          <w:rFonts w:ascii="Times New Roman" w:hAnsi="Times New Roman" w:cs="Times New Roman"/>
        </w:rPr>
        <w:t>– Forest plot of the effect of substituting soymilk for cow’s milk on 2</w:t>
      </w:r>
      <w:r w:rsidR="00F03509" w:rsidRPr="00E33455">
        <w:rPr>
          <w:rFonts w:ascii="Times New Roman" w:hAnsi="Times New Roman" w:cs="Times New Roman"/>
        </w:rPr>
        <w:t>-hour Plasma Glucose</w:t>
      </w:r>
      <w:bookmarkEnd w:id="9"/>
    </w:p>
    <w:p w14:paraId="2EC582EE" w14:textId="42DD35B2" w:rsidR="00792F56" w:rsidRPr="00E33455" w:rsidRDefault="00D412E9" w:rsidP="00792F56">
      <w:pPr>
        <w:rPr>
          <w:rFonts w:ascii="Times New Roman" w:hAnsi="Times New Roman" w:cs="Times New Roman"/>
        </w:rPr>
      </w:pPr>
      <w:r w:rsidRPr="00E33455">
        <w:rPr>
          <w:rFonts w:ascii="Times New Roman" w:hAnsi="Times New Roman" w:cs="Times New Roman"/>
          <w:noProof/>
        </w:rPr>
        <w:drawing>
          <wp:inline distT="0" distB="0" distL="0" distR="0" wp14:anchorId="32212F05" wp14:editId="4AF8B8FA">
            <wp:extent cx="6858000" cy="2073275"/>
            <wp:effectExtent l="0" t="0" r="0" b="0"/>
            <wp:docPr id="13180373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858000" cy="2073275"/>
                    </a:xfrm>
                    <a:prstGeom prst="rect">
                      <a:avLst/>
                    </a:prstGeom>
                    <a:noFill/>
                    <a:ln>
                      <a:noFill/>
                    </a:ln>
                  </pic:spPr>
                </pic:pic>
              </a:graphicData>
            </a:graphic>
          </wp:inline>
        </w:drawing>
      </w:r>
      <w:r w:rsidR="00A13F05" w:rsidRPr="00E33455">
        <w:rPr>
          <w:rFonts w:ascii="Times New Roman" w:hAnsi="Times New Roman" w:cs="Times New Roman"/>
          <w:noProof/>
        </w:rPr>
        <mc:AlternateContent>
          <mc:Choice Requires="wpi">
            <w:drawing>
              <wp:anchor distT="0" distB="0" distL="114300" distR="114300" simplePos="0" relativeHeight="251681792" behindDoc="0" locked="0" layoutInCell="1" allowOverlap="1" wp14:anchorId="3C93C31D" wp14:editId="6CB47835">
                <wp:simplePos x="0" y="0"/>
                <wp:positionH relativeFrom="column">
                  <wp:posOffset>4511977</wp:posOffset>
                </wp:positionH>
                <wp:positionV relativeFrom="paragraph">
                  <wp:posOffset>868475</wp:posOffset>
                </wp:positionV>
                <wp:extent cx="360" cy="360"/>
                <wp:effectExtent l="38100" t="38100" r="38100" b="38100"/>
                <wp:wrapNone/>
                <wp:docPr id="1759063662" name="Ink 7"/>
                <wp:cNvGraphicFramePr/>
                <a:graphic xmlns:a="http://schemas.openxmlformats.org/drawingml/2006/main">
                  <a:graphicData uri="http://schemas.microsoft.com/office/word/2010/wordprocessingInk">
                    <w14:contentPart bwMode="auto" r:id="rId65">
                      <w14:nvContentPartPr>
                        <w14:cNvContentPartPr/>
                      </w14:nvContentPartPr>
                      <w14:xfrm>
                        <a:off x="0" y="0"/>
                        <a:ext cx="360" cy="360"/>
                      </w14:xfrm>
                    </w14:contentPart>
                  </a:graphicData>
                </a:graphic>
              </wp:anchor>
            </w:drawing>
          </mc:Choice>
          <mc:Fallback>
            <w:pict>
              <v:shapetype w14:anchorId="23CDC2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354.75pt;margin-top:67.9pt;width:1.05pt;height:1.0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">
                <v:imagedata r:id="rId66" o:title=""/>
              </v:shape>
            </w:pict>
          </mc:Fallback>
        </mc:AlternateContent>
      </w:r>
    </w:p>
    <w:p w14:paraId="142E32F4" w14:textId="24C3D675"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sidRPr="00A47CBC">
        <w:rPr>
          <w:rFonts w:ascii="Times New Roman" w:hAnsi="Times New Roman" w:cs="Times New Roman"/>
          <w:color w:val="000000"/>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w:t>
      </w:r>
    </w:p>
    <w:p w14:paraId="36F0268F" w14:textId="77777777" w:rsidR="00792F56" w:rsidRPr="00E33455" w:rsidRDefault="00792F56" w:rsidP="00792F56">
      <w:pPr>
        <w:rPr>
          <w:rFonts w:ascii="Times New Roman" w:hAnsi="Times New Roman" w:cs="Times New Roman"/>
        </w:rPr>
      </w:pPr>
    </w:p>
    <w:p w14:paraId="562C3366" w14:textId="77777777" w:rsidR="00792F56" w:rsidRPr="00E33455" w:rsidRDefault="00792F56" w:rsidP="00792F56">
      <w:pPr>
        <w:rPr>
          <w:rFonts w:ascii="Times New Roman" w:hAnsi="Times New Roman" w:cs="Times New Roman"/>
        </w:rPr>
      </w:pPr>
    </w:p>
    <w:p w14:paraId="7980BFD8" w14:textId="77777777" w:rsidR="00792F56" w:rsidRPr="00E33455" w:rsidRDefault="00792F56" w:rsidP="00792F56">
      <w:pPr>
        <w:rPr>
          <w:rFonts w:ascii="Times New Roman" w:hAnsi="Times New Roman" w:cs="Times New Roman"/>
        </w:rPr>
      </w:pPr>
    </w:p>
    <w:p w14:paraId="26D1E1B9" w14:textId="77777777" w:rsidR="00792F56" w:rsidRPr="00E33455" w:rsidRDefault="00792F56" w:rsidP="00792F56">
      <w:pPr>
        <w:rPr>
          <w:rFonts w:ascii="Times New Roman" w:hAnsi="Times New Roman" w:cs="Times New Roman"/>
        </w:rPr>
      </w:pPr>
    </w:p>
    <w:p w14:paraId="467A0819" w14:textId="77777777" w:rsidR="00792F56" w:rsidRPr="00E33455" w:rsidRDefault="00792F56" w:rsidP="00792F56">
      <w:pPr>
        <w:rPr>
          <w:rFonts w:ascii="Times New Roman" w:hAnsi="Times New Roman" w:cs="Times New Roman"/>
        </w:rPr>
      </w:pPr>
    </w:p>
    <w:p w14:paraId="4DC480CB" w14:textId="77777777" w:rsidR="00792F56" w:rsidRPr="00E33455" w:rsidRDefault="00792F56" w:rsidP="00792F56">
      <w:pPr>
        <w:rPr>
          <w:rFonts w:ascii="Times New Roman" w:hAnsi="Times New Roman" w:cs="Times New Roman"/>
        </w:rPr>
      </w:pPr>
    </w:p>
    <w:p w14:paraId="07048720" w14:textId="1D61C421" w:rsidR="00792F56" w:rsidRPr="00E33455" w:rsidRDefault="00792F56" w:rsidP="00792F56">
      <w:pPr>
        <w:rPr>
          <w:rFonts w:ascii="Times New Roman" w:hAnsi="Times New Roman" w:cs="Times New Roman"/>
        </w:rPr>
      </w:pPr>
    </w:p>
    <w:p w14:paraId="1DFD27EB" w14:textId="77777777" w:rsidR="00792F56" w:rsidRPr="00E33455" w:rsidRDefault="00792F56" w:rsidP="00792F56">
      <w:pPr>
        <w:rPr>
          <w:rFonts w:ascii="Times New Roman" w:hAnsi="Times New Roman" w:cs="Times New Roman"/>
        </w:rPr>
      </w:pPr>
    </w:p>
    <w:p w14:paraId="26E7E914" w14:textId="77777777" w:rsidR="00792F56" w:rsidRPr="00E33455" w:rsidRDefault="00792F56" w:rsidP="00792F56">
      <w:pPr>
        <w:rPr>
          <w:rFonts w:ascii="Times New Roman" w:hAnsi="Times New Roman" w:cs="Times New Roman"/>
        </w:rPr>
      </w:pPr>
    </w:p>
    <w:p w14:paraId="416A738A" w14:textId="3838E79D" w:rsidR="00792F56" w:rsidRPr="00E33455" w:rsidRDefault="006400AF" w:rsidP="00792F56">
      <w:pPr>
        <w:rPr>
          <w:rFonts w:ascii="Times New Roman" w:hAnsi="Times New Roman" w:cs="Times New Roman"/>
        </w:rPr>
      </w:pPr>
      <w:r w:rsidRPr="00E33455">
        <w:rPr>
          <w:rFonts w:ascii="Times New Roman" w:hAnsi="Times New Roman" w:cs="Times New Roman"/>
        </w:rPr>
        <w:br w:type="page"/>
      </w:r>
    </w:p>
    <w:p w14:paraId="4284BDFE" w14:textId="3C1978B7" w:rsidR="006400AF" w:rsidRPr="00E33455" w:rsidRDefault="00F31293" w:rsidP="004A22C7">
      <w:pPr>
        <w:pStyle w:val="Heading2"/>
        <w:rPr>
          <w:rFonts w:ascii="Times New Roman" w:hAnsi="Times New Roman" w:cs="Times New Roman"/>
        </w:rPr>
      </w:pPr>
      <w:bookmarkStart w:id="10" w:name="_Toc153354014"/>
      <w:r w:rsidRPr="00E33455">
        <w:rPr>
          <w:rFonts w:ascii="Times New Roman" w:hAnsi="Times New Roman" w:cs="Times New Roman"/>
        </w:rPr>
        <w:lastRenderedPageBreak/>
        <w:t xml:space="preserve">Supplemental Figure </w:t>
      </w:r>
      <w:r w:rsidR="006B78CF" w:rsidRPr="00E33455">
        <w:rPr>
          <w:rFonts w:ascii="Times New Roman" w:hAnsi="Times New Roman" w:cs="Times New Roman"/>
        </w:rPr>
        <w:t>10</w:t>
      </w:r>
      <w:r w:rsidR="000274F4" w:rsidRPr="00E33455">
        <w:rPr>
          <w:rFonts w:ascii="Times New Roman" w:hAnsi="Times New Roman" w:cs="Times New Roman"/>
        </w:rPr>
        <w:t xml:space="preserve"> </w:t>
      </w:r>
      <w:r w:rsidRPr="00E33455">
        <w:rPr>
          <w:rFonts w:ascii="Times New Roman" w:hAnsi="Times New Roman" w:cs="Times New Roman"/>
        </w:rPr>
        <w:t xml:space="preserve">– Forest plot of the effect of substituting soymilk for cow’s milk on </w:t>
      </w:r>
      <w:r w:rsidR="00212720" w:rsidRPr="00E33455">
        <w:rPr>
          <w:rFonts w:ascii="Times New Roman" w:hAnsi="Times New Roman" w:cs="Times New Roman"/>
        </w:rPr>
        <w:t>F</w:t>
      </w:r>
      <w:r w:rsidRPr="00E33455">
        <w:rPr>
          <w:rFonts w:ascii="Times New Roman" w:hAnsi="Times New Roman" w:cs="Times New Roman"/>
        </w:rPr>
        <w:t xml:space="preserve">asting </w:t>
      </w:r>
      <w:r w:rsidR="00F03509" w:rsidRPr="00E33455">
        <w:rPr>
          <w:rFonts w:ascii="Times New Roman" w:hAnsi="Times New Roman" w:cs="Times New Roman"/>
        </w:rPr>
        <w:t>I</w:t>
      </w:r>
      <w:r w:rsidRPr="00E33455">
        <w:rPr>
          <w:rFonts w:ascii="Times New Roman" w:hAnsi="Times New Roman" w:cs="Times New Roman"/>
        </w:rPr>
        <w:t>nsulin</w:t>
      </w:r>
      <w:bookmarkEnd w:id="10"/>
    </w:p>
    <w:p w14:paraId="1BCFA00B" w14:textId="16EE9309" w:rsidR="00F31293" w:rsidRPr="00E33455" w:rsidRDefault="006D1078" w:rsidP="00307AC9">
      <w:pPr>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865088" behindDoc="0" locked="0" layoutInCell="1" allowOverlap="1" wp14:anchorId="598B7BE9" wp14:editId="689B59DA">
                <wp:simplePos x="0" y="0"/>
                <wp:positionH relativeFrom="column">
                  <wp:posOffset>5837074</wp:posOffset>
                </wp:positionH>
                <wp:positionV relativeFrom="paragraph">
                  <wp:posOffset>2035604</wp:posOffset>
                </wp:positionV>
                <wp:extent cx="360" cy="360"/>
                <wp:effectExtent l="38100" t="38100" r="38100" b="38100"/>
                <wp:wrapNone/>
                <wp:docPr id="1288525742" name="Ink 159"/>
                <wp:cNvGraphicFramePr/>
                <a:graphic xmlns:a="http://schemas.openxmlformats.org/drawingml/2006/main">
                  <a:graphicData uri="http://schemas.microsoft.com/office/word/2010/wordprocessingInk">
                    <w14:contentPart bwMode="auto" r:id="rId67">
                      <w14:nvContentPartPr>
                        <w14:cNvContentPartPr/>
                      </w14:nvContentPartPr>
                      <w14:xfrm>
                        <a:off x="0" y="0"/>
                        <a:ext cx="360" cy="360"/>
                      </w14:xfrm>
                    </w14:contentPart>
                  </a:graphicData>
                </a:graphic>
              </wp:anchor>
            </w:drawing>
          </mc:Choice>
          <mc:Fallback>
            <w:pict>
              <v:shape w14:anchorId="19C5F3C1" id="Ink 159" o:spid="_x0000_s1026" type="#_x0000_t75" style="position:absolute;margin-left:458.9pt;margin-top:159.6pt;width:1.45pt;height:1.45pt;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">
                <v:imagedata r:id="rId13" o:title=""/>
              </v:shape>
            </w:pict>
          </mc:Fallback>
        </mc:AlternateContent>
      </w:r>
      <w:r>
        <w:rPr>
          <w:rFonts w:ascii="Times New Roman" w:hAnsi="Times New Roman" w:cs="Times New Roman"/>
          <w:noProof/>
        </w:rPr>
        <mc:AlternateContent>
          <mc:Choice Requires="wpi">
            <w:drawing>
              <wp:anchor distT="0" distB="0" distL="114300" distR="114300" simplePos="0" relativeHeight="251864064" behindDoc="0" locked="0" layoutInCell="1" allowOverlap="1" wp14:anchorId="7927E25E" wp14:editId="7E89B9E6">
                <wp:simplePos x="0" y="0"/>
                <wp:positionH relativeFrom="column">
                  <wp:posOffset>5837074</wp:posOffset>
                </wp:positionH>
                <wp:positionV relativeFrom="paragraph">
                  <wp:posOffset>752204</wp:posOffset>
                </wp:positionV>
                <wp:extent cx="360" cy="360"/>
                <wp:effectExtent l="38100" t="38100" r="38100" b="38100"/>
                <wp:wrapNone/>
                <wp:docPr id="1028640457" name="Ink 158"/>
                <wp:cNvGraphicFramePr/>
                <a:graphic xmlns:a="http://schemas.openxmlformats.org/drawingml/2006/main">
                  <a:graphicData uri="http://schemas.microsoft.com/office/word/2010/wordprocessingInk">
                    <w14:contentPart bwMode="auto" r:id="rId68">
                      <w14:nvContentPartPr>
                        <w14:cNvContentPartPr/>
                      </w14:nvContentPartPr>
                      <w14:xfrm>
                        <a:off x="0" y="0"/>
                        <a:ext cx="360" cy="360"/>
                      </w14:xfrm>
                    </w14:contentPart>
                  </a:graphicData>
                </a:graphic>
              </wp:anchor>
            </w:drawing>
          </mc:Choice>
          <mc:Fallback>
            <w:pict>
              <v:shape w14:anchorId="339410A5" id="Ink 158" o:spid="_x0000_s1026" type="#_x0000_t75" style="position:absolute;margin-left:458.9pt;margin-top:58.55pt;width:1.45pt;height:1.45pt;z-index:251864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">
                <v:imagedata r:id="rId13"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11840" behindDoc="0" locked="0" layoutInCell="1" allowOverlap="1" wp14:anchorId="6CAF9D6D" wp14:editId="3A1FA7D3">
                <wp:simplePos x="0" y="0"/>
                <wp:positionH relativeFrom="column">
                  <wp:posOffset>5797550</wp:posOffset>
                </wp:positionH>
                <wp:positionV relativeFrom="paragraph">
                  <wp:posOffset>2016760</wp:posOffset>
                </wp:positionV>
                <wp:extent cx="89260" cy="49255"/>
                <wp:effectExtent l="76200" t="76200" r="50800" b="78105"/>
                <wp:wrapNone/>
                <wp:docPr id="696191612" name="Ink 95"/>
                <wp:cNvGraphicFramePr/>
                <a:graphic xmlns:a="http://schemas.openxmlformats.org/drawingml/2006/main">
                  <a:graphicData uri="http://schemas.microsoft.com/office/word/2010/wordprocessingInk">
                    <w14:contentPart bwMode="auto" r:id="rId69">
                      <w14:nvContentPartPr>
                        <w14:cNvContentPartPr/>
                      </w14:nvContentPartPr>
                      <w14:xfrm>
                        <a:off x="0" y="0"/>
                        <a:ext cx="89260" cy="49255"/>
                      </w14:xfrm>
                    </w14:contentPart>
                  </a:graphicData>
                </a:graphic>
              </wp:anchor>
            </w:drawing>
          </mc:Choice>
          <mc:Fallback>
            <w:pict>
              <v:shape w14:anchorId="4CCC5FC5" id="Ink 95" o:spid="_x0000_s1026" type="#_x0000_t75" style="position:absolute;margin-left:453.7pt;margin-top:156pt;width:12.7pt;height:9.55pt;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">
                <v:imagedata r:id="rId70"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06720" behindDoc="0" locked="0" layoutInCell="1" allowOverlap="1" wp14:anchorId="224704BC" wp14:editId="10AB927D">
                <wp:simplePos x="0" y="0"/>
                <wp:positionH relativeFrom="column">
                  <wp:posOffset>5826125</wp:posOffset>
                </wp:positionH>
                <wp:positionV relativeFrom="paragraph">
                  <wp:posOffset>732790</wp:posOffset>
                </wp:positionV>
                <wp:extent cx="32385" cy="33655"/>
                <wp:effectExtent l="76200" t="76200" r="43815" b="80645"/>
                <wp:wrapNone/>
                <wp:docPr id="190806337" name="Ink 90"/>
                <wp:cNvGraphicFramePr/>
                <a:graphic xmlns:a="http://schemas.openxmlformats.org/drawingml/2006/main">
                  <a:graphicData uri="http://schemas.microsoft.com/office/word/2010/wordprocessingInk">
                    <w14:contentPart bwMode="auto" r:id="rId71">
                      <w14:nvContentPartPr>
                        <w14:cNvContentPartPr/>
                      </w14:nvContentPartPr>
                      <w14:xfrm>
                        <a:off x="0" y="0"/>
                        <a:ext cx="32385" cy="33655"/>
                      </w14:xfrm>
                    </w14:contentPart>
                  </a:graphicData>
                </a:graphic>
              </wp:anchor>
            </w:drawing>
          </mc:Choice>
          <mc:Fallback>
            <w:pict>
              <v:shape w14:anchorId="11F73D9D" id="Ink 90" o:spid="_x0000_s1026" type="#_x0000_t75" style="position:absolute;margin-left:455.95pt;margin-top:54.9pt;width:8.2pt;height:8.25pt;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">
                <v:imagedata r:id="rId72" o:title=""/>
              </v:shape>
            </w:pict>
          </mc:Fallback>
        </mc:AlternateContent>
      </w:r>
      <w:r w:rsidR="00D412E9" w:rsidRPr="00E33455">
        <w:rPr>
          <w:rFonts w:ascii="Times New Roman" w:hAnsi="Times New Roman" w:cs="Times New Roman"/>
          <w:noProof/>
        </w:rPr>
        <w:drawing>
          <wp:inline distT="0" distB="0" distL="0" distR="0" wp14:anchorId="3371378B" wp14:editId="3E57FF67">
            <wp:extent cx="6858000" cy="4061460"/>
            <wp:effectExtent l="0" t="0" r="0" b="2540"/>
            <wp:docPr id="3596813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858000" cy="4061460"/>
                    </a:xfrm>
                    <a:prstGeom prst="rect">
                      <a:avLst/>
                    </a:prstGeom>
                    <a:noFill/>
                    <a:ln>
                      <a:noFill/>
                    </a:ln>
                  </pic:spPr>
                </pic:pic>
              </a:graphicData>
            </a:graphic>
          </wp:inline>
        </w:drawing>
      </w:r>
    </w:p>
    <w:p w14:paraId="4B656546" w14:textId="0ED08270"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sidRPr="00A47CBC">
        <w:rPr>
          <w:rFonts w:ascii="Times New Roman" w:hAnsi="Times New Roman" w:cs="Times New Roman"/>
          <w:color w:val="000000"/>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w:t>
      </w:r>
    </w:p>
    <w:p w14:paraId="566869CE" w14:textId="7BB65FE7" w:rsidR="00F31293" w:rsidRPr="00E33455" w:rsidRDefault="00F31293" w:rsidP="00855D06">
      <w:pPr>
        <w:rPr>
          <w:rFonts w:ascii="Times New Roman" w:hAnsi="Times New Roman" w:cs="Times New Roman"/>
        </w:rPr>
      </w:pPr>
    </w:p>
    <w:p w14:paraId="54C1F392" w14:textId="0A709608"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4AD0540A" w14:textId="59E6EFB3" w:rsidR="00F31293" w:rsidRPr="00E33455" w:rsidRDefault="00F31293" w:rsidP="004A22C7">
      <w:pPr>
        <w:pStyle w:val="Heading2"/>
        <w:rPr>
          <w:rFonts w:ascii="Times New Roman" w:hAnsi="Times New Roman" w:cs="Times New Roman"/>
        </w:rPr>
      </w:pPr>
      <w:bookmarkStart w:id="11" w:name="_Toc153354015"/>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1</w:t>
      </w:r>
      <w:r w:rsidR="006B78CF" w:rsidRPr="00E33455">
        <w:rPr>
          <w:rFonts w:ascii="Times New Roman" w:hAnsi="Times New Roman" w:cs="Times New Roman"/>
        </w:rPr>
        <w:t>1</w:t>
      </w:r>
      <w:r w:rsidR="000274F4" w:rsidRPr="00E33455">
        <w:rPr>
          <w:rFonts w:ascii="Times New Roman" w:hAnsi="Times New Roman" w:cs="Times New Roman"/>
        </w:rPr>
        <w:t xml:space="preserve"> </w:t>
      </w:r>
      <w:r w:rsidRPr="00E33455">
        <w:rPr>
          <w:rFonts w:ascii="Times New Roman" w:hAnsi="Times New Roman" w:cs="Times New Roman"/>
        </w:rPr>
        <w:t>– Forest plot of the effect of substituting soymilk for cow’s milk on S</w:t>
      </w:r>
      <w:r w:rsidR="00F03509" w:rsidRPr="00E33455">
        <w:rPr>
          <w:rFonts w:ascii="Times New Roman" w:hAnsi="Times New Roman" w:cs="Times New Roman"/>
        </w:rPr>
        <w:t>ystolic Blood Pressure</w:t>
      </w:r>
      <w:bookmarkEnd w:id="11"/>
    </w:p>
    <w:p w14:paraId="59A01D0E" w14:textId="028FD54A" w:rsidR="004B6804" w:rsidRPr="00E33455" w:rsidRDefault="006D1078" w:rsidP="00744709">
      <w:pPr>
        <w:spacing w:line="235" w:lineRule="atLeast"/>
        <w:rPr>
          <w:rFonts w:ascii="Times New Roman" w:eastAsia="Times New Roman" w:hAnsi="Times New Roman" w:cs="Times New Roman"/>
        </w:rPr>
      </w:pPr>
      <w:r>
        <w:rPr>
          <w:rFonts w:ascii="Times New Roman" w:eastAsia="Times New Roman" w:hAnsi="Times New Roman" w:cs="Times New Roman"/>
          <w:noProof/>
        </w:rPr>
        <mc:AlternateContent>
          <mc:Choice Requires="wpi">
            <w:drawing>
              <wp:anchor distT="0" distB="0" distL="114300" distR="114300" simplePos="0" relativeHeight="251867136" behindDoc="0" locked="0" layoutInCell="1" allowOverlap="1" wp14:anchorId="62F63A0B" wp14:editId="01D59991">
                <wp:simplePos x="0" y="0"/>
                <wp:positionH relativeFrom="column">
                  <wp:posOffset>5892874</wp:posOffset>
                </wp:positionH>
                <wp:positionV relativeFrom="paragraph">
                  <wp:posOffset>2086392</wp:posOffset>
                </wp:positionV>
                <wp:extent cx="360" cy="360"/>
                <wp:effectExtent l="38100" t="38100" r="38100" b="38100"/>
                <wp:wrapNone/>
                <wp:docPr id="32915629" name="Ink 161"/>
                <wp:cNvGraphicFramePr/>
                <a:graphic xmlns:a="http://schemas.openxmlformats.org/drawingml/2006/main">
                  <a:graphicData uri="http://schemas.microsoft.com/office/word/2010/wordprocessingInk">
                    <w14:contentPart bwMode="auto" r:id="rId74">
                      <w14:nvContentPartPr>
                        <w14:cNvContentPartPr/>
                      </w14:nvContentPartPr>
                      <w14:xfrm>
                        <a:off x="0" y="0"/>
                        <a:ext cx="360" cy="360"/>
                      </w14:xfrm>
                    </w14:contentPart>
                  </a:graphicData>
                </a:graphic>
              </wp:anchor>
            </w:drawing>
          </mc:Choice>
          <mc:Fallback>
            <w:pict>
              <v:shape w14:anchorId="76BA54EC" id="Ink 161" o:spid="_x0000_s1026" type="#_x0000_t75" style="position:absolute;margin-left:463.3pt;margin-top:163.6pt;width:1.45pt;height:1.45pt;z-index:251867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">
                <v:imagedata r:id="rId13" o:title=""/>
              </v:shape>
            </w:pict>
          </mc:Fallback>
        </mc:AlternateContent>
      </w:r>
      <w:r>
        <w:rPr>
          <w:rFonts w:ascii="Times New Roman" w:eastAsia="Times New Roman" w:hAnsi="Times New Roman" w:cs="Times New Roman"/>
          <w:noProof/>
        </w:rPr>
        <mc:AlternateContent>
          <mc:Choice Requires="wpi">
            <w:drawing>
              <wp:anchor distT="0" distB="0" distL="114300" distR="114300" simplePos="0" relativeHeight="251866112" behindDoc="0" locked="0" layoutInCell="1" allowOverlap="1" wp14:anchorId="27453DB2" wp14:editId="356EFABE">
                <wp:simplePos x="0" y="0"/>
                <wp:positionH relativeFrom="column">
                  <wp:posOffset>5888194</wp:posOffset>
                </wp:positionH>
                <wp:positionV relativeFrom="paragraph">
                  <wp:posOffset>720552</wp:posOffset>
                </wp:positionV>
                <wp:extent cx="360" cy="360"/>
                <wp:effectExtent l="38100" t="38100" r="38100" b="38100"/>
                <wp:wrapNone/>
                <wp:docPr id="779259520" name="Ink 160"/>
                <wp:cNvGraphicFramePr/>
                <a:graphic xmlns:a="http://schemas.openxmlformats.org/drawingml/2006/main">
                  <a:graphicData uri="http://schemas.microsoft.com/office/word/2010/wordprocessingInk">
                    <w14:contentPart bwMode="auto" r:id="rId75">
                      <w14:nvContentPartPr>
                        <w14:cNvContentPartPr/>
                      </w14:nvContentPartPr>
                      <w14:xfrm>
                        <a:off x="0" y="0"/>
                        <a:ext cx="360" cy="360"/>
                      </w14:xfrm>
                    </w14:contentPart>
                  </a:graphicData>
                </a:graphic>
              </wp:anchor>
            </w:drawing>
          </mc:Choice>
          <mc:Fallback>
            <w:pict>
              <v:shape w14:anchorId="30385A63" id="Ink 160" o:spid="_x0000_s1026" type="#_x0000_t75" style="position:absolute;margin-left:462.95pt;margin-top:56.05pt;width:1.45pt;height:1.45pt;z-index:251866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">
                <v:imagedata r:id="rId13" o:title=""/>
              </v:shape>
            </w:pict>
          </mc:Fallback>
        </mc:AlternateContent>
      </w:r>
      <w:r w:rsidR="00E33455">
        <w:rPr>
          <w:rFonts w:ascii="Times New Roman" w:eastAsia="Times New Roman" w:hAnsi="Times New Roman" w:cs="Times New Roman"/>
          <w:noProof/>
        </w:rPr>
        <mc:AlternateContent>
          <mc:Choice Requires="wpi">
            <w:drawing>
              <wp:anchor distT="0" distB="0" distL="114300" distR="114300" simplePos="0" relativeHeight="251817984" behindDoc="0" locked="0" layoutInCell="1" allowOverlap="1" wp14:anchorId="423B25F5" wp14:editId="5BC933B5">
                <wp:simplePos x="0" y="0"/>
                <wp:positionH relativeFrom="column">
                  <wp:posOffset>5900420</wp:posOffset>
                </wp:positionH>
                <wp:positionV relativeFrom="paragraph">
                  <wp:posOffset>2076450</wp:posOffset>
                </wp:positionV>
                <wp:extent cx="35560" cy="360"/>
                <wp:effectExtent l="50800" t="76200" r="66040" b="76200"/>
                <wp:wrapNone/>
                <wp:docPr id="2019968608" name="Ink 101"/>
                <wp:cNvGraphicFramePr/>
                <a:graphic xmlns:a="http://schemas.openxmlformats.org/drawingml/2006/main">
                  <a:graphicData uri="http://schemas.microsoft.com/office/word/2010/wordprocessingInk">
                    <w14:contentPart bwMode="auto" r:id="rId76">
                      <w14:nvContentPartPr>
                        <w14:cNvContentPartPr/>
                      </w14:nvContentPartPr>
                      <w14:xfrm>
                        <a:off x="0" y="0"/>
                        <a:ext cx="35560" cy="360"/>
                      </w14:xfrm>
                    </w14:contentPart>
                  </a:graphicData>
                </a:graphic>
              </wp:anchor>
            </w:drawing>
          </mc:Choice>
          <mc:Fallback>
            <w:pict>
              <v:shape w14:anchorId="6D1E55EC" id="Ink 101" o:spid="_x0000_s1026" type="#_x0000_t75" style="position:absolute;margin-left:461.85pt;margin-top:160.7pt;width:8.35pt;height:5.7pt;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">
                <v:imagedata r:id="rId77" o:title=""/>
              </v:shape>
            </w:pict>
          </mc:Fallback>
        </mc:AlternateContent>
      </w:r>
      <w:r w:rsidR="00E33455">
        <w:rPr>
          <w:rFonts w:ascii="Times New Roman" w:eastAsia="Times New Roman" w:hAnsi="Times New Roman" w:cs="Times New Roman"/>
          <w:noProof/>
        </w:rPr>
        <mc:AlternateContent>
          <mc:Choice Requires="wpi">
            <w:drawing>
              <wp:anchor distT="0" distB="0" distL="114300" distR="114300" simplePos="0" relativeHeight="251814912" behindDoc="0" locked="0" layoutInCell="1" allowOverlap="1" wp14:anchorId="4588C869" wp14:editId="4652CD50">
                <wp:simplePos x="0" y="0"/>
                <wp:positionH relativeFrom="column">
                  <wp:posOffset>5866765</wp:posOffset>
                </wp:positionH>
                <wp:positionV relativeFrom="paragraph">
                  <wp:posOffset>713740</wp:posOffset>
                </wp:positionV>
                <wp:extent cx="19050" cy="60325"/>
                <wp:effectExtent l="76200" t="76200" r="44450" b="79375"/>
                <wp:wrapNone/>
                <wp:docPr id="1832651939" name="Ink 98"/>
                <wp:cNvGraphicFramePr/>
                <a:graphic xmlns:a="http://schemas.openxmlformats.org/drawingml/2006/main">
                  <a:graphicData uri="http://schemas.microsoft.com/office/word/2010/wordprocessingInk">
                    <w14:contentPart bwMode="auto" r:id="rId78">
                      <w14:nvContentPartPr>
                        <w14:cNvContentPartPr/>
                      </w14:nvContentPartPr>
                      <w14:xfrm>
                        <a:off x="0" y="0"/>
                        <a:ext cx="19050" cy="60325"/>
                      </w14:xfrm>
                    </w14:contentPart>
                  </a:graphicData>
                </a:graphic>
              </wp:anchor>
            </w:drawing>
          </mc:Choice>
          <mc:Fallback>
            <w:pict>
              <v:shape w14:anchorId="0B501F3C" id="Ink 98" o:spid="_x0000_s1026" type="#_x0000_t75" style="position:absolute;margin-left:459.15pt;margin-top:53.4pt;width:7.15pt;height:10.35pt;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">
                <v:imagedata r:id="rId79" o:title=""/>
              </v:shape>
            </w:pict>
          </mc:Fallback>
        </mc:AlternateContent>
      </w:r>
      <w:r w:rsidR="00D412E9" w:rsidRPr="00E33455">
        <w:rPr>
          <w:rFonts w:ascii="Times New Roman" w:eastAsia="Times New Roman" w:hAnsi="Times New Roman" w:cs="Times New Roman"/>
          <w:noProof/>
        </w:rPr>
        <w:drawing>
          <wp:inline distT="0" distB="0" distL="0" distR="0" wp14:anchorId="5E341F21" wp14:editId="528272BD">
            <wp:extent cx="6847205" cy="3987165"/>
            <wp:effectExtent l="0" t="0" r="0" b="635"/>
            <wp:docPr id="19725534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847205" cy="3987165"/>
                    </a:xfrm>
                    <a:prstGeom prst="rect">
                      <a:avLst/>
                    </a:prstGeom>
                    <a:noFill/>
                    <a:ln>
                      <a:noFill/>
                    </a:ln>
                  </pic:spPr>
                </pic:pic>
              </a:graphicData>
            </a:graphic>
          </wp:inline>
        </w:drawing>
      </w:r>
    </w:p>
    <w:p w14:paraId="0BEB15D6" w14:textId="63C4A7BB"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Pr>
          <w:rFonts w:ascii="Times New Roman" w:eastAsia="Times New Roman" w:hAnsi="Times New Roman" w:cs="Times New Roman"/>
          <w:lang w:val="en-CA"/>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 xml:space="preserve">. </w:t>
      </w:r>
      <w:r w:rsidR="000D5D4D" w:rsidRPr="00E33455">
        <w:rPr>
          <w:rFonts w:ascii="Times New Roman" w:eastAsia="Times New Roman" w:hAnsi="Times New Roman" w:cs="Times New Roman"/>
        </w:rPr>
        <w:t>*Keshavarz et al. 2012 reported implausible baseline and end values for systolic blood pressure, therefore we adjusted the decimal point placement to align the data with the other trials.</w:t>
      </w:r>
    </w:p>
    <w:p w14:paraId="0FD92694" w14:textId="00E051CF" w:rsidR="00F31293" w:rsidRPr="00E33455" w:rsidRDefault="00F31293" w:rsidP="00855D06">
      <w:pPr>
        <w:rPr>
          <w:rFonts w:ascii="Times New Roman" w:hAnsi="Times New Roman" w:cs="Times New Roman"/>
        </w:rPr>
      </w:pPr>
    </w:p>
    <w:p w14:paraId="5610E03A"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62D7A0E6" w14:textId="415FFF45" w:rsidR="002462B0" w:rsidRPr="00E33455" w:rsidRDefault="00F31293" w:rsidP="00AB5B3B">
      <w:pPr>
        <w:pStyle w:val="Heading2"/>
        <w:rPr>
          <w:rFonts w:ascii="Times New Roman" w:hAnsi="Times New Roman" w:cs="Times New Roman"/>
        </w:rPr>
      </w:pPr>
      <w:bookmarkStart w:id="12" w:name="_Toc153354016"/>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1</w:t>
      </w:r>
      <w:r w:rsidR="006B78CF" w:rsidRPr="00E33455">
        <w:rPr>
          <w:rFonts w:ascii="Times New Roman" w:hAnsi="Times New Roman" w:cs="Times New Roman"/>
        </w:rPr>
        <w:t>2</w:t>
      </w:r>
      <w:r w:rsidR="000274F4" w:rsidRPr="00E33455">
        <w:rPr>
          <w:rFonts w:ascii="Times New Roman" w:hAnsi="Times New Roman" w:cs="Times New Roman"/>
        </w:rPr>
        <w:t xml:space="preserve"> </w:t>
      </w:r>
      <w:r w:rsidRPr="00E33455">
        <w:rPr>
          <w:rFonts w:ascii="Times New Roman" w:hAnsi="Times New Roman" w:cs="Times New Roman"/>
        </w:rPr>
        <w:t>– Forest plot of the effect of substituting soymilk for cow’s milk on D</w:t>
      </w:r>
      <w:r w:rsidR="00F03509" w:rsidRPr="00E33455">
        <w:rPr>
          <w:rFonts w:ascii="Times New Roman" w:hAnsi="Times New Roman" w:cs="Times New Roman"/>
        </w:rPr>
        <w:t>iastolic Blood Pressure</w:t>
      </w:r>
      <w:bookmarkEnd w:id="12"/>
    </w:p>
    <w:p w14:paraId="0A7E2B6A" w14:textId="63CBCDEB" w:rsidR="00AB5B3B" w:rsidRPr="00E33455" w:rsidRDefault="006D1078" w:rsidP="00307AC9">
      <w:pPr>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869184" behindDoc="0" locked="0" layoutInCell="1" allowOverlap="1" wp14:anchorId="1CA7A377" wp14:editId="19336223">
                <wp:simplePos x="0" y="0"/>
                <wp:positionH relativeFrom="column">
                  <wp:posOffset>5843914</wp:posOffset>
                </wp:positionH>
                <wp:positionV relativeFrom="paragraph">
                  <wp:posOffset>2212388</wp:posOffset>
                </wp:positionV>
                <wp:extent cx="360" cy="360"/>
                <wp:effectExtent l="38100" t="38100" r="38100" b="38100"/>
                <wp:wrapNone/>
                <wp:docPr id="986977876" name="Ink 163"/>
                <wp:cNvGraphicFramePr/>
                <a:graphic xmlns:a="http://schemas.openxmlformats.org/drawingml/2006/main">
                  <a:graphicData uri="http://schemas.microsoft.com/office/word/2010/wordprocessingInk">
                    <w14:contentPart bwMode="auto" r:id="rId81">
                      <w14:nvContentPartPr>
                        <w14:cNvContentPartPr/>
                      </w14:nvContentPartPr>
                      <w14:xfrm>
                        <a:off x="0" y="0"/>
                        <a:ext cx="360" cy="360"/>
                      </w14:xfrm>
                    </w14:contentPart>
                  </a:graphicData>
                </a:graphic>
              </wp:anchor>
            </w:drawing>
          </mc:Choice>
          <mc:Fallback>
            <w:pict>
              <v:shape w14:anchorId="39CFA4E8" id="Ink 163" o:spid="_x0000_s1026" type="#_x0000_t75" style="position:absolute;margin-left:459.45pt;margin-top:173.5pt;width:1.45pt;height:1.45pt;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">
                <v:imagedata r:id="rId13" o:title=""/>
              </v:shape>
            </w:pict>
          </mc:Fallback>
        </mc:AlternateContent>
      </w:r>
      <w:r>
        <w:rPr>
          <w:rFonts w:ascii="Times New Roman" w:hAnsi="Times New Roman" w:cs="Times New Roman"/>
          <w:noProof/>
        </w:rPr>
        <mc:AlternateContent>
          <mc:Choice Requires="wpi">
            <w:drawing>
              <wp:anchor distT="0" distB="0" distL="114300" distR="114300" simplePos="0" relativeHeight="251868160" behindDoc="0" locked="0" layoutInCell="1" allowOverlap="1" wp14:anchorId="2425D83D" wp14:editId="1145C170">
                <wp:simplePos x="0" y="0"/>
                <wp:positionH relativeFrom="column">
                  <wp:posOffset>5830594</wp:posOffset>
                </wp:positionH>
                <wp:positionV relativeFrom="paragraph">
                  <wp:posOffset>749348</wp:posOffset>
                </wp:positionV>
                <wp:extent cx="360" cy="360"/>
                <wp:effectExtent l="38100" t="38100" r="38100" b="38100"/>
                <wp:wrapNone/>
                <wp:docPr id="1664069595" name="Ink 162"/>
                <wp:cNvGraphicFramePr/>
                <a:graphic xmlns:a="http://schemas.openxmlformats.org/drawingml/2006/main">
                  <a:graphicData uri="http://schemas.microsoft.com/office/word/2010/wordprocessingInk">
                    <w14:contentPart bwMode="auto" r:id="rId82">
                      <w14:nvContentPartPr>
                        <w14:cNvContentPartPr/>
                      </w14:nvContentPartPr>
                      <w14:xfrm>
                        <a:off x="0" y="0"/>
                        <a:ext cx="360" cy="360"/>
                      </w14:xfrm>
                    </w14:contentPart>
                  </a:graphicData>
                </a:graphic>
              </wp:anchor>
            </w:drawing>
          </mc:Choice>
          <mc:Fallback>
            <w:pict>
              <v:shape w14:anchorId="0B81FBC0" id="Ink 162" o:spid="_x0000_s1026" type="#_x0000_t75" style="position:absolute;margin-left:458.4pt;margin-top:58.3pt;width:1.45pt;height:1.45pt;z-index:251868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">
                <v:imagedata r:id="rId13"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22080" behindDoc="0" locked="0" layoutInCell="1" allowOverlap="1" wp14:anchorId="3F12668B" wp14:editId="44FF06AF">
                <wp:simplePos x="0" y="0"/>
                <wp:positionH relativeFrom="column">
                  <wp:posOffset>5842635</wp:posOffset>
                </wp:positionH>
                <wp:positionV relativeFrom="paragraph">
                  <wp:posOffset>2209800</wp:posOffset>
                </wp:positionV>
                <wp:extent cx="360" cy="18415"/>
                <wp:effectExtent l="50800" t="76200" r="50800" b="83185"/>
                <wp:wrapNone/>
                <wp:docPr id="49932169" name="Ink 105"/>
                <wp:cNvGraphicFramePr/>
                <a:graphic xmlns:a="http://schemas.openxmlformats.org/drawingml/2006/main">
                  <a:graphicData uri="http://schemas.microsoft.com/office/word/2010/wordprocessingInk">
                    <w14:contentPart bwMode="auto" r:id="rId83">
                      <w14:nvContentPartPr>
                        <w14:cNvContentPartPr/>
                      </w14:nvContentPartPr>
                      <w14:xfrm>
                        <a:off x="0" y="0"/>
                        <a:ext cx="360" cy="18415"/>
                      </w14:xfrm>
                    </w14:contentPart>
                  </a:graphicData>
                </a:graphic>
              </wp:anchor>
            </w:drawing>
          </mc:Choice>
          <mc:Fallback>
            <w:pict>
              <v:shape w14:anchorId="595713C9" id="Ink 105" o:spid="_x0000_s1026" type="#_x0000_t75" style="position:absolute;margin-left:457.2pt;margin-top:171.2pt;width:5.7pt;height:7pt;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">
                <v:imagedata r:id="rId84"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19008" behindDoc="0" locked="0" layoutInCell="1" allowOverlap="1" wp14:anchorId="692D3089" wp14:editId="425332E4">
                <wp:simplePos x="0" y="0"/>
                <wp:positionH relativeFrom="column">
                  <wp:posOffset>5848234</wp:posOffset>
                </wp:positionH>
                <wp:positionV relativeFrom="paragraph">
                  <wp:posOffset>762775</wp:posOffset>
                </wp:positionV>
                <wp:extent cx="360" cy="360"/>
                <wp:effectExtent l="50800" t="76200" r="63500" b="76200"/>
                <wp:wrapNone/>
                <wp:docPr id="736556508" name="Ink 102"/>
                <wp:cNvGraphicFramePr/>
                <a:graphic xmlns:a="http://schemas.openxmlformats.org/drawingml/2006/main">
                  <a:graphicData uri="http://schemas.microsoft.com/office/word/2010/wordprocessingInk">
                    <w14:contentPart bwMode="auto" r:id="rId85">
                      <w14:nvContentPartPr>
                        <w14:cNvContentPartPr/>
                      </w14:nvContentPartPr>
                      <w14:xfrm>
                        <a:off x="0" y="0"/>
                        <a:ext cx="360" cy="360"/>
                      </w14:xfrm>
                    </w14:contentPart>
                  </a:graphicData>
                </a:graphic>
              </wp:anchor>
            </w:drawing>
          </mc:Choice>
          <mc:Fallback>
            <w:pict>
              <v:shape w14:anchorId="1593C5D1" id="Ink 102" o:spid="_x0000_s1026" type="#_x0000_t75" style="position:absolute;margin-left:457.7pt;margin-top:57.25pt;width:5.7pt;height:5.7pt;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">
                <v:imagedata r:id="rId19" o:title=""/>
              </v:shape>
            </w:pict>
          </mc:Fallback>
        </mc:AlternateContent>
      </w:r>
      <w:r w:rsidR="0070384A" w:rsidRPr="00E33455">
        <w:rPr>
          <w:rFonts w:ascii="Times New Roman" w:hAnsi="Times New Roman" w:cs="Times New Roman"/>
          <w:noProof/>
        </w:rPr>
        <w:drawing>
          <wp:inline distT="0" distB="0" distL="0" distR="0" wp14:anchorId="495A228E" wp14:editId="40EE15F2">
            <wp:extent cx="6858000" cy="4231640"/>
            <wp:effectExtent l="0" t="0" r="0" b="0"/>
            <wp:docPr id="182799280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858000" cy="4231640"/>
                    </a:xfrm>
                    <a:prstGeom prst="rect">
                      <a:avLst/>
                    </a:prstGeom>
                    <a:noFill/>
                    <a:ln>
                      <a:noFill/>
                    </a:ln>
                  </pic:spPr>
                </pic:pic>
              </a:graphicData>
            </a:graphic>
          </wp:inline>
        </w:drawing>
      </w:r>
    </w:p>
    <w:p w14:paraId="54B15954" w14:textId="2B677638"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Pr>
          <w:rFonts w:ascii="Times New Roman" w:eastAsia="Times New Roman" w:hAnsi="Times New Roman" w:cs="Times New Roman"/>
          <w:lang w:val="en-CA"/>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 xml:space="preserve">. </w:t>
      </w:r>
      <w:r w:rsidR="000D5D4D" w:rsidRPr="00E33455">
        <w:rPr>
          <w:rFonts w:ascii="Times New Roman" w:eastAsia="Times New Roman" w:hAnsi="Times New Roman" w:cs="Times New Roman"/>
        </w:rPr>
        <w:t>*Keshavarz et al. 2012 reported implausible baseline and end values for diastolic blood pressure, therefore we adjusted the decimal point placement to align the data with the other trials.</w:t>
      </w:r>
    </w:p>
    <w:p w14:paraId="75DB98E2" w14:textId="316996ED" w:rsidR="004D6400" w:rsidRPr="00E33455" w:rsidRDefault="004D6400">
      <w:pPr>
        <w:rPr>
          <w:rFonts w:ascii="Times New Roman" w:hAnsi="Times New Roman" w:cs="Times New Roman"/>
          <w:b/>
        </w:rPr>
      </w:pPr>
      <w:r w:rsidRPr="00E33455">
        <w:rPr>
          <w:rFonts w:ascii="Times New Roman" w:hAnsi="Times New Roman" w:cs="Times New Roman"/>
        </w:rPr>
        <w:br w:type="page"/>
      </w:r>
    </w:p>
    <w:bookmarkStart w:id="13" w:name="_Toc153354017"/>
    <w:p w14:paraId="78D272C6" w14:textId="180B45FB" w:rsidR="000412E2" w:rsidRPr="00E33455" w:rsidRDefault="00125B6F" w:rsidP="004A22C7">
      <w:pPr>
        <w:pStyle w:val="Heading2"/>
        <w:rPr>
          <w:rFonts w:ascii="Times New Roman" w:hAnsi="Times New Roman" w:cs="Times New Roman"/>
        </w:rPr>
      </w:pPr>
      <w:r w:rsidRPr="00E33455">
        <w:rPr>
          <w:rFonts w:ascii="Times New Roman" w:hAnsi="Times New Roman" w:cs="Times New Roman"/>
          <w:noProof/>
        </w:rPr>
        <w:lastRenderedPageBreak/>
        <mc:AlternateContent>
          <mc:Choice Requires="wpi">
            <w:drawing>
              <wp:anchor distT="0" distB="0" distL="114300" distR="114300" simplePos="0" relativeHeight="251675648" behindDoc="0" locked="0" layoutInCell="1" allowOverlap="1" wp14:anchorId="69192C6B" wp14:editId="7E00562F">
                <wp:simplePos x="0" y="0"/>
                <wp:positionH relativeFrom="column">
                  <wp:posOffset>4431030</wp:posOffset>
                </wp:positionH>
                <wp:positionV relativeFrom="paragraph">
                  <wp:posOffset>3419475</wp:posOffset>
                </wp:positionV>
                <wp:extent cx="25400" cy="20955"/>
                <wp:effectExtent l="38100" t="38100" r="25400" b="42545"/>
                <wp:wrapNone/>
                <wp:docPr id="160943832" name="Ink 15"/>
                <wp:cNvGraphicFramePr/>
                <a:graphic xmlns:a="http://schemas.openxmlformats.org/drawingml/2006/main">
                  <a:graphicData uri="http://schemas.microsoft.com/office/word/2010/wordprocessingInk">
                    <w14:contentPart bwMode="auto" r:id="rId87">
                      <w14:nvContentPartPr>
                        <w14:cNvContentPartPr/>
                      </w14:nvContentPartPr>
                      <w14:xfrm>
                        <a:off x="0" y="0"/>
                        <a:ext cx="25400" cy="20955"/>
                      </w14:xfrm>
                    </w14:contentPart>
                  </a:graphicData>
                </a:graphic>
              </wp:anchor>
            </w:drawing>
          </mc:Choice>
          <mc:Fallback>
            <w:pict>
              <v:shapetype w14:anchorId="20A4610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5" o:spid="_x0000_s1026" type="#_x0000_t75" style="position:absolute;margin-left:348.4pt;margin-top:268.8pt;width:2.95pt;height:2.6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">
                <v:imagedata r:id="rId88" o:title=""/>
              </v:shape>
            </w:pict>
          </mc:Fallback>
        </mc:AlternateContent>
      </w:r>
      <w:r w:rsidR="000412E2" w:rsidRPr="00E33455">
        <w:rPr>
          <w:rFonts w:ascii="Times New Roman" w:hAnsi="Times New Roman" w:cs="Times New Roman"/>
        </w:rPr>
        <w:t xml:space="preserve">Supplemental Figure </w:t>
      </w:r>
      <w:r w:rsidR="000274F4" w:rsidRPr="00E33455">
        <w:rPr>
          <w:rFonts w:ascii="Times New Roman" w:hAnsi="Times New Roman" w:cs="Times New Roman"/>
        </w:rPr>
        <w:t>1</w:t>
      </w:r>
      <w:r w:rsidR="006B78CF" w:rsidRPr="00E33455">
        <w:rPr>
          <w:rFonts w:ascii="Times New Roman" w:hAnsi="Times New Roman" w:cs="Times New Roman"/>
        </w:rPr>
        <w:t>3</w:t>
      </w:r>
      <w:r w:rsidR="000274F4" w:rsidRPr="00E33455">
        <w:rPr>
          <w:rFonts w:ascii="Times New Roman" w:hAnsi="Times New Roman" w:cs="Times New Roman"/>
        </w:rPr>
        <w:t xml:space="preserve"> </w:t>
      </w:r>
      <w:r w:rsidR="000412E2" w:rsidRPr="00E33455">
        <w:rPr>
          <w:rFonts w:ascii="Times New Roman" w:hAnsi="Times New Roman" w:cs="Times New Roman"/>
        </w:rPr>
        <w:t>– Forest plot of the effect of substituting soymilk for cow’s milk on C</w:t>
      </w:r>
      <w:r w:rsidR="00E76248">
        <w:rPr>
          <w:rFonts w:ascii="Times New Roman" w:hAnsi="Times New Roman" w:cs="Times New Roman"/>
        </w:rPr>
        <w:t>RP</w:t>
      </w:r>
      <w:bookmarkEnd w:id="13"/>
    </w:p>
    <w:p w14:paraId="559924BA" w14:textId="5729F21B" w:rsidR="001F55A1" w:rsidRPr="00E33455" w:rsidRDefault="006D1078" w:rsidP="00AA2E31">
      <w:pPr>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871232" behindDoc="0" locked="0" layoutInCell="1" allowOverlap="1" wp14:anchorId="7F39D544" wp14:editId="783821C9">
                <wp:simplePos x="0" y="0"/>
                <wp:positionH relativeFrom="column">
                  <wp:posOffset>5803954</wp:posOffset>
                </wp:positionH>
                <wp:positionV relativeFrom="paragraph">
                  <wp:posOffset>1927675</wp:posOffset>
                </wp:positionV>
                <wp:extent cx="360" cy="360"/>
                <wp:effectExtent l="38100" t="38100" r="38100" b="38100"/>
                <wp:wrapNone/>
                <wp:docPr id="742854430" name="Ink 165"/>
                <wp:cNvGraphicFramePr/>
                <a:graphic xmlns:a="http://schemas.openxmlformats.org/drawingml/2006/main">
                  <a:graphicData uri="http://schemas.microsoft.com/office/word/2010/wordprocessingInk">
                    <w14:contentPart bwMode="auto" r:id="rId89">
                      <w14:nvContentPartPr>
                        <w14:cNvContentPartPr/>
                      </w14:nvContentPartPr>
                      <w14:xfrm>
                        <a:off x="0" y="0"/>
                        <a:ext cx="360" cy="360"/>
                      </w14:xfrm>
                    </w14:contentPart>
                  </a:graphicData>
                </a:graphic>
              </wp:anchor>
            </w:drawing>
          </mc:Choice>
          <mc:Fallback>
            <w:pict>
              <v:shape w14:anchorId="2DB30D3E" id="Ink 165" o:spid="_x0000_s1026" type="#_x0000_t75" style="position:absolute;margin-left:456.3pt;margin-top:151.1pt;width:1.45pt;height:1.45pt;z-index:251871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">
                <v:imagedata r:id="rId13" o:title=""/>
              </v:shape>
            </w:pict>
          </mc:Fallback>
        </mc:AlternateContent>
      </w:r>
      <w:r>
        <w:rPr>
          <w:rFonts w:ascii="Times New Roman" w:hAnsi="Times New Roman" w:cs="Times New Roman"/>
          <w:noProof/>
        </w:rPr>
        <mc:AlternateContent>
          <mc:Choice Requires="wpi">
            <w:drawing>
              <wp:anchor distT="0" distB="0" distL="114300" distR="114300" simplePos="0" relativeHeight="251870208" behindDoc="0" locked="0" layoutInCell="1" allowOverlap="1" wp14:anchorId="77F7D0EB" wp14:editId="691E551D">
                <wp:simplePos x="0" y="0"/>
                <wp:positionH relativeFrom="column">
                  <wp:posOffset>5808634</wp:posOffset>
                </wp:positionH>
                <wp:positionV relativeFrom="paragraph">
                  <wp:posOffset>777115</wp:posOffset>
                </wp:positionV>
                <wp:extent cx="360" cy="360"/>
                <wp:effectExtent l="38100" t="38100" r="38100" b="38100"/>
                <wp:wrapNone/>
                <wp:docPr id="1887044033" name="Ink 164"/>
                <wp:cNvGraphicFramePr/>
                <a:graphic xmlns:a="http://schemas.openxmlformats.org/drawingml/2006/main">
                  <a:graphicData uri="http://schemas.microsoft.com/office/word/2010/wordprocessingInk">
                    <w14:contentPart bwMode="auto" r:id="rId90">
                      <w14:nvContentPartPr>
                        <w14:cNvContentPartPr/>
                      </w14:nvContentPartPr>
                      <w14:xfrm>
                        <a:off x="0" y="0"/>
                        <a:ext cx="360" cy="360"/>
                      </w14:xfrm>
                    </w14:contentPart>
                  </a:graphicData>
                </a:graphic>
              </wp:anchor>
            </w:drawing>
          </mc:Choice>
          <mc:Fallback>
            <w:pict>
              <v:shape w14:anchorId="362BD2A8" id="Ink 164" o:spid="_x0000_s1026" type="#_x0000_t75" style="position:absolute;margin-left:456.65pt;margin-top:60.5pt;width:1.45pt;height:1.45pt;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">
                <v:imagedata r:id="rId13"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28224" behindDoc="0" locked="0" layoutInCell="1" allowOverlap="1" wp14:anchorId="3F5CB4BE" wp14:editId="1A21DF2F">
                <wp:simplePos x="0" y="0"/>
                <wp:positionH relativeFrom="column">
                  <wp:posOffset>5813425</wp:posOffset>
                </wp:positionH>
                <wp:positionV relativeFrom="paragraph">
                  <wp:posOffset>1905000</wp:posOffset>
                </wp:positionV>
                <wp:extent cx="360" cy="51435"/>
                <wp:effectExtent l="76200" t="76200" r="50800" b="75565"/>
                <wp:wrapNone/>
                <wp:docPr id="2121887798" name="Ink 111"/>
                <wp:cNvGraphicFramePr/>
                <a:graphic xmlns:a="http://schemas.openxmlformats.org/drawingml/2006/main">
                  <a:graphicData uri="http://schemas.microsoft.com/office/word/2010/wordprocessingInk">
                    <w14:contentPart bwMode="auto" r:id="rId91">
                      <w14:nvContentPartPr>
                        <w14:cNvContentPartPr/>
                      </w14:nvContentPartPr>
                      <w14:xfrm>
                        <a:off x="0" y="0"/>
                        <a:ext cx="360" cy="51435"/>
                      </w14:xfrm>
                    </w14:contentPart>
                  </a:graphicData>
                </a:graphic>
              </wp:anchor>
            </w:drawing>
          </mc:Choice>
          <mc:Fallback>
            <w:pict>
              <v:shape w14:anchorId="4A0CECCD" id="Ink 111" o:spid="_x0000_s1026" type="#_x0000_t75" style="position:absolute;margin-left:454.95pt;margin-top:147.2pt;width:5.7pt;height:9.7pt;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">
                <v:imagedata r:id="rId92"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25152" behindDoc="0" locked="0" layoutInCell="1" allowOverlap="1" wp14:anchorId="6CA9117D" wp14:editId="772EE437">
                <wp:simplePos x="0" y="0"/>
                <wp:positionH relativeFrom="column">
                  <wp:posOffset>5791835</wp:posOffset>
                </wp:positionH>
                <wp:positionV relativeFrom="paragraph">
                  <wp:posOffset>758190</wp:posOffset>
                </wp:positionV>
                <wp:extent cx="6075" cy="40005"/>
                <wp:effectExtent l="76200" t="76200" r="57785" b="74295"/>
                <wp:wrapNone/>
                <wp:docPr id="1348274313" name="Ink 108"/>
                <wp:cNvGraphicFramePr/>
                <a:graphic xmlns:a="http://schemas.openxmlformats.org/drawingml/2006/main">
                  <a:graphicData uri="http://schemas.microsoft.com/office/word/2010/wordprocessingInk">
                    <w14:contentPart bwMode="auto" r:id="rId93">
                      <w14:nvContentPartPr>
                        <w14:cNvContentPartPr/>
                      </w14:nvContentPartPr>
                      <w14:xfrm>
                        <a:off x="0" y="0"/>
                        <a:ext cx="6075" cy="40005"/>
                      </w14:xfrm>
                    </w14:contentPart>
                  </a:graphicData>
                </a:graphic>
              </wp:anchor>
            </w:drawing>
          </mc:Choice>
          <mc:Fallback>
            <w:pict>
              <v:shape w14:anchorId="17CDA1B6" id="Ink 108" o:spid="_x0000_s1026" type="#_x0000_t75" style="position:absolute;margin-left:453.25pt;margin-top:56.9pt;width:6.15pt;height:8.75pt;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">
                <v:imagedata r:id="rId94" o:title=""/>
              </v:shape>
            </w:pict>
          </mc:Fallback>
        </mc:AlternateContent>
      </w:r>
      <w:r w:rsidR="0070384A" w:rsidRPr="00E33455">
        <w:rPr>
          <w:rFonts w:ascii="Times New Roman" w:hAnsi="Times New Roman" w:cs="Times New Roman"/>
          <w:noProof/>
        </w:rPr>
        <w:drawing>
          <wp:inline distT="0" distB="0" distL="0" distR="0" wp14:anchorId="7E69CF68" wp14:editId="6993CFE9">
            <wp:extent cx="6847205" cy="4338320"/>
            <wp:effectExtent l="0" t="0" r="0" b="5080"/>
            <wp:docPr id="15213911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847205" cy="4338320"/>
                    </a:xfrm>
                    <a:prstGeom prst="rect">
                      <a:avLst/>
                    </a:prstGeom>
                    <a:noFill/>
                    <a:ln>
                      <a:noFill/>
                    </a:ln>
                  </pic:spPr>
                </pic:pic>
              </a:graphicData>
            </a:graphic>
          </wp:inline>
        </w:drawing>
      </w:r>
      <w:r w:rsidR="00A13F05" w:rsidRPr="00E33455">
        <w:rPr>
          <w:rFonts w:ascii="Times New Roman" w:hAnsi="Times New Roman" w:cs="Times New Roman"/>
          <w:noProof/>
        </w:rPr>
        <mc:AlternateContent>
          <mc:Choice Requires="wpi">
            <w:drawing>
              <wp:anchor distT="0" distB="0" distL="114300" distR="114300" simplePos="0" relativeHeight="251680768" behindDoc="0" locked="0" layoutInCell="1" allowOverlap="1" wp14:anchorId="244169C5" wp14:editId="00594401">
                <wp:simplePos x="0" y="0"/>
                <wp:positionH relativeFrom="column">
                  <wp:posOffset>4328795</wp:posOffset>
                </wp:positionH>
                <wp:positionV relativeFrom="paragraph">
                  <wp:posOffset>3585845</wp:posOffset>
                </wp:positionV>
                <wp:extent cx="2265" cy="26670"/>
                <wp:effectExtent l="38100" t="38100" r="36195" b="36830"/>
                <wp:wrapNone/>
                <wp:docPr id="1283233718" name="Ink 6"/>
                <wp:cNvGraphicFramePr/>
                <a:graphic xmlns:a="http://schemas.openxmlformats.org/drawingml/2006/main">
                  <a:graphicData uri="http://schemas.microsoft.com/office/word/2010/wordprocessingInk">
                    <w14:contentPart bwMode="auto" r:id="rId96">
                      <w14:nvContentPartPr>
                        <w14:cNvContentPartPr/>
                      </w14:nvContentPartPr>
                      <w14:xfrm>
                        <a:off x="0" y="0"/>
                        <a:ext cx="2265" cy="26670"/>
                      </w14:xfrm>
                    </w14:contentPart>
                  </a:graphicData>
                </a:graphic>
              </wp:anchor>
            </w:drawing>
          </mc:Choice>
          <mc:Fallback>
            <w:pict>
              <v:shapetype w14:anchorId="7F46829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340.25pt;margin-top:281.85pt;width:1.45pt;height:3.0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">
                <v:imagedata r:id="rId97" o:title=""/>
              </v:shape>
            </w:pict>
          </mc:Fallback>
        </mc:AlternateContent>
      </w:r>
    </w:p>
    <w:p w14:paraId="32BCDA43" w14:textId="171FE25B"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564604" w:rsidRPr="00E33455">
        <w:rPr>
          <w:rFonts w:ascii="Times New Roman" w:eastAsia="Times New Roman" w:hAnsi="Times New Roman" w:cs="Times New Roman"/>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 xml:space="preserve">. </w:t>
      </w:r>
      <w:r w:rsidR="00564604" w:rsidRPr="00E33455">
        <w:rPr>
          <w:rFonts w:ascii="Times New Roman" w:eastAsia="Times New Roman" w:hAnsi="Times New Roman" w:cs="Times New Roman"/>
        </w:rPr>
        <w:t>*Faghih et al. 2011 reported CRP in units of ng/mL, which appeared to be incorrect, therefore we interpreted the data in units of mg/L. **</w:t>
      </w:r>
      <w:proofErr w:type="spellStart"/>
      <w:r w:rsidR="00564604" w:rsidRPr="00E33455">
        <w:rPr>
          <w:rFonts w:ascii="Times New Roman" w:eastAsia="Times New Roman" w:hAnsi="Times New Roman" w:cs="Times New Roman"/>
        </w:rPr>
        <w:t>Miraghajani</w:t>
      </w:r>
      <w:proofErr w:type="spellEnd"/>
      <w:r w:rsidR="00564604" w:rsidRPr="00E33455">
        <w:rPr>
          <w:rFonts w:ascii="Times New Roman" w:eastAsia="Times New Roman" w:hAnsi="Times New Roman" w:cs="Times New Roman"/>
        </w:rPr>
        <w:t xml:space="preserve"> et al. 2012 reported CRP adjusted for carbohydrate intake and sex. ***Mohammad-Shahi et al. 2016 reported CRP adjusted for weight change.</w:t>
      </w:r>
    </w:p>
    <w:p w14:paraId="626C4553" w14:textId="118D5BD6" w:rsidR="00D55BB3" w:rsidRPr="00E33455" w:rsidRDefault="00D55BB3" w:rsidP="00855D06">
      <w:pPr>
        <w:rPr>
          <w:rFonts w:ascii="Times New Roman" w:hAnsi="Times New Roman" w:cs="Times New Roman"/>
        </w:rPr>
      </w:pPr>
    </w:p>
    <w:p w14:paraId="7E9358A7" w14:textId="08ECC3EE"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70D97D90" w14:textId="442A9C72" w:rsidR="002462B0" w:rsidRPr="00E33455" w:rsidRDefault="002462B0" w:rsidP="00855D06">
      <w:pPr>
        <w:pStyle w:val="Heading2"/>
        <w:rPr>
          <w:rFonts w:ascii="Times New Roman" w:hAnsi="Times New Roman" w:cs="Times New Roman"/>
        </w:rPr>
      </w:pPr>
      <w:bookmarkStart w:id="14" w:name="_Toc153354018"/>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1</w:t>
      </w:r>
      <w:r w:rsidR="006B78CF" w:rsidRPr="00E33455">
        <w:rPr>
          <w:rFonts w:ascii="Times New Roman" w:hAnsi="Times New Roman" w:cs="Times New Roman"/>
        </w:rPr>
        <w:t>4</w:t>
      </w:r>
      <w:r w:rsidR="000274F4" w:rsidRPr="00E33455">
        <w:rPr>
          <w:rFonts w:ascii="Times New Roman" w:hAnsi="Times New Roman" w:cs="Times New Roman"/>
        </w:rPr>
        <w:t xml:space="preserve"> </w:t>
      </w:r>
      <w:r w:rsidRPr="00E33455">
        <w:rPr>
          <w:rFonts w:ascii="Times New Roman" w:hAnsi="Times New Roman" w:cs="Times New Roman"/>
        </w:rPr>
        <w:t>– Forest plot of the effect of substituting soymilk for cow’s milk on B</w:t>
      </w:r>
      <w:r w:rsidR="003E51F5" w:rsidRPr="00E33455">
        <w:rPr>
          <w:rFonts w:ascii="Times New Roman" w:hAnsi="Times New Roman" w:cs="Times New Roman"/>
        </w:rPr>
        <w:t xml:space="preserve">ody </w:t>
      </w:r>
      <w:r w:rsidR="00D40E7C" w:rsidRPr="00E33455">
        <w:rPr>
          <w:rFonts w:ascii="Times New Roman" w:hAnsi="Times New Roman" w:cs="Times New Roman"/>
        </w:rPr>
        <w:t>W</w:t>
      </w:r>
      <w:r w:rsidR="003E51F5" w:rsidRPr="00E33455">
        <w:rPr>
          <w:rFonts w:ascii="Times New Roman" w:hAnsi="Times New Roman" w:cs="Times New Roman"/>
        </w:rPr>
        <w:t>eight</w:t>
      </w:r>
      <w:bookmarkEnd w:id="14"/>
    </w:p>
    <w:p w14:paraId="6244E4CC" w14:textId="028250D5" w:rsidR="00D55BB3" w:rsidRPr="00E33455" w:rsidRDefault="006D1078" w:rsidP="00307AC9">
      <w:pPr>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873280" behindDoc="0" locked="0" layoutInCell="1" allowOverlap="1" wp14:anchorId="5C63A1E4" wp14:editId="3DB27DF6">
                <wp:simplePos x="0" y="0"/>
                <wp:positionH relativeFrom="column">
                  <wp:posOffset>5796788</wp:posOffset>
                </wp:positionH>
                <wp:positionV relativeFrom="paragraph">
                  <wp:posOffset>2257438</wp:posOffset>
                </wp:positionV>
                <wp:extent cx="360" cy="360"/>
                <wp:effectExtent l="38100" t="38100" r="38100" b="38100"/>
                <wp:wrapNone/>
                <wp:docPr id="1940380005" name="Ink 167"/>
                <wp:cNvGraphicFramePr/>
                <a:graphic xmlns:a="http://schemas.openxmlformats.org/drawingml/2006/main">
                  <a:graphicData uri="http://schemas.microsoft.com/office/word/2010/wordprocessingInk">
                    <w14:contentPart bwMode="auto" r:id="rId98">
                      <w14:nvContentPartPr>
                        <w14:cNvContentPartPr/>
                      </w14:nvContentPartPr>
                      <w14:xfrm>
                        <a:off x="0" y="0"/>
                        <a:ext cx="360" cy="360"/>
                      </w14:xfrm>
                    </w14:contentPart>
                  </a:graphicData>
                </a:graphic>
              </wp:anchor>
            </w:drawing>
          </mc:Choice>
          <mc:Fallback>
            <w:pict>
              <v:shape w14:anchorId="28CE45FD" id="Ink 167" o:spid="_x0000_s1026" type="#_x0000_t75" style="position:absolute;margin-left:455.75pt;margin-top:177.05pt;width:1.45pt;height:1.45pt;z-index:251873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">
                <v:imagedata r:id="rId13" o:title=""/>
              </v:shape>
            </w:pict>
          </mc:Fallback>
        </mc:AlternateContent>
      </w:r>
      <w:r>
        <w:rPr>
          <w:rFonts w:ascii="Times New Roman" w:hAnsi="Times New Roman" w:cs="Times New Roman"/>
          <w:noProof/>
        </w:rPr>
        <mc:AlternateContent>
          <mc:Choice Requires="wpi">
            <w:drawing>
              <wp:anchor distT="0" distB="0" distL="114300" distR="114300" simplePos="0" relativeHeight="251872256" behindDoc="0" locked="0" layoutInCell="1" allowOverlap="1" wp14:anchorId="4FC61BE7" wp14:editId="7F42AD6C">
                <wp:simplePos x="0" y="0"/>
                <wp:positionH relativeFrom="column">
                  <wp:posOffset>5791028</wp:posOffset>
                </wp:positionH>
                <wp:positionV relativeFrom="paragraph">
                  <wp:posOffset>775318</wp:posOffset>
                </wp:positionV>
                <wp:extent cx="360" cy="360"/>
                <wp:effectExtent l="38100" t="38100" r="38100" b="38100"/>
                <wp:wrapNone/>
                <wp:docPr id="1305056607" name="Ink 166"/>
                <wp:cNvGraphicFramePr/>
                <a:graphic xmlns:a="http://schemas.openxmlformats.org/drawingml/2006/main">
                  <a:graphicData uri="http://schemas.microsoft.com/office/word/2010/wordprocessingInk">
                    <w14:contentPart bwMode="auto" r:id="rId99">
                      <w14:nvContentPartPr>
                        <w14:cNvContentPartPr/>
                      </w14:nvContentPartPr>
                      <w14:xfrm>
                        <a:off x="0" y="0"/>
                        <a:ext cx="360" cy="360"/>
                      </w14:xfrm>
                    </w14:contentPart>
                  </a:graphicData>
                </a:graphic>
              </wp:anchor>
            </w:drawing>
          </mc:Choice>
          <mc:Fallback>
            <w:pict>
              <v:shape w14:anchorId="66A351CD" id="Ink 166" o:spid="_x0000_s1026" type="#_x0000_t75" style="position:absolute;margin-left:455.3pt;margin-top:60.35pt;width:1.45pt;height:1.45pt;z-index:251872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">
                <v:imagedata r:id="rId13"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33344" behindDoc="0" locked="0" layoutInCell="1" allowOverlap="1" wp14:anchorId="7556405C" wp14:editId="20953D2B">
                <wp:simplePos x="0" y="0"/>
                <wp:positionH relativeFrom="column">
                  <wp:posOffset>5824834</wp:posOffset>
                </wp:positionH>
                <wp:positionV relativeFrom="paragraph">
                  <wp:posOffset>2295555</wp:posOffset>
                </wp:positionV>
                <wp:extent cx="360" cy="360"/>
                <wp:effectExtent l="50800" t="76200" r="63500" b="76200"/>
                <wp:wrapNone/>
                <wp:docPr id="1714571412" name="Ink 116"/>
                <wp:cNvGraphicFramePr/>
                <a:graphic xmlns:a="http://schemas.openxmlformats.org/drawingml/2006/main">
                  <a:graphicData uri="http://schemas.microsoft.com/office/word/2010/wordprocessingInk">
                    <w14:contentPart bwMode="auto" r:id="rId100">
                      <w14:nvContentPartPr>
                        <w14:cNvContentPartPr/>
                      </w14:nvContentPartPr>
                      <w14:xfrm>
                        <a:off x="0" y="0"/>
                        <a:ext cx="360" cy="360"/>
                      </w14:xfrm>
                    </w14:contentPart>
                  </a:graphicData>
                </a:graphic>
              </wp:anchor>
            </w:drawing>
          </mc:Choice>
          <mc:Fallback>
            <w:pict>
              <v:shape w14:anchorId="47F9AE1C" id="Ink 116" o:spid="_x0000_s1026" type="#_x0000_t75" style="position:absolute;margin-left:455.8pt;margin-top:177.95pt;width:5.7pt;height:5.7pt;z-index:251833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">
                <v:imagedata r:id="rId19"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32320" behindDoc="0" locked="0" layoutInCell="1" allowOverlap="1" wp14:anchorId="7314A8B1" wp14:editId="23434635">
                <wp:simplePos x="0" y="0"/>
                <wp:positionH relativeFrom="column">
                  <wp:posOffset>5788474</wp:posOffset>
                </wp:positionH>
                <wp:positionV relativeFrom="paragraph">
                  <wp:posOffset>2270715</wp:posOffset>
                </wp:positionV>
                <wp:extent cx="360" cy="360"/>
                <wp:effectExtent l="50800" t="76200" r="63500" b="76200"/>
                <wp:wrapNone/>
                <wp:docPr id="716582420" name="Ink 115"/>
                <wp:cNvGraphicFramePr/>
                <a:graphic xmlns:a="http://schemas.openxmlformats.org/drawingml/2006/main">
                  <a:graphicData uri="http://schemas.microsoft.com/office/word/2010/wordprocessingInk">
                    <w14:contentPart bwMode="auto" r:id="rId101">
                      <w14:nvContentPartPr>
                        <w14:cNvContentPartPr/>
                      </w14:nvContentPartPr>
                      <w14:xfrm>
                        <a:off x="0" y="0"/>
                        <a:ext cx="360" cy="360"/>
                      </w14:xfrm>
                    </w14:contentPart>
                  </a:graphicData>
                </a:graphic>
              </wp:anchor>
            </w:drawing>
          </mc:Choice>
          <mc:Fallback>
            <w:pict>
              <v:shape w14:anchorId="6117E603" id="Ink 115" o:spid="_x0000_s1026" type="#_x0000_t75" style="position:absolute;margin-left:452.95pt;margin-top:176pt;width:5.7pt;height:5.7pt;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">
                <v:imagedata r:id="rId19"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31296" behindDoc="0" locked="0" layoutInCell="1" allowOverlap="1" wp14:anchorId="1E454BB0" wp14:editId="4B208D2F">
                <wp:simplePos x="0" y="0"/>
                <wp:positionH relativeFrom="column">
                  <wp:posOffset>5776595</wp:posOffset>
                </wp:positionH>
                <wp:positionV relativeFrom="paragraph">
                  <wp:posOffset>755015</wp:posOffset>
                </wp:positionV>
                <wp:extent cx="6075" cy="63225"/>
                <wp:effectExtent l="76200" t="76200" r="57785" b="76835"/>
                <wp:wrapNone/>
                <wp:docPr id="41401879" name="Ink 114"/>
                <wp:cNvGraphicFramePr/>
                <a:graphic xmlns:a="http://schemas.openxmlformats.org/drawingml/2006/main">
                  <a:graphicData uri="http://schemas.microsoft.com/office/word/2010/wordprocessingInk">
                    <w14:contentPart bwMode="auto" r:id="rId102">
                      <w14:nvContentPartPr>
                        <w14:cNvContentPartPr/>
                      </w14:nvContentPartPr>
                      <w14:xfrm>
                        <a:off x="0" y="0"/>
                        <a:ext cx="6075" cy="63225"/>
                      </w14:xfrm>
                    </w14:contentPart>
                  </a:graphicData>
                </a:graphic>
              </wp:anchor>
            </w:drawing>
          </mc:Choice>
          <mc:Fallback>
            <w:pict>
              <v:shape w14:anchorId="0CD8030F" id="Ink 114" o:spid="_x0000_s1026" type="#_x0000_t75" style="position:absolute;margin-left:452.05pt;margin-top:56.65pt;width:6.15pt;height:10.65pt;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">
                <v:imagedata r:id="rId103" o:title=""/>
              </v:shape>
            </w:pict>
          </mc:Fallback>
        </mc:AlternateContent>
      </w:r>
      <w:r w:rsidR="0070384A" w:rsidRPr="00E33455">
        <w:rPr>
          <w:rFonts w:ascii="Times New Roman" w:hAnsi="Times New Roman" w:cs="Times New Roman"/>
          <w:noProof/>
        </w:rPr>
        <w:drawing>
          <wp:inline distT="0" distB="0" distL="0" distR="0" wp14:anchorId="6B4BA348" wp14:editId="1AA658F2">
            <wp:extent cx="6847205" cy="4540250"/>
            <wp:effectExtent l="0" t="0" r="0" b="6350"/>
            <wp:docPr id="21013117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847205" cy="4540250"/>
                    </a:xfrm>
                    <a:prstGeom prst="rect">
                      <a:avLst/>
                    </a:prstGeom>
                    <a:noFill/>
                    <a:ln>
                      <a:noFill/>
                    </a:ln>
                  </pic:spPr>
                </pic:pic>
              </a:graphicData>
            </a:graphic>
          </wp:inline>
        </w:drawing>
      </w:r>
    </w:p>
    <w:p w14:paraId="120E01A7" w14:textId="2DD4785F"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Pr>
          <w:rFonts w:ascii="Times New Roman" w:eastAsia="Times New Roman" w:hAnsi="Times New Roman" w:cs="Times New Roman"/>
          <w:lang w:val="en-CA"/>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 xml:space="preserve">. </w:t>
      </w:r>
      <w:r w:rsidR="00564604" w:rsidRPr="00E33455">
        <w:rPr>
          <w:rFonts w:ascii="Times New Roman" w:eastAsia="Times New Roman" w:hAnsi="Times New Roman" w:cs="Times New Roman"/>
        </w:rPr>
        <w:t>*Faghih et al. 2011 reported implausible SEs for body weight, therefore we interpreted this as SD, instead.</w:t>
      </w:r>
    </w:p>
    <w:p w14:paraId="038E77CD"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7B29EF75" w14:textId="1834EE69" w:rsidR="002462B0" w:rsidRPr="00E33455" w:rsidRDefault="002462B0" w:rsidP="00855D06">
      <w:pPr>
        <w:pStyle w:val="Heading2"/>
        <w:rPr>
          <w:rFonts w:ascii="Times New Roman" w:hAnsi="Times New Roman" w:cs="Times New Roman"/>
        </w:rPr>
      </w:pPr>
      <w:bookmarkStart w:id="15" w:name="_Toc153354019"/>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1</w:t>
      </w:r>
      <w:r w:rsidR="006B78CF" w:rsidRPr="00E33455">
        <w:rPr>
          <w:rFonts w:ascii="Times New Roman" w:hAnsi="Times New Roman" w:cs="Times New Roman"/>
        </w:rPr>
        <w:t>5</w:t>
      </w:r>
      <w:r w:rsidR="000274F4" w:rsidRPr="00E33455">
        <w:rPr>
          <w:rFonts w:ascii="Times New Roman" w:hAnsi="Times New Roman" w:cs="Times New Roman"/>
        </w:rPr>
        <w:t xml:space="preserve"> </w:t>
      </w:r>
      <w:r w:rsidRPr="00E33455">
        <w:rPr>
          <w:rFonts w:ascii="Times New Roman" w:hAnsi="Times New Roman" w:cs="Times New Roman"/>
        </w:rPr>
        <w:t xml:space="preserve">– Forest plot of the effect of substituting soymilk for cow’s milk on </w:t>
      </w:r>
      <w:r w:rsidR="00E76248">
        <w:rPr>
          <w:rFonts w:ascii="Times New Roman" w:hAnsi="Times New Roman" w:cs="Times New Roman"/>
        </w:rPr>
        <w:t>BMI</w:t>
      </w:r>
      <w:bookmarkEnd w:id="15"/>
    </w:p>
    <w:p w14:paraId="6D7C0CDF" w14:textId="35CD7C4C" w:rsidR="00855D06" w:rsidRPr="00E33455" w:rsidRDefault="006D1078" w:rsidP="00307AC9">
      <w:pPr>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876352" behindDoc="0" locked="0" layoutInCell="1" allowOverlap="1" wp14:anchorId="27263286" wp14:editId="41C4FB8B">
                <wp:simplePos x="0" y="0"/>
                <wp:positionH relativeFrom="column">
                  <wp:posOffset>5811686</wp:posOffset>
                </wp:positionH>
                <wp:positionV relativeFrom="paragraph">
                  <wp:posOffset>2422253</wp:posOffset>
                </wp:positionV>
                <wp:extent cx="360" cy="360"/>
                <wp:effectExtent l="38100" t="38100" r="38100" b="38100"/>
                <wp:wrapNone/>
                <wp:docPr id="1833363008" name="Ink 170"/>
                <wp:cNvGraphicFramePr/>
                <a:graphic xmlns:a="http://schemas.openxmlformats.org/drawingml/2006/main">
                  <a:graphicData uri="http://schemas.microsoft.com/office/word/2010/wordprocessingInk">
                    <w14:contentPart bwMode="auto" r:id="rId105">
                      <w14:nvContentPartPr>
                        <w14:cNvContentPartPr/>
                      </w14:nvContentPartPr>
                      <w14:xfrm>
                        <a:off x="0" y="0"/>
                        <a:ext cx="360" cy="360"/>
                      </w14:xfrm>
                    </w14:contentPart>
                  </a:graphicData>
                </a:graphic>
              </wp:anchor>
            </w:drawing>
          </mc:Choice>
          <mc:Fallback>
            <w:pict>
              <v:shape w14:anchorId="4A5DEF0F" id="Ink 170" o:spid="_x0000_s1026" type="#_x0000_t75" style="position:absolute;margin-left:456.9pt;margin-top:190.05pt;width:1.45pt;height:1.45pt;z-index:251876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">
                <v:imagedata r:id="rId13" o:title=""/>
              </v:shape>
            </w:pict>
          </mc:Fallback>
        </mc:AlternateContent>
      </w:r>
      <w:r>
        <w:rPr>
          <w:rFonts w:ascii="Times New Roman" w:hAnsi="Times New Roman" w:cs="Times New Roman"/>
          <w:noProof/>
        </w:rPr>
        <mc:AlternateContent>
          <mc:Choice Requires="wpi">
            <w:drawing>
              <wp:anchor distT="0" distB="0" distL="114300" distR="114300" simplePos="0" relativeHeight="251875328" behindDoc="0" locked="0" layoutInCell="1" allowOverlap="1" wp14:anchorId="00F0487E" wp14:editId="233CBBD8">
                <wp:simplePos x="0" y="0"/>
                <wp:positionH relativeFrom="column">
                  <wp:posOffset>5804486</wp:posOffset>
                </wp:positionH>
                <wp:positionV relativeFrom="paragraph">
                  <wp:posOffset>2236853</wp:posOffset>
                </wp:positionV>
                <wp:extent cx="360" cy="360"/>
                <wp:effectExtent l="38100" t="38100" r="38100" b="38100"/>
                <wp:wrapNone/>
                <wp:docPr id="1845556319" name="Ink 169"/>
                <wp:cNvGraphicFramePr/>
                <a:graphic xmlns:a="http://schemas.openxmlformats.org/drawingml/2006/main">
                  <a:graphicData uri="http://schemas.microsoft.com/office/word/2010/wordprocessingInk">
                    <w14:contentPart bwMode="auto" r:id="rId106">
                      <w14:nvContentPartPr>
                        <w14:cNvContentPartPr/>
                      </w14:nvContentPartPr>
                      <w14:xfrm>
                        <a:off x="0" y="0"/>
                        <a:ext cx="360" cy="360"/>
                      </w14:xfrm>
                    </w14:contentPart>
                  </a:graphicData>
                </a:graphic>
              </wp:anchor>
            </w:drawing>
          </mc:Choice>
          <mc:Fallback>
            <w:pict>
              <v:shape w14:anchorId="178843D4" id="Ink 169" o:spid="_x0000_s1026" type="#_x0000_t75" style="position:absolute;margin-left:456.35pt;margin-top:175.45pt;width:1.45pt;height:1.45pt;z-index:251875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">
                <v:imagedata r:id="rId13" o:title=""/>
              </v:shape>
            </w:pict>
          </mc:Fallback>
        </mc:AlternateContent>
      </w:r>
      <w:r>
        <w:rPr>
          <w:rFonts w:ascii="Times New Roman" w:hAnsi="Times New Roman" w:cs="Times New Roman"/>
          <w:noProof/>
        </w:rPr>
        <mc:AlternateContent>
          <mc:Choice Requires="wpi">
            <w:drawing>
              <wp:anchor distT="0" distB="0" distL="114300" distR="114300" simplePos="0" relativeHeight="251874304" behindDoc="0" locked="0" layoutInCell="1" allowOverlap="1" wp14:anchorId="513E5252" wp14:editId="326D91DE">
                <wp:simplePos x="0" y="0"/>
                <wp:positionH relativeFrom="column">
                  <wp:posOffset>5815646</wp:posOffset>
                </wp:positionH>
                <wp:positionV relativeFrom="paragraph">
                  <wp:posOffset>760853</wp:posOffset>
                </wp:positionV>
                <wp:extent cx="360" cy="360"/>
                <wp:effectExtent l="38100" t="38100" r="38100" b="38100"/>
                <wp:wrapNone/>
                <wp:docPr id="1033692712" name="Ink 168"/>
                <wp:cNvGraphicFramePr/>
                <a:graphic xmlns:a="http://schemas.openxmlformats.org/drawingml/2006/main">
                  <a:graphicData uri="http://schemas.microsoft.com/office/word/2010/wordprocessingInk">
                    <w14:contentPart bwMode="auto" r:id="rId107">
                      <w14:nvContentPartPr>
                        <w14:cNvContentPartPr/>
                      </w14:nvContentPartPr>
                      <w14:xfrm>
                        <a:off x="0" y="0"/>
                        <a:ext cx="360" cy="360"/>
                      </w14:xfrm>
                    </w14:contentPart>
                  </a:graphicData>
                </a:graphic>
              </wp:anchor>
            </w:drawing>
          </mc:Choice>
          <mc:Fallback>
            <w:pict>
              <v:shape w14:anchorId="6EB2330C" id="Ink 168" o:spid="_x0000_s1026" type="#_x0000_t75" style="position:absolute;margin-left:457.2pt;margin-top:59.2pt;width:1.45pt;height:1.45pt;z-index:251874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">
                <v:imagedata r:id="rId13"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40512" behindDoc="0" locked="0" layoutInCell="1" allowOverlap="1" wp14:anchorId="2C47EFCE" wp14:editId="17D6F7E6">
                <wp:simplePos x="0" y="0"/>
                <wp:positionH relativeFrom="column">
                  <wp:posOffset>5802630</wp:posOffset>
                </wp:positionH>
                <wp:positionV relativeFrom="paragraph">
                  <wp:posOffset>2203450</wp:posOffset>
                </wp:positionV>
                <wp:extent cx="14605" cy="74295"/>
                <wp:effectExtent l="76200" t="76200" r="48895" b="78105"/>
                <wp:wrapNone/>
                <wp:docPr id="1147312344" name="Ink 125"/>
                <wp:cNvGraphicFramePr/>
                <a:graphic xmlns:a="http://schemas.openxmlformats.org/drawingml/2006/main">
                  <a:graphicData uri="http://schemas.microsoft.com/office/word/2010/wordprocessingInk">
                    <w14:contentPart bwMode="auto" r:id="rId108">
                      <w14:nvContentPartPr>
                        <w14:cNvContentPartPr/>
                      </w14:nvContentPartPr>
                      <w14:xfrm>
                        <a:off x="0" y="0"/>
                        <a:ext cx="14605" cy="74295"/>
                      </w14:xfrm>
                    </w14:contentPart>
                  </a:graphicData>
                </a:graphic>
              </wp:anchor>
            </w:drawing>
          </mc:Choice>
          <mc:Fallback>
            <w:pict>
              <v:shape w14:anchorId="3F3ABE1E" id="Ink 125" o:spid="_x0000_s1026" type="#_x0000_t75" style="position:absolute;margin-left:454.1pt;margin-top:170.7pt;width:6.75pt;height:11.45pt;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">
                <v:imagedata r:id="rId109"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36416" behindDoc="0" locked="0" layoutInCell="1" allowOverlap="1" wp14:anchorId="7002D241" wp14:editId="109C014D">
                <wp:simplePos x="0" y="0"/>
                <wp:positionH relativeFrom="column">
                  <wp:posOffset>5828434</wp:posOffset>
                </wp:positionH>
                <wp:positionV relativeFrom="paragraph">
                  <wp:posOffset>2409675</wp:posOffset>
                </wp:positionV>
                <wp:extent cx="360" cy="360"/>
                <wp:effectExtent l="50800" t="76200" r="63500" b="76200"/>
                <wp:wrapNone/>
                <wp:docPr id="860861113" name="Ink 121"/>
                <wp:cNvGraphicFramePr/>
                <a:graphic xmlns:a="http://schemas.openxmlformats.org/drawingml/2006/main">
                  <a:graphicData uri="http://schemas.microsoft.com/office/word/2010/wordprocessingInk">
                    <w14:contentPart bwMode="auto" r:id="rId110">
                      <w14:nvContentPartPr>
                        <w14:cNvContentPartPr/>
                      </w14:nvContentPartPr>
                      <w14:xfrm>
                        <a:off x="0" y="0"/>
                        <a:ext cx="360" cy="360"/>
                      </w14:xfrm>
                    </w14:contentPart>
                  </a:graphicData>
                </a:graphic>
              </wp:anchor>
            </w:drawing>
          </mc:Choice>
          <mc:Fallback>
            <w:pict>
              <v:shape w14:anchorId="27BF2558" id="Ink 121" o:spid="_x0000_s1026" type="#_x0000_t75" style="position:absolute;margin-left:456.15pt;margin-top:186.95pt;width:5.7pt;height:5.7pt;z-index:251836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">
                <v:imagedata r:id="rId19"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34368" behindDoc="0" locked="0" layoutInCell="1" allowOverlap="1" wp14:anchorId="5BC95A52" wp14:editId="38CEE947">
                <wp:simplePos x="0" y="0"/>
                <wp:positionH relativeFrom="column">
                  <wp:posOffset>5805754</wp:posOffset>
                </wp:positionH>
                <wp:positionV relativeFrom="paragraph">
                  <wp:posOffset>772035</wp:posOffset>
                </wp:positionV>
                <wp:extent cx="360" cy="360"/>
                <wp:effectExtent l="50800" t="76200" r="63500" b="76200"/>
                <wp:wrapNone/>
                <wp:docPr id="1321757223" name="Ink 119"/>
                <wp:cNvGraphicFramePr/>
                <a:graphic xmlns:a="http://schemas.openxmlformats.org/drawingml/2006/main">
                  <a:graphicData uri="http://schemas.microsoft.com/office/word/2010/wordprocessingInk">
                    <w14:contentPart bwMode="auto" r:id="rId111">
                      <w14:nvContentPartPr>
                        <w14:cNvContentPartPr/>
                      </w14:nvContentPartPr>
                      <w14:xfrm>
                        <a:off x="0" y="0"/>
                        <a:ext cx="360" cy="360"/>
                      </w14:xfrm>
                    </w14:contentPart>
                  </a:graphicData>
                </a:graphic>
              </wp:anchor>
            </w:drawing>
          </mc:Choice>
          <mc:Fallback>
            <w:pict>
              <v:shape w14:anchorId="18BFAD26" id="Ink 119" o:spid="_x0000_s1026" type="#_x0000_t75" style="position:absolute;margin-left:454.35pt;margin-top:58pt;width:5.7pt;height:5.7pt;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">
                <v:imagedata r:id="rId19" o:title=""/>
              </v:shape>
            </w:pict>
          </mc:Fallback>
        </mc:AlternateContent>
      </w:r>
      <w:r w:rsidR="0070384A" w:rsidRPr="00E33455">
        <w:rPr>
          <w:rFonts w:ascii="Times New Roman" w:hAnsi="Times New Roman" w:cs="Times New Roman"/>
          <w:noProof/>
        </w:rPr>
        <w:drawing>
          <wp:inline distT="0" distB="0" distL="0" distR="0" wp14:anchorId="752DD1BB" wp14:editId="288B140B">
            <wp:extent cx="6847205" cy="4476115"/>
            <wp:effectExtent l="0" t="0" r="0" b="0"/>
            <wp:docPr id="17349798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847205" cy="4476115"/>
                    </a:xfrm>
                    <a:prstGeom prst="rect">
                      <a:avLst/>
                    </a:prstGeom>
                    <a:noFill/>
                    <a:ln>
                      <a:noFill/>
                    </a:ln>
                  </pic:spPr>
                </pic:pic>
              </a:graphicData>
            </a:graphic>
          </wp:inline>
        </w:drawing>
      </w:r>
    </w:p>
    <w:p w14:paraId="3E6217D2" w14:textId="5885D10A"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Pr>
          <w:rFonts w:ascii="Times New Roman" w:eastAsia="Times New Roman" w:hAnsi="Times New Roman" w:cs="Times New Roman"/>
          <w:lang w:val="en-CA"/>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 xml:space="preserve">. </w:t>
      </w:r>
      <w:r w:rsidR="00564604" w:rsidRPr="00E33455">
        <w:rPr>
          <w:rFonts w:ascii="Times New Roman" w:eastAsia="Times New Roman" w:hAnsi="Times New Roman" w:cs="Times New Roman"/>
        </w:rPr>
        <w:t>*Faghih et al. 2011 reported implausible SEs for BMI, therefore we interpreted this as SD, instead.</w:t>
      </w:r>
    </w:p>
    <w:p w14:paraId="6AB6ACDC"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453E60C8" w14:textId="54F3C78B" w:rsidR="002462B0" w:rsidRPr="00E33455" w:rsidRDefault="002462B0" w:rsidP="00855D06">
      <w:pPr>
        <w:pStyle w:val="Heading2"/>
        <w:rPr>
          <w:rFonts w:ascii="Times New Roman" w:hAnsi="Times New Roman" w:cs="Times New Roman"/>
        </w:rPr>
      </w:pPr>
      <w:bookmarkStart w:id="16" w:name="_Toc153354020"/>
      <w:r w:rsidRPr="00E33455">
        <w:rPr>
          <w:rFonts w:ascii="Times New Roman" w:hAnsi="Times New Roman" w:cs="Times New Roman"/>
        </w:rPr>
        <w:lastRenderedPageBreak/>
        <w:t xml:space="preserve">Supplemental Figure </w:t>
      </w:r>
      <w:r w:rsidR="006B78CF" w:rsidRPr="00E33455">
        <w:rPr>
          <w:rFonts w:ascii="Times New Roman" w:hAnsi="Times New Roman" w:cs="Times New Roman"/>
        </w:rPr>
        <w:t>16</w:t>
      </w:r>
      <w:r w:rsidR="000274F4" w:rsidRPr="00E33455">
        <w:rPr>
          <w:rFonts w:ascii="Times New Roman" w:hAnsi="Times New Roman" w:cs="Times New Roman"/>
        </w:rPr>
        <w:t xml:space="preserve"> </w:t>
      </w:r>
      <w:r w:rsidRPr="00E33455">
        <w:rPr>
          <w:rFonts w:ascii="Times New Roman" w:hAnsi="Times New Roman" w:cs="Times New Roman"/>
        </w:rPr>
        <w:t xml:space="preserve">– Forest plot of the effect of substituting soymilk for cow’s milk on Body </w:t>
      </w:r>
      <w:r w:rsidR="00D40E7C" w:rsidRPr="00E33455">
        <w:rPr>
          <w:rFonts w:ascii="Times New Roman" w:hAnsi="Times New Roman" w:cs="Times New Roman"/>
        </w:rPr>
        <w:t>F</w:t>
      </w:r>
      <w:r w:rsidRPr="00E33455">
        <w:rPr>
          <w:rFonts w:ascii="Times New Roman" w:hAnsi="Times New Roman" w:cs="Times New Roman"/>
        </w:rPr>
        <w:t>at</w:t>
      </w:r>
      <w:bookmarkEnd w:id="16"/>
    </w:p>
    <w:p w14:paraId="32DF8D23" w14:textId="4B810528" w:rsidR="00855D06" w:rsidRPr="00E33455" w:rsidRDefault="006D1078" w:rsidP="00307AC9">
      <w:pPr>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877376" behindDoc="0" locked="0" layoutInCell="1" allowOverlap="1" wp14:anchorId="2FAFA985" wp14:editId="0C848880">
                <wp:simplePos x="0" y="0"/>
                <wp:positionH relativeFrom="column">
                  <wp:posOffset>5623129</wp:posOffset>
                </wp:positionH>
                <wp:positionV relativeFrom="paragraph">
                  <wp:posOffset>754706</wp:posOffset>
                </wp:positionV>
                <wp:extent cx="360" cy="360"/>
                <wp:effectExtent l="38100" t="38100" r="38100" b="38100"/>
                <wp:wrapNone/>
                <wp:docPr id="118260743" name="Ink 171"/>
                <wp:cNvGraphicFramePr/>
                <a:graphic xmlns:a="http://schemas.openxmlformats.org/drawingml/2006/main">
                  <a:graphicData uri="http://schemas.microsoft.com/office/word/2010/wordprocessingInk">
                    <w14:contentPart bwMode="auto" r:id="rId113">
                      <w14:nvContentPartPr>
                        <w14:cNvContentPartPr/>
                      </w14:nvContentPartPr>
                      <w14:xfrm>
                        <a:off x="0" y="0"/>
                        <a:ext cx="360" cy="360"/>
                      </w14:xfrm>
                    </w14:contentPart>
                  </a:graphicData>
                </a:graphic>
              </wp:anchor>
            </w:drawing>
          </mc:Choice>
          <mc:Fallback>
            <w:pict>
              <v:shape w14:anchorId="6E6CB356" id="Ink 171" o:spid="_x0000_s1026" type="#_x0000_t75" style="position:absolute;margin-left:442.05pt;margin-top:58.75pt;width:1.45pt;height:1.45pt;z-index:251877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">
                <v:imagedata r:id="rId13"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43584" behindDoc="0" locked="0" layoutInCell="1" allowOverlap="1" wp14:anchorId="12D2A652" wp14:editId="778D0BEB">
                <wp:simplePos x="0" y="0"/>
                <wp:positionH relativeFrom="column">
                  <wp:posOffset>5615305</wp:posOffset>
                </wp:positionH>
                <wp:positionV relativeFrom="paragraph">
                  <wp:posOffset>756920</wp:posOffset>
                </wp:positionV>
                <wp:extent cx="16235" cy="33380"/>
                <wp:effectExtent l="76200" t="76200" r="47625" b="81280"/>
                <wp:wrapNone/>
                <wp:docPr id="748466386" name="Ink 128"/>
                <wp:cNvGraphicFramePr/>
                <a:graphic xmlns:a="http://schemas.openxmlformats.org/drawingml/2006/main">
                  <a:graphicData uri="http://schemas.microsoft.com/office/word/2010/wordprocessingInk">
                    <w14:contentPart bwMode="auto" r:id="rId114">
                      <w14:nvContentPartPr>
                        <w14:cNvContentPartPr/>
                      </w14:nvContentPartPr>
                      <w14:xfrm>
                        <a:off x="0" y="0"/>
                        <a:ext cx="16235" cy="33380"/>
                      </w14:xfrm>
                    </w14:contentPart>
                  </a:graphicData>
                </a:graphic>
              </wp:anchor>
            </w:drawing>
          </mc:Choice>
          <mc:Fallback>
            <w:pict>
              <v:shape w14:anchorId="74ABEF84" id="Ink 128" o:spid="_x0000_s1026" type="#_x0000_t75" style="position:absolute;margin-left:439.35pt;margin-top:56.8pt;width:7pt;height:8.3pt;z-index:251843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">
                <v:imagedata r:id="rId115" o:title=""/>
              </v:shape>
            </w:pict>
          </mc:Fallback>
        </mc:AlternateContent>
      </w:r>
      <w:r w:rsidR="0070384A" w:rsidRPr="00E33455">
        <w:rPr>
          <w:rFonts w:ascii="Times New Roman" w:hAnsi="Times New Roman" w:cs="Times New Roman"/>
          <w:noProof/>
        </w:rPr>
        <w:drawing>
          <wp:inline distT="0" distB="0" distL="0" distR="0" wp14:anchorId="517F1ADB" wp14:editId="0B667F38">
            <wp:extent cx="6847205" cy="2084070"/>
            <wp:effectExtent l="0" t="0" r="0" b="0"/>
            <wp:docPr id="52826807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847205" cy="2084070"/>
                    </a:xfrm>
                    <a:prstGeom prst="rect">
                      <a:avLst/>
                    </a:prstGeom>
                    <a:noFill/>
                    <a:ln>
                      <a:noFill/>
                    </a:ln>
                  </pic:spPr>
                </pic:pic>
              </a:graphicData>
            </a:graphic>
          </wp:inline>
        </w:drawing>
      </w:r>
    </w:p>
    <w:p w14:paraId="7DB18802" w14:textId="4EE03F7C"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564604" w:rsidRPr="00E33455">
        <w:rPr>
          <w:rFonts w:ascii="Times New Roman" w:eastAsia="Times New Roman" w:hAnsi="Times New Roman" w:cs="Times New Roman"/>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 xml:space="preserve">. </w:t>
      </w:r>
      <w:r w:rsidR="00564604" w:rsidRPr="00E33455">
        <w:rPr>
          <w:rFonts w:ascii="Times New Roman" w:eastAsia="Times New Roman" w:hAnsi="Times New Roman" w:cs="Times New Roman"/>
        </w:rPr>
        <w:t>*Faghih et al. 2011 reported implausible SEs for body fat, therefore we interpreted this as SD, instead.</w:t>
      </w:r>
    </w:p>
    <w:p w14:paraId="4445F408" w14:textId="6B31F17D"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61F6BBF7" w14:textId="20A0DA32" w:rsidR="002462B0" w:rsidRPr="00E33455" w:rsidRDefault="002462B0" w:rsidP="00CF3449">
      <w:pPr>
        <w:pStyle w:val="Heading2"/>
        <w:rPr>
          <w:rFonts w:ascii="Times New Roman" w:hAnsi="Times New Roman" w:cs="Times New Roman"/>
        </w:rPr>
      </w:pPr>
      <w:bookmarkStart w:id="17" w:name="_Toc153354021"/>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1</w:t>
      </w:r>
      <w:r w:rsidR="006B78CF" w:rsidRPr="00E33455">
        <w:rPr>
          <w:rFonts w:ascii="Times New Roman" w:hAnsi="Times New Roman" w:cs="Times New Roman"/>
        </w:rPr>
        <w:t>7</w:t>
      </w:r>
      <w:r w:rsidR="000274F4" w:rsidRPr="00E33455">
        <w:rPr>
          <w:rFonts w:ascii="Times New Roman" w:hAnsi="Times New Roman" w:cs="Times New Roman"/>
        </w:rPr>
        <w:t xml:space="preserve"> </w:t>
      </w:r>
      <w:r w:rsidRPr="00E33455">
        <w:rPr>
          <w:rFonts w:ascii="Times New Roman" w:hAnsi="Times New Roman" w:cs="Times New Roman"/>
        </w:rPr>
        <w:t>– Forest plot of the effect of substituting soymilk for cow’s milk on W</w:t>
      </w:r>
      <w:r w:rsidR="00D40E7C" w:rsidRPr="00E33455">
        <w:rPr>
          <w:rFonts w:ascii="Times New Roman" w:hAnsi="Times New Roman" w:cs="Times New Roman"/>
        </w:rPr>
        <w:t>aist Circumference</w:t>
      </w:r>
      <w:bookmarkEnd w:id="17"/>
    </w:p>
    <w:p w14:paraId="392F6678" w14:textId="5554C10C" w:rsidR="00CF3449" w:rsidRPr="00E33455" w:rsidRDefault="006D1078" w:rsidP="00307AC9">
      <w:pPr>
        <w:rPr>
          <w:rFonts w:ascii="Times New Roman" w:hAnsi="Times New Roman" w:cs="Times New Roman"/>
        </w:rPr>
      </w:pPr>
      <w:r>
        <w:rPr>
          <w:rFonts w:ascii="Times New Roman" w:hAnsi="Times New Roman" w:cs="Times New Roman"/>
          <w:noProof/>
        </w:rPr>
        <mc:AlternateContent>
          <mc:Choice Requires="wpi">
            <w:drawing>
              <wp:anchor distT="0" distB="0" distL="114300" distR="114300" simplePos="0" relativeHeight="251878400" behindDoc="0" locked="0" layoutInCell="1" allowOverlap="1" wp14:anchorId="2F7ED435" wp14:editId="0FDA291A">
                <wp:simplePos x="0" y="0"/>
                <wp:positionH relativeFrom="column">
                  <wp:posOffset>5804314</wp:posOffset>
                </wp:positionH>
                <wp:positionV relativeFrom="paragraph">
                  <wp:posOffset>1930300</wp:posOffset>
                </wp:positionV>
                <wp:extent cx="360" cy="360"/>
                <wp:effectExtent l="38100" t="38100" r="38100" b="38100"/>
                <wp:wrapNone/>
                <wp:docPr id="531808502" name="Ink 172"/>
                <wp:cNvGraphicFramePr/>
                <a:graphic xmlns:a="http://schemas.openxmlformats.org/drawingml/2006/main">
                  <a:graphicData uri="http://schemas.microsoft.com/office/word/2010/wordprocessingInk">
                    <w14:contentPart bwMode="auto" r:id="rId117">
                      <w14:nvContentPartPr>
                        <w14:cNvContentPartPr/>
                      </w14:nvContentPartPr>
                      <w14:xfrm>
                        <a:off x="0" y="0"/>
                        <a:ext cx="360" cy="360"/>
                      </w14:xfrm>
                    </w14:contentPart>
                  </a:graphicData>
                </a:graphic>
              </wp:anchor>
            </w:drawing>
          </mc:Choice>
          <mc:Fallback>
            <w:pict>
              <v:shape w14:anchorId="2B73B4EC" id="Ink 172" o:spid="_x0000_s1026" type="#_x0000_t75" style="position:absolute;margin-left:456.35pt;margin-top:151.3pt;width:1.45pt;height:1.45pt;z-index:251878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">
                <v:imagedata r:id="rId13" o:title=""/>
              </v:shape>
            </w:pict>
          </mc:Fallback>
        </mc:AlternateContent>
      </w:r>
      <w:r w:rsidR="00E33455">
        <w:rPr>
          <w:rFonts w:ascii="Times New Roman" w:hAnsi="Times New Roman" w:cs="Times New Roman"/>
          <w:noProof/>
        </w:rPr>
        <mc:AlternateContent>
          <mc:Choice Requires="wpi">
            <w:drawing>
              <wp:anchor distT="0" distB="0" distL="114300" distR="114300" simplePos="0" relativeHeight="251846656" behindDoc="0" locked="0" layoutInCell="1" allowOverlap="1" wp14:anchorId="769498FE" wp14:editId="4DBA3F7C">
                <wp:simplePos x="0" y="0"/>
                <wp:positionH relativeFrom="column">
                  <wp:posOffset>5778500</wp:posOffset>
                </wp:positionH>
                <wp:positionV relativeFrom="paragraph">
                  <wp:posOffset>1941195</wp:posOffset>
                </wp:positionV>
                <wp:extent cx="6710" cy="360"/>
                <wp:effectExtent l="50800" t="76200" r="57150" b="76200"/>
                <wp:wrapNone/>
                <wp:docPr id="632134363" name="Ink 131"/>
                <wp:cNvGraphicFramePr/>
                <a:graphic xmlns:a="http://schemas.openxmlformats.org/drawingml/2006/main">
                  <a:graphicData uri="http://schemas.microsoft.com/office/word/2010/wordprocessingInk">
                    <w14:contentPart bwMode="auto" r:id="rId118">
                      <w14:nvContentPartPr>
                        <w14:cNvContentPartPr/>
                      </w14:nvContentPartPr>
                      <w14:xfrm>
                        <a:off x="0" y="0"/>
                        <a:ext cx="6710" cy="360"/>
                      </w14:xfrm>
                    </w14:contentPart>
                  </a:graphicData>
                </a:graphic>
              </wp:anchor>
            </w:drawing>
          </mc:Choice>
          <mc:Fallback>
            <w:pict>
              <v:shape w14:anchorId="4E97D6C9" id="Ink 131" o:spid="_x0000_s1026" type="#_x0000_t75" style="position:absolute;margin-left:452.25pt;margin-top:150pt;width:6.1pt;height:5.7pt;z-index:251846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">
                <v:imagedata r:id="rId119" o:title=""/>
              </v:shape>
            </w:pict>
          </mc:Fallback>
        </mc:AlternateContent>
      </w:r>
      <w:r w:rsidR="0070384A" w:rsidRPr="00E33455">
        <w:rPr>
          <w:rFonts w:ascii="Times New Roman" w:hAnsi="Times New Roman" w:cs="Times New Roman"/>
          <w:noProof/>
        </w:rPr>
        <w:drawing>
          <wp:inline distT="0" distB="0" distL="0" distR="0" wp14:anchorId="1C8D4259" wp14:editId="3398F09D">
            <wp:extent cx="6847205" cy="4008755"/>
            <wp:effectExtent l="0" t="0" r="0" b="4445"/>
            <wp:docPr id="3479758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847205" cy="4008755"/>
                    </a:xfrm>
                    <a:prstGeom prst="rect">
                      <a:avLst/>
                    </a:prstGeom>
                    <a:noFill/>
                    <a:ln>
                      <a:noFill/>
                    </a:ln>
                  </pic:spPr>
                </pic:pic>
              </a:graphicData>
            </a:graphic>
          </wp:inline>
        </w:drawing>
      </w:r>
    </w:p>
    <w:p w14:paraId="1EBBA126" w14:textId="5DE79FE5"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Pr>
          <w:rFonts w:ascii="Times New Roman" w:eastAsia="Times New Roman" w:hAnsi="Times New Roman" w:cs="Times New Roman"/>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w:t>
      </w:r>
      <w:r w:rsidR="00564604" w:rsidRPr="00E33455">
        <w:rPr>
          <w:rFonts w:ascii="Times New Roman" w:eastAsia="Times New Roman" w:hAnsi="Times New Roman" w:cs="Times New Roman"/>
        </w:rPr>
        <w:t xml:space="preserve"> *Faghih et al. 2011 reported implausible SEs for waist circumference, therefore we interpreted this as SD, instead.</w:t>
      </w:r>
    </w:p>
    <w:p w14:paraId="362F4BDA"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5695D69A" w14:textId="7800E519" w:rsidR="00CF3449" w:rsidRPr="00E33455" w:rsidRDefault="00CF3449" w:rsidP="00CF3449">
      <w:pPr>
        <w:pStyle w:val="Heading2"/>
        <w:rPr>
          <w:rFonts w:ascii="Times New Roman" w:hAnsi="Times New Roman" w:cs="Times New Roman"/>
        </w:rPr>
      </w:pPr>
      <w:bookmarkStart w:id="18" w:name="_Toc153354022"/>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1</w:t>
      </w:r>
      <w:r w:rsidR="006B78CF" w:rsidRPr="00E33455">
        <w:rPr>
          <w:rFonts w:ascii="Times New Roman" w:hAnsi="Times New Roman" w:cs="Times New Roman"/>
        </w:rPr>
        <w:t>8</w:t>
      </w:r>
      <w:r w:rsidR="000274F4" w:rsidRPr="00E33455">
        <w:rPr>
          <w:rFonts w:ascii="Times New Roman" w:hAnsi="Times New Roman" w:cs="Times New Roman"/>
        </w:rPr>
        <w:t xml:space="preserve"> </w:t>
      </w:r>
      <w:r w:rsidRPr="00E33455">
        <w:rPr>
          <w:rFonts w:ascii="Times New Roman" w:hAnsi="Times New Roman" w:cs="Times New Roman"/>
        </w:rPr>
        <w:t>– Forest plot of the effect of substituting soymilk for cow’s milk on Creatinine</w:t>
      </w:r>
      <w:bookmarkEnd w:id="18"/>
    </w:p>
    <w:p w14:paraId="2C3E7890" w14:textId="6D7367AD" w:rsidR="000274F4" w:rsidRPr="00E33455" w:rsidRDefault="0070384A" w:rsidP="00307AC9">
      <w:pPr>
        <w:rPr>
          <w:rFonts w:ascii="Times New Roman" w:hAnsi="Times New Roman" w:cs="Times New Roman"/>
        </w:rPr>
      </w:pPr>
      <w:r w:rsidRPr="00E33455">
        <w:rPr>
          <w:rFonts w:ascii="Times New Roman" w:hAnsi="Times New Roman" w:cs="Times New Roman"/>
          <w:noProof/>
        </w:rPr>
        <w:drawing>
          <wp:inline distT="0" distB="0" distL="0" distR="0" wp14:anchorId="01E8EDFE" wp14:editId="55E92D15">
            <wp:extent cx="6847205" cy="2084070"/>
            <wp:effectExtent l="0" t="0" r="0" b="0"/>
            <wp:docPr id="211891754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847205" cy="2084070"/>
                    </a:xfrm>
                    <a:prstGeom prst="rect">
                      <a:avLst/>
                    </a:prstGeom>
                    <a:noFill/>
                    <a:ln>
                      <a:noFill/>
                    </a:ln>
                  </pic:spPr>
                </pic:pic>
              </a:graphicData>
            </a:graphic>
          </wp:inline>
        </w:drawing>
      </w:r>
    </w:p>
    <w:p w14:paraId="76C0FE79" w14:textId="5CA862D6"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sidRPr="00A47CBC">
        <w:rPr>
          <w:rFonts w:ascii="Times New Roman" w:hAnsi="Times New Roman" w:cs="Times New Roman"/>
          <w:color w:val="000000"/>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w:t>
      </w:r>
    </w:p>
    <w:p w14:paraId="2EE05C81" w14:textId="1F3F4C15" w:rsidR="004D6400" w:rsidRPr="00E33455" w:rsidRDefault="00AA2E31">
      <w:pPr>
        <w:rPr>
          <w:rFonts w:ascii="Times New Roman" w:hAnsi="Times New Roman" w:cs="Times New Roman"/>
        </w:rPr>
      </w:pPr>
      <w:r w:rsidRPr="00E33455">
        <w:rPr>
          <w:rFonts w:ascii="Times New Roman" w:hAnsi="Times New Roman" w:cs="Times New Roman"/>
        </w:rPr>
        <w:br w:type="page"/>
      </w:r>
    </w:p>
    <w:p w14:paraId="13036CD1" w14:textId="27EA621A" w:rsidR="00AA2E31" w:rsidRPr="00E33455" w:rsidRDefault="00CF3449" w:rsidP="004A22C7">
      <w:pPr>
        <w:pStyle w:val="Heading2"/>
        <w:rPr>
          <w:rFonts w:ascii="Times New Roman" w:hAnsi="Times New Roman" w:cs="Times New Roman"/>
        </w:rPr>
      </w:pPr>
      <w:bookmarkStart w:id="19" w:name="_Toc153354023"/>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1</w:t>
      </w:r>
      <w:r w:rsidR="006B78CF" w:rsidRPr="00E33455">
        <w:rPr>
          <w:rFonts w:ascii="Times New Roman" w:hAnsi="Times New Roman" w:cs="Times New Roman"/>
        </w:rPr>
        <w:t>9</w:t>
      </w:r>
      <w:r w:rsidR="000274F4" w:rsidRPr="00E33455">
        <w:rPr>
          <w:rFonts w:ascii="Times New Roman" w:hAnsi="Times New Roman" w:cs="Times New Roman"/>
        </w:rPr>
        <w:t xml:space="preserve"> </w:t>
      </w:r>
      <w:r w:rsidRPr="00E33455">
        <w:rPr>
          <w:rFonts w:ascii="Times New Roman" w:hAnsi="Times New Roman" w:cs="Times New Roman"/>
        </w:rPr>
        <w:t>– Forest plot of the effect of substituting soymilk for cow’s milk on eGFR</w:t>
      </w:r>
      <w:bookmarkEnd w:id="19"/>
    </w:p>
    <w:p w14:paraId="54BCA01D" w14:textId="639BFAFE" w:rsidR="00AA2E31" w:rsidRPr="00E33455" w:rsidRDefault="00311F9A" w:rsidP="00AA2E31">
      <w:pPr>
        <w:rPr>
          <w:rFonts w:ascii="Times New Roman" w:hAnsi="Times New Roman" w:cs="Times New Roman"/>
        </w:rPr>
      </w:pPr>
      <w:r>
        <w:rPr>
          <w:rFonts w:ascii="Times New Roman" w:hAnsi="Times New Roman" w:cs="Times New Roman"/>
          <w:noProof/>
        </w:rPr>
        <w:drawing>
          <wp:inline distT="0" distB="0" distL="0" distR="0" wp14:anchorId="48A9EDE2" wp14:editId="13454605">
            <wp:extent cx="6858000" cy="2062480"/>
            <wp:effectExtent l="0" t="0" r="0" b="0"/>
            <wp:docPr id="15671315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858000" cy="2062480"/>
                    </a:xfrm>
                    <a:prstGeom prst="rect">
                      <a:avLst/>
                    </a:prstGeom>
                    <a:noFill/>
                    <a:ln>
                      <a:noFill/>
                    </a:ln>
                  </pic:spPr>
                </pic:pic>
              </a:graphicData>
            </a:graphic>
          </wp:inline>
        </w:drawing>
      </w:r>
    </w:p>
    <w:p w14:paraId="64EF689B" w14:textId="57DC2926"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sidRPr="00A47CBC">
        <w:rPr>
          <w:rFonts w:ascii="Times New Roman" w:hAnsi="Times New Roman" w:cs="Times New Roman"/>
          <w:color w:val="000000"/>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w:t>
      </w:r>
    </w:p>
    <w:p w14:paraId="1A73E43A" w14:textId="754AE192" w:rsidR="000274F4" w:rsidRPr="00E33455" w:rsidRDefault="000274F4" w:rsidP="00AA2E31">
      <w:pPr>
        <w:rPr>
          <w:rFonts w:ascii="Times New Roman" w:hAnsi="Times New Roman" w:cs="Times New Roman"/>
        </w:rPr>
      </w:pPr>
      <w:r w:rsidRPr="00E33455">
        <w:rPr>
          <w:rFonts w:ascii="Times New Roman" w:hAnsi="Times New Roman" w:cs="Times New Roman"/>
        </w:rPr>
        <w:br w:type="page"/>
      </w:r>
    </w:p>
    <w:p w14:paraId="3A2E2029" w14:textId="78F04B82" w:rsidR="00AA2E31" w:rsidRPr="00E33455" w:rsidRDefault="00CF3449" w:rsidP="00EA6580">
      <w:pPr>
        <w:pStyle w:val="Heading2"/>
        <w:rPr>
          <w:rStyle w:val="Heading2Char"/>
          <w:rFonts w:ascii="Times New Roman" w:hAnsi="Times New Roman" w:cs="Times New Roman"/>
          <w:b/>
        </w:rPr>
      </w:pPr>
      <w:bookmarkStart w:id="20" w:name="_Toc153354024"/>
      <w:r w:rsidRPr="00E33455">
        <w:rPr>
          <w:rFonts w:ascii="Times New Roman" w:hAnsi="Times New Roman" w:cs="Times New Roman"/>
        </w:rPr>
        <w:lastRenderedPageBreak/>
        <w:t xml:space="preserve">Supplemental Figure </w:t>
      </w:r>
      <w:r w:rsidR="006B78CF" w:rsidRPr="00E33455">
        <w:rPr>
          <w:rFonts w:ascii="Times New Roman" w:hAnsi="Times New Roman" w:cs="Times New Roman"/>
        </w:rPr>
        <w:t>20</w:t>
      </w:r>
      <w:r w:rsidR="000274F4" w:rsidRPr="00E33455">
        <w:rPr>
          <w:rFonts w:ascii="Times New Roman" w:hAnsi="Times New Roman" w:cs="Times New Roman"/>
        </w:rPr>
        <w:t xml:space="preserve"> </w:t>
      </w:r>
      <w:r w:rsidRPr="00E33455">
        <w:rPr>
          <w:rFonts w:ascii="Times New Roman" w:hAnsi="Times New Roman" w:cs="Times New Roman"/>
        </w:rPr>
        <w:t>– Forest plot of the effect of substituting soymilk for cow’s milk on ALT</w:t>
      </w:r>
      <w:bookmarkEnd w:id="20"/>
    </w:p>
    <w:p w14:paraId="23E29403" w14:textId="1458EEC2" w:rsidR="00EA6580" w:rsidRPr="00E33455" w:rsidRDefault="00EA6580" w:rsidP="006B78CF">
      <w:pPr>
        <w:rPr>
          <w:rFonts w:ascii="Times New Roman" w:eastAsia="Times New Roman" w:hAnsi="Times New Roman" w:cs="Times New Roman"/>
          <w:lang w:val="en-CA"/>
        </w:rPr>
      </w:pPr>
      <w:r w:rsidRPr="00E33455">
        <w:rPr>
          <w:rFonts w:ascii="Times New Roman" w:eastAsia="Times New Roman" w:hAnsi="Times New Roman" w:cs="Times New Roman"/>
          <w:noProof/>
          <w:lang w:val="en-CA"/>
        </w:rPr>
        <w:drawing>
          <wp:inline distT="0" distB="0" distL="0" distR="0" wp14:anchorId="2868D3E5" wp14:editId="263D2FA1">
            <wp:extent cx="6854190" cy="2027555"/>
            <wp:effectExtent l="0" t="0" r="3810" b="4445"/>
            <wp:docPr id="40698511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854190" cy="2027555"/>
                    </a:xfrm>
                    <a:prstGeom prst="rect">
                      <a:avLst/>
                    </a:prstGeom>
                    <a:noFill/>
                    <a:ln>
                      <a:noFill/>
                    </a:ln>
                  </pic:spPr>
                </pic:pic>
              </a:graphicData>
            </a:graphic>
          </wp:inline>
        </w:drawing>
      </w:r>
    </w:p>
    <w:p w14:paraId="2FFB5FE8" w14:textId="4F09D716" w:rsidR="00EA6580" w:rsidRPr="00E33455" w:rsidRDefault="00EA6580" w:rsidP="00EA6580">
      <w:pPr>
        <w:rPr>
          <w:rFonts w:ascii="Times New Roman" w:eastAsia="Times New Roman" w:hAnsi="Times New Roman" w:cs="Times New Roman"/>
        </w:rPr>
      </w:pPr>
      <w:r w:rsidRPr="00E33455">
        <w:rPr>
          <w:rFonts w:ascii="Times New Roman" w:eastAsia="Times New Roman" w:hAnsi="Times New Roman" w:cs="Times New Roman"/>
        </w:rPr>
        <w:t>The total pooled effect estimate is represented by the green diamond. Data are expressed as MDs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sidRPr="00A47CBC">
        <w:rPr>
          <w:rFonts w:ascii="Times New Roman" w:hAnsi="Times New Roman" w:cs="Times New Roman"/>
          <w:color w:val="000000"/>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w:t>
      </w:r>
    </w:p>
    <w:p w14:paraId="618ED565" w14:textId="7C53E967" w:rsidR="000274F4" w:rsidRPr="00E33455" w:rsidRDefault="000274F4" w:rsidP="00307AC9">
      <w:pPr>
        <w:rPr>
          <w:rFonts w:ascii="Times New Roman" w:hAnsi="Times New Roman" w:cs="Times New Roman"/>
        </w:rPr>
      </w:pPr>
      <w:r w:rsidRPr="00E33455">
        <w:rPr>
          <w:rFonts w:ascii="Times New Roman" w:hAnsi="Times New Roman" w:cs="Times New Roman"/>
        </w:rPr>
        <w:br w:type="page"/>
      </w:r>
    </w:p>
    <w:p w14:paraId="119FBC2F" w14:textId="0A0CE715" w:rsidR="00CF3449" w:rsidRPr="00E33455" w:rsidRDefault="00CF3449" w:rsidP="00CF3449">
      <w:pPr>
        <w:pStyle w:val="Heading2"/>
        <w:rPr>
          <w:rFonts w:ascii="Times New Roman" w:hAnsi="Times New Roman" w:cs="Times New Roman"/>
        </w:rPr>
      </w:pPr>
      <w:bookmarkStart w:id="21" w:name="_Toc153354025"/>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2</w:t>
      </w:r>
      <w:r w:rsidR="006B78CF" w:rsidRPr="00E33455">
        <w:rPr>
          <w:rFonts w:ascii="Times New Roman" w:hAnsi="Times New Roman" w:cs="Times New Roman"/>
        </w:rPr>
        <w:t>1</w:t>
      </w:r>
      <w:r w:rsidR="000274F4" w:rsidRPr="00E33455">
        <w:rPr>
          <w:rFonts w:ascii="Times New Roman" w:hAnsi="Times New Roman" w:cs="Times New Roman"/>
        </w:rPr>
        <w:t xml:space="preserve"> </w:t>
      </w:r>
      <w:r w:rsidRPr="00E33455">
        <w:rPr>
          <w:rFonts w:ascii="Times New Roman" w:hAnsi="Times New Roman" w:cs="Times New Roman"/>
        </w:rPr>
        <w:t>– Forest plot of the effect of substituting soymilk for cow’s milk on AST</w:t>
      </w:r>
      <w:bookmarkEnd w:id="21"/>
    </w:p>
    <w:p w14:paraId="1F7CBF26" w14:textId="5F9595F1" w:rsidR="00956B54" w:rsidRPr="00E33455" w:rsidRDefault="0070384A" w:rsidP="00307AC9">
      <w:pPr>
        <w:rPr>
          <w:rFonts w:ascii="Times New Roman" w:hAnsi="Times New Roman" w:cs="Times New Roman"/>
        </w:rPr>
      </w:pPr>
      <w:r w:rsidRPr="00E33455">
        <w:rPr>
          <w:rFonts w:ascii="Times New Roman" w:hAnsi="Times New Roman" w:cs="Times New Roman"/>
          <w:noProof/>
        </w:rPr>
        <w:drawing>
          <wp:inline distT="0" distB="0" distL="0" distR="0" wp14:anchorId="2334F9ED" wp14:editId="305FA04E">
            <wp:extent cx="6858000" cy="2073275"/>
            <wp:effectExtent l="0" t="0" r="0" b="0"/>
            <wp:docPr id="125611079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858000" cy="2073275"/>
                    </a:xfrm>
                    <a:prstGeom prst="rect">
                      <a:avLst/>
                    </a:prstGeom>
                    <a:noFill/>
                    <a:ln>
                      <a:noFill/>
                    </a:ln>
                  </pic:spPr>
                </pic:pic>
              </a:graphicData>
            </a:graphic>
          </wp:inline>
        </w:drawing>
      </w:r>
    </w:p>
    <w:p w14:paraId="6EF3F547" w14:textId="124D4DEC" w:rsidR="00744709" w:rsidRPr="00E33455" w:rsidRDefault="00744709" w:rsidP="00744709">
      <w:pPr>
        <w:spacing w:line="235" w:lineRule="atLeast"/>
        <w:rPr>
          <w:rFonts w:ascii="Times New Roman" w:eastAsia="Times New Roman" w:hAnsi="Times New Roman" w:cs="Times New Roman"/>
          <w:lang w:val="en-CA"/>
        </w:rPr>
      </w:pPr>
      <w:r w:rsidRPr="00E33455">
        <w:rPr>
          <w:rFonts w:ascii="Times New Roman" w:eastAsia="Times New Roman" w:hAnsi="Times New Roman" w:cs="Times New Roman"/>
        </w:rPr>
        <w:t xml:space="preserve">The total pooled effect estimate is represented by the green diamond. Data are expressed as </w:t>
      </w:r>
      <w:r w:rsidR="00584EBF" w:rsidRPr="00E33455">
        <w:rPr>
          <w:rFonts w:ascii="Times New Roman" w:eastAsia="Times New Roman" w:hAnsi="Times New Roman" w:cs="Times New Roman"/>
        </w:rPr>
        <w:t>MD</w:t>
      </w:r>
      <w:r w:rsidRPr="00E33455">
        <w:rPr>
          <w:rFonts w:ascii="Times New Roman" w:eastAsia="Times New Roman" w:hAnsi="Times New Roman" w:cs="Times New Roman"/>
        </w:rPr>
        <w:t>s with 95% CIs using the generic inverse variance method modelled by random effects (</w:t>
      </w:r>
      <w:proofErr w:type="spellStart"/>
      <w:r w:rsidRPr="00E33455">
        <w:rPr>
          <w:rFonts w:ascii="Times New Roman" w:eastAsia="Times New Roman" w:hAnsi="Times New Roman" w:cs="Times New Roman"/>
        </w:rPr>
        <w:t>DerSimonian</w:t>
      </w:r>
      <w:proofErr w:type="spellEnd"/>
      <w:r w:rsidRPr="00E33455">
        <w:rPr>
          <w:rFonts w:ascii="Times New Roman" w:eastAsia="Times New Roman" w:hAnsi="Times New Roman" w:cs="Times New Roman"/>
        </w:rPr>
        <w:t xml:space="preserve"> Laird). Heterogeneity was assessed using the Cochran’s Q statistic and quantified using the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statistic, where p&lt;0.100 and I</w:t>
      </w:r>
      <w:r w:rsidRPr="00E33455">
        <w:rPr>
          <w:rFonts w:ascii="Times New Roman" w:eastAsia="Times New Roman" w:hAnsi="Times New Roman" w:cs="Times New Roman"/>
          <w:vertAlign w:val="superscript"/>
        </w:rPr>
        <w:t>2</w:t>
      </w:r>
      <w:r w:rsidRPr="00E33455">
        <w:rPr>
          <w:rFonts w:ascii="Times New Roman" w:eastAsia="Times New Roman" w:hAnsi="Times New Roman" w:cs="Times New Roman"/>
        </w:rPr>
        <w:t xml:space="preserve"> ≥50.00% were used as evidence of significant substantial heterogeneity. Risk of Bias Legend: (H) High Risk; (L) Low Risk; (S) Some Concerns. The letters represent the following risk of bias domains: A, random sequence generation (selection bias); B, risk of bias arising from period or carryover effects; C, deviations from intended interventions; D, incomplete outcome data (attrition bias); E, measurement of the outcome; F, selective reporting (reporting bias); and G, overall bias. </w:t>
      </w:r>
      <w:r w:rsidR="00A47CBC" w:rsidRPr="00A47CBC">
        <w:rPr>
          <w:rFonts w:ascii="Times New Roman" w:eastAsia="Times New Roman" w:hAnsi="Times New Roman" w:cs="Times New Roman"/>
          <w:lang w:val="en-CA"/>
        </w:rPr>
        <w:t>Risk of bias arising from period and carryover effects was only applicable to crossover trials.</w:t>
      </w:r>
      <w:r w:rsidR="00A47CBC" w:rsidRPr="00A47CBC">
        <w:rPr>
          <w:rFonts w:ascii="Times New Roman" w:hAnsi="Times New Roman" w:cs="Times New Roman"/>
          <w:color w:val="000000"/>
        </w:rPr>
        <w:t xml:space="preserve"> </w:t>
      </w:r>
      <w:r w:rsidR="00A47CBC" w:rsidRPr="00E33455">
        <w:rPr>
          <w:rFonts w:ascii="Times New Roman" w:hAnsi="Times New Roman" w:cs="Times New Roman"/>
          <w:color w:val="000000"/>
        </w:rPr>
        <w:t>CI, confidence interval</w:t>
      </w:r>
      <w:r w:rsidR="00A47CBC">
        <w:rPr>
          <w:rFonts w:ascii="Times New Roman" w:hAnsi="Times New Roman" w:cs="Times New Roman"/>
          <w:color w:val="000000"/>
        </w:rPr>
        <w:t>.</w:t>
      </w:r>
    </w:p>
    <w:p w14:paraId="7F59D579" w14:textId="142FF67E" w:rsidR="0063449D" w:rsidRPr="00E33455" w:rsidRDefault="00C41992" w:rsidP="00855D06">
      <w:pPr>
        <w:rPr>
          <w:rFonts w:ascii="Times New Roman" w:hAnsi="Times New Roman" w:cs="Times New Roman"/>
        </w:rPr>
      </w:pPr>
      <w:r w:rsidRPr="00E33455">
        <w:rPr>
          <w:rFonts w:ascii="Times New Roman" w:hAnsi="Times New Roman" w:cs="Times New Roman"/>
          <w:noProof/>
        </w:rPr>
        <mc:AlternateContent>
          <mc:Choice Requires="wpi">
            <w:drawing>
              <wp:anchor distT="0" distB="0" distL="114300" distR="114300" simplePos="0" relativeHeight="251660288" behindDoc="0" locked="0" layoutInCell="1" allowOverlap="1" wp14:anchorId="7B99319B" wp14:editId="78C06F9A">
                <wp:simplePos x="0" y="0"/>
                <wp:positionH relativeFrom="column">
                  <wp:posOffset>6630572</wp:posOffset>
                </wp:positionH>
                <wp:positionV relativeFrom="paragraph">
                  <wp:posOffset>1145302</wp:posOffset>
                </wp:positionV>
                <wp:extent cx="360" cy="360"/>
                <wp:effectExtent l="114300" t="114300" r="63500" b="114300"/>
                <wp:wrapNone/>
                <wp:docPr id="1502774650" name="Ink 19"/>
                <wp:cNvGraphicFramePr/>
                <a:graphic xmlns:a="http://schemas.openxmlformats.org/drawingml/2006/main">
                  <a:graphicData uri="http://schemas.microsoft.com/office/word/2010/wordprocessingInk">
                    <w14:contentPart bwMode="auto" r:id="rId125">
                      <w14:nvContentPartPr>
                        <w14:cNvContentPartPr/>
                      </w14:nvContentPartPr>
                      <w14:xfrm>
                        <a:off x="0" y="0"/>
                        <a:ext cx="360" cy="360"/>
                      </w14:xfrm>
                    </w14:contentPart>
                  </a:graphicData>
                </a:graphic>
              </wp:anchor>
            </w:drawing>
          </mc:Choice>
          <mc:Fallback>
            <w:pict>
              <v:shapetype w14:anchorId="7DFA75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9" o:spid="_x0000_s1026" type="#_x0000_t75" style="position:absolute;margin-left:517.15pt;margin-top:85.25pt;width:9.95pt;height:9.9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">
                <v:imagedata r:id="rId126" o:title=""/>
              </v:shape>
            </w:pict>
          </mc:Fallback>
        </mc:AlternateContent>
      </w:r>
      <w:r w:rsidRPr="00E33455">
        <w:rPr>
          <w:rFonts w:ascii="Times New Roman" w:hAnsi="Times New Roman" w:cs="Times New Roman"/>
          <w:noProof/>
        </w:rPr>
        <mc:AlternateContent>
          <mc:Choice Requires="wpi">
            <w:drawing>
              <wp:anchor distT="0" distB="0" distL="114300" distR="114300" simplePos="0" relativeHeight="251659264" behindDoc="0" locked="0" layoutInCell="1" allowOverlap="1" wp14:anchorId="00E394C2" wp14:editId="08CE95F7">
                <wp:simplePos x="0" y="0"/>
                <wp:positionH relativeFrom="column">
                  <wp:posOffset>5115692</wp:posOffset>
                </wp:positionH>
                <wp:positionV relativeFrom="paragraph">
                  <wp:posOffset>443302</wp:posOffset>
                </wp:positionV>
                <wp:extent cx="605880" cy="95040"/>
                <wp:effectExtent l="114300" t="114300" r="16510" b="121285"/>
                <wp:wrapNone/>
                <wp:docPr id="1076826034" name="Ink 18"/>
                <wp:cNvGraphicFramePr/>
                <a:graphic xmlns:a="http://schemas.openxmlformats.org/drawingml/2006/main">
                  <a:graphicData uri="http://schemas.microsoft.com/office/word/2010/wordprocessingInk">
                    <w14:contentPart bwMode="auto" r:id="rId127">
                      <w14:nvContentPartPr>
                        <w14:cNvContentPartPr/>
                      </w14:nvContentPartPr>
                      <w14:xfrm>
                        <a:off x="0" y="0"/>
                        <a:ext cx="605880" cy="95040"/>
                      </w14:xfrm>
                    </w14:contentPart>
                  </a:graphicData>
                </a:graphic>
              </wp:anchor>
            </w:drawing>
          </mc:Choice>
          <mc:Fallback>
            <w:pict>
              <v:shape w14:anchorId="1D7EED2D" id="Ink 18" o:spid="_x0000_s1026" type="#_x0000_t75" style="position:absolute;margin-left:397.85pt;margin-top:29.95pt;width:57.6pt;height:17.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">
                <v:imagedata r:id="rId128" o:title=""/>
              </v:shape>
            </w:pict>
          </mc:Fallback>
        </mc:AlternateContent>
      </w:r>
    </w:p>
    <w:p w14:paraId="034D3796"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1F3880B6" w14:textId="10C8AE0C" w:rsidR="00837140" w:rsidRPr="00E33455" w:rsidRDefault="00837140" w:rsidP="00855D06">
      <w:pPr>
        <w:pStyle w:val="Heading2"/>
        <w:rPr>
          <w:rFonts w:ascii="Times New Roman" w:hAnsi="Times New Roman" w:cs="Times New Roman"/>
        </w:rPr>
      </w:pPr>
      <w:bookmarkStart w:id="22" w:name="_Toc153354026"/>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2</w:t>
      </w:r>
      <w:r w:rsidR="006B78CF" w:rsidRPr="00E33455">
        <w:rPr>
          <w:rFonts w:ascii="Times New Roman" w:hAnsi="Times New Roman" w:cs="Times New Roman"/>
        </w:rPr>
        <w:t>2</w:t>
      </w:r>
      <w:r w:rsidR="000274F4" w:rsidRPr="00E33455">
        <w:rPr>
          <w:rFonts w:ascii="Times New Roman" w:hAnsi="Times New Roman" w:cs="Times New Roman"/>
        </w:rPr>
        <w:t xml:space="preserve"> </w:t>
      </w:r>
      <w:r w:rsidRPr="00E33455">
        <w:rPr>
          <w:rFonts w:ascii="Times New Roman" w:hAnsi="Times New Roman" w:cs="Times New Roman"/>
        </w:rPr>
        <w:t>– Sensitivity analysis of the systematic removal of each trial for the effect of substituting soymilk for cow’s milk on LDL-C</w:t>
      </w:r>
      <w:bookmarkEnd w:id="22"/>
    </w:p>
    <w:p w14:paraId="28A0615D" w14:textId="0EB1E16B" w:rsidR="00E31E46" w:rsidRPr="00E33455" w:rsidRDefault="004D6400" w:rsidP="00307AC9">
      <w:pPr>
        <w:rPr>
          <w:rFonts w:ascii="Times New Roman" w:hAnsi="Times New Roman" w:cs="Times New Roman"/>
        </w:rPr>
      </w:pPr>
      <w:r w:rsidRPr="00E33455">
        <w:rPr>
          <w:rFonts w:ascii="Times New Roman" w:hAnsi="Times New Roman" w:cs="Times New Roman"/>
          <w:noProof/>
        </w:rPr>
        <w:drawing>
          <wp:inline distT="0" distB="0" distL="0" distR="0" wp14:anchorId="297A08F5" wp14:editId="0889EBF1">
            <wp:extent cx="6646608" cy="4231532"/>
            <wp:effectExtent l="0" t="0" r="0" b="0"/>
            <wp:docPr id="201953969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661229" cy="4240840"/>
                    </a:xfrm>
                    <a:prstGeom prst="rect">
                      <a:avLst/>
                    </a:prstGeom>
                    <a:noFill/>
                    <a:ln>
                      <a:noFill/>
                    </a:ln>
                  </pic:spPr>
                </pic:pic>
              </a:graphicData>
            </a:graphic>
          </wp:inline>
        </w:drawing>
      </w:r>
    </w:p>
    <w:p w14:paraId="0A725AF4"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46B339BF" w14:textId="4181FFB0" w:rsidR="00837140" w:rsidRPr="00E33455" w:rsidRDefault="00837140" w:rsidP="00855D06">
      <w:pPr>
        <w:pStyle w:val="Heading2"/>
        <w:rPr>
          <w:rFonts w:ascii="Times New Roman" w:hAnsi="Times New Roman" w:cs="Times New Roman"/>
        </w:rPr>
      </w:pPr>
      <w:bookmarkStart w:id="23" w:name="_Toc153354027"/>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2</w:t>
      </w:r>
      <w:r w:rsidR="006B78CF" w:rsidRPr="00E33455">
        <w:rPr>
          <w:rFonts w:ascii="Times New Roman" w:hAnsi="Times New Roman" w:cs="Times New Roman"/>
        </w:rPr>
        <w:t>3</w:t>
      </w:r>
      <w:r w:rsidRPr="00E33455">
        <w:rPr>
          <w:rFonts w:ascii="Times New Roman" w:hAnsi="Times New Roman" w:cs="Times New Roman"/>
        </w:rPr>
        <w:t xml:space="preserve"> – Sensitivity analysis of the systematic removal of each trial for the effect of substituting soymilk for cow’s milk on HDL-C</w:t>
      </w:r>
      <w:bookmarkEnd w:id="23"/>
    </w:p>
    <w:p w14:paraId="480A3121" w14:textId="1F292842" w:rsidR="004A0FE2" w:rsidRPr="00E33455" w:rsidRDefault="008A0C1D" w:rsidP="00855D06">
      <w:pPr>
        <w:rPr>
          <w:rFonts w:ascii="Times New Roman" w:hAnsi="Times New Roman" w:cs="Times New Roman"/>
        </w:rPr>
      </w:pPr>
      <w:r w:rsidRPr="00E33455">
        <w:rPr>
          <w:rFonts w:ascii="Times New Roman" w:hAnsi="Times New Roman" w:cs="Times New Roman"/>
          <w:noProof/>
        </w:rPr>
        <mc:AlternateContent>
          <mc:Choice Requires="wpi">
            <w:drawing>
              <wp:anchor distT="0" distB="0" distL="114300" distR="114300" simplePos="0" relativeHeight="251716608" behindDoc="0" locked="0" layoutInCell="1" allowOverlap="1" wp14:anchorId="55DEB240" wp14:editId="5B60F563">
                <wp:simplePos x="0" y="0"/>
                <wp:positionH relativeFrom="column">
                  <wp:posOffset>4008120</wp:posOffset>
                </wp:positionH>
                <wp:positionV relativeFrom="paragraph">
                  <wp:posOffset>3446145</wp:posOffset>
                </wp:positionV>
                <wp:extent cx="7345" cy="4805"/>
                <wp:effectExtent l="38100" t="38100" r="43815" b="46355"/>
                <wp:wrapNone/>
                <wp:docPr id="1875150511" name="Ink 33"/>
                <wp:cNvGraphicFramePr/>
                <a:graphic xmlns:a="http://schemas.openxmlformats.org/drawingml/2006/main">
                  <a:graphicData uri="http://schemas.microsoft.com/office/word/2010/wordprocessingInk">
                    <w14:contentPart bwMode="auto" r:id="rId130">
                      <w14:nvContentPartPr>
                        <w14:cNvContentPartPr/>
                      </w14:nvContentPartPr>
                      <w14:xfrm>
                        <a:off x="0" y="0"/>
                        <a:ext cx="7345" cy="4805"/>
                      </w14:xfrm>
                    </w14:contentPart>
                  </a:graphicData>
                </a:graphic>
              </wp:anchor>
            </w:drawing>
          </mc:Choice>
          <mc:Fallback>
            <w:pict>
              <v:shape w14:anchorId="39C8C1C6" id="Ink 33" o:spid="_x0000_s1026" type="#_x0000_t75" style="position:absolute;margin-left:314.9pt;margin-top:270.6pt;width:2.05pt;height:1.85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">
                <v:imagedata r:id="rId131" o:title=""/>
              </v:shape>
            </w:pict>
          </mc:Fallback>
        </mc:AlternateContent>
      </w:r>
      <w:r w:rsidRPr="00E33455">
        <w:rPr>
          <w:rFonts w:ascii="Times New Roman" w:hAnsi="Times New Roman" w:cs="Times New Roman"/>
          <w:noProof/>
        </w:rPr>
        <mc:AlternateContent>
          <mc:Choice Requires="wpi">
            <w:drawing>
              <wp:anchor distT="0" distB="0" distL="114300" distR="114300" simplePos="0" relativeHeight="251714560" behindDoc="0" locked="0" layoutInCell="1" allowOverlap="1" wp14:anchorId="4E320B57" wp14:editId="6A4E086F">
                <wp:simplePos x="0" y="0"/>
                <wp:positionH relativeFrom="column">
                  <wp:posOffset>4005580</wp:posOffset>
                </wp:positionH>
                <wp:positionV relativeFrom="paragraph">
                  <wp:posOffset>3470910</wp:posOffset>
                </wp:positionV>
                <wp:extent cx="5080" cy="5715"/>
                <wp:effectExtent l="38100" t="38100" r="33020" b="45085"/>
                <wp:wrapNone/>
                <wp:docPr id="788610891" name="Ink 31"/>
                <wp:cNvGraphicFramePr/>
                <a:graphic xmlns:a="http://schemas.openxmlformats.org/drawingml/2006/main">
                  <a:graphicData uri="http://schemas.microsoft.com/office/word/2010/wordprocessingInk">
                    <w14:contentPart bwMode="auto" r:id="rId132">
                      <w14:nvContentPartPr>
                        <w14:cNvContentPartPr/>
                      </w14:nvContentPartPr>
                      <w14:xfrm>
                        <a:off x="0" y="0"/>
                        <a:ext cx="5080" cy="5715"/>
                      </w14:xfrm>
                    </w14:contentPart>
                  </a:graphicData>
                </a:graphic>
              </wp:anchor>
            </w:drawing>
          </mc:Choice>
          <mc:Fallback>
            <w:pict>
              <v:shape w14:anchorId="0C148111" id="Ink 31" o:spid="_x0000_s1026" type="#_x0000_t75" style="position:absolute;margin-left:314.75pt;margin-top:272.65pt;width:1.7pt;height:1.7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">
                <v:imagedata r:id="rId133" o:title=""/>
              </v:shape>
            </w:pict>
          </mc:Fallback>
        </mc:AlternateContent>
      </w:r>
      <w:r w:rsidR="0078672E" w:rsidRPr="00E33455">
        <w:rPr>
          <w:rFonts w:ascii="Times New Roman" w:hAnsi="Times New Roman" w:cs="Times New Roman"/>
          <w:noProof/>
        </w:rPr>
        <mc:AlternateContent>
          <mc:Choice Requires="wpi">
            <w:drawing>
              <wp:anchor distT="0" distB="0" distL="114300" distR="114300" simplePos="0" relativeHeight="251692032" behindDoc="0" locked="0" layoutInCell="1" allowOverlap="1" wp14:anchorId="202C77F1" wp14:editId="600FD3F9">
                <wp:simplePos x="0" y="0"/>
                <wp:positionH relativeFrom="column">
                  <wp:posOffset>4008120</wp:posOffset>
                </wp:positionH>
                <wp:positionV relativeFrom="paragraph">
                  <wp:posOffset>3434715</wp:posOffset>
                </wp:positionV>
                <wp:extent cx="8255" cy="32745"/>
                <wp:effectExtent l="38100" t="38100" r="29845" b="43815"/>
                <wp:wrapNone/>
                <wp:docPr id="7252037" name="Ink 18"/>
                <wp:cNvGraphicFramePr/>
                <a:graphic xmlns:a="http://schemas.openxmlformats.org/drawingml/2006/main">
                  <a:graphicData uri="http://schemas.microsoft.com/office/word/2010/wordprocessingInk">
                    <w14:contentPart bwMode="auto" r:id="rId134">
                      <w14:nvContentPartPr>
                        <w14:cNvContentPartPr/>
                      </w14:nvContentPartPr>
                      <w14:xfrm>
                        <a:off x="0" y="0"/>
                        <a:ext cx="8255" cy="32745"/>
                      </w14:xfrm>
                    </w14:contentPart>
                  </a:graphicData>
                </a:graphic>
              </wp:anchor>
            </w:drawing>
          </mc:Choice>
          <mc:Fallback>
            <w:pict>
              <v:shape w14:anchorId="68BBDFE2" id="Ink 18" o:spid="_x0000_s1026" type="#_x0000_t75" style="position:absolute;margin-left:315.15pt;margin-top:269.95pt;width:1.55pt;height:3.6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">
                <v:imagedata r:id="rId135" o:title=""/>
              </v:shape>
            </w:pict>
          </mc:Fallback>
        </mc:AlternateContent>
      </w:r>
      <w:r w:rsidR="004D6400" w:rsidRPr="00E33455">
        <w:rPr>
          <w:rFonts w:ascii="Times New Roman" w:hAnsi="Times New Roman" w:cs="Times New Roman"/>
          <w:noProof/>
        </w:rPr>
        <w:drawing>
          <wp:inline distT="0" distB="0" distL="0" distR="0" wp14:anchorId="7F0304F6" wp14:editId="31E2583D">
            <wp:extent cx="6527800" cy="3822700"/>
            <wp:effectExtent l="0" t="0" r="0" b="0"/>
            <wp:docPr id="910855649"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55649" name="Picture 910855649"/>
                    <pic:cNvPicPr/>
                  </pic:nvPicPr>
                  <pic:blipFill>
                    <a:blip r:embed="rId136">
                      <a:extLst>
                        <a:ext uri="{28A0092B-C50C-407E-A947-70E740481C1C}">
                          <a14:useLocalDpi xmlns:a14="http://schemas.microsoft.com/office/drawing/2010/main" val="0"/>
                        </a:ext>
                      </a:extLst>
                    </a:blip>
                    <a:stretch>
                      <a:fillRect/>
                    </a:stretch>
                  </pic:blipFill>
                  <pic:spPr>
                    <a:xfrm>
                      <a:off x="0" y="0"/>
                      <a:ext cx="6527800" cy="3822700"/>
                    </a:xfrm>
                    <a:prstGeom prst="rect">
                      <a:avLst/>
                    </a:prstGeom>
                  </pic:spPr>
                </pic:pic>
              </a:graphicData>
            </a:graphic>
          </wp:inline>
        </w:drawing>
      </w:r>
    </w:p>
    <w:p w14:paraId="232832C7"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49E1416C" w14:textId="713DB21B" w:rsidR="00307AC9" w:rsidRPr="00E33455" w:rsidRDefault="00837140" w:rsidP="00307AC9">
      <w:pPr>
        <w:pStyle w:val="Heading2"/>
        <w:rPr>
          <w:rFonts w:ascii="Times New Roman" w:hAnsi="Times New Roman" w:cs="Times New Roman"/>
        </w:rPr>
      </w:pPr>
      <w:bookmarkStart w:id="24" w:name="_Toc153354028"/>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2</w:t>
      </w:r>
      <w:r w:rsidR="006B78CF" w:rsidRPr="00E33455">
        <w:rPr>
          <w:rFonts w:ascii="Times New Roman" w:hAnsi="Times New Roman" w:cs="Times New Roman"/>
        </w:rPr>
        <w:t>4</w:t>
      </w:r>
      <w:r w:rsidRPr="00E33455">
        <w:rPr>
          <w:rFonts w:ascii="Times New Roman" w:hAnsi="Times New Roman" w:cs="Times New Roman"/>
        </w:rPr>
        <w:t xml:space="preserve"> – Sensitivity analysis of the systematic removal of each trial for the effect of substituting soymilk for cow’s milk on Non-HDL-C</w:t>
      </w:r>
      <w:bookmarkEnd w:id="24"/>
    </w:p>
    <w:p w14:paraId="633815D6" w14:textId="6181C14B" w:rsidR="00837140" w:rsidRPr="00E33455" w:rsidRDefault="004D6400" w:rsidP="00307AC9">
      <w:pPr>
        <w:rPr>
          <w:rFonts w:ascii="Times New Roman" w:hAnsi="Times New Roman" w:cs="Times New Roman"/>
        </w:rPr>
      </w:pPr>
      <w:r w:rsidRPr="00E33455">
        <w:rPr>
          <w:rFonts w:ascii="Times New Roman" w:hAnsi="Times New Roman" w:cs="Times New Roman"/>
          <w:noProof/>
        </w:rPr>
        <w:drawing>
          <wp:inline distT="0" distB="0" distL="0" distR="0" wp14:anchorId="1D6FD865" wp14:editId="58511E2D">
            <wp:extent cx="6371617" cy="3441762"/>
            <wp:effectExtent l="0" t="0" r="3810" b="0"/>
            <wp:docPr id="782904945" name="Picture 34"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904945" name="Picture 34" descr="A graph of a number of people&#10;&#10;Description automatically generated with medium confidence"/>
                    <pic:cNvPicPr/>
                  </pic:nvPicPr>
                  <pic:blipFill>
                    <a:blip r:embed="rId137">
                      <a:extLst>
                        <a:ext uri="{28A0092B-C50C-407E-A947-70E740481C1C}">
                          <a14:useLocalDpi xmlns:a14="http://schemas.microsoft.com/office/drawing/2010/main" val="0"/>
                        </a:ext>
                      </a:extLst>
                    </a:blip>
                    <a:stretch>
                      <a:fillRect/>
                    </a:stretch>
                  </pic:blipFill>
                  <pic:spPr>
                    <a:xfrm>
                      <a:off x="0" y="0"/>
                      <a:ext cx="6399512" cy="3456830"/>
                    </a:xfrm>
                    <a:prstGeom prst="rect">
                      <a:avLst/>
                    </a:prstGeom>
                  </pic:spPr>
                </pic:pic>
              </a:graphicData>
            </a:graphic>
          </wp:inline>
        </w:drawing>
      </w:r>
    </w:p>
    <w:p w14:paraId="75A11231" w14:textId="62C427C2" w:rsidR="00E31E46" w:rsidRPr="00E33455" w:rsidRDefault="00E31E46" w:rsidP="00855D06">
      <w:pPr>
        <w:rPr>
          <w:rFonts w:ascii="Times New Roman" w:hAnsi="Times New Roman" w:cs="Times New Roman"/>
        </w:rPr>
      </w:pPr>
    </w:p>
    <w:p w14:paraId="444934DE"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22292E7B" w14:textId="38214E08" w:rsidR="00307AC9" w:rsidRPr="00E33455" w:rsidRDefault="00837140" w:rsidP="00307AC9">
      <w:pPr>
        <w:pStyle w:val="Heading2"/>
        <w:rPr>
          <w:rFonts w:ascii="Times New Roman" w:hAnsi="Times New Roman" w:cs="Times New Roman"/>
        </w:rPr>
      </w:pPr>
      <w:bookmarkStart w:id="25" w:name="_Toc153354029"/>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2</w:t>
      </w:r>
      <w:r w:rsidR="006B78CF" w:rsidRPr="00E33455">
        <w:rPr>
          <w:rFonts w:ascii="Times New Roman" w:hAnsi="Times New Roman" w:cs="Times New Roman"/>
        </w:rPr>
        <w:t>5</w:t>
      </w:r>
      <w:r w:rsidRPr="00E33455">
        <w:rPr>
          <w:rFonts w:ascii="Times New Roman" w:hAnsi="Times New Roman" w:cs="Times New Roman"/>
        </w:rPr>
        <w:t xml:space="preserve"> – Sensitivity analysis of the systematic removal of each trial for the effect of substituting soymilk for cow’s milk on </w:t>
      </w:r>
      <w:r w:rsidR="00D40E7C" w:rsidRPr="00E33455">
        <w:rPr>
          <w:rFonts w:ascii="Times New Roman" w:hAnsi="Times New Roman" w:cs="Times New Roman"/>
        </w:rPr>
        <w:t>T</w:t>
      </w:r>
      <w:r w:rsidR="000274F4" w:rsidRPr="00E33455">
        <w:rPr>
          <w:rFonts w:ascii="Times New Roman" w:hAnsi="Times New Roman" w:cs="Times New Roman"/>
        </w:rPr>
        <w:t>riglycerides</w:t>
      </w:r>
      <w:bookmarkEnd w:id="25"/>
    </w:p>
    <w:p w14:paraId="1DE55B8F" w14:textId="0FD38BD2" w:rsidR="00837140" w:rsidRPr="00E33455" w:rsidRDefault="00D448B2" w:rsidP="00307AC9">
      <w:pPr>
        <w:rPr>
          <w:rFonts w:ascii="Times New Roman" w:hAnsi="Times New Roman" w:cs="Times New Roman"/>
        </w:rPr>
      </w:pPr>
      <w:r w:rsidRPr="00E33455">
        <w:rPr>
          <w:rFonts w:ascii="Times New Roman" w:hAnsi="Times New Roman" w:cs="Times New Roman"/>
          <w:noProof/>
        </w:rPr>
        <w:drawing>
          <wp:inline distT="0" distB="0" distL="0" distR="0" wp14:anchorId="50CBFDD5" wp14:editId="0528F88A">
            <wp:extent cx="6627495" cy="4067175"/>
            <wp:effectExtent l="0" t="0" r="1905" b="0"/>
            <wp:docPr id="145902927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627495" cy="4067175"/>
                    </a:xfrm>
                    <a:prstGeom prst="rect">
                      <a:avLst/>
                    </a:prstGeom>
                    <a:noFill/>
                    <a:ln>
                      <a:noFill/>
                    </a:ln>
                  </pic:spPr>
                </pic:pic>
              </a:graphicData>
            </a:graphic>
          </wp:inline>
        </w:drawing>
      </w:r>
    </w:p>
    <w:p w14:paraId="047327FE" w14:textId="46384E97" w:rsidR="00E31E46" w:rsidRPr="00E33455" w:rsidRDefault="00E31E46" w:rsidP="00855D06">
      <w:pPr>
        <w:rPr>
          <w:rFonts w:ascii="Times New Roman" w:hAnsi="Times New Roman" w:cs="Times New Roman"/>
        </w:rPr>
      </w:pPr>
    </w:p>
    <w:p w14:paraId="13CE6398"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1F9CAFDD" w14:textId="600FE7D3" w:rsidR="00307AC9" w:rsidRPr="00E33455" w:rsidRDefault="00577091" w:rsidP="00855D06">
      <w:pPr>
        <w:pStyle w:val="Heading2"/>
        <w:rPr>
          <w:rFonts w:ascii="Times New Roman" w:hAnsi="Times New Roman" w:cs="Times New Roman"/>
        </w:rPr>
      </w:pPr>
      <w:bookmarkStart w:id="26" w:name="_Toc153354030"/>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2</w:t>
      </w:r>
      <w:r w:rsidR="006B78CF" w:rsidRPr="00E33455">
        <w:rPr>
          <w:rFonts w:ascii="Times New Roman" w:hAnsi="Times New Roman" w:cs="Times New Roman"/>
        </w:rPr>
        <w:t>6</w:t>
      </w:r>
      <w:r w:rsidRPr="00E33455">
        <w:rPr>
          <w:rFonts w:ascii="Times New Roman" w:hAnsi="Times New Roman" w:cs="Times New Roman"/>
        </w:rPr>
        <w:t xml:space="preserve"> – </w:t>
      </w:r>
      <w:r w:rsidR="0018326F" w:rsidRPr="00E33455">
        <w:rPr>
          <w:rFonts w:ascii="Times New Roman" w:hAnsi="Times New Roman" w:cs="Times New Roman"/>
        </w:rPr>
        <w:t>Sensitivity analysis of the systematic removal of each trial for the effect of substituting soymilk for cow’s milk on F</w:t>
      </w:r>
      <w:r w:rsidR="00D40E7C" w:rsidRPr="00E33455">
        <w:rPr>
          <w:rFonts w:ascii="Times New Roman" w:hAnsi="Times New Roman" w:cs="Times New Roman"/>
        </w:rPr>
        <w:t>asting Plasma Glucose</w:t>
      </w:r>
      <w:bookmarkEnd w:id="26"/>
    </w:p>
    <w:p w14:paraId="7C6785E7" w14:textId="08510516" w:rsidR="000274F4" w:rsidRPr="00E33455" w:rsidRDefault="0070384A" w:rsidP="00307AC9">
      <w:pPr>
        <w:rPr>
          <w:rFonts w:ascii="Times New Roman" w:hAnsi="Times New Roman" w:cs="Times New Roman"/>
        </w:rPr>
      </w:pPr>
      <w:r w:rsidRPr="00E33455">
        <w:rPr>
          <w:rFonts w:ascii="Times New Roman" w:hAnsi="Times New Roman" w:cs="Times New Roman"/>
          <w:noProof/>
        </w:rPr>
        <w:drawing>
          <wp:inline distT="0" distB="0" distL="0" distR="0" wp14:anchorId="6B49B4B9" wp14:editId="6DC060DE">
            <wp:extent cx="6581775" cy="3094355"/>
            <wp:effectExtent l="0" t="0" r="0" b="4445"/>
            <wp:docPr id="1375893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581775" cy="3094355"/>
                    </a:xfrm>
                    <a:prstGeom prst="rect">
                      <a:avLst/>
                    </a:prstGeom>
                    <a:noFill/>
                    <a:ln>
                      <a:noFill/>
                    </a:ln>
                  </pic:spPr>
                </pic:pic>
              </a:graphicData>
            </a:graphic>
          </wp:inline>
        </w:drawing>
      </w:r>
      <w:r w:rsidR="000274F4" w:rsidRPr="00E33455">
        <w:rPr>
          <w:rFonts w:ascii="Times New Roman" w:hAnsi="Times New Roman" w:cs="Times New Roman"/>
        </w:rPr>
        <w:br w:type="page"/>
      </w:r>
    </w:p>
    <w:p w14:paraId="58695A5F" w14:textId="18DF1646" w:rsidR="00307AC9" w:rsidRPr="00E33455" w:rsidRDefault="00D168CF" w:rsidP="00307AC9">
      <w:pPr>
        <w:pStyle w:val="Heading2"/>
        <w:rPr>
          <w:rFonts w:ascii="Times New Roman" w:hAnsi="Times New Roman" w:cs="Times New Roman"/>
        </w:rPr>
      </w:pPr>
      <w:bookmarkStart w:id="27" w:name="_Toc153354031"/>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2</w:t>
      </w:r>
      <w:r w:rsidR="006B78CF" w:rsidRPr="00E33455">
        <w:rPr>
          <w:rFonts w:ascii="Times New Roman" w:hAnsi="Times New Roman" w:cs="Times New Roman"/>
        </w:rPr>
        <w:t>7</w:t>
      </w:r>
      <w:r w:rsidRPr="00E33455">
        <w:rPr>
          <w:rFonts w:ascii="Times New Roman" w:hAnsi="Times New Roman" w:cs="Times New Roman"/>
        </w:rPr>
        <w:t xml:space="preserve"> – </w:t>
      </w:r>
      <w:r w:rsidR="0018326F" w:rsidRPr="00E33455">
        <w:rPr>
          <w:rFonts w:ascii="Times New Roman" w:hAnsi="Times New Roman" w:cs="Times New Roman"/>
        </w:rPr>
        <w:t xml:space="preserve">Sensitivity analysis of the systematic removal of each trial for the effect of substituting soymilk for cow’s milk on Fasting </w:t>
      </w:r>
      <w:r w:rsidR="00D40E7C" w:rsidRPr="00E33455">
        <w:rPr>
          <w:rFonts w:ascii="Times New Roman" w:hAnsi="Times New Roman" w:cs="Times New Roman"/>
        </w:rPr>
        <w:t>I</w:t>
      </w:r>
      <w:r w:rsidR="0018326F" w:rsidRPr="00E33455">
        <w:rPr>
          <w:rFonts w:ascii="Times New Roman" w:hAnsi="Times New Roman" w:cs="Times New Roman"/>
        </w:rPr>
        <w:t>nsulin</w:t>
      </w:r>
      <w:bookmarkEnd w:id="27"/>
    </w:p>
    <w:p w14:paraId="2D49A4BE" w14:textId="4727F42B" w:rsidR="00D168CF" w:rsidRPr="00E33455" w:rsidRDefault="0070384A" w:rsidP="00307AC9">
      <w:pPr>
        <w:rPr>
          <w:rFonts w:ascii="Times New Roman" w:hAnsi="Times New Roman" w:cs="Times New Roman"/>
        </w:rPr>
      </w:pPr>
      <w:r w:rsidRPr="00E33455">
        <w:rPr>
          <w:rFonts w:ascii="Times New Roman" w:hAnsi="Times New Roman" w:cs="Times New Roman"/>
          <w:noProof/>
        </w:rPr>
        <w:drawing>
          <wp:inline distT="0" distB="0" distL="0" distR="0" wp14:anchorId="741CD7C6" wp14:editId="1315D20D">
            <wp:extent cx="6709410" cy="2860040"/>
            <wp:effectExtent l="0" t="0" r="0" b="0"/>
            <wp:docPr id="1201974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709410" cy="2860040"/>
                    </a:xfrm>
                    <a:prstGeom prst="rect">
                      <a:avLst/>
                    </a:prstGeom>
                    <a:noFill/>
                    <a:ln>
                      <a:noFill/>
                    </a:ln>
                  </pic:spPr>
                </pic:pic>
              </a:graphicData>
            </a:graphic>
          </wp:inline>
        </w:drawing>
      </w:r>
    </w:p>
    <w:p w14:paraId="201C062A" w14:textId="6439A8B1" w:rsidR="0018326F" w:rsidRPr="00E33455" w:rsidRDefault="0018326F" w:rsidP="00855D06">
      <w:pPr>
        <w:rPr>
          <w:rFonts w:ascii="Times New Roman" w:hAnsi="Times New Roman" w:cs="Times New Roman"/>
        </w:rPr>
      </w:pPr>
    </w:p>
    <w:p w14:paraId="2F2F14B0" w14:textId="4C88845D" w:rsidR="00D168CF" w:rsidRPr="00E33455" w:rsidRDefault="00D168CF" w:rsidP="000274F4">
      <w:pPr>
        <w:rPr>
          <w:rFonts w:ascii="Times New Roman" w:hAnsi="Times New Roman" w:cs="Times New Roman"/>
        </w:rPr>
      </w:pPr>
    </w:p>
    <w:p w14:paraId="30E6EBA5" w14:textId="01B051AA" w:rsidR="0018326F" w:rsidRPr="00E33455" w:rsidRDefault="0018326F" w:rsidP="00855D06">
      <w:pPr>
        <w:rPr>
          <w:rFonts w:ascii="Times New Roman" w:hAnsi="Times New Roman" w:cs="Times New Roman"/>
        </w:rPr>
      </w:pPr>
    </w:p>
    <w:p w14:paraId="582CF734"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548991E5" w14:textId="09757CB2" w:rsidR="00307AC9" w:rsidRPr="00E33455" w:rsidRDefault="00D168CF" w:rsidP="00855D06">
      <w:pPr>
        <w:pStyle w:val="Heading2"/>
        <w:rPr>
          <w:rFonts w:ascii="Times New Roman" w:hAnsi="Times New Roman" w:cs="Times New Roman"/>
        </w:rPr>
      </w:pPr>
      <w:bookmarkStart w:id="28" w:name="_Toc153354032"/>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2</w:t>
      </w:r>
      <w:r w:rsidR="006B78CF" w:rsidRPr="00E33455">
        <w:rPr>
          <w:rFonts w:ascii="Times New Roman" w:hAnsi="Times New Roman" w:cs="Times New Roman"/>
        </w:rPr>
        <w:t>8</w:t>
      </w:r>
      <w:r w:rsidRPr="00E33455">
        <w:rPr>
          <w:rFonts w:ascii="Times New Roman" w:hAnsi="Times New Roman" w:cs="Times New Roman"/>
        </w:rPr>
        <w:t xml:space="preserve"> – </w:t>
      </w:r>
      <w:r w:rsidR="0018326F" w:rsidRPr="00E33455">
        <w:rPr>
          <w:rFonts w:ascii="Times New Roman" w:hAnsi="Times New Roman" w:cs="Times New Roman"/>
        </w:rPr>
        <w:t>Sensitivity analysis of the systematic removal of each trial for the effect of substituting soymilk for cow’s milk on S</w:t>
      </w:r>
      <w:r w:rsidR="00D40E7C" w:rsidRPr="00E33455">
        <w:rPr>
          <w:rFonts w:ascii="Times New Roman" w:hAnsi="Times New Roman" w:cs="Times New Roman"/>
        </w:rPr>
        <w:t>ystolic Blood Pressure</w:t>
      </w:r>
      <w:bookmarkEnd w:id="28"/>
    </w:p>
    <w:p w14:paraId="72DBC795" w14:textId="52156B83" w:rsidR="0018326F" w:rsidRPr="00E33455" w:rsidRDefault="0070384A" w:rsidP="00307AC9">
      <w:pPr>
        <w:rPr>
          <w:rFonts w:ascii="Times New Roman" w:hAnsi="Times New Roman" w:cs="Times New Roman"/>
        </w:rPr>
      </w:pPr>
      <w:r w:rsidRPr="00E33455">
        <w:rPr>
          <w:rFonts w:ascii="Times New Roman" w:hAnsi="Times New Roman" w:cs="Times New Roman"/>
          <w:noProof/>
        </w:rPr>
        <w:drawing>
          <wp:inline distT="0" distB="0" distL="0" distR="0" wp14:anchorId="3A26B81F" wp14:editId="7BADB569">
            <wp:extent cx="6794500" cy="3094355"/>
            <wp:effectExtent l="0" t="0" r="0" b="4445"/>
            <wp:docPr id="76886503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794500" cy="3094355"/>
                    </a:xfrm>
                    <a:prstGeom prst="rect">
                      <a:avLst/>
                    </a:prstGeom>
                    <a:noFill/>
                    <a:ln>
                      <a:noFill/>
                    </a:ln>
                  </pic:spPr>
                </pic:pic>
              </a:graphicData>
            </a:graphic>
          </wp:inline>
        </w:drawing>
      </w:r>
    </w:p>
    <w:p w14:paraId="51B58D16" w14:textId="562EFF54" w:rsidR="0018326F" w:rsidRPr="00E33455" w:rsidRDefault="0018326F" w:rsidP="00855D06">
      <w:pPr>
        <w:rPr>
          <w:rFonts w:ascii="Times New Roman" w:hAnsi="Times New Roman" w:cs="Times New Roman"/>
        </w:rPr>
      </w:pPr>
    </w:p>
    <w:p w14:paraId="439BB1B1"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1632723F" w14:textId="00365E10" w:rsidR="0018326F" w:rsidRPr="00E33455" w:rsidRDefault="00D168CF" w:rsidP="00855D06">
      <w:pPr>
        <w:pStyle w:val="Heading2"/>
        <w:rPr>
          <w:rFonts w:ascii="Times New Roman" w:hAnsi="Times New Roman" w:cs="Times New Roman"/>
        </w:rPr>
      </w:pPr>
      <w:bookmarkStart w:id="29" w:name="_Toc153354033"/>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2</w:t>
      </w:r>
      <w:r w:rsidR="006B78CF" w:rsidRPr="00E33455">
        <w:rPr>
          <w:rFonts w:ascii="Times New Roman" w:hAnsi="Times New Roman" w:cs="Times New Roman"/>
        </w:rPr>
        <w:t>9</w:t>
      </w:r>
      <w:r w:rsidRPr="00E33455">
        <w:rPr>
          <w:rFonts w:ascii="Times New Roman" w:hAnsi="Times New Roman" w:cs="Times New Roman"/>
        </w:rPr>
        <w:t xml:space="preserve"> – </w:t>
      </w:r>
      <w:r w:rsidR="0018326F" w:rsidRPr="00E33455">
        <w:rPr>
          <w:rFonts w:ascii="Times New Roman" w:hAnsi="Times New Roman" w:cs="Times New Roman"/>
        </w:rPr>
        <w:t>Sensitivity analysis of the systematic removal of each trial for the effect of substituting soymilk for cow’s milk on D</w:t>
      </w:r>
      <w:r w:rsidR="00D40E7C" w:rsidRPr="00E33455">
        <w:rPr>
          <w:rFonts w:ascii="Times New Roman" w:hAnsi="Times New Roman" w:cs="Times New Roman"/>
        </w:rPr>
        <w:t>iastolic Blood Pressure</w:t>
      </w:r>
      <w:bookmarkEnd w:id="29"/>
    </w:p>
    <w:p w14:paraId="38D4D0A4" w14:textId="5763E929" w:rsidR="000274F4" w:rsidRPr="00E33455" w:rsidRDefault="0070384A" w:rsidP="000274F4">
      <w:pPr>
        <w:rPr>
          <w:rFonts w:ascii="Times New Roman" w:hAnsi="Times New Roman" w:cs="Times New Roman"/>
        </w:rPr>
      </w:pPr>
      <w:r w:rsidRPr="00E33455">
        <w:rPr>
          <w:rFonts w:ascii="Times New Roman" w:hAnsi="Times New Roman" w:cs="Times New Roman"/>
          <w:noProof/>
        </w:rPr>
        <w:drawing>
          <wp:inline distT="0" distB="0" distL="0" distR="0" wp14:anchorId="63321AA5" wp14:editId="0C1D3416">
            <wp:extent cx="6794500" cy="3094355"/>
            <wp:effectExtent l="0" t="0" r="0" b="4445"/>
            <wp:docPr id="50262281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794500" cy="3094355"/>
                    </a:xfrm>
                    <a:prstGeom prst="rect">
                      <a:avLst/>
                    </a:prstGeom>
                    <a:noFill/>
                    <a:ln>
                      <a:noFill/>
                    </a:ln>
                  </pic:spPr>
                </pic:pic>
              </a:graphicData>
            </a:graphic>
          </wp:inline>
        </w:drawing>
      </w:r>
    </w:p>
    <w:p w14:paraId="696FCC6D" w14:textId="59C87AA6" w:rsidR="002462B0" w:rsidRPr="00E33455" w:rsidRDefault="002462B0" w:rsidP="00855D06">
      <w:pPr>
        <w:rPr>
          <w:rFonts w:ascii="Times New Roman" w:hAnsi="Times New Roman" w:cs="Times New Roman"/>
        </w:rPr>
      </w:pPr>
    </w:p>
    <w:p w14:paraId="18044D96" w14:textId="382A62A2" w:rsidR="000412E2" w:rsidRPr="00E33455" w:rsidRDefault="000412E2" w:rsidP="00855D06">
      <w:pPr>
        <w:rPr>
          <w:rFonts w:ascii="Times New Roman" w:hAnsi="Times New Roman" w:cs="Times New Roman"/>
        </w:rPr>
      </w:pPr>
    </w:p>
    <w:p w14:paraId="49AFBB69"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6FF88128" w14:textId="3BD2DD5D" w:rsidR="000274F4" w:rsidRPr="00E33455" w:rsidRDefault="000412E2" w:rsidP="0086370F">
      <w:pPr>
        <w:pStyle w:val="Heading2"/>
        <w:rPr>
          <w:rFonts w:ascii="Times New Roman" w:hAnsi="Times New Roman" w:cs="Times New Roman"/>
        </w:rPr>
      </w:pPr>
      <w:bookmarkStart w:id="30" w:name="_Toc153354034"/>
      <w:r w:rsidRPr="00E33455">
        <w:rPr>
          <w:rFonts w:ascii="Times New Roman" w:hAnsi="Times New Roman" w:cs="Times New Roman"/>
        </w:rPr>
        <w:lastRenderedPageBreak/>
        <w:t xml:space="preserve">Supplemental Figure </w:t>
      </w:r>
      <w:r w:rsidR="006B78CF" w:rsidRPr="00E33455">
        <w:rPr>
          <w:rFonts w:ascii="Times New Roman" w:hAnsi="Times New Roman" w:cs="Times New Roman"/>
        </w:rPr>
        <w:t>30</w:t>
      </w:r>
      <w:r w:rsidRPr="00E33455">
        <w:rPr>
          <w:rFonts w:ascii="Times New Roman" w:hAnsi="Times New Roman" w:cs="Times New Roman"/>
        </w:rPr>
        <w:t xml:space="preserve"> - Sensitivity analysis of the systematic removal of each trial for the effect of substituting soymilk for cow’s milk on C</w:t>
      </w:r>
      <w:r w:rsidR="00E76248">
        <w:rPr>
          <w:rFonts w:ascii="Times New Roman" w:hAnsi="Times New Roman" w:cs="Times New Roman"/>
        </w:rPr>
        <w:t>RP</w:t>
      </w:r>
      <w:bookmarkEnd w:id="30"/>
    </w:p>
    <w:p w14:paraId="784E5468" w14:textId="2043F201" w:rsidR="0018326F" w:rsidRPr="00E33455" w:rsidRDefault="00FB6C8A" w:rsidP="00855D06">
      <w:pPr>
        <w:rPr>
          <w:rFonts w:ascii="Times New Roman" w:hAnsi="Times New Roman" w:cs="Times New Roman"/>
        </w:rPr>
      </w:pPr>
      <w:r w:rsidRPr="00E33455">
        <w:rPr>
          <w:rFonts w:ascii="Times New Roman" w:hAnsi="Times New Roman" w:cs="Times New Roman"/>
          <w:noProof/>
        </w:rPr>
        <w:drawing>
          <wp:anchor distT="0" distB="0" distL="114300" distR="114300" simplePos="0" relativeHeight="251725824" behindDoc="0" locked="0" layoutInCell="1" allowOverlap="1" wp14:anchorId="670EBA4C" wp14:editId="23C5A509">
            <wp:simplePos x="0" y="0"/>
            <wp:positionH relativeFrom="column">
              <wp:posOffset>36830</wp:posOffset>
            </wp:positionH>
            <wp:positionV relativeFrom="paragraph">
              <wp:posOffset>1014681</wp:posOffset>
            </wp:positionV>
            <wp:extent cx="1139483" cy="227897"/>
            <wp:effectExtent l="0" t="0" r="0" b="1270"/>
            <wp:wrapNone/>
            <wp:docPr id="10284378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437899" name="Picture 4"/>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139483" cy="227897"/>
                    </a:xfrm>
                    <a:prstGeom prst="rect">
                      <a:avLst/>
                    </a:prstGeom>
                  </pic:spPr>
                </pic:pic>
              </a:graphicData>
            </a:graphic>
            <wp14:sizeRelH relativeFrom="page">
              <wp14:pctWidth>0</wp14:pctWidth>
            </wp14:sizeRelH>
            <wp14:sizeRelV relativeFrom="page">
              <wp14:pctHeight>0</wp14:pctHeight>
            </wp14:sizeRelV>
          </wp:anchor>
        </w:drawing>
      </w:r>
      <w:r w:rsidR="008A0C1D" w:rsidRPr="00E33455">
        <w:rPr>
          <w:rFonts w:ascii="Times New Roman" w:hAnsi="Times New Roman" w:cs="Times New Roman"/>
          <w:noProof/>
        </w:rPr>
        <w:drawing>
          <wp:inline distT="0" distB="0" distL="0" distR="0" wp14:anchorId="5C21165A" wp14:editId="517CAF75">
            <wp:extent cx="6310859" cy="2717175"/>
            <wp:effectExtent l="0" t="0" r="1270" b="635"/>
            <wp:docPr id="201498177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329193" cy="2725069"/>
                    </a:xfrm>
                    <a:prstGeom prst="rect">
                      <a:avLst/>
                    </a:prstGeom>
                    <a:noFill/>
                    <a:ln>
                      <a:noFill/>
                    </a:ln>
                  </pic:spPr>
                </pic:pic>
              </a:graphicData>
            </a:graphic>
          </wp:inline>
        </w:drawing>
      </w:r>
    </w:p>
    <w:p w14:paraId="2FD22EDF" w14:textId="6D1D8353"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23153BF1" w14:textId="342DE8E0" w:rsidR="00307AC9" w:rsidRPr="00E33455" w:rsidRDefault="00D168CF" w:rsidP="00855D06">
      <w:pPr>
        <w:pStyle w:val="Heading2"/>
        <w:rPr>
          <w:rFonts w:ascii="Times New Roman" w:hAnsi="Times New Roman" w:cs="Times New Roman"/>
        </w:rPr>
      </w:pPr>
      <w:bookmarkStart w:id="31" w:name="_Toc153354035"/>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3</w:t>
      </w:r>
      <w:r w:rsidR="006B78CF" w:rsidRPr="00E33455">
        <w:rPr>
          <w:rFonts w:ascii="Times New Roman" w:hAnsi="Times New Roman" w:cs="Times New Roman"/>
        </w:rPr>
        <w:t>1</w:t>
      </w:r>
      <w:r w:rsidRPr="00E33455">
        <w:rPr>
          <w:rFonts w:ascii="Times New Roman" w:hAnsi="Times New Roman" w:cs="Times New Roman"/>
        </w:rPr>
        <w:t xml:space="preserve"> – </w:t>
      </w:r>
      <w:r w:rsidR="0018326F" w:rsidRPr="00E33455">
        <w:rPr>
          <w:rFonts w:ascii="Times New Roman" w:hAnsi="Times New Roman" w:cs="Times New Roman"/>
        </w:rPr>
        <w:t>Sensitivity analysis of the systematic removal of each trial for the effect of substituting soymilk for cow’s milk on B</w:t>
      </w:r>
      <w:r w:rsidR="00D40E7C" w:rsidRPr="00E33455">
        <w:rPr>
          <w:rFonts w:ascii="Times New Roman" w:hAnsi="Times New Roman" w:cs="Times New Roman"/>
        </w:rPr>
        <w:t>ody Weight</w:t>
      </w:r>
      <w:bookmarkEnd w:id="31"/>
    </w:p>
    <w:p w14:paraId="51294E95" w14:textId="1F65F398" w:rsidR="0018326F" w:rsidRPr="00E33455" w:rsidRDefault="0016200F" w:rsidP="00855D06">
      <w:pPr>
        <w:rPr>
          <w:rFonts w:ascii="Times New Roman" w:hAnsi="Times New Roman" w:cs="Times New Roman"/>
        </w:rPr>
      </w:pPr>
      <w:r w:rsidRPr="00E33455">
        <w:rPr>
          <w:rFonts w:ascii="Times New Roman" w:hAnsi="Times New Roman" w:cs="Times New Roman"/>
          <w:noProof/>
        </w:rPr>
        <w:drawing>
          <wp:inline distT="0" distB="0" distL="0" distR="0" wp14:anchorId="44D008C5" wp14:editId="463FF9FB">
            <wp:extent cx="6858000" cy="3263900"/>
            <wp:effectExtent l="0" t="0" r="0" b="0"/>
            <wp:docPr id="351379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858000" cy="3263900"/>
                    </a:xfrm>
                    <a:prstGeom prst="rect">
                      <a:avLst/>
                    </a:prstGeom>
                    <a:noFill/>
                    <a:ln>
                      <a:noFill/>
                    </a:ln>
                  </pic:spPr>
                </pic:pic>
              </a:graphicData>
            </a:graphic>
          </wp:inline>
        </w:drawing>
      </w:r>
    </w:p>
    <w:p w14:paraId="3FA10B71"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7D84DF1A" w14:textId="52554018" w:rsidR="00307AC9" w:rsidRPr="00E33455" w:rsidRDefault="00D168CF" w:rsidP="00855D06">
      <w:pPr>
        <w:pStyle w:val="Heading2"/>
        <w:rPr>
          <w:rFonts w:ascii="Times New Roman" w:hAnsi="Times New Roman" w:cs="Times New Roman"/>
        </w:rPr>
      </w:pPr>
      <w:bookmarkStart w:id="32" w:name="_Toc153354036"/>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3</w:t>
      </w:r>
      <w:r w:rsidR="006B78CF" w:rsidRPr="00E33455">
        <w:rPr>
          <w:rFonts w:ascii="Times New Roman" w:hAnsi="Times New Roman" w:cs="Times New Roman"/>
        </w:rPr>
        <w:t>2</w:t>
      </w:r>
      <w:r w:rsidRPr="00E33455">
        <w:rPr>
          <w:rFonts w:ascii="Times New Roman" w:hAnsi="Times New Roman" w:cs="Times New Roman"/>
        </w:rPr>
        <w:t xml:space="preserve"> – </w:t>
      </w:r>
      <w:r w:rsidR="0018326F" w:rsidRPr="00E33455">
        <w:rPr>
          <w:rFonts w:ascii="Times New Roman" w:hAnsi="Times New Roman" w:cs="Times New Roman"/>
        </w:rPr>
        <w:t xml:space="preserve">Sensitivity analysis of the systematic removal of each trial for the effect of substituting soymilk for cow’s milk on </w:t>
      </w:r>
      <w:r w:rsidR="00885058" w:rsidRPr="00E33455">
        <w:rPr>
          <w:rFonts w:ascii="Times New Roman" w:hAnsi="Times New Roman" w:cs="Times New Roman"/>
        </w:rPr>
        <w:t>BMI</w:t>
      </w:r>
      <w:bookmarkEnd w:id="32"/>
    </w:p>
    <w:p w14:paraId="2C85750C" w14:textId="73EBD258" w:rsidR="00D168CF" w:rsidRPr="00E33455" w:rsidRDefault="0016200F" w:rsidP="00307AC9">
      <w:pPr>
        <w:rPr>
          <w:rFonts w:ascii="Times New Roman" w:hAnsi="Times New Roman" w:cs="Times New Roman"/>
        </w:rPr>
      </w:pPr>
      <w:r w:rsidRPr="00E33455">
        <w:rPr>
          <w:rFonts w:ascii="Times New Roman" w:hAnsi="Times New Roman" w:cs="Times New Roman"/>
          <w:noProof/>
        </w:rPr>
        <w:drawing>
          <wp:inline distT="0" distB="0" distL="0" distR="0" wp14:anchorId="745D128A" wp14:editId="17A6C54D">
            <wp:extent cx="6858000" cy="3263900"/>
            <wp:effectExtent l="0" t="0" r="0" b="0"/>
            <wp:docPr id="181622074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858000" cy="3263900"/>
                    </a:xfrm>
                    <a:prstGeom prst="rect">
                      <a:avLst/>
                    </a:prstGeom>
                    <a:noFill/>
                    <a:ln>
                      <a:noFill/>
                    </a:ln>
                  </pic:spPr>
                </pic:pic>
              </a:graphicData>
            </a:graphic>
          </wp:inline>
        </w:drawing>
      </w:r>
      <w:r w:rsidR="008A0C1D" w:rsidRPr="00E33455">
        <w:rPr>
          <w:rFonts w:ascii="Times New Roman" w:hAnsi="Times New Roman" w:cs="Times New Roman"/>
          <w:noProof/>
        </w:rPr>
        <mc:AlternateContent>
          <mc:Choice Requires="wpi">
            <w:drawing>
              <wp:anchor distT="0" distB="0" distL="114300" distR="114300" simplePos="0" relativeHeight="251710464" behindDoc="0" locked="0" layoutInCell="1" allowOverlap="1" wp14:anchorId="573715AF" wp14:editId="3FB34A7B">
                <wp:simplePos x="0" y="0"/>
                <wp:positionH relativeFrom="column">
                  <wp:posOffset>3941580</wp:posOffset>
                </wp:positionH>
                <wp:positionV relativeFrom="paragraph">
                  <wp:posOffset>2606110</wp:posOffset>
                </wp:positionV>
                <wp:extent cx="360" cy="360"/>
                <wp:effectExtent l="38100" t="38100" r="38100" b="38100"/>
                <wp:wrapNone/>
                <wp:docPr id="1293241400" name="Ink 25"/>
                <wp:cNvGraphicFramePr/>
                <a:graphic xmlns:a="http://schemas.openxmlformats.org/drawingml/2006/main">
                  <a:graphicData uri="http://schemas.microsoft.com/office/word/2010/wordprocessingInk">
                    <w14:contentPart bwMode="auto" r:id="rId147">
                      <w14:nvContentPartPr>
                        <w14:cNvContentPartPr/>
                      </w14:nvContentPartPr>
                      <w14:xfrm>
                        <a:off x="0" y="0"/>
                        <a:ext cx="360" cy="360"/>
                      </w14:xfrm>
                    </w14:contentPart>
                  </a:graphicData>
                </a:graphic>
              </wp:anchor>
            </w:drawing>
          </mc:Choice>
          <mc:Fallback>
            <w:pict>
              <v:shape w14:anchorId="553477B8" id="Ink 25" o:spid="_x0000_s1026" type="#_x0000_t75" style="position:absolute;margin-left:309.65pt;margin-top:204.5pt;width:1.45pt;height:1.45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">
                <v:imagedata r:id="rId148" o:title=""/>
              </v:shape>
            </w:pict>
          </mc:Fallback>
        </mc:AlternateContent>
      </w:r>
      <w:r w:rsidR="008A0C1D" w:rsidRPr="00E33455">
        <w:rPr>
          <w:rFonts w:ascii="Times New Roman" w:hAnsi="Times New Roman" w:cs="Times New Roman"/>
          <w:noProof/>
        </w:rPr>
        <mc:AlternateContent>
          <mc:Choice Requires="wpi">
            <w:drawing>
              <wp:anchor distT="0" distB="0" distL="114300" distR="114300" simplePos="0" relativeHeight="251709440" behindDoc="0" locked="0" layoutInCell="1" allowOverlap="1" wp14:anchorId="73AA34E4" wp14:editId="4822BC32">
                <wp:simplePos x="0" y="0"/>
                <wp:positionH relativeFrom="column">
                  <wp:posOffset>3948060</wp:posOffset>
                </wp:positionH>
                <wp:positionV relativeFrom="paragraph">
                  <wp:posOffset>2648950</wp:posOffset>
                </wp:positionV>
                <wp:extent cx="360" cy="9000"/>
                <wp:effectExtent l="38100" t="38100" r="38100" b="41910"/>
                <wp:wrapNone/>
                <wp:docPr id="1082231519" name="Ink 24"/>
                <wp:cNvGraphicFramePr/>
                <a:graphic xmlns:a="http://schemas.openxmlformats.org/drawingml/2006/main">
                  <a:graphicData uri="http://schemas.microsoft.com/office/word/2010/wordprocessingInk">
                    <w14:contentPart bwMode="auto" r:id="rId149">
                      <w14:nvContentPartPr>
                        <w14:cNvContentPartPr/>
                      </w14:nvContentPartPr>
                      <w14:xfrm>
                        <a:off x="0" y="0"/>
                        <a:ext cx="360" cy="9000"/>
                      </w14:xfrm>
                    </w14:contentPart>
                  </a:graphicData>
                </a:graphic>
              </wp:anchor>
            </w:drawing>
          </mc:Choice>
          <mc:Fallback>
            <w:pict>
              <v:shape w14:anchorId="405AD8AB" id="Ink 24" o:spid="_x0000_s1026" type="#_x0000_t75" style="position:absolute;margin-left:310.15pt;margin-top:207.9pt;width:1.45pt;height:2.1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">
                <v:imagedata r:id="rId150" o:title=""/>
              </v:shape>
            </w:pict>
          </mc:Fallback>
        </mc:AlternateContent>
      </w:r>
      <w:r w:rsidR="008A0C1D" w:rsidRPr="00E33455">
        <w:rPr>
          <w:rFonts w:ascii="Times New Roman" w:hAnsi="Times New Roman" w:cs="Times New Roman"/>
          <w:noProof/>
        </w:rPr>
        <mc:AlternateContent>
          <mc:Choice Requires="wpi">
            <w:drawing>
              <wp:anchor distT="0" distB="0" distL="114300" distR="114300" simplePos="0" relativeHeight="251708416" behindDoc="0" locked="0" layoutInCell="1" allowOverlap="1" wp14:anchorId="6435F1D3" wp14:editId="16015F78">
                <wp:simplePos x="0" y="0"/>
                <wp:positionH relativeFrom="column">
                  <wp:posOffset>3946620</wp:posOffset>
                </wp:positionH>
                <wp:positionV relativeFrom="paragraph">
                  <wp:posOffset>2643550</wp:posOffset>
                </wp:positionV>
                <wp:extent cx="360" cy="360"/>
                <wp:effectExtent l="38100" t="38100" r="38100" b="38100"/>
                <wp:wrapNone/>
                <wp:docPr id="198420027" name="Ink 23"/>
                <wp:cNvGraphicFramePr/>
                <a:graphic xmlns:a="http://schemas.openxmlformats.org/drawingml/2006/main">
                  <a:graphicData uri="http://schemas.microsoft.com/office/word/2010/wordprocessingInk">
                    <w14:contentPart bwMode="auto" r:id="rId151">
                      <w14:nvContentPartPr>
                        <w14:cNvContentPartPr/>
                      </w14:nvContentPartPr>
                      <w14:xfrm>
                        <a:off x="0" y="0"/>
                        <a:ext cx="360" cy="360"/>
                      </w14:xfrm>
                    </w14:contentPart>
                  </a:graphicData>
                </a:graphic>
              </wp:anchor>
            </w:drawing>
          </mc:Choice>
          <mc:Fallback>
            <w:pict>
              <v:shape w14:anchorId="114AD4EE" id="Ink 23" o:spid="_x0000_s1026" type="#_x0000_t75" style="position:absolute;margin-left:310.05pt;margin-top:207.45pt;width:1.45pt;height:1.45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">
                <v:imagedata r:id="rId148" o:title=""/>
              </v:shape>
            </w:pict>
          </mc:Fallback>
        </mc:AlternateContent>
      </w:r>
      <w:r w:rsidR="008A0C1D" w:rsidRPr="00E33455">
        <w:rPr>
          <w:rFonts w:ascii="Times New Roman" w:hAnsi="Times New Roman" w:cs="Times New Roman"/>
          <w:noProof/>
        </w:rPr>
        <mc:AlternateContent>
          <mc:Choice Requires="wpi">
            <w:drawing>
              <wp:anchor distT="0" distB="0" distL="114300" distR="114300" simplePos="0" relativeHeight="251707392" behindDoc="0" locked="0" layoutInCell="1" allowOverlap="1" wp14:anchorId="1810946A" wp14:editId="1D66B77F">
                <wp:simplePos x="0" y="0"/>
                <wp:positionH relativeFrom="column">
                  <wp:posOffset>3946260</wp:posOffset>
                </wp:positionH>
                <wp:positionV relativeFrom="paragraph">
                  <wp:posOffset>2626630</wp:posOffset>
                </wp:positionV>
                <wp:extent cx="360" cy="360"/>
                <wp:effectExtent l="38100" t="38100" r="38100" b="38100"/>
                <wp:wrapNone/>
                <wp:docPr id="304048064" name="Ink 22"/>
                <wp:cNvGraphicFramePr/>
                <a:graphic xmlns:a="http://schemas.openxmlformats.org/drawingml/2006/main">
                  <a:graphicData uri="http://schemas.microsoft.com/office/word/2010/wordprocessingInk">
                    <w14:contentPart bwMode="auto" r:id="rId152">
                      <w14:nvContentPartPr>
                        <w14:cNvContentPartPr/>
                      </w14:nvContentPartPr>
                      <w14:xfrm>
                        <a:off x="0" y="0"/>
                        <a:ext cx="360" cy="360"/>
                      </w14:xfrm>
                    </w14:contentPart>
                  </a:graphicData>
                </a:graphic>
              </wp:anchor>
            </w:drawing>
          </mc:Choice>
          <mc:Fallback>
            <w:pict>
              <v:shape w14:anchorId="572C29CE" id="Ink 22" o:spid="_x0000_s1026" type="#_x0000_t75" style="position:absolute;margin-left:310.05pt;margin-top:206.1pt;width:1.45pt;height:1.4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">
                <v:imagedata r:id="rId148" o:title=""/>
              </v:shape>
            </w:pict>
          </mc:Fallback>
        </mc:AlternateContent>
      </w:r>
      <w:r w:rsidR="008A0C1D" w:rsidRPr="00E33455">
        <w:rPr>
          <w:rFonts w:ascii="Times New Roman" w:hAnsi="Times New Roman" w:cs="Times New Roman"/>
          <w:noProof/>
        </w:rPr>
        <mc:AlternateContent>
          <mc:Choice Requires="wpi">
            <w:drawing>
              <wp:anchor distT="0" distB="0" distL="114300" distR="114300" simplePos="0" relativeHeight="251706368" behindDoc="0" locked="0" layoutInCell="1" allowOverlap="1" wp14:anchorId="6917C038" wp14:editId="12085718">
                <wp:simplePos x="0" y="0"/>
                <wp:positionH relativeFrom="column">
                  <wp:posOffset>3930780</wp:posOffset>
                </wp:positionH>
                <wp:positionV relativeFrom="paragraph">
                  <wp:posOffset>2604310</wp:posOffset>
                </wp:positionV>
                <wp:extent cx="2520" cy="2520"/>
                <wp:effectExtent l="38100" t="38100" r="36195" b="36195"/>
                <wp:wrapNone/>
                <wp:docPr id="573748987" name="Ink 21"/>
                <wp:cNvGraphicFramePr/>
                <a:graphic xmlns:a="http://schemas.openxmlformats.org/drawingml/2006/main">
                  <a:graphicData uri="http://schemas.microsoft.com/office/word/2010/wordprocessingInk">
                    <w14:contentPart bwMode="auto" r:id="rId153">
                      <w14:nvContentPartPr>
                        <w14:cNvContentPartPr/>
                      </w14:nvContentPartPr>
                      <w14:xfrm>
                        <a:off x="0" y="0"/>
                        <a:ext cx="2520" cy="2520"/>
                      </w14:xfrm>
                    </w14:contentPart>
                  </a:graphicData>
                </a:graphic>
              </wp:anchor>
            </w:drawing>
          </mc:Choice>
          <mc:Fallback>
            <w:pict>
              <v:shape w14:anchorId="7B8C112B" id="Ink 21" o:spid="_x0000_s1026" type="#_x0000_t75" style="position:absolute;margin-left:308.8pt;margin-top:204.35pt;width:1.65pt;height:1.6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">
                <v:imagedata r:id="rId154" o:title=""/>
              </v:shape>
            </w:pict>
          </mc:Fallback>
        </mc:AlternateContent>
      </w:r>
      <w:r w:rsidR="008A0C1D" w:rsidRPr="00E33455">
        <w:rPr>
          <w:rFonts w:ascii="Times New Roman" w:hAnsi="Times New Roman" w:cs="Times New Roman"/>
          <w:noProof/>
        </w:rPr>
        <mc:AlternateContent>
          <mc:Choice Requires="wpi">
            <w:drawing>
              <wp:anchor distT="0" distB="0" distL="114300" distR="114300" simplePos="0" relativeHeight="251705344" behindDoc="0" locked="0" layoutInCell="1" allowOverlap="1" wp14:anchorId="7A6424BE" wp14:editId="7ED556AE">
                <wp:simplePos x="0" y="0"/>
                <wp:positionH relativeFrom="column">
                  <wp:posOffset>3941940</wp:posOffset>
                </wp:positionH>
                <wp:positionV relativeFrom="paragraph">
                  <wp:posOffset>2628430</wp:posOffset>
                </wp:positionV>
                <wp:extent cx="360" cy="360"/>
                <wp:effectExtent l="38100" t="38100" r="38100" b="38100"/>
                <wp:wrapNone/>
                <wp:docPr id="1603355168" name="Ink 20"/>
                <wp:cNvGraphicFramePr/>
                <a:graphic xmlns:a="http://schemas.openxmlformats.org/drawingml/2006/main">
                  <a:graphicData uri="http://schemas.microsoft.com/office/word/2010/wordprocessingInk">
                    <w14:contentPart bwMode="auto" r:id="rId155">
                      <w14:nvContentPartPr>
                        <w14:cNvContentPartPr/>
                      </w14:nvContentPartPr>
                      <w14:xfrm>
                        <a:off x="0" y="0"/>
                        <a:ext cx="360" cy="360"/>
                      </w14:xfrm>
                    </w14:contentPart>
                  </a:graphicData>
                </a:graphic>
              </wp:anchor>
            </w:drawing>
          </mc:Choice>
          <mc:Fallback>
            <w:pict>
              <v:shape w14:anchorId="110D0A55" id="Ink 20" o:spid="_x0000_s1026" type="#_x0000_t75" style="position:absolute;margin-left:309.7pt;margin-top:206.25pt;width:1.45pt;height:1.4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">
                <v:imagedata r:id="rId148" o:title=""/>
              </v:shape>
            </w:pict>
          </mc:Fallback>
        </mc:AlternateContent>
      </w:r>
      <w:r w:rsidR="008A0C1D" w:rsidRPr="00E33455">
        <w:rPr>
          <w:rFonts w:ascii="Times New Roman" w:hAnsi="Times New Roman" w:cs="Times New Roman"/>
          <w:noProof/>
        </w:rPr>
        <mc:AlternateContent>
          <mc:Choice Requires="wpi">
            <w:drawing>
              <wp:anchor distT="0" distB="0" distL="114300" distR="114300" simplePos="0" relativeHeight="251704320" behindDoc="0" locked="0" layoutInCell="1" allowOverlap="1" wp14:anchorId="79651146" wp14:editId="0E178879">
                <wp:simplePos x="0" y="0"/>
                <wp:positionH relativeFrom="column">
                  <wp:posOffset>3949700</wp:posOffset>
                </wp:positionH>
                <wp:positionV relativeFrom="paragraph">
                  <wp:posOffset>2619375</wp:posOffset>
                </wp:positionV>
                <wp:extent cx="8255" cy="39095"/>
                <wp:effectExtent l="38100" t="38100" r="42545" b="37465"/>
                <wp:wrapNone/>
                <wp:docPr id="838523098" name="Ink 19"/>
                <wp:cNvGraphicFramePr/>
                <a:graphic xmlns:a="http://schemas.openxmlformats.org/drawingml/2006/main">
                  <a:graphicData uri="http://schemas.microsoft.com/office/word/2010/wordprocessingInk">
                    <w14:contentPart bwMode="auto" r:id="rId156">
                      <w14:nvContentPartPr>
                        <w14:cNvContentPartPr/>
                      </w14:nvContentPartPr>
                      <w14:xfrm>
                        <a:off x="0" y="0"/>
                        <a:ext cx="8255" cy="39095"/>
                      </w14:xfrm>
                    </w14:contentPart>
                  </a:graphicData>
                </a:graphic>
              </wp:anchor>
            </w:drawing>
          </mc:Choice>
          <mc:Fallback>
            <w:pict>
              <v:shape w14:anchorId="630E1FEF" id="Ink 19" o:spid="_x0000_s1026" type="#_x0000_t75" style="position:absolute;margin-left:310.55pt;margin-top:205.75pt;width:1.55pt;height:4.1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">
                <v:imagedata r:id="rId157" o:title=""/>
              </v:shape>
            </w:pict>
          </mc:Fallback>
        </mc:AlternateContent>
      </w:r>
    </w:p>
    <w:p w14:paraId="78C9FFB2" w14:textId="259EB6FF" w:rsidR="0018326F" w:rsidRPr="00E33455" w:rsidRDefault="0018326F" w:rsidP="00855D06">
      <w:pPr>
        <w:rPr>
          <w:rFonts w:ascii="Times New Roman" w:hAnsi="Times New Roman" w:cs="Times New Roman"/>
        </w:rPr>
      </w:pPr>
    </w:p>
    <w:p w14:paraId="66018227"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76BEE24C" w14:textId="353CD4E0" w:rsidR="00307AC9" w:rsidRPr="00E33455" w:rsidRDefault="00D168CF" w:rsidP="00855D06">
      <w:pPr>
        <w:pStyle w:val="Heading2"/>
        <w:rPr>
          <w:rFonts w:ascii="Times New Roman" w:hAnsi="Times New Roman" w:cs="Times New Roman"/>
        </w:rPr>
      </w:pPr>
      <w:bookmarkStart w:id="33" w:name="_Toc153354037"/>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3</w:t>
      </w:r>
      <w:r w:rsidR="006B78CF" w:rsidRPr="00E33455">
        <w:rPr>
          <w:rFonts w:ascii="Times New Roman" w:hAnsi="Times New Roman" w:cs="Times New Roman"/>
        </w:rPr>
        <w:t>3</w:t>
      </w:r>
      <w:r w:rsidRPr="00E33455">
        <w:rPr>
          <w:rFonts w:ascii="Times New Roman" w:hAnsi="Times New Roman" w:cs="Times New Roman"/>
        </w:rPr>
        <w:t xml:space="preserve"> – </w:t>
      </w:r>
      <w:r w:rsidR="0018326F" w:rsidRPr="00E33455">
        <w:rPr>
          <w:rFonts w:ascii="Times New Roman" w:hAnsi="Times New Roman" w:cs="Times New Roman"/>
        </w:rPr>
        <w:t>Sensitivity analysis of the systematic removal of each trial for the effect of substituting soymilk for cow’s milk on W</w:t>
      </w:r>
      <w:r w:rsidR="00D40E7C" w:rsidRPr="00E33455">
        <w:rPr>
          <w:rFonts w:ascii="Times New Roman" w:hAnsi="Times New Roman" w:cs="Times New Roman"/>
        </w:rPr>
        <w:t>aist Circumference</w:t>
      </w:r>
      <w:bookmarkEnd w:id="33"/>
    </w:p>
    <w:p w14:paraId="2D73ACBC" w14:textId="15793FA8" w:rsidR="002E74C3" w:rsidRPr="00E33455" w:rsidRDefault="0016200F">
      <w:pPr>
        <w:rPr>
          <w:rFonts w:ascii="Times New Roman" w:hAnsi="Times New Roman" w:cs="Times New Roman"/>
          <w:b/>
        </w:rPr>
      </w:pPr>
      <w:r w:rsidRPr="00E33455">
        <w:rPr>
          <w:rFonts w:ascii="Times New Roman" w:hAnsi="Times New Roman" w:cs="Times New Roman"/>
          <w:b/>
          <w:noProof/>
        </w:rPr>
        <w:drawing>
          <wp:inline distT="0" distB="0" distL="0" distR="0" wp14:anchorId="1E7F0EA2" wp14:editId="08CF5840">
            <wp:extent cx="6517640" cy="2615565"/>
            <wp:effectExtent l="0" t="0" r="0" b="635"/>
            <wp:docPr id="4595901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17640" cy="2615565"/>
                    </a:xfrm>
                    <a:prstGeom prst="rect">
                      <a:avLst/>
                    </a:prstGeom>
                    <a:noFill/>
                    <a:ln>
                      <a:noFill/>
                    </a:ln>
                  </pic:spPr>
                </pic:pic>
              </a:graphicData>
            </a:graphic>
          </wp:inline>
        </w:drawing>
      </w:r>
    </w:p>
    <w:p w14:paraId="03F9767D" w14:textId="77777777" w:rsidR="00587FDB" w:rsidRPr="00E33455" w:rsidRDefault="001F5F2E" w:rsidP="00587FDB">
      <w:pPr>
        <w:pStyle w:val="Heading2"/>
        <w:rPr>
          <w:rFonts w:ascii="Times New Roman" w:hAnsi="Times New Roman" w:cs="Times New Roman"/>
        </w:rPr>
      </w:pPr>
      <w:r w:rsidRPr="00E33455">
        <w:rPr>
          <w:rFonts w:ascii="Times New Roman" w:hAnsi="Times New Roman" w:cs="Times New Roman"/>
        </w:rPr>
        <w:br w:type="page"/>
      </w:r>
      <w:bookmarkStart w:id="34" w:name="_Toc153354038"/>
      <w:r w:rsidR="00587FDB" w:rsidRPr="00E33455">
        <w:rPr>
          <w:rFonts w:ascii="Times New Roman" w:hAnsi="Times New Roman" w:cs="Times New Roman"/>
        </w:rPr>
        <w:lastRenderedPageBreak/>
        <w:t>Supplemental Figure 34 – Subgroup analysis for the effect of substituting soymilk for cow’s milk on LDL-C</w:t>
      </w:r>
      <w:bookmarkEnd w:id="34"/>
    </w:p>
    <w:p w14:paraId="5E226D1D" w14:textId="0998B4A2" w:rsidR="00D168CF" w:rsidRPr="00E33455" w:rsidRDefault="00A067DB" w:rsidP="00307AC9">
      <w:pPr>
        <w:rPr>
          <w:rFonts w:ascii="Times New Roman" w:hAnsi="Times New Roman" w:cs="Times New Roman"/>
        </w:rPr>
      </w:pPr>
      <w:r>
        <w:rPr>
          <w:rFonts w:ascii="Times New Roman" w:hAnsi="Times New Roman" w:cs="Times New Roman"/>
          <w:noProof/>
        </w:rPr>
        <w:drawing>
          <wp:inline distT="0" distB="0" distL="0" distR="0" wp14:anchorId="344899CE" wp14:editId="6E5663BC">
            <wp:extent cx="4318535" cy="6832812"/>
            <wp:effectExtent l="0" t="0" r="0" b="0"/>
            <wp:docPr id="253689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338596" cy="6864553"/>
                    </a:xfrm>
                    <a:prstGeom prst="rect">
                      <a:avLst/>
                    </a:prstGeom>
                    <a:noFill/>
                    <a:ln>
                      <a:noFill/>
                    </a:ln>
                  </pic:spPr>
                </pic:pic>
              </a:graphicData>
            </a:graphic>
          </wp:inline>
        </w:drawing>
      </w:r>
    </w:p>
    <w:p w14:paraId="6FAF6762" w14:textId="64B932B1" w:rsidR="00AA2E31" w:rsidRPr="00E33455" w:rsidRDefault="00AA2E31" w:rsidP="00AA2E31">
      <w:pPr>
        <w:rPr>
          <w:rFonts w:ascii="Times New Roman" w:hAnsi="Times New Roman" w:cs="Times New Roman"/>
        </w:rPr>
      </w:pPr>
      <w:r w:rsidRPr="00E33455">
        <w:rPr>
          <w:rFonts w:ascii="Times New Roman" w:hAnsi="Times New Roman" w:cs="Times New Roman"/>
        </w:rPr>
        <w:t xml:space="preserve">The green diamond represents the pooled estimate for the overall primary analysis. Within subgroup mean differences are the pooled effect estimates represented by a red circle. 95% confidence intervals are represented by the line through the circle. Data are expressed as mean differences with 95% confidence intervals using the generic inverse-variance method and random effects </w:t>
      </w:r>
      <w:proofErr w:type="spellStart"/>
      <w:r w:rsidRPr="00E33455">
        <w:rPr>
          <w:rFonts w:ascii="Times New Roman" w:hAnsi="Times New Roman" w:cs="Times New Roman"/>
        </w:rPr>
        <w:t>DerSimonian</w:t>
      </w:r>
      <w:proofErr w:type="spellEnd"/>
      <w:r w:rsidRPr="00E33455">
        <w:rPr>
          <w:rFonts w:ascii="Times New Roman" w:hAnsi="Times New Roman" w:cs="Times New Roman"/>
        </w:rPr>
        <w:t>-Laird model. Inter‐study heterogeneity was assessed using the Cochran</w:t>
      </w:r>
      <w:r w:rsidR="009C1F37" w:rsidRPr="00E33455">
        <w:rPr>
          <w:rFonts w:ascii="Times New Roman" w:hAnsi="Times New Roman" w:cs="Times New Roman"/>
        </w:rPr>
        <w:t>’s</w:t>
      </w:r>
      <w:r w:rsidRPr="00E33455">
        <w:rPr>
          <w:rFonts w:ascii="Times New Roman" w:hAnsi="Times New Roman" w:cs="Times New Roman"/>
        </w:rPr>
        <w:t xml:space="preserve"> Q statistic and quantified using the I</w:t>
      </w:r>
      <w:r w:rsidRPr="00E33455">
        <w:rPr>
          <w:rFonts w:ascii="Times New Roman" w:hAnsi="Times New Roman" w:cs="Times New Roman"/>
          <w:vertAlign w:val="superscript"/>
        </w:rPr>
        <w:t>2</w:t>
      </w:r>
      <w:r w:rsidRPr="00E33455">
        <w:rPr>
          <w:rFonts w:ascii="Times New Roman" w:hAnsi="Times New Roman" w:cs="Times New Roman"/>
        </w:rPr>
        <w:t xml:space="preserve"> statistic, with significance set at p&lt;0.100 and I</w:t>
      </w:r>
      <w:r w:rsidRPr="00E33455">
        <w:rPr>
          <w:rFonts w:ascii="Times New Roman" w:hAnsi="Times New Roman" w:cs="Times New Roman"/>
          <w:vertAlign w:val="superscript"/>
        </w:rPr>
        <w:t>2</w:t>
      </w:r>
      <w:r w:rsidRPr="00E33455">
        <w:rPr>
          <w:rFonts w:ascii="Times New Roman" w:hAnsi="Times New Roman" w:cs="Times New Roman"/>
        </w:rPr>
        <w:t xml:space="preserve">≥50% considered to be evidence of substantial heterogeneity. p&lt;0.050 indicates that the effect size differed between levels of the subgroup. </w:t>
      </w:r>
      <w:r w:rsidR="00A067DB">
        <w:rPr>
          <w:rFonts w:ascii="Times New Roman" w:hAnsi="Times New Roman" w:cs="Times New Roman"/>
        </w:rPr>
        <w:t>*</w:t>
      </w:r>
      <w:r w:rsidR="00A067DB" w:rsidRPr="00A067DB">
        <w:rPr>
          <w:rFonts w:ascii="Times New Roman" w:hAnsi="Times New Roman" w:cs="Times New Roman"/>
        </w:rPr>
        <w:t xml:space="preserve"> </w:t>
      </w:r>
      <w:r w:rsidR="00A067DB" w:rsidRPr="00635F5C">
        <w:rPr>
          <w:rFonts w:ascii="Times New Roman" w:hAnsi="Times New Roman" w:cs="Times New Roman"/>
        </w:rPr>
        <w:t>HC: hypercholesterolemic</w:t>
      </w:r>
      <w:r w:rsidR="00A067DB">
        <w:rPr>
          <w:rFonts w:ascii="Times New Roman" w:hAnsi="Times New Roman" w:cs="Times New Roman"/>
        </w:rPr>
        <w:t xml:space="preserve">; </w:t>
      </w:r>
      <w:r w:rsidR="00A067DB" w:rsidRPr="00635F5C">
        <w:rPr>
          <w:rFonts w:ascii="Times New Roman" w:hAnsi="Times New Roman" w:cs="Times New Roman"/>
        </w:rPr>
        <w:t>OW/OB: overweight or obesity; PM: post-menopausal; T2D: type 2 diabetic</w:t>
      </w:r>
    </w:p>
    <w:p w14:paraId="7C33EDC3" w14:textId="6F3558DC" w:rsidR="00934423" w:rsidRPr="00E33455" w:rsidRDefault="0066700E" w:rsidP="00855D06">
      <w:pPr>
        <w:rPr>
          <w:rFonts w:ascii="Times New Roman" w:hAnsi="Times New Roman" w:cs="Times New Roman"/>
        </w:rPr>
      </w:pPr>
      <w:r w:rsidRPr="00E33455">
        <w:rPr>
          <w:rFonts w:ascii="Times New Roman" w:hAnsi="Times New Roman" w:cs="Times New Roman"/>
        </w:rPr>
        <w:lastRenderedPageBreak/>
        <w:br w:type="page"/>
      </w:r>
    </w:p>
    <w:p w14:paraId="4FEB59BE" w14:textId="2375B7B4" w:rsidR="00307AC9" w:rsidRPr="00E33455" w:rsidRDefault="00837140" w:rsidP="00855D06">
      <w:pPr>
        <w:pStyle w:val="Heading2"/>
        <w:rPr>
          <w:rFonts w:ascii="Times New Roman" w:hAnsi="Times New Roman" w:cs="Times New Roman"/>
        </w:rPr>
      </w:pPr>
      <w:bookmarkStart w:id="35" w:name="_Toc153354039"/>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3</w:t>
      </w:r>
      <w:r w:rsidR="006B78CF" w:rsidRPr="00E33455">
        <w:rPr>
          <w:rFonts w:ascii="Times New Roman" w:hAnsi="Times New Roman" w:cs="Times New Roman"/>
        </w:rPr>
        <w:t>5</w:t>
      </w:r>
      <w:r w:rsidR="000274F4" w:rsidRPr="00E33455">
        <w:rPr>
          <w:rFonts w:ascii="Times New Roman" w:hAnsi="Times New Roman" w:cs="Times New Roman"/>
        </w:rPr>
        <w:t xml:space="preserve"> </w:t>
      </w:r>
      <w:r w:rsidRPr="00E33455">
        <w:rPr>
          <w:rFonts w:ascii="Times New Roman" w:hAnsi="Times New Roman" w:cs="Times New Roman"/>
        </w:rPr>
        <w:t>– Risk of bias (using the Cochrane collaboration tool) subgroup analysis for the effect of substituting soymilk for cow’s milk on LDL-C</w:t>
      </w:r>
      <w:bookmarkEnd w:id="35"/>
    </w:p>
    <w:p w14:paraId="2482D66E" w14:textId="10C2168F" w:rsidR="00837140" w:rsidRPr="00E33455" w:rsidRDefault="0016200F" w:rsidP="00307AC9">
      <w:pPr>
        <w:rPr>
          <w:rFonts w:ascii="Times New Roman" w:hAnsi="Times New Roman" w:cs="Times New Roman"/>
        </w:rPr>
      </w:pPr>
      <w:r w:rsidRPr="00E33455">
        <w:rPr>
          <w:rFonts w:ascii="Times New Roman" w:hAnsi="Times New Roman" w:cs="Times New Roman"/>
          <w:noProof/>
        </w:rPr>
        <w:drawing>
          <wp:inline distT="0" distB="0" distL="0" distR="0" wp14:anchorId="6BBA1BE9" wp14:editId="2633BD46">
            <wp:extent cx="5644493" cy="6379845"/>
            <wp:effectExtent l="0" t="0" r="0" b="0"/>
            <wp:docPr id="60119671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651061" cy="6387268"/>
                    </a:xfrm>
                    <a:prstGeom prst="rect">
                      <a:avLst/>
                    </a:prstGeom>
                    <a:noFill/>
                    <a:ln>
                      <a:noFill/>
                    </a:ln>
                  </pic:spPr>
                </pic:pic>
              </a:graphicData>
            </a:graphic>
          </wp:inline>
        </w:drawing>
      </w:r>
    </w:p>
    <w:p w14:paraId="601D330D" w14:textId="388CE049" w:rsidR="00AA2E31" w:rsidRPr="00E33455" w:rsidRDefault="00AA2E31" w:rsidP="00AA2E31">
      <w:pPr>
        <w:rPr>
          <w:rFonts w:ascii="Times New Roman" w:hAnsi="Times New Roman" w:cs="Times New Roman"/>
        </w:rPr>
      </w:pPr>
      <w:r w:rsidRPr="00E33455">
        <w:rPr>
          <w:rFonts w:ascii="Times New Roman" w:hAnsi="Times New Roman" w:cs="Times New Roman"/>
        </w:rPr>
        <w:t xml:space="preserve">The green diamond represents the pooled estimate for the overall primary analysis. Within subgroup mean differences are the pooled effect estimates represented by a red circle. 95% confidence intervals are represented by the line through the circle. Data are expressed as mean differences with 95% confidence intervals using the generic inverse-variance method and random effects </w:t>
      </w:r>
      <w:proofErr w:type="spellStart"/>
      <w:r w:rsidRPr="00E33455">
        <w:rPr>
          <w:rFonts w:ascii="Times New Roman" w:hAnsi="Times New Roman" w:cs="Times New Roman"/>
        </w:rPr>
        <w:t>DerSimonian</w:t>
      </w:r>
      <w:proofErr w:type="spellEnd"/>
      <w:r w:rsidRPr="00E33455">
        <w:rPr>
          <w:rFonts w:ascii="Times New Roman" w:hAnsi="Times New Roman" w:cs="Times New Roman"/>
        </w:rPr>
        <w:t>-Laird model. Inter‐study heterogeneity was assessed using the Cochran</w:t>
      </w:r>
      <w:r w:rsidR="009C1F37" w:rsidRPr="00E33455">
        <w:rPr>
          <w:rFonts w:ascii="Times New Roman" w:hAnsi="Times New Roman" w:cs="Times New Roman"/>
        </w:rPr>
        <w:t>’s</w:t>
      </w:r>
      <w:r w:rsidRPr="00E33455">
        <w:rPr>
          <w:rFonts w:ascii="Times New Roman" w:hAnsi="Times New Roman" w:cs="Times New Roman"/>
        </w:rPr>
        <w:t xml:space="preserve"> Q statistic and quantified using the I</w:t>
      </w:r>
      <w:r w:rsidRPr="00E33455">
        <w:rPr>
          <w:rFonts w:ascii="Times New Roman" w:hAnsi="Times New Roman" w:cs="Times New Roman"/>
          <w:vertAlign w:val="superscript"/>
        </w:rPr>
        <w:t>2</w:t>
      </w:r>
      <w:r w:rsidRPr="00E33455">
        <w:rPr>
          <w:rFonts w:ascii="Times New Roman" w:hAnsi="Times New Roman" w:cs="Times New Roman"/>
        </w:rPr>
        <w:t xml:space="preserve"> statistic, with significance set at p&lt;0.100 and I</w:t>
      </w:r>
      <w:r w:rsidRPr="00E33455">
        <w:rPr>
          <w:rFonts w:ascii="Times New Roman" w:hAnsi="Times New Roman" w:cs="Times New Roman"/>
          <w:vertAlign w:val="superscript"/>
        </w:rPr>
        <w:t>2</w:t>
      </w:r>
      <w:r w:rsidRPr="00E33455">
        <w:rPr>
          <w:rFonts w:ascii="Times New Roman" w:hAnsi="Times New Roman" w:cs="Times New Roman"/>
        </w:rPr>
        <w:t xml:space="preserve">≥50% considered to be evidence of substantial heterogeneity. p&lt;0.050 indicates that the effect size differed between levels of the subgroup.  </w:t>
      </w:r>
    </w:p>
    <w:p w14:paraId="60D42A1F" w14:textId="4DAB5674" w:rsidR="004D6400" w:rsidRPr="00E33455" w:rsidRDefault="004D6400">
      <w:pPr>
        <w:rPr>
          <w:rFonts w:ascii="Times New Roman" w:hAnsi="Times New Roman" w:cs="Times New Roman"/>
          <w:b/>
        </w:rPr>
      </w:pPr>
    </w:p>
    <w:p w14:paraId="6F4FBBEE" w14:textId="28EB902E" w:rsidR="00307AC9" w:rsidRPr="00E33455" w:rsidRDefault="00837140" w:rsidP="00AA2E31">
      <w:pPr>
        <w:pStyle w:val="Heading2"/>
        <w:rPr>
          <w:rFonts w:ascii="Times New Roman" w:hAnsi="Times New Roman" w:cs="Times New Roman"/>
        </w:rPr>
      </w:pPr>
      <w:bookmarkStart w:id="36" w:name="_Toc153354040"/>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3</w:t>
      </w:r>
      <w:r w:rsidR="006B78CF" w:rsidRPr="00E33455">
        <w:rPr>
          <w:rFonts w:ascii="Times New Roman" w:hAnsi="Times New Roman" w:cs="Times New Roman"/>
        </w:rPr>
        <w:t>6</w:t>
      </w:r>
      <w:r w:rsidR="000274F4" w:rsidRPr="00E33455">
        <w:rPr>
          <w:rFonts w:ascii="Times New Roman" w:hAnsi="Times New Roman" w:cs="Times New Roman"/>
        </w:rPr>
        <w:t xml:space="preserve"> </w:t>
      </w:r>
      <w:r w:rsidRPr="00E33455">
        <w:rPr>
          <w:rFonts w:ascii="Times New Roman" w:hAnsi="Times New Roman" w:cs="Times New Roman"/>
        </w:rPr>
        <w:t>– Continuous meta-regression analysis for the effect of substituting soymilk for cow’s milk on LDL-C</w:t>
      </w:r>
      <w:bookmarkEnd w:id="36"/>
    </w:p>
    <w:p w14:paraId="44937389" w14:textId="69195C39" w:rsidR="00837140" w:rsidRPr="00E33455" w:rsidRDefault="0016200F" w:rsidP="00307AC9">
      <w:pPr>
        <w:rPr>
          <w:rFonts w:ascii="Times New Roman" w:hAnsi="Times New Roman" w:cs="Times New Roman"/>
        </w:rPr>
      </w:pPr>
      <w:r w:rsidRPr="00E33455">
        <w:rPr>
          <w:rFonts w:ascii="Times New Roman" w:hAnsi="Times New Roman" w:cs="Times New Roman"/>
          <w:noProof/>
        </w:rPr>
        <w:drawing>
          <wp:inline distT="0" distB="0" distL="0" distR="0" wp14:anchorId="1D9E6900" wp14:editId="432B2438">
            <wp:extent cx="6858000" cy="2073275"/>
            <wp:effectExtent l="0" t="0" r="0" b="0"/>
            <wp:docPr id="194360714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8000" cy="2073275"/>
                    </a:xfrm>
                    <a:prstGeom prst="rect">
                      <a:avLst/>
                    </a:prstGeom>
                    <a:noFill/>
                    <a:ln>
                      <a:noFill/>
                    </a:ln>
                  </pic:spPr>
                </pic:pic>
              </a:graphicData>
            </a:graphic>
          </wp:inline>
        </w:drawing>
      </w:r>
    </w:p>
    <w:p w14:paraId="41208E23" w14:textId="5A5EC1EE" w:rsidR="00AA2E31" w:rsidRPr="00E33455" w:rsidRDefault="00AA2E31" w:rsidP="00AA2E31">
      <w:pPr>
        <w:rPr>
          <w:rFonts w:ascii="Times New Roman" w:hAnsi="Times New Roman" w:cs="Times New Roman"/>
        </w:rPr>
      </w:pPr>
      <w:r w:rsidRPr="00E33455">
        <w:rPr>
          <w:rFonts w:ascii="Times New Roman" w:hAnsi="Times New Roman" w:cs="Times New Roman"/>
        </w:rPr>
        <w:t>ß–coefficients were estimated using continuous meta-regression analysis. A positive ß-coefficient implies an increase in LDL-C as the subgroup variable increases, and a negative ß-coefficient implies a decrease in LDL-C. Residual I</w:t>
      </w:r>
      <w:r w:rsidRPr="00E33455">
        <w:rPr>
          <w:rFonts w:ascii="Times New Roman" w:hAnsi="Times New Roman" w:cs="Times New Roman"/>
          <w:vertAlign w:val="superscript"/>
        </w:rPr>
        <w:t>2</w:t>
      </w:r>
      <w:r w:rsidRPr="00E33455">
        <w:rPr>
          <w:rFonts w:ascii="Times New Roman" w:hAnsi="Times New Roman" w:cs="Times New Roman"/>
        </w:rPr>
        <w:t xml:space="preserve"> reports inter-study heterogeneity not explained by the subgroup and was estimated using the Cochran</w:t>
      </w:r>
      <w:r w:rsidR="009C1F37" w:rsidRPr="00E33455">
        <w:rPr>
          <w:rFonts w:ascii="Times New Roman" w:hAnsi="Times New Roman" w:cs="Times New Roman"/>
        </w:rPr>
        <w:t>’s</w:t>
      </w:r>
      <w:r w:rsidRPr="00E33455">
        <w:rPr>
          <w:rFonts w:ascii="Times New Roman" w:hAnsi="Times New Roman" w:cs="Times New Roman"/>
        </w:rPr>
        <w:t xml:space="preserve"> Q statistic.  </w:t>
      </w:r>
    </w:p>
    <w:p w14:paraId="3D10D3A1" w14:textId="77777777" w:rsidR="000274F4" w:rsidRPr="00E33455" w:rsidRDefault="000274F4" w:rsidP="000274F4">
      <w:pPr>
        <w:rPr>
          <w:rFonts w:ascii="Times New Roman" w:hAnsi="Times New Roman" w:cs="Times New Roman"/>
        </w:rPr>
      </w:pPr>
    </w:p>
    <w:p w14:paraId="0B18DB50" w14:textId="77777777" w:rsidR="000274F4" w:rsidRPr="00E33455" w:rsidRDefault="000274F4" w:rsidP="000274F4">
      <w:pPr>
        <w:rPr>
          <w:rFonts w:ascii="Times New Roman" w:hAnsi="Times New Roman" w:cs="Times New Roman"/>
        </w:rPr>
      </w:pPr>
    </w:p>
    <w:p w14:paraId="2A2883CE" w14:textId="5DD30123" w:rsidR="00934423" w:rsidRPr="00E33455" w:rsidRDefault="00934423" w:rsidP="00855D06">
      <w:pPr>
        <w:rPr>
          <w:rFonts w:ascii="Times New Roman" w:hAnsi="Times New Roman" w:cs="Times New Roman"/>
        </w:rPr>
      </w:pPr>
    </w:p>
    <w:p w14:paraId="0CD47FF6"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7B6B6F81" w14:textId="2D869620" w:rsidR="00307AC9" w:rsidRPr="00E33455" w:rsidRDefault="00837140" w:rsidP="00855D06">
      <w:pPr>
        <w:pStyle w:val="Heading2"/>
        <w:rPr>
          <w:rFonts w:ascii="Times New Roman" w:hAnsi="Times New Roman" w:cs="Times New Roman"/>
        </w:rPr>
      </w:pPr>
      <w:bookmarkStart w:id="37" w:name="_Toc153354041"/>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3</w:t>
      </w:r>
      <w:r w:rsidR="006B78CF" w:rsidRPr="00E33455">
        <w:rPr>
          <w:rFonts w:ascii="Times New Roman" w:hAnsi="Times New Roman" w:cs="Times New Roman"/>
        </w:rPr>
        <w:t>7</w:t>
      </w:r>
      <w:r w:rsidRPr="00E33455">
        <w:rPr>
          <w:rFonts w:ascii="Times New Roman" w:hAnsi="Times New Roman" w:cs="Times New Roman"/>
        </w:rPr>
        <w:t xml:space="preserve"> – Dose response for the effect of substituting soymilk for cow’s milk on LDL-C</w:t>
      </w:r>
      <w:bookmarkEnd w:id="37"/>
    </w:p>
    <w:p w14:paraId="1B3C7918" w14:textId="1A2A393B" w:rsidR="00837140" w:rsidRPr="00E33455" w:rsidRDefault="0016200F" w:rsidP="00307AC9">
      <w:pPr>
        <w:rPr>
          <w:rFonts w:ascii="Times New Roman" w:hAnsi="Times New Roman" w:cs="Times New Roman"/>
        </w:rPr>
      </w:pPr>
      <w:r w:rsidRPr="00E33455">
        <w:rPr>
          <w:rFonts w:ascii="Times New Roman" w:hAnsi="Times New Roman" w:cs="Times New Roman"/>
          <w:noProof/>
        </w:rPr>
        <w:drawing>
          <wp:inline distT="0" distB="0" distL="0" distR="0" wp14:anchorId="014F3421" wp14:editId="17119FC0">
            <wp:extent cx="5029200" cy="3657600"/>
            <wp:effectExtent l="0" t="0" r="0" b="0"/>
            <wp:docPr id="71772236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5CA0256" w14:textId="75BC7767" w:rsidR="00AA2E31" w:rsidRPr="00E33455" w:rsidRDefault="00AA2E31" w:rsidP="00AA2E31">
      <w:pPr>
        <w:rPr>
          <w:rFonts w:ascii="Times New Roman" w:hAnsi="Times New Roman" w:cs="Times New Roman"/>
        </w:rPr>
      </w:pPr>
      <w:r w:rsidRPr="00E33455">
        <w:rPr>
          <w:rFonts w:ascii="Times New Roman" w:hAnsi="Times New Roman" w:cs="Times New Roman"/>
        </w:rPr>
        <w:t xml:space="preserve">Individual </w:t>
      </w:r>
      <w:r w:rsidR="00923F1D" w:rsidRPr="00E33455">
        <w:rPr>
          <w:rFonts w:ascii="Times New Roman" w:hAnsi="Times New Roman" w:cs="Times New Roman"/>
        </w:rPr>
        <w:t>trial</w:t>
      </w:r>
      <w:r w:rsidRPr="00E33455">
        <w:rPr>
          <w:rFonts w:ascii="Times New Roman" w:hAnsi="Times New Roman" w:cs="Times New Roman"/>
        </w:rPr>
        <w:t>s are represented by the circles, with the weight of the comparison in the analysis represented by the size of the circle. The solid, orange line represents the linear dose-response modelled by random effect with restricted maximum likelihood methods. The solid black and dashed lines represent the non-linear dose-response and 95% CIs, respectively, modelled with restricted cubic splines.</w:t>
      </w:r>
    </w:p>
    <w:p w14:paraId="53764D08" w14:textId="3BD585D7" w:rsidR="00934423" w:rsidRPr="00E33455" w:rsidRDefault="00934423" w:rsidP="00855D06">
      <w:pPr>
        <w:rPr>
          <w:rFonts w:ascii="Times New Roman" w:hAnsi="Times New Roman" w:cs="Times New Roman"/>
        </w:rPr>
      </w:pPr>
    </w:p>
    <w:p w14:paraId="3C53C1B8"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499A1E71" w14:textId="10A9895C" w:rsidR="00307AC9" w:rsidRPr="00E33455" w:rsidRDefault="00837140" w:rsidP="00855D06">
      <w:pPr>
        <w:pStyle w:val="Heading2"/>
        <w:rPr>
          <w:rFonts w:ascii="Times New Roman" w:hAnsi="Times New Roman" w:cs="Times New Roman"/>
        </w:rPr>
      </w:pPr>
      <w:bookmarkStart w:id="38" w:name="_Toc153354042"/>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3</w:t>
      </w:r>
      <w:r w:rsidR="006B78CF" w:rsidRPr="00E33455">
        <w:rPr>
          <w:rFonts w:ascii="Times New Roman" w:hAnsi="Times New Roman" w:cs="Times New Roman"/>
        </w:rPr>
        <w:t>8</w:t>
      </w:r>
      <w:r w:rsidR="00C44054" w:rsidRPr="00E33455">
        <w:rPr>
          <w:rFonts w:ascii="Times New Roman" w:hAnsi="Times New Roman" w:cs="Times New Roman"/>
        </w:rPr>
        <w:t xml:space="preserve"> </w:t>
      </w:r>
      <w:r w:rsidRPr="00E33455">
        <w:rPr>
          <w:rFonts w:ascii="Times New Roman" w:hAnsi="Times New Roman" w:cs="Times New Roman"/>
        </w:rPr>
        <w:t>– Dose response for the effect of substituting soymilk for cow’s milk on HDL-C</w:t>
      </w:r>
      <w:bookmarkEnd w:id="38"/>
    </w:p>
    <w:p w14:paraId="25DBAED6" w14:textId="3489FF51" w:rsidR="00837140" w:rsidRPr="00E33455" w:rsidRDefault="0016200F" w:rsidP="00307AC9">
      <w:pPr>
        <w:rPr>
          <w:rFonts w:ascii="Times New Roman" w:hAnsi="Times New Roman" w:cs="Times New Roman"/>
        </w:rPr>
      </w:pPr>
      <w:r w:rsidRPr="00E33455">
        <w:rPr>
          <w:rFonts w:ascii="Times New Roman" w:hAnsi="Times New Roman" w:cs="Times New Roman"/>
          <w:noProof/>
        </w:rPr>
        <w:drawing>
          <wp:inline distT="0" distB="0" distL="0" distR="0" wp14:anchorId="65BA1CC9" wp14:editId="51C603BB">
            <wp:extent cx="5029200" cy="3657600"/>
            <wp:effectExtent l="0" t="0" r="0" b="0"/>
            <wp:docPr id="169518781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D6DD861" w14:textId="07748DCB" w:rsidR="00AA2E31" w:rsidRPr="00E33455" w:rsidRDefault="00AA2E31" w:rsidP="00AA2E31">
      <w:pPr>
        <w:rPr>
          <w:rFonts w:ascii="Times New Roman" w:hAnsi="Times New Roman" w:cs="Times New Roman"/>
        </w:rPr>
      </w:pPr>
      <w:r w:rsidRPr="00E33455">
        <w:rPr>
          <w:rFonts w:ascii="Times New Roman" w:hAnsi="Times New Roman" w:cs="Times New Roman"/>
        </w:rPr>
        <w:t xml:space="preserve">Individual </w:t>
      </w:r>
      <w:r w:rsidR="00923F1D" w:rsidRPr="00E33455">
        <w:rPr>
          <w:rFonts w:ascii="Times New Roman" w:hAnsi="Times New Roman" w:cs="Times New Roman"/>
        </w:rPr>
        <w:t>trial</w:t>
      </w:r>
      <w:r w:rsidRPr="00E33455">
        <w:rPr>
          <w:rFonts w:ascii="Times New Roman" w:hAnsi="Times New Roman" w:cs="Times New Roman"/>
        </w:rPr>
        <w:t>s are represented by the circles, with the weight of the comparison in the analysis represented by the size of the circle. The solid, orange line represents the linear dose-response modelled by random effect with restricted maximum likelihood methods. The solid black and dashed lines represent the non-linear dose-response and 95% CIs, respectively, modelled with restricted cubic splines.</w:t>
      </w:r>
    </w:p>
    <w:p w14:paraId="074FBD85" w14:textId="00339971" w:rsidR="00934423" w:rsidRPr="00E33455" w:rsidRDefault="00934423" w:rsidP="00855D06">
      <w:pPr>
        <w:rPr>
          <w:rFonts w:ascii="Times New Roman" w:hAnsi="Times New Roman" w:cs="Times New Roman"/>
        </w:rPr>
      </w:pPr>
    </w:p>
    <w:p w14:paraId="230AED91"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52DB6964" w14:textId="2093D902" w:rsidR="00307AC9" w:rsidRPr="00E33455" w:rsidRDefault="00837140" w:rsidP="00855D06">
      <w:pPr>
        <w:pStyle w:val="Heading2"/>
        <w:rPr>
          <w:rFonts w:ascii="Times New Roman" w:hAnsi="Times New Roman" w:cs="Times New Roman"/>
        </w:rPr>
      </w:pPr>
      <w:bookmarkStart w:id="39" w:name="_Toc153354043"/>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3</w:t>
      </w:r>
      <w:r w:rsidR="006B78CF" w:rsidRPr="00E33455">
        <w:rPr>
          <w:rFonts w:ascii="Times New Roman" w:hAnsi="Times New Roman" w:cs="Times New Roman"/>
        </w:rPr>
        <w:t>9</w:t>
      </w:r>
      <w:r w:rsidRPr="00E33455">
        <w:rPr>
          <w:rFonts w:ascii="Times New Roman" w:hAnsi="Times New Roman" w:cs="Times New Roman"/>
        </w:rPr>
        <w:t xml:space="preserve"> – Dose response for the effect of substituting soymilk for cow’s milk on Non-HDL-C</w:t>
      </w:r>
      <w:bookmarkEnd w:id="39"/>
    </w:p>
    <w:p w14:paraId="7293AADC" w14:textId="426386E2" w:rsidR="00837140" w:rsidRPr="00E33455" w:rsidRDefault="0016200F" w:rsidP="00307AC9">
      <w:pPr>
        <w:rPr>
          <w:rFonts w:ascii="Times New Roman" w:hAnsi="Times New Roman" w:cs="Times New Roman"/>
        </w:rPr>
      </w:pPr>
      <w:r w:rsidRPr="00E33455">
        <w:rPr>
          <w:rFonts w:ascii="Times New Roman" w:hAnsi="Times New Roman" w:cs="Times New Roman"/>
          <w:noProof/>
        </w:rPr>
        <w:drawing>
          <wp:inline distT="0" distB="0" distL="0" distR="0" wp14:anchorId="086CA3E0" wp14:editId="31E89331">
            <wp:extent cx="5029200" cy="3657600"/>
            <wp:effectExtent l="0" t="0" r="0" b="0"/>
            <wp:docPr id="129087866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1A1FF6D" w14:textId="79C47693" w:rsidR="00AA2E31" w:rsidRPr="00E33455" w:rsidRDefault="00AA2E31" w:rsidP="00AA2E31">
      <w:pPr>
        <w:rPr>
          <w:rFonts w:ascii="Times New Roman" w:hAnsi="Times New Roman" w:cs="Times New Roman"/>
        </w:rPr>
      </w:pPr>
      <w:r w:rsidRPr="00E33455">
        <w:rPr>
          <w:rFonts w:ascii="Times New Roman" w:hAnsi="Times New Roman" w:cs="Times New Roman"/>
        </w:rPr>
        <w:t xml:space="preserve">Individual </w:t>
      </w:r>
      <w:r w:rsidR="00923F1D" w:rsidRPr="00E33455">
        <w:rPr>
          <w:rFonts w:ascii="Times New Roman" w:hAnsi="Times New Roman" w:cs="Times New Roman"/>
        </w:rPr>
        <w:t>trial</w:t>
      </w:r>
      <w:r w:rsidRPr="00E33455">
        <w:rPr>
          <w:rFonts w:ascii="Times New Roman" w:hAnsi="Times New Roman" w:cs="Times New Roman"/>
        </w:rPr>
        <w:t>s are represented by the circles, with the weight of the comparison in the analysis represented by the size of the circle. The solid, orange line represents the linear dose-response modelled by random effect with restricted maximum likelihood methods. The solid black and dashed lines represent the non-linear dose-response and 95% CIs, respectively, modelled with restricted cubic splines.</w:t>
      </w:r>
    </w:p>
    <w:p w14:paraId="4741BC8A" w14:textId="640717BA" w:rsidR="00934423" w:rsidRPr="00E33455" w:rsidRDefault="00934423" w:rsidP="00855D06">
      <w:pPr>
        <w:rPr>
          <w:rFonts w:ascii="Times New Roman" w:hAnsi="Times New Roman" w:cs="Times New Roman"/>
        </w:rPr>
      </w:pPr>
    </w:p>
    <w:p w14:paraId="78003C1A"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48D76E27" w14:textId="613B9DF2" w:rsidR="00307AC9" w:rsidRPr="00E33455" w:rsidRDefault="00837140" w:rsidP="00855D06">
      <w:pPr>
        <w:pStyle w:val="Heading2"/>
        <w:rPr>
          <w:rFonts w:ascii="Times New Roman" w:hAnsi="Times New Roman" w:cs="Times New Roman"/>
        </w:rPr>
      </w:pPr>
      <w:bookmarkStart w:id="40" w:name="_Toc153354044"/>
      <w:r w:rsidRPr="00E33455">
        <w:rPr>
          <w:rFonts w:ascii="Times New Roman" w:hAnsi="Times New Roman" w:cs="Times New Roman"/>
        </w:rPr>
        <w:lastRenderedPageBreak/>
        <w:t xml:space="preserve">Supplemental Figure </w:t>
      </w:r>
      <w:r w:rsidR="006B78CF" w:rsidRPr="00E33455">
        <w:rPr>
          <w:rFonts w:ascii="Times New Roman" w:hAnsi="Times New Roman" w:cs="Times New Roman"/>
        </w:rPr>
        <w:t>40</w:t>
      </w:r>
      <w:r w:rsidR="00C44054" w:rsidRPr="00E33455">
        <w:rPr>
          <w:rFonts w:ascii="Times New Roman" w:hAnsi="Times New Roman" w:cs="Times New Roman"/>
        </w:rPr>
        <w:t xml:space="preserve"> </w:t>
      </w:r>
      <w:r w:rsidRPr="00E33455">
        <w:rPr>
          <w:rFonts w:ascii="Times New Roman" w:hAnsi="Times New Roman" w:cs="Times New Roman"/>
        </w:rPr>
        <w:t>– Dose response for the effect of substituting soymilk for cow’s milk on T</w:t>
      </w:r>
      <w:r w:rsidR="006849F5" w:rsidRPr="00E33455">
        <w:rPr>
          <w:rFonts w:ascii="Times New Roman" w:hAnsi="Times New Roman" w:cs="Times New Roman"/>
        </w:rPr>
        <w:t>riglycerides</w:t>
      </w:r>
      <w:bookmarkEnd w:id="40"/>
    </w:p>
    <w:p w14:paraId="3257E4FE" w14:textId="1D1C3CDA" w:rsidR="00837140" w:rsidRPr="00E33455" w:rsidRDefault="0016200F" w:rsidP="00307AC9">
      <w:pPr>
        <w:rPr>
          <w:rFonts w:ascii="Times New Roman" w:hAnsi="Times New Roman" w:cs="Times New Roman"/>
          <w:noProof/>
        </w:rPr>
      </w:pPr>
      <w:r w:rsidRPr="00E33455">
        <w:rPr>
          <w:rFonts w:ascii="Times New Roman" w:hAnsi="Times New Roman" w:cs="Times New Roman"/>
          <w:noProof/>
        </w:rPr>
        <w:drawing>
          <wp:inline distT="0" distB="0" distL="0" distR="0" wp14:anchorId="62E516BF" wp14:editId="23FF884A">
            <wp:extent cx="5029200" cy="3657600"/>
            <wp:effectExtent l="0" t="0" r="0" b="0"/>
            <wp:docPr id="25829635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4A9BBF7" w14:textId="59352944" w:rsidR="00AA2E31" w:rsidRPr="00E33455" w:rsidRDefault="00AA2E31" w:rsidP="00AA2E31">
      <w:pPr>
        <w:rPr>
          <w:rFonts w:ascii="Times New Roman" w:hAnsi="Times New Roman" w:cs="Times New Roman"/>
        </w:rPr>
      </w:pPr>
      <w:r w:rsidRPr="00E33455">
        <w:rPr>
          <w:rFonts w:ascii="Times New Roman" w:hAnsi="Times New Roman" w:cs="Times New Roman"/>
        </w:rPr>
        <w:t xml:space="preserve">Individual </w:t>
      </w:r>
      <w:r w:rsidR="00923F1D" w:rsidRPr="00E33455">
        <w:rPr>
          <w:rFonts w:ascii="Times New Roman" w:hAnsi="Times New Roman" w:cs="Times New Roman"/>
        </w:rPr>
        <w:t>trial</w:t>
      </w:r>
      <w:r w:rsidRPr="00E33455">
        <w:rPr>
          <w:rFonts w:ascii="Times New Roman" w:hAnsi="Times New Roman" w:cs="Times New Roman"/>
        </w:rPr>
        <w:t>s are represented by the circles, with the weight of the comparison in the analysis represented by the size of the circle. The solid, orange line represents the linear dose-response modelled by random effect with restricted maximum likelihood methods. The solid black and dashed lines represent the non-linear dose-response and 95% CIs, respectively, modelled with restricted cubic splines.</w:t>
      </w:r>
    </w:p>
    <w:p w14:paraId="67DE34B8" w14:textId="222AEC22" w:rsidR="000F52D2" w:rsidRPr="00E33455" w:rsidRDefault="001F5F2E" w:rsidP="00177B30">
      <w:pPr>
        <w:rPr>
          <w:rFonts w:ascii="Times New Roman" w:hAnsi="Times New Roman" w:cs="Times New Roman"/>
          <w:b/>
        </w:rPr>
      </w:pPr>
      <w:r w:rsidRPr="00E33455">
        <w:rPr>
          <w:rFonts w:ascii="Times New Roman" w:hAnsi="Times New Roman" w:cs="Times New Roman"/>
        </w:rPr>
        <w:br w:type="page"/>
      </w:r>
    </w:p>
    <w:p w14:paraId="750C0FDE" w14:textId="494C1F1B" w:rsidR="00380B57" w:rsidRPr="00E33455" w:rsidRDefault="00380B57" w:rsidP="00380B57">
      <w:pPr>
        <w:pStyle w:val="Heading2"/>
        <w:rPr>
          <w:rFonts w:ascii="Times New Roman" w:hAnsi="Times New Roman" w:cs="Times New Roman"/>
        </w:rPr>
      </w:pPr>
      <w:bookmarkStart w:id="41" w:name="_Toc153354045"/>
      <w:r w:rsidRPr="00E33455">
        <w:rPr>
          <w:rFonts w:ascii="Times New Roman" w:hAnsi="Times New Roman" w:cs="Times New Roman"/>
        </w:rPr>
        <w:lastRenderedPageBreak/>
        <w:t>Supplemental Figure 4</w:t>
      </w:r>
      <w:r w:rsidR="006B78CF" w:rsidRPr="00E33455">
        <w:rPr>
          <w:rFonts w:ascii="Times New Roman" w:hAnsi="Times New Roman" w:cs="Times New Roman"/>
        </w:rPr>
        <w:t>1</w:t>
      </w:r>
      <w:r w:rsidRPr="00E33455">
        <w:rPr>
          <w:rFonts w:ascii="Times New Roman" w:hAnsi="Times New Roman" w:cs="Times New Roman"/>
        </w:rPr>
        <w:t xml:space="preserve"> – Dose response for the effect of substituting soymilk for cow’s milk on Body Weight</w:t>
      </w:r>
      <w:bookmarkEnd w:id="41"/>
    </w:p>
    <w:p w14:paraId="2735996F" w14:textId="1B3D89F4" w:rsidR="000F52D2" w:rsidRPr="00E33455" w:rsidRDefault="004D6C2B" w:rsidP="000F52D2">
      <w:pPr>
        <w:rPr>
          <w:rFonts w:ascii="Times New Roman" w:hAnsi="Times New Roman" w:cs="Times New Roman"/>
        </w:rPr>
      </w:pPr>
      <w:r w:rsidRPr="00E33455">
        <w:rPr>
          <w:rFonts w:ascii="Times New Roman" w:hAnsi="Times New Roman" w:cs="Times New Roman"/>
          <w:noProof/>
        </w:rPr>
        <w:drawing>
          <wp:inline distT="0" distB="0" distL="0" distR="0" wp14:anchorId="666AED5C" wp14:editId="50B3C29B">
            <wp:extent cx="5029200" cy="3657600"/>
            <wp:effectExtent l="0" t="0" r="0" b="0"/>
            <wp:docPr id="198658698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B32B645" w14:textId="401B17D4" w:rsidR="00380B57" w:rsidRPr="00E33455" w:rsidRDefault="00380B57" w:rsidP="00380B57">
      <w:pPr>
        <w:rPr>
          <w:rFonts w:ascii="Times New Roman" w:hAnsi="Times New Roman" w:cs="Times New Roman"/>
        </w:rPr>
      </w:pPr>
      <w:r w:rsidRPr="00E33455">
        <w:rPr>
          <w:rFonts w:ascii="Times New Roman" w:hAnsi="Times New Roman" w:cs="Times New Roman"/>
        </w:rPr>
        <w:t xml:space="preserve">Individual </w:t>
      </w:r>
      <w:r w:rsidR="00923F1D" w:rsidRPr="00E33455">
        <w:rPr>
          <w:rFonts w:ascii="Times New Roman" w:hAnsi="Times New Roman" w:cs="Times New Roman"/>
        </w:rPr>
        <w:t>trial</w:t>
      </w:r>
      <w:r w:rsidRPr="00E33455">
        <w:rPr>
          <w:rFonts w:ascii="Times New Roman" w:hAnsi="Times New Roman" w:cs="Times New Roman"/>
        </w:rPr>
        <w:t>s are represented by the circles, with the weight of the comparison in the analysis represented by the size of the circle. The solid, orange line represents the linear dose-response modelled by random effect with restricted maximum likelihood methods. The solid black and dashed lines represent the non-linear dose-response and 95% CIs, respectively, modelled with restricted cubic splines.</w:t>
      </w:r>
    </w:p>
    <w:p w14:paraId="0D2FBB57" w14:textId="77777777" w:rsidR="00380B57" w:rsidRPr="00E33455" w:rsidRDefault="00380B57" w:rsidP="00380B57">
      <w:pPr>
        <w:rPr>
          <w:rFonts w:ascii="Times New Roman" w:hAnsi="Times New Roman" w:cs="Times New Roman"/>
        </w:rPr>
      </w:pPr>
    </w:p>
    <w:p w14:paraId="7C9F9CB8" w14:textId="77777777" w:rsidR="000F52D2" w:rsidRPr="00E33455" w:rsidRDefault="000F52D2" w:rsidP="00380B57">
      <w:pPr>
        <w:rPr>
          <w:rFonts w:ascii="Times New Roman" w:hAnsi="Times New Roman" w:cs="Times New Roman"/>
        </w:rPr>
      </w:pPr>
    </w:p>
    <w:p w14:paraId="12C7F95A" w14:textId="77777777" w:rsidR="000F52D2" w:rsidRPr="00E33455" w:rsidRDefault="000F52D2" w:rsidP="00380B57">
      <w:pPr>
        <w:rPr>
          <w:rFonts w:ascii="Times New Roman" w:hAnsi="Times New Roman" w:cs="Times New Roman"/>
        </w:rPr>
      </w:pPr>
    </w:p>
    <w:p w14:paraId="7DF90CE3" w14:textId="77777777" w:rsidR="000F52D2" w:rsidRPr="00E33455" w:rsidRDefault="000F52D2" w:rsidP="00380B57">
      <w:pPr>
        <w:rPr>
          <w:rFonts w:ascii="Times New Roman" w:hAnsi="Times New Roman" w:cs="Times New Roman"/>
        </w:rPr>
      </w:pPr>
    </w:p>
    <w:p w14:paraId="30FFA8DF" w14:textId="77777777" w:rsidR="000F52D2" w:rsidRPr="00E33455" w:rsidRDefault="000F52D2" w:rsidP="00380B57">
      <w:pPr>
        <w:rPr>
          <w:rFonts w:ascii="Times New Roman" w:hAnsi="Times New Roman" w:cs="Times New Roman"/>
        </w:rPr>
      </w:pPr>
    </w:p>
    <w:p w14:paraId="666754EE" w14:textId="77777777" w:rsidR="000F52D2" w:rsidRPr="00E33455" w:rsidRDefault="000F52D2" w:rsidP="00380B57">
      <w:pPr>
        <w:rPr>
          <w:rFonts w:ascii="Times New Roman" w:hAnsi="Times New Roman" w:cs="Times New Roman"/>
        </w:rPr>
      </w:pPr>
    </w:p>
    <w:p w14:paraId="0D2D0FDC" w14:textId="77777777" w:rsidR="000F52D2" w:rsidRPr="00E33455" w:rsidRDefault="000F52D2" w:rsidP="00380B57">
      <w:pPr>
        <w:rPr>
          <w:rFonts w:ascii="Times New Roman" w:hAnsi="Times New Roman" w:cs="Times New Roman"/>
        </w:rPr>
      </w:pPr>
    </w:p>
    <w:p w14:paraId="12B67C21" w14:textId="77777777" w:rsidR="000F52D2" w:rsidRPr="00E33455" w:rsidRDefault="000F52D2" w:rsidP="00380B57">
      <w:pPr>
        <w:rPr>
          <w:rFonts w:ascii="Times New Roman" w:hAnsi="Times New Roman" w:cs="Times New Roman"/>
        </w:rPr>
      </w:pPr>
    </w:p>
    <w:p w14:paraId="013A2CFB" w14:textId="77777777" w:rsidR="000F52D2" w:rsidRPr="00E33455" w:rsidRDefault="000F52D2" w:rsidP="00380B57">
      <w:pPr>
        <w:rPr>
          <w:rFonts w:ascii="Times New Roman" w:hAnsi="Times New Roman" w:cs="Times New Roman"/>
        </w:rPr>
      </w:pPr>
    </w:p>
    <w:p w14:paraId="2F7BD7D5" w14:textId="77777777" w:rsidR="000F52D2" w:rsidRPr="00E33455" w:rsidRDefault="000F52D2" w:rsidP="00380B57">
      <w:pPr>
        <w:rPr>
          <w:rFonts w:ascii="Times New Roman" w:hAnsi="Times New Roman" w:cs="Times New Roman"/>
        </w:rPr>
      </w:pPr>
    </w:p>
    <w:p w14:paraId="39EBDB5D" w14:textId="77777777" w:rsidR="000F52D2" w:rsidRPr="00E33455" w:rsidRDefault="000F52D2" w:rsidP="00380B57">
      <w:pPr>
        <w:rPr>
          <w:rFonts w:ascii="Times New Roman" w:hAnsi="Times New Roman" w:cs="Times New Roman"/>
        </w:rPr>
      </w:pPr>
    </w:p>
    <w:p w14:paraId="6C6BB11D" w14:textId="77777777" w:rsidR="000F52D2" w:rsidRPr="00E33455" w:rsidRDefault="000F52D2" w:rsidP="00380B57">
      <w:pPr>
        <w:rPr>
          <w:rFonts w:ascii="Times New Roman" w:hAnsi="Times New Roman" w:cs="Times New Roman"/>
        </w:rPr>
      </w:pPr>
    </w:p>
    <w:p w14:paraId="350EB1FE" w14:textId="77777777" w:rsidR="000F52D2" w:rsidRPr="00E33455" w:rsidRDefault="000F52D2" w:rsidP="00380B57">
      <w:pPr>
        <w:rPr>
          <w:rFonts w:ascii="Times New Roman" w:hAnsi="Times New Roman" w:cs="Times New Roman"/>
        </w:rPr>
      </w:pPr>
    </w:p>
    <w:p w14:paraId="7F9BF36F" w14:textId="4BD8E60C" w:rsidR="00380B57" w:rsidRPr="00E33455" w:rsidRDefault="00380B57" w:rsidP="00380B57">
      <w:pPr>
        <w:pStyle w:val="Heading2"/>
        <w:rPr>
          <w:rFonts w:ascii="Times New Roman" w:hAnsi="Times New Roman" w:cs="Times New Roman"/>
        </w:rPr>
      </w:pPr>
      <w:bookmarkStart w:id="42" w:name="_Toc153354046"/>
      <w:r w:rsidRPr="00E33455">
        <w:rPr>
          <w:rFonts w:ascii="Times New Roman" w:hAnsi="Times New Roman" w:cs="Times New Roman"/>
        </w:rPr>
        <w:t>Supplemental Figure 4</w:t>
      </w:r>
      <w:r w:rsidR="006B78CF" w:rsidRPr="00E33455">
        <w:rPr>
          <w:rFonts w:ascii="Times New Roman" w:hAnsi="Times New Roman" w:cs="Times New Roman"/>
        </w:rPr>
        <w:t>2</w:t>
      </w:r>
      <w:r w:rsidRPr="00E33455">
        <w:rPr>
          <w:rFonts w:ascii="Times New Roman" w:hAnsi="Times New Roman" w:cs="Times New Roman"/>
        </w:rPr>
        <w:t xml:space="preserve"> – Dose response for the effect of substituting soymilk for cow’s milk on </w:t>
      </w:r>
      <w:r w:rsidR="00E76248">
        <w:rPr>
          <w:rFonts w:ascii="Times New Roman" w:hAnsi="Times New Roman" w:cs="Times New Roman"/>
        </w:rPr>
        <w:t>BMI</w:t>
      </w:r>
      <w:bookmarkEnd w:id="42"/>
    </w:p>
    <w:p w14:paraId="6C23A49D" w14:textId="526CBCD4" w:rsidR="000F52D2" w:rsidRPr="00E33455" w:rsidRDefault="004D6C2B" w:rsidP="00380B57">
      <w:pPr>
        <w:rPr>
          <w:rFonts w:ascii="Times New Roman" w:hAnsi="Times New Roman" w:cs="Times New Roman"/>
        </w:rPr>
      </w:pPr>
      <w:r w:rsidRPr="00E33455">
        <w:rPr>
          <w:rFonts w:ascii="Times New Roman" w:hAnsi="Times New Roman" w:cs="Times New Roman"/>
          <w:noProof/>
        </w:rPr>
        <w:lastRenderedPageBreak/>
        <w:drawing>
          <wp:inline distT="0" distB="0" distL="0" distR="0" wp14:anchorId="580E0CD5" wp14:editId="0D88C14F">
            <wp:extent cx="5029200" cy="3657600"/>
            <wp:effectExtent l="0" t="0" r="0" b="0"/>
            <wp:docPr id="108522972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67A5B53" w14:textId="18EBCEAA" w:rsidR="00380B57" w:rsidRPr="00E33455" w:rsidRDefault="00380B57" w:rsidP="00380B57">
      <w:pPr>
        <w:rPr>
          <w:rFonts w:ascii="Times New Roman" w:hAnsi="Times New Roman" w:cs="Times New Roman"/>
        </w:rPr>
      </w:pPr>
      <w:r w:rsidRPr="00E33455">
        <w:rPr>
          <w:rFonts w:ascii="Times New Roman" w:hAnsi="Times New Roman" w:cs="Times New Roman"/>
        </w:rPr>
        <w:t xml:space="preserve">Individual </w:t>
      </w:r>
      <w:r w:rsidR="00923F1D" w:rsidRPr="00E33455">
        <w:rPr>
          <w:rFonts w:ascii="Times New Roman" w:hAnsi="Times New Roman" w:cs="Times New Roman"/>
        </w:rPr>
        <w:t>trial</w:t>
      </w:r>
      <w:r w:rsidRPr="00E33455">
        <w:rPr>
          <w:rFonts w:ascii="Times New Roman" w:hAnsi="Times New Roman" w:cs="Times New Roman"/>
        </w:rPr>
        <w:t>s are represented by the circles, with the weight of the comparison in the analysis represented by the size of the circle. The solid, orange line represents the linear dose-response modelled by random effect with restricted maximum likelihood methods. The solid black and dashed lines represent the non-linear dose-response and 95% CIs, respectively, modelled with restricted cubic splines.</w:t>
      </w:r>
    </w:p>
    <w:p w14:paraId="5BBC6BA4" w14:textId="77777777" w:rsidR="00380B57" w:rsidRPr="00E33455" w:rsidRDefault="00380B57" w:rsidP="00380B57">
      <w:pPr>
        <w:rPr>
          <w:rFonts w:ascii="Times New Roman" w:hAnsi="Times New Roman" w:cs="Times New Roman"/>
        </w:rPr>
      </w:pPr>
    </w:p>
    <w:p w14:paraId="3BD1EDC8" w14:textId="77777777" w:rsidR="00380B57" w:rsidRPr="00E33455" w:rsidRDefault="00380B57" w:rsidP="00380B57">
      <w:pPr>
        <w:rPr>
          <w:rFonts w:ascii="Times New Roman" w:hAnsi="Times New Roman" w:cs="Times New Roman"/>
        </w:rPr>
      </w:pPr>
    </w:p>
    <w:p w14:paraId="0849808C" w14:textId="6980EF7D" w:rsidR="00934423" w:rsidRPr="00E33455" w:rsidRDefault="00934423" w:rsidP="00855D06">
      <w:pPr>
        <w:rPr>
          <w:rFonts w:ascii="Times New Roman" w:hAnsi="Times New Roman" w:cs="Times New Roman"/>
        </w:rPr>
      </w:pPr>
    </w:p>
    <w:p w14:paraId="1E51AD27" w14:textId="77777777" w:rsidR="004D6400" w:rsidRPr="00E33455" w:rsidRDefault="004D6400">
      <w:pPr>
        <w:rPr>
          <w:rFonts w:ascii="Times New Roman" w:hAnsi="Times New Roman" w:cs="Times New Roman"/>
          <w:b/>
        </w:rPr>
      </w:pPr>
      <w:r w:rsidRPr="00E33455">
        <w:rPr>
          <w:rFonts w:ascii="Times New Roman" w:hAnsi="Times New Roman" w:cs="Times New Roman"/>
        </w:rPr>
        <w:br w:type="page"/>
      </w:r>
    </w:p>
    <w:p w14:paraId="0BBE583E" w14:textId="7660E4CC" w:rsidR="00837140" w:rsidRPr="00E33455" w:rsidRDefault="00837140" w:rsidP="00855D06">
      <w:pPr>
        <w:pStyle w:val="Heading2"/>
        <w:rPr>
          <w:rFonts w:ascii="Times New Roman" w:hAnsi="Times New Roman" w:cs="Times New Roman"/>
        </w:rPr>
      </w:pPr>
      <w:bookmarkStart w:id="43" w:name="_Toc153354047"/>
      <w:r w:rsidRPr="00E33455">
        <w:rPr>
          <w:rFonts w:ascii="Times New Roman" w:hAnsi="Times New Roman" w:cs="Times New Roman"/>
        </w:rPr>
        <w:lastRenderedPageBreak/>
        <w:t xml:space="preserve">Supplemental Figure </w:t>
      </w:r>
      <w:r w:rsidR="000274F4" w:rsidRPr="00E33455">
        <w:rPr>
          <w:rFonts w:ascii="Times New Roman" w:hAnsi="Times New Roman" w:cs="Times New Roman"/>
        </w:rPr>
        <w:t>4</w:t>
      </w:r>
      <w:r w:rsidR="006B78CF" w:rsidRPr="00E33455">
        <w:rPr>
          <w:rFonts w:ascii="Times New Roman" w:hAnsi="Times New Roman" w:cs="Times New Roman"/>
        </w:rPr>
        <w:t>3</w:t>
      </w:r>
      <w:r w:rsidR="0026592D" w:rsidRPr="00E33455">
        <w:rPr>
          <w:rFonts w:ascii="Times New Roman" w:hAnsi="Times New Roman" w:cs="Times New Roman"/>
        </w:rPr>
        <w:t xml:space="preserve"> </w:t>
      </w:r>
      <w:r w:rsidRPr="00E33455">
        <w:rPr>
          <w:rFonts w:ascii="Times New Roman" w:hAnsi="Times New Roman" w:cs="Times New Roman"/>
        </w:rPr>
        <w:t>– Publication bias funnel plot for the effect of substituting soymilk for cow’s milk on LDL-C</w:t>
      </w:r>
      <w:bookmarkEnd w:id="43"/>
    </w:p>
    <w:p w14:paraId="68EDF434" w14:textId="2CA2FDE0" w:rsidR="00837140" w:rsidRPr="00E33455" w:rsidRDefault="004D6C2B" w:rsidP="00855D06">
      <w:pPr>
        <w:rPr>
          <w:rFonts w:ascii="Times New Roman" w:hAnsi="Times New Roman" w:cs="Times New Roman"/>
        </w:rPr>
      </w:pPr>
      <w:r w:rsidRPr="00E33455">
        <w:rPr>
          <w:rFonts w:ascii="Times New Roman" w:hAnsi="Times New Roman" w:cs="Times New Roman"/>
          <w:noProof/>
        </w:rPr>
        <w:drawing>
          <wp:inline distT="0" distB="0" distL="0" distR="0" wp14:anchorId="5DA0929B" wp14:editId="2911D848">
            <wp:extent cx="5029200" cy="3657600"/>
            <wp:effectExtent l="0" t="0" r="0" b="0"/>
            <wp:docPr id="129670739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2B58E0A" w14:textId="77777777" w:rsidR="00AA2E31" w:rsidRPr="00E33455" w:rsidRDefault="00AA2E31" w:rsidP="00AA2E31">
      <w:pPr>
        <w:rPr>
          <w:rFonts w:ascii="Times New Roman" w:hAnsi="Times New Roman" w:cs="Times New Roman"/>
        </w:rPr>
      </w:pPr>
      <w:r w:rsidRPr="00E33455">
        <w:rPr>
          <w:rFonts w:ascii="Times New Roman" w:hAnsi="Times New Roman" w:cs="Times New Roman"/>
        </w:rPr>
        <w:t xml:space="preserve">Contour-enhanced funnel plot is a scatterplot of each trial weighted mean difference on the x-axis with the standard error representing precision on the y-axis. The vertical solid red line represents the pooled effect estimate and the dashed red lines represent the pseudo-95% confidence limits. The blue dots represent individual trials. The contour regions define the regions for the test of significance of individual trial effect size for a given p-value range &gt;0.100 (dark grey), 0.500 to &lt;0.100 (medium grey), 0.010 to &lt;0.500 (light grey), &lt;0.0100 (white)]. The contour-enhanced funnel plots may suggest funnel-plot asymmetry is due to publication bias when less precise (smaller) trials are missing in the non-significant regions. Quantitative assessment of publication bias was also performed using Egger's and </w:t>
      </w:r>
      <w:proofErr w:type="spellStart"/>
      <w:r w:rsidRPr="00E33455">
        <w:rPr>
          <w:rFonts w:ascii="Times New Roman" w:hAnsi="Times New Roman" w:cs="Times New Roman"/>
        </w:rPr>
        <w:t>Begg's</w:t>
      </w:r>
      <w:proofErr w:type="spellEnd"/>
      <w:r w:rsidRPr="00E33455">
        <w:rPr>
          <w:rFonts w:ascii="Times New Roman" w:hAnsi="Times New Roman" w:cs="Times New Roman"/>
        </w:rPr>
        <w:t xml:space="preserve"> tests set at a significance level of p&lt;0.100. </w:t>
      </w:r>
    </w:p>
    <w:p w14:paraId="409A584F" w14:textId="77777777" w:rsidR="000126C1" w:rsidRPr="00E33455" w:rsidRDefault="000126C1">
      <w:pPr>
        <w:rPr>
          <w:rFonts w:ascii="Times New Roman" w:hAnsi="Times New Roman" w:cs="Times New Roman"/>
          <w:b/>
        </w:rPr>
      </w:pPr>
      <w:r w:rsidRPr="00E33455">
        <w:rPr>
          <w:rFonts w:ascii="Times New Roman" w:hAnsi="Times New Roman" w:cs="Times New Roman"/>
        </w:rPr>
        <w:br w:type="page"/>
      </w:r>
    </w:p>
    <w:p w14:paraId="0BE904C1" w14:textId="1AB53BFE" w:rsidR="00395C28" w:rsidRPr="00E33455" w:rsidRDefault="00395C28" w:rsidP="00F60516">
      <w:pPr>
        <w:pStyle w:val="Heading2"/>
        <w:rPr>
          <w:rFonts w:ascii="Times New Roman" w:hAnsi="Times New Roman" w:cs="Times New Roman"/>
        </w:rPr>
      </w:pPr>
      <w:bookmarkStart w:id="44" w:name="_Toc153354048"/>
      <w:r w:rsidRPr="00E33455">
        <w:rPr>
          <w:rFonts w:ascii="Times New Roman" w:hAnsi="Times New Roman" w:cs="Times New Roman"/>
        </w:rPr>
        <w:lastRenderedPageBreak/>
        <w:t>SUPPLEMENTAL TABLES</w:t>
      </w:r>
      <w:bookmarkEnd w:id="44"/>
    </w:p>
    <w:p w14:paraId="1FC8A3CC" w14:textId="62ED3BBA" w:rsidR="00F6197F" w:rsidRPr="00E33455" w:rsidRDefault="00F6197F" w:rsidP="00855D06">
      <w:pPr>
        <w:rPr>
          <w:rFonts w:ascii="Times New Roman" w:hAnsi="Times New Roman" w:cs="Times New Roman"/>
        </w:rPr>
      </w:pPr>
    </w:p>
    <w:p w14:paraId="2BDDFA8B" w14:textId="77777777" w:rsidR="00905884" w:rsidRPr="00E33455" w:rsidRDefault="00905884" w:rsidP="00855D06">
      <w:pPr>
        <w:pStyle w:val="Heading2"/>
        <w:tabs>
          <w:tab w:val="center" w:pos="4680"/>
        </w:tabs>
        <w:rPr>
          <w:rFonts w:ascii="Times New Roman" w:hAnsi="Times New Roman" w:cs="Times New Roman"/>
        </w:rPr>
        <w:sectPr w:rsidR="00905884" w:rsidRPr="00E33455" w:rsidSect="00790B28">
          <w:headerReference w:type="default" r:id="rId169"/>
          <w:pgSz w:w="12240" w:h="15840"/>
          <w:pgMar w:top="720" w:right="720" w:bottom="720" w:left="720" w:header="720" w:footer="720" w:gutter="0"/>
          <w:cols w:space="720"/>
          <w:docGrid w:linePitch="360"/>
        </w:sectPr>
      </w:pPr>
    </w:p>
    <w:p w14:paraId="7402115E" w14:textId="77777777" w:rsidR="00905884" w:rsidRPr="00E33455" w:rsidRDefault="00476241" w:rsidP="00855D06">
      <w:pPr>
        <w:pStyle w:val="Heading2"/>
        <w:tabs>
          <w:tab w:val="center" w:pos="4680"/>
        </w:tabs>
        <w:rPr>
          <w:rFonts w:ascii="Times New Roman" w:hAnsi="Times New Roman" w:cs="Times New Roman"/>
        </w:rPr>
      </w:pPr>
      <w:bookmarkStart w:id="45" w:name="_Toc153354049"/>
      <w:r w:rsidRPr="00E33455">
        <w:rPr>
          <w:rFonts w:ascii="Times New Roman" w:hAnsi="Times New Roman" w:cs="Times New Roman"/>
        </w:rPr>
        <w:lastRenderedPageBreak/>
        <w:t xml:space="preserve">Supplemental Table 1 </w:t>
      </w:r>
      <w:r w:rsidR="00923F58" w:rsidRPr="00E33455">
        <w:rPr>
          <w:rFonts w:ascii="Times New Roman" w:hAnsi="Times New Roman" w:cs="Times New Roman"/>
        </w:rPr>
        <w:t>–</w:t>
      </w:r>
      <w:r w:rsidRPr="00E33455">
        <w:rPr>
          <w:rFonts w:ascii="Times New Roman" w:hAnsi="Times New Roman" w:cs="Times New Roman"/>
        </w:rPr>
        <w:t xml:space="preserve"> </w:t>
      </w:r>
      <w:r w:rsidR="00923F58" w:rsidRPr="00E33455">
        <w:rPr>
          <w:rFonts w:ascii="Times New Roman" w:hAnsi="Times New Roman" w:cs="Times New Roman"/>
        </w:rPr>
        <w:t>PRISMA Che</w:t>
      </w:r>
      <w:r w:rsidR="00A93B31" w:rsidRPr="00E33455">
        <w:rPr>
          <w:rFonts w:ascii="Times New Roman" w:hAnsi="Times New Roman" w:cs="Times New Roman"/>
        </w:rPr>
        <w:t>cklist</w:t>
      </w:r>
      <w:bookmarkEnd w:id="45"/>
    </w:p>
    <w:tbl>
      <w:tblPr>
        <w:tblW w:w="17831" w:type="dxa"/>
        <w:tblBorders>
          <w:top w:val="nil"/>
          <w:left w:val="nil"/>
          <w:bottom w:val="nil"/>
          <w:right w:val="nil"/>
        </w:tblBorders>
        <w:tblLook w:val="0000" w:firstRow="0" w:lastRow="0" w:firstColumn="0" w:lastColumn="0" w:noHBand="0" w:noVBand="0"/>
      </w:tblPr>
      <w:tblGrid>
        <w:gridCol w:w="2791"/>
        <w:gridCol w:w="539"/>
        <w:gridCol w:w="9197"/>
        <w:gridCol w:w="1670"/>
        <w:gridCol w:w="1817"/>
        <w:gridCol w:w="1817"/>
      </w:tblGrid>
      <w:tr w:rsidR="00B24B0B" w:rsidRPr="00E33455" w14:paraId="49488267" w14:textId="77777777" w:rsidTr="00EA0B9B">
        <w:trPr>
          <w:gridAfter w:val="2"/>
          <w:wAfter w:w="3662" w:type="dxa"/>
          <w:trHeight w:val="663"/>
        </w:trPr>
        <w:tc>
          <w:tcPr>
            <w:tcW w:w="2804"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ABA6861" w14:textId="77777777" w:rsidR="00B24B0B" w:rsidRPr="00E33455" w:rsidRDefault="00B24B0B" w:rsidP="00DE3F01">
            <w:pPr>
              <w:pStyle w:val="Default"/>
              <w:rPr>
                <w:rFonts w:ascii="Times New Roman" w:hAnsi="Times New Roman" w:cs="Times New Roman"/>
                <w:color w:val="FFFFFF"/>
                <w:sz w:val="22"/>
                <w:szCs w:val="22"/>
              </w:rPr>
            </w:pPr>
            <w:r w:rsidRPr="00E33455">
              <w:rPr>
                <w:rFonts w:ascii="Times New Roman" w:hAnsi="Times New Roman" w:cs="Times New Roman"/>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C4330C6" w14:textId="77777777" w:rsidR="00B24B0B" w:rsidRPr="00E33455" w:rsidRDefault="00B24B0B" w:rsidP="00DE3F01">
            <w:pPr>
              <w:pStyle w:val="Default"/>
              <w:jc w:val="right"/>
              <w:rPr>
                <w:rFonts w:ascii="Times New Roman" w:hAnsi="Times New Roman" w:cs="Times New Roman"/>
                <w:b/>
                <w:bCs/>
                <w:color w:val="FFFFFF"/>
                <w:sz w:val="22"/>
                <w:szCs w:val="22"/>
              </w:rPr>
            </w:pPr>
            <w:r w:rsidRPr="00E33455">
              <w:rPr>
                <w:rFonts w:ascii="Times New Roman" w:hAnsi="Times New Roman" w:cs="Times New Roman"/>
                <w:b/>
                <w:bCs/>
                <w:color w:val="FFFFFF"/>
                <w:sz w:val="22"/>
                <w:szCs w:val="22"/>
              </w:rPr>
              <w:t>#</w:t>
            </w:r>
          </w:p>
        </w:tc>
        <w:tc>
          <w:tcPr>
            <w:tcW w:w="926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8B2E61C" w14:textId="77777777" w:rsidR="00B24B0B" w:rsidRPr="00E33455" w:rsidRDefault="00B24B0B" w:rsidP="00DE3F01">
            <w:pPr>
              <w:pStyle w:val="Default"/>
              <w:rPr>
                <w:rFonts w:ascii="Times New Roman" w:hAnsi="Times New Roman" w:cs="Times New Roman"/>
                <w:color w:val="FFFFFF"/>
                <w:sz w:val="22"/>
                <w:szCs w:val="22"/>
              </w:rPr>
            </w:pPr>
            <w:r w:rsidRPr="00E33455">
              <w:rPr>
                <w:rFonts w:ascii="Times New Roman" w:hAnsi="Times New Roman" w:cs="Times New Roman"/>
                <w:b/>
                <w:bCs/>
                <w:color w:val="FFFFFF"/>
                <w:sz w:val="22"/>
                <w:szCs w:val="22"/>
              </w:rPr>
              <w:t xml:space="preserve">Checklist item </w:t>
            </w:r>
          </w:p>
        </w:tc>
        <w:tc>
          <w:tcPr>
            <w:tcW w:w="155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2329344" w14:textId="77777777" w:rsidR="00B24B0B" w:rsidRPr="00E33455" w:rsidRDefault="00B24B0B" w:rsidP="00DE3F01">
            <w:pPr>
              <w:pStyle w:val="Default"/>
              <w:rPr>
                <w:rFonts w:ascii="Times New Roman" w:hAnsi="Times New Roman" w:cs="Times New Roman"/>
                <w:color w:val="FFFFFF"/>
                <w:sz w:val="22"/>
                <w:szCs w:val="22"/>
              </w:rPr>
            </w:pPr>
            <w:r w:rsidRPr="00E33455">
              <w:rPr>
                <w:rFonts w:ascii="Times New Roman" w:hAnsi="Times New Roman" w:cs="Times New Roman"/>
                <w:b/>
                <w:bCs/>
                <w:color w:val="FFFFFF"/>
                <w:sz w:val="22"/>
                <w:szCs w:val="22"/>
              </w:rPr>
              <w:t xml:space="preserve">Reported on page # </w:t>
            </w:r>
          </w:p>
        </w:tc>
      </w:tr>
      <w:tr w:rsidR="00B24B0B" w:rsidRPr="00E33455" w14:paraId="5CEF8916" w14:textId="77777777" w:rsidTr="00EA0B9B">
        <w:trPr>
          <w:gridAfter w:val="2"/>
          <w:wAfter w:w="3662" w:type="dxa"/>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DBF7611" w14:textId="77777777" w:rsidR="00B24B0B" w:rsidRPr="00E33455" w:rsidRDefault="00B24B0B" w:rsidP="00DE3F01">
            <w:pPr>
              <w:pStyle w:val="Default"/>
              <w:rPr>
                <w:rFonts w:ascii="Times New Roman" w:hAnsi="Times New Roman" w:cs="Times New Roman"/>
                <w:sz w:val="22"/>
                <w:szCs w:val="22"/>
              </w:rPr>
            </w:pPr>
            <w:r w:rsidRPr="00E33455">
              <w:rPr>
                <w:rFonts w:ascii="Times New Roman" w:hAnsi="Times New Roman" w:cs="Times New Roman"/>
                <w:b/>
                <w:bCs/>
                <w:sz w:val="22"/>
                <w:szCs w:val="22"/>
              </w:rPr>
              <w:t xml:space="preserve">TITLE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35216369" w14:textId="77777777" w:rsidR="00B24B0B" w:rsidRPr="00E33455" w:rsidRDefault="00B24B0B" w:rsidP="00DE3F01">
            <w:pPr>
              <w:pStyle w:val="Default"/>
              <w:jc w:val="right"/>
              <w:rPr>
                <w:rFonts w:ascii="Times New Roman" w:hAnsi="Times New Roman" w:cs="Times New Roman"/>
                <w:color w:val="auto"/>
              </w:rPr>
            </w:pPr>
          </w:p>
        </w:tc>
      </w:tr>
      <w:tr w:rsidR="00EA0B9B" w:rsidRPr="00E33455" w14:paraId="5B735D0E" w14:textId="77777777" w:rsidTr="00EA0B9B">
        <w:trPr>
          <w:gridAfter w:val="2"/>
          <w:wAfter w:w="3662" w:type="dxa"/>
          <w:trHeight w:val="323"/>
        </w:trPr>
        <w:tc>
          <w:tcPr>
            <w:tcW w:w="2804" w:type="dxa"/>
            <w:tcBorders>
              <w:top w:val="single" w:sz="5" w:space="0" w:color="000000"/>
              <w:left w:val="single" w:sz="5" w:space="0" w:color="000000"/>
              <w:bottom w:val="double" w:sz="2" w:space="0" w:color="FFFFCC"/>
              <w:right w:val="single" w:sz="5" w:space="0" w:color="000000"/>
            </w:tcBorders>
          </w:tcPr>
          <w:p w14:paraId="6C6AF7F1"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5EB6C86B"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1</w:t>
            </w:r>
          </w:p>
        </w:tc>
        <w:tc>
          <w:tcPr>
            <w:tcW w:w="9266" w:type="dxa"/>
            <w:tcBorders>
              <w:top w:val="single" w:sz="5" w:space="0" w:color="000000"/>
              <w:left w:val="single" w:sz="5" w:space="0" w:color="000000"/>
              <w:bottom w:val="double" w:sz="5" w:space="0" w:color="000000"/>
              <w:right w:val="single" w:sz="5" w:space="0" w:color="000000"/>
            </w:tcBorders>
          </w:tcPr>
          <w:p w14:paraId="2533920E"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Identify the report as a systematic review, meta-analysis, or both. </w:t>
            </w:r>
          </w:p>
        </w:tc>
        <w:tc>
          <w:tcPr>
            <w:tcW w:w="1559" w:type="dxa"/>
            <w:tcBorders>
              <w:top w:val="single" w:sz="5" w:space="0" w:color="000000"/>
              <w:left w:val="single" w:sz="5" w:space="0" w:color="000000"/>
              <w:bottom w:val="double" w:sz="5" w:space="0" w:color="000000"/>
              <w:right w:val="single" w:sz="5" w:space="0" w:color="000000"/>
            </w:tcBorders>
          </w:tcPr>
          <w:p w14:paraId="4676ED1D" w14:textId="1B602521" w:rsidR="00EA0B9B" w:rsidRPr="00E33455" w:rsidRDefault="00AD260D"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1</w:t>
            </w:r>
          </w:p>
        </w:tc>
      </w:tr>
      <w:tr w:rsidR="00EA0B9B" w:rsidRPr="00E33455" w14:paraId="5CCAA467" w14:textId="06FFBC4E" w:rsidTr="00EA0B9B">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3C5D506" w14:textId="77777777" w:rsidR="00EA0B9B" w:rsidRPr="00E33455" w:rsidRDefault="00EA0B9B" w:rsidP="00EA0B9B">
            <w:pPr>
              <w:pStyle w:val="Default"/>
              <w:rPr>
                <w:rFonts w:ascii="Times New Roman" w:hAnsi="Times New Roman" w:cs="Times New Roman"/>
                <w:sz w:val="22"/>
                <w:szCs w:val="22"/>
              </w:rPr>
            </w:pPr>
            <w:r w:rsidRPr="00E33455">
              <w:rPr>
                <w:rFonts w:ascii="Times New Roman" w:hAnsi="Times New Roman" w:cs="Times New Roman"/>
                <w:b/>
                <w:bCs/>
                <w:sz w:val="22"/>
                <w:szCs w:val="22"/>
              </w:rPr>
              <w:t xml:space="preserve">ABSTRACT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078A3973" w14:textId="77777777" w:rsidR="00EA0B9B" w:rsidRPr="00E33455" w:rsidRDefault="00EA0B9B" w:rsidP="00EA0B9B">
            <w:pPr>
              <w:pStyle w:val="Default"/>
              <w:jc w:val="right"/>
              <w:rPr>
                <w:rFonts w:ascii="Times New Roman" w:hAnsi="Times New Roman" w:cs="Times New Roman"/>
                <w:color w:val="auto"/>
              </w:rPr>
            </w:pPr>
          </w:p>
        </w:tc>
        <w:tc>
          <w:tcPr>
            <w:tcW w:w="1831" w:type="dxa"/>
          </w:tcPr>
          <w:p w14:paraId="1BE7C34C" w14:textId="77777777" w:rsidR="00EA0B9B" w:rsidRPr="00E33455" w:rsidRDefault="00EA0B9B" w:rsidP="00EA0B9B">
            <w:pPr>
              <w:rPr>
                <w:rFonts w:ascii="Times New Roman" w:hAnsi="Times New Roman" w:cs="Times New Roman"/>
              </w:rPr>
            </w:pPr>
          </w:p>
        </w:tc>
        <w:tc>
          <w:tcPr>
            <w:tcW w:w="1831" w:type="dxa"/>
          </w:tcPr>
          <w:p w14:paraId="253BEE9D" w14:textId="77777777" w:rsidR="00EA0B9B" w:rsidRPr="00E33455" w:rsidRDefault="00EA0B9B" w:rsidP="00EA0B9B">
            <w:pPr>
              <w:rPr>
                <w:rFonts w:ascii="Times New Roman" w:hAnsi="Times New Roman" w:cs="Times New Roman"/>
              </w:rPr>
            </w:pPr>
          </w:p>
        </w:tc>
      </w:tr>
      <w:tr w:rsidR="00EA0B9B" w:rsidRPr="00E33455" w14:paraId="4B9606BC" w14:textId="77777777" w:rsidTr="00EA0B9B">
        <w:trPr>
          <w:gridAfter w:val="2"/>
          <w:wAfter w:w="3662" w:type="dxa"/>
          <w:trHeight w:val="810"/>
        </w:trPr>
        <w:tc>
          <w:tcPr>
            <w:tcW w:w="2804" w:type="dxa"/>
            <w:tcBorders>
              <w:top w:val="single" w:sz="5" w:space="0" w:color="000000"/>
              <w:left w:val="single" w:sz="5" w:space="0" w:color="000000"/>
              <w:bottom w:val="double" w:sz="2" w:space="0" w:color="FFFFCC"/>
              <w:right w:val="single" w:sz="5" w:space="0" w:color="000000"/>
            </w:tcBorders>
          </w:tcPr>
          <w:p w14:paraId="6511E306"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7A3F54B0"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2</w:t>
            </w:r>
          </w:p>
        </w:tc>
        <w:tc>
          <w:tcPr>
            <w:tcW w:w="9266" w:type="dxa"/>
            <w:tcBorders>
              <w:top w:val="single" w:sz="5" w:space="0" w:color="000000"/>
              <w:left w:val="single" w:sz="5" w:space="0" w:color="000000"/>
              <w:bottom w:val="double" w:sz="5" w:space="0" w:color="000000"/>
              <w:right w:val="single" w:sz="5" w:space="0" w:color="000000"/>
            </w:tcBorders>
          </w:tcPr>
          <w:p w14:paraId="6AA0D946"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559" w:type="dxa"/>
            <w:tcBorders>
              <w:top w:val="single" w:sz="5" w:space="0" w:color="000000"/>
              <w:left w:val="single" w:sz="5" w:space="0" w:color="000000"/>
              <w:bottom w:val="double" w:sz="5" w:space="0" w:color="000000"/>
              <w:right w:val="single" w:sz="5" w:space="0" w:color="000000"/>
            </w:tcBorders>
          </w:tcPr>
          <w:p w14:paraId="37BC3DA7" w14:textId="073DB2C3"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2</w:t>
            </w:r>
          </w:p>
        </w:tc>
      </w:tr>
      <w:tr w:rsidR="00EA0B9B" w:rsidRPr="00E33455" w14:paraId="7BA763A2" w14:textId="64FF9F61" w:rsidTr="00EA0B9B">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58D36AF" w14:textId="77777777" w:rsidR="00EA0B9B" w:rsidRPr="00E33455" w:rsidRDefault="00EA0B9B" w:rsidP="00EA0B9B">
            <w:pPr>
              <w:pStyle w:val="Default"/>
              <w:rPr>
                <w:rFonts w:ascii="Times New Roman" w:hAnsi="Times New Roman" w:cs="Times New Roman"/>
                <w:sz w:val="22"/>
                <w:szCs w:val="22"/>
              </w:rPr>
            </w:pPr>
            <w:r w:rsidRPr="00E33455">
              <w:rPr>
                <w:rFonts w:ascii="Times New Roman" w:hAnsi="Times New Roman" w:cs="Times New Roman"/>
                <w:b/>
                <w:bCs/>
                <w:sz w:val="22"/>
                <w:szCs w:val="22"/>
              </w:rPr>
              <w:t xml:space="preserve">INTRODUCTION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2577AFFE" w14:textId="77777777" w:rsidR="00EA0B9B" w:rsidRPr="00E33455" w:rsidRDefault="00EA0B9B" w:rsidP="00EA0B9B">
            <w:pPr>
              <w:pStyle w:val="Default"/>
              <w:jc w:val="right"/>
              <w:rPr>
                <w:rFonts w:ascii="Times New Roman" w:hAnsi="Times New Roman" w:cs="Times New Roman"/>
                <w:color w:val="auto"/>
              </w:rPr>
            </w:pPr>
          </w:p>
        </w:tc>
        <w:tc>
          <w:tcPr>
            <w:tcW w:w="1831" w:type="dxa"/>
          </w:tcPr>
          <w:p w14:paraId="3D924373" w14:textId="77777777" w:rsidR="00EA0B9B" w:rsidRPr="00E33455" w:rsidRDefault="00EA0B9B" w:rsidP="00EA0B9B">
            <w:pPr>
              <w:rPr>
                <w:rFonts w:ascii="Times New Roman" w:hAnsi="Times New Roman" w:cs="Times New Roman"/>
              </w:rPr>
            </w:pPr>
          </w:p>
        </w:tc>
        <w:tc>
          <w:tcPr>
            <w:tcW w:w="1831" w:type="dxa"/>
          </w:tcPr>
          <w:p w14:paraId="2F326C3E" w14:textId="77777777" w:rsidR="00EA0B9B" w:rsidRPr="00E33455" w:rsidRDefault="00EA0B9B" w:rsidP="00EA0B9B">
            <w:pPr>
              <w:rPr>
                <w:rFonts w:ascii="Times New Roman" w:hAnsi="Times New Roman" w:cs="Times New Roman"/>
              </w:rPr>
            </w:pPr>
          </w:p>
        </w:tc>
      </w:tr>
      <w:tr w:rsidR="00EA0B9B" w:rsidRPr="00E33455" w14:paraId="1CC9D912" w14:textId="77777777" w:rsidTr="00EA0B9B">
        <w:trPr>
          <w:gridAfter w:val="2"/>
          <w:wAfter w:w="3662" w:type="dxa"/>
          <w:trHeight w:val="333"/>
        </w:trPr>
        <w:tc>
          <w:tcPr>
            <w:tcW w:w="2804" w:type="dxa"/>
            <w:tcBorders>
              <w:top w:val="single" w:sz="5" w:space="0" w:color="000000"/>
              <w:left w:val="single" w:sz="5" w:space="0" w:color="000000"/>
              <w:bottom w:val="single" w:sz="5" w:space="0" w:color="000000"/>
              <w:right w:val="single" w:sz="5" w:space="0" w:color="000000"/>
            </w:tcBorders>
          </w:tcPr>
          <w:p w14:paraId="5FA63F2D"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07D28EF9"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3</w:t>
            </w:r>
          </w:p>
        </w:tc>
        <w:tc>
          <w:tcPr>
            <w:tcW w:w="9266" w:type="dxa"/>
            <w:tcBorders>
              <w:top w:val="single" w:sz="5" w:space="0" w:color="000000"/>
              <w:left w:val="single" w:sz="5" w:space="0" w:color="000000"/>
              <w:bottom w:val="single" w:sz="5" w:space="0" w:color="000000"/>
              <w:right w:val="single" w:sz="5" w:space="0" w:color="000000"/>
            </w:tcBorders>
          </w:tcPr>
          <w:p w14:paraId="33C38FF8"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Describe the rationale for the review in the context of what is already known. </w:t>
            </w:r>
          </w:p>
        </w:tc>
        <w:tc>
          <w:tcPr>
            <w:tcW w:w="1559" w:type="dxa"/>
            <w:tcBorders>
              <w:top w:val="single" w:sz="5" w:space="0" w:color="000000"/>
              <w:left w:val="single" w:sz="5" w:space="0" w:color="000000"/>
              <w:bottom w:val="single" w:sz="5" w:space="0" w:color="000000"/>
              <w:right w:val="single" w:sz="5" w:space="0" w:color="000000"/>
            </w:tcBorders>
          </w:tcPr>
          <w:p w14:paraId="7076E8B2" w14:textId="1DC71E8C" w:rsidR="00EA0B9B" w:rsidRPr="00E33455" w:rsidRDefault="00AD260D"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3</w:t>
            </w:r>
          </w:p>
        </w:tc>
      </w:tr>
      <w:tr w:rsidR="00EA0B9B" w:rsidRPr="00E33455" w14:paraId="34D7B83D" w14:textId="77777777" w:rsidTr="00EA0B9B">
        <w:trPr>
          <w:gridAfter w:val="2"/>
          <w:wAfter w:w="3662" w:type="dxa"/>
          <w:trHeight w:val="568"/>
        </w:trPr>
        <w:tc>
          <w:tcPr>
            <w:tcW w:w="2804" w:type="dxa"/>
            <w:tcBorders>
              <w:top w:val="single" w:sz="5" w:space="0" w:color="000000"/>
              <w:left w:val="single" w:sz="5" w:space="0" w:color="000000"/>
              <w:bottom w:val="double" w:sz="2" w:space="0" w:color="FFFFCC"/>
              <w:right w:val="single" w:sz="5" w:space="0" w:color="000000"/>
            </w:tcBorders>
          </w:tcPr>
          <w:p w14:paraId="06994A4E"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41C43FBE"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4</w:t>
            </w:r>
          </w:p>
        </w:tc>
        <w:tc>
          <w:tcPr>
            <w:tcW w:w="9266" w:type="dxa"/>
            <w:tcBorders>
              <w:top w:val="single" w:sz="5" w:space="0" w:color="000000"/>
              <w:left w:val="single" w:sz="5" w:space="0" w:color="000000"/>
              <w:bottom w:val="double" w:sz="5" w:space="0" w:color="000000"/>
              <w:right w:val="single" w:sz="5" w:space="0" w:color="000000"/>
            </w:tcBorders>
          </w:tcPr>
          <w:p w14:paraId="20CE38B6"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Provide an explicit statement of questions being addressed with reference to participants, interventions, comparisons, outcomes, and study design (PICOS). </w:t>
            </w:r>
          </w:p>
        </w:tc>
        <w:tc>
          <w:tcPr>
            <w:tcW w:w="1559" w:type="dxa"/>
            <w:tcBorders>
              <w:top w:val="single" w:sz="5" w:space="0" w:color="000000"/>
              <w:left w:val="single" w:sz="5" w:space="0" w:color="000000"/>
              <w:bottom w:val="double" w:sz="5" w:space="0" w:color="000000"/>
              <w:right w:val="single" w:sz="5" w:space="0" w:color="000000"/>
            </w:tcBorders>
          </w:tcPr>
          <w:p w14:paraId="22626C0B" w14:textId="3B5E70A3" w:rsidR="00EA0B9B" w:rsidRPr="00E33455" w:rsidRDefault="00AD260D"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3</w:t>
            </w:r>
          </w:p>
        </w:tc>
      </w:tr>
      <w:tr w:rsidR="00EA0B9B" w:rsidRPr="00E33455" w14:paraId="24360D0D" w14:textId="04C139AD" w:rsidTr="00EA0B9B">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2C3D89F" w14:textId="77777777" w:rsidR="00EA0B9B" w:rsidRPr="00E33455" w:rsidRDefault="00EA0B9B" w:rsidP="00EA0B9B">
            <w:pPr>
              <w:pStyle w:val="Default"/>
              <w:rPr>
                <w:rFonts w:ascii="Times New Roman" w:hAnsi="Times New Roman" w:cs="Times New Roman"/>
                <w:sz w:val="22"/>
                <w:szCs w:val="22"/>
              </w:rPr>
            </w:pPr>
            <w:r w:rsidRPr="00E33455">
              <w:rPr>
                <w:rFonts w:ascii="Times New Roman" w:hAnsi="Times New Roman" w:cs="Times New Roman"/>
                <w:b/>
                <w:bCs/>
                <w:sz w:val="22"/>
                <w:szCs w:val="22"/>
              </w:rPr>
              <w:t xml:space="preserve">METHODS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3E5A2B25" w14:textId="77777777" w:rsidR="00EA0B9B" w:rsidRPr="00E33455" w:rsidRDefault="00EA0B9B" w:rsidP="00EA0B9B">
            <w:pPr>
              <w:pStyle w:val="Default"/>
              <w:jc w:val="right"/>
              <w:rPr>
                <w:rFonts w:ascii="Times New Roman" w:hAnsi="Times New Roman" w:cs="Times New Roman"/>
                <w:color w:val="auto"/>
              </w:rPr>
            </w:pPr>
          </w:p>
        </w:tc>
        <w:tc>
          <w:tcPr>
            <w:tcW w:w="1831" w:type="dxa"/>
          </w:tcPr>
          <w:p w14:paraId="03CE58D9" w14:textId="77777777" w:rsidR="00EA0B9B" w:rsidRPr="00E33455" w:rsidRDefault="00EA0B9B" w:rsidP="00EA0B9B">
            <w:pPr>
              <w:rPr>
                <w:rFonts w:ascii="Times New Roman" w:hAnsi="Times New Roman" w:cs="Times New Roman"/>
              </w:rPr>
            </w:pPr>
          </w:p>
        </w:tc>
        <w:tc>
          <w:tcPr>
            <w:tcW w:w="1831" w:type="dxa"/>
          </w:tcPr>
          <w:p w14:paraId="1E333CC0" w14:textId="77777777" w:rsidR="00EA0B9B" w:rsidRPr="00E33455" w:rsidRDefault="00EA0B9B" w:rsidP="00EA0B9B">
            <w:pPr>
              <w:rPr>
                <w:rFonts w:ascii="Times New Roman" w:hAnsi="Times New Roman" w:cs="Times New Roman"/>
              </w:rPr>
            </w:pPr>
          </w:p>
        </w:tc>
      </w:tr>
      <w:tr w:rsidR="00EA0B9B" w:rsidRPr="00E33455" w14:paraId="562F5FB7" w14:textId="77777777" w:rsidTr="00EA0B9B">
        <w:trPr>
          <w:gridAfter w:val="2"/>
          <w:wAfter w:w="3662" w:type="dxa"/>
          <w:trHeight w:val="578"/>
        </w:trPr>
        <w:tc>
          <w:tcPr>
            <w:tcW w:w="2804" w:type="dxa"/>
            <w:tcBorders>
              <w:top w:val="single" w:sz="5" w:space="0" w:color="000000"/>
              <w:left w:val="single" w:sz="5" w:space="0" w:color="000000"/>
              <w:bottom w:val="single" w:sz="5" w:space="0" w:color="000000"/>
              <w:right w:val="single" w:sz="5" w:space="0" w:color="000000"/>
            </w:tcBorders>
          </w:tcPr>
          <w:p w14:paraId="489F60B2"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254D769D"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5</w:t>
            </w:r>
          </w:p>
        </w:tc>
        <w:tc>
          <w:tcPr>
            <w:tcW w:w="9266" w:type="dxa"/>
            <w:tcBorders>
              <w:top w:val="single" w:sz="5" w:space="0" w:color="000000"/>
              <w:left w:val="single" w:sz="5" w:space="0" w:color="000000"/>
              <w:bottom w:val="single" w:sz="5" w:space="0" w:color="000000"/>
              <w:right w:val="single" w:sz="5" w:space="0" w:color="000000"/>
            </w:tcBorders>
          </w:tcPr>
          <w:p w14:paraId="27CC38BB"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Indicate if a review protocol exists, if and where it can be accessed (e.g., Web address), and, if available, provide registration information including registration number. </w:t>
            </w:r>
          </w:p>
        </w:tc>
        <w:tc>
          <w:tcPr>
            <w:tcW w:w="1559" w:type="dxa"/>
            <w:tcBorders>
              <w:top w:val="single" w:sz="5" w:space="0" w:color="000000"/>
              <w:left w:val="single" w:sz="5" w:space="0" w:color="000000"/>
              <w:bottom w:val="single" w:sz="5" w:space="0" w:color="000000"/>
              <w:right w:val="single" w:sz="5" w:space="0" w:color="000000"/>
            </w:tcBorders>
          </w:tcPr>
          <w:p w14:paraId="60A933A6" w14:textId="6D049A8F"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2</w:t>
            </w:r>
            <w:r w:rsidR="00AD260D" w:rsidRPr="00E33455">
              <w:rPr>
                <w:rFonts w:ascii="Times New Roman" w:hAnsi="Times New Roman" w:cs="Times New Roman"/>
                <w:color w:val="auto"/>
              </w:rPr>
              <w:t xml:space="preserve"> (abstract)</w:t>
            </w:r>
          </w:p>
        </w:tc>
      </w:tr>
      <w:tr w:rsidR="00EA0B9B" w:rsidRPr="00E33455" w14:paraId="585C5BD9" w14:textId="77777777" w:rsidTr="00EA0B9B">
        <w:trPr>
          <w:gridAfter w:val="2"/>
          <w:wAfter w:w="3662" w:type="dxa"/>
          <w:trHeight w:val="578"/>
        </w:trPr>
        <w:tc>
          <w:tcPr>
            <w:tcW w:w="2804" w:type="dxa"/>
            <w:tcBorders>
              <w:top w:val="single" w:sz="5" w:space="0" w:color="000000"/>
              <w:left w:val="single" w:sz="5" w:space="0" w:color="000000"/>
              <w:bottom w:val="single" w:sz="5" w:space="0" w:color="000000"/>
              <w:right w:val="single" w:sz="5" w:space="0" w:color="000000"/>
            </w:tcBorders>
          </w:tcPr>
          <w:p w14:paraId="7277C558"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77DAC750"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6</w:t>
            </w:r>
          </w:p>
        </w:tc>
        <w:tc>
          <w:tcPr>
            <w:tcW w:w="9266" w:type="dxa"/>
            <w:tcBorders>
              <w:top w:val="single" w:sz="5" w:space="0" w:color="000000"/>
              <w:left w:val="single" w:sz="5" w:space="0" w:color="000000"/>
              <w:bottom w:val="single" w:sz="5" w:space="0" w:color="000000"/>
              <w:right w:val="single" w:sz="5" w:space="0" w:color="000000"/>
            </w:tcBorders>
          </w:tcPr>
          <w:p w14:paraId="1F1D3C21"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Specify study characteristics (e.g., PICOS, length of follow-up) and report characteristics (e.g., years considered, language, publication status) used as criteria for eligibility, giving rationale. </w:t>
            </w:r>
          </w:p>
        </w:tc>
        <w:tc>
          <w:tcPr>
            <w:tcW w:w="1559" w:type="dxa"/>
            <w:tcBorders>
              <w:top w:val="single" w:sz="5" w:space="0" w:color="000000"/>
              <w:left w:val="single" w:sz="5" w:space="0" w:color="000000"/>
              <w:bottom w:val="single" w:sz="5" w:space="0" w:color="000000"/>
              <w:right w:val="single" w:sz="5" w:space="0" w:color="000000"/>
            </w:tcBorders>
          </w:tcPr>
          <w:p w14:paraId="3F987F67" w14:textId="6E4977C0"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 xml:space="preserve">3, Supplementary Table 3 and 5 </w:t>
            </w:r>
          </w:p>
        </w:tc>
      </w:tr>
      <w:tr w:rsidR="00EA0B9B" w:rsidRPr="00E33455" w14:paraId="71CD6998" w14:textId="77777777" w:rsidTr="00EA0B9B">
        <w:trPr>
          <w:gridAfter w:val="2"/>
          <w:wAfter w:w="3662" w:type="dxa"/>
          <w:trHeight w:val="578"/>
        </w:trPr>
        <w:tc>
          <w:tcPr>
            <w:tcW w:w="2804" w:type="dxa"/>
            <w:tcBorders>
              <w:top w:val="single" w:sz="5" w:space="0" w:color="000000"/>
              <w:left w:val="single" w:sz="5" w:space="0" w:color="000000"/>
              <w:bottom w:val="single" w:sz="5" w:space="0" w:color="000000"/>
              <w:right w:val="single" w:sz="5" w:space="0" w:color="000000"/>
            </w:tcBorders>
          </w:tcPr>
          <w:p w14:paraId="6A3C6DF8"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2B53B0A4"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7</w:t>
            </w:r>
          </w:p>
        </w:tc>
        <w:tc>
          <w:tcPr>
            <w:tcW w:w="9266" w:type="dxa"/>
            <w:tcBorders>
              <w:top w:val="single" w:sz="5" w:space="0" w:color="000000"/>
              <w:left w:val="single" w:sz="5" w:space="0" w:color="000000"/>
              <w:bottom w:val="single" w:sz="5" w:space="0" w:color="000000"/>
              <w:right w:val="single" w:sz="5" w:space="0" w:color="000000"/>
            </w:tcBorders>
          </w:tcPr>
          <w:p w14:paraId="44AC4C7C"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Describe all information sources (e.g., databases with dates of coverage, contact with study authors to identify additional studies) in the search and date last searched. </w:t>
            </w:r>
          </w:p>
        </w:tc>
        <w:tc>
          <w:tcPr>
            <w:tcW w:w="1559" w:type="dxa"/>
            <w:tcBorders>
              <w:top w:val="single" w:sz="5" w:space="0" w:color="000000"/>
              <w:left w:val="single" w:sz="5" w:space="0" w:color="000000"/>
              <w:bottom w:val="single" w:sz="5" w:space="0" w:color="000000"/>
              <w:right w:val="single" w:sz="5" w:space="0" w:color="000000"/>
            </w:tcBorders>
          </w:tcPr>
          <w:p w14:paraId="20FF00C6" w14:textId="1383E6CE"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3</w:t>
            </w:r>
          </w:p>
        </w:tc>
      </w:tr>
      <w:tr w:rsidR="00EA0B9B" w:rsidRPr="00E33455" w14:paraId="36703DDC" w14:textId="77777777" w:rsidTr="00EA0B9B">
        <w:trPr>
          <w:gridAfter w:val="2"/>
          <w:wAfter w:w="3662" w:type="dxa"/>
          <w:trHeight w:val="578"/>
        </w:trPr>
        <w:tc>
          <w:tcPr>
            <w:tcW w:w="2804" w:type="dxa"/>
            <w:tcBorders>
              <w:top w:val="single" w:sz="5" w:space="0" w:color="000000"/>
              <w:left w:val="single" w:sz="5" w:space="0" w:color="000000"/>
              <w:bottom w:val="single" w:sz="5" w:space="0" w:color="000000"/>
              <w:right w:val="single" w:sz="5" w:space="0" w:color="000000"/>
            </w:tcBorders>
          </w:tcPr>
          <w:p w14:paraId="7058D8DD"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1B847ED0"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8</w:t>
            </w:r>
          </w:p>
        </w:tc>
        <w:tc>
          <w:tcPr>
            <w:tcW w:w="9266" w:type="dxa"/>
            <w:tcBorders>
              <w:top w:val="single" w:sz="5" w:space="0" w:color="000000"/>
              <w:left w:val="single" w:sz="5" w:space="0" w:color="000000"/>
              <w:bottom w:val="single" w:sz="5" w:space="0" w:color="000000"/>
              <w:right w:val="single" w:sz="5" w:space="0" w:color="000000"/>
            </w:tcBorders>
          </w:tcPr>
          <w:p w14:paraId="4501B406"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Present full electronic search strategy for at least one database, including any limits used, such that it could be repeated. </w:t>
            </w:r>
          </w:p>
        </w:tc>
        <w:tc>
          <w:tcPr>
            <w:tcW w:w="1559" w:type="dxa"/>
            <w:tcBorders>
              <w:top w:val="single" w:sz="5" w:space="0" w:color="000000"/>
              <w:left w:val="single" w:sz="5" w:space="0" w:color="000000"/>
              <w:bottom w:val="single" w:sz="5" w:space="0" w:color="000000"/>
              <w:right w:val="single" w:sz="5" w:space="0" w:color="000000"/>
            </w:tcBorders>
          </w:tcPr>
          <w:p w14:paraId="6D642870" w14:textId="463A2F99"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Supplementary Table 2 and 4</w:t>
            </w:r>
          </w:p>
        </w:tc>
      </w:tr>
      <w:tr w:rsidR="00EA0B9B" w:rsidRPr="00E33455" w14:paraId="4EE0BD37" w14:textId="77777777" w:rsidTr="00EA0B9B">
        <w:trPr>
          <w:gridAfter w:val="2"/>
          <w:wAfter w:w="3662" w:type="dxa"/>
          <w:trHeight w:val="578"/>
        </w:trPr>
        <w:tc>
          <w:tcPr>
            <w:tcW w:w="2804" w:type="dxa"/>
            <w:tcBorders>
              <w:top w:val="single" w:sz="5" w:space="0" w:color="000000"/>
              <w:left w:val="single" w:sz="5" w:space="0" w:color="000000"/>
              <w:bottom w:val="single" w:sz="5" w:space="0" w:color="000000"/>
              <w:right w:val="single" w:sz="5" w:space="0" w:color="000000"/>
            </w:tcBorders>
          </w:tcPr>
          <w:p w14:paraId="0B01ED6D"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63FE3388"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9</w:t>
            </w:r>
          </w:p>
        </w:tc>
        <w:tc>
          <w:tcPr>
            <w:tcW w:w="9266" w:type="dxa"/>
            <w:tcBorders>
              <w:top w:val="single" w:sz="5" w:space="0" w:color="000000"/>
              <w:left w:val="single" w:sz="5" w:space="0" w:color="000000"/>
              <w:bottom w:val="single" w:sz="5" w:space="0" w:color="000000"/>
              <w:right w:val="single" w:sz="5" w:space="0" w:color="000000"/>
            </w:tcBorders>
          </w:tcPr>
          <w:p w14:paraId="2A0BC671"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State the process for selecting studies (i.e., screening, eligibility, included in systematic review, and, if applicable, included in the meta-analysis). </w:t>
            </w:r>
          </w:p>
        </w:tc>
        <w:tc>
          <w:tcPr>
            <w:tcW w:w="1559" w:type="dxa"/>
            <w:tcBorders>
              <w:top w:val="single" w:sz="5" w:space="0" w:color="000000"/>
              <w:left w:val="single" w:sz="5" w:space="0" w:color="000000"/>
              <w:bottom w:val="single" w:sz="5" w:space="0" w:color="000000"/>
              <w:right w:val="single" w:sz="5" w:space="0" w:color="000000"/>
            </w:tcBorders>
          </w:tcPr>
          <w:p w14:paraId="20C8B552" w14:textId="4140D45A"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3</w:t>
            </w:r>
          </w:p>
        </w:tc>
      </w:tr>
      <w:tr w:rsidR="00EA0B9B" w:rsidRPr="00E33455" w14:paraId="0FCC2103" w14:textId="77777777" w:rsidTr="00EA0B9B">
        <w:trPr>
          <w:gridAfter w:val="2"/>
          <w:wAfter w:w="3662" w:type="dxa"/>
          <w:trHeight w:val="578"/>
        </w:trPr>
        <w:tc>
          <w:tcPr>
            <w:tcW w:w="2804" w:type="dxa"/>
            <w:tcBorders>
              <w:top w:val="single" w:sz="5" w:space="0" w:color="000000"/>
              <w:left w:val="single" w:sz="5" w:space="0" w:color="000000"/>
              <w:bottom w:val="single" w:sz="5" w:space="0" w:color="000000"/>
              <w:right w:val="single" w:sz="5" w:space="0" w:color="000000"/>
            </w:tcBorders>
          </w:tcPr>
          <w:p w14:paraId="1EC7CA30"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71A459CB"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10</w:t>
            </w:r>
          </w:p>
        </w:tc>
        <w:tc>
          <w:tcPr>
            <w:tcW w:w="9266" w:type="dxa"/>
            <w:tcBorders>
              <w:top w:val="single" w:sz="5" w:space="0" w:color="000000"/>
              <w:left w:val="single" w:sz="5" w:space="0" w:color="000000"/>
              <w:bottom w:val="single" w:sz="5" w:space="0" w:color="000000"/>
              <w:right w:val="single" w:sz="5" w:space="0" w:color="000000"/>
            </w:tcBorders>
          </w:tcPr>
          <w:p w14:paraId="4915B017"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Describe method of data extraction from reports (e.g., piloted forms, independently, in duplicate) and any processes for obtaining and confirming data from investigators. </w:t>
            </w:r>
          </w:p>
        </w:tc>
        <w:tc>
          <w:tcPr>
            <w:tcW w:w="1559" w:type="dxa"/>
            <w:tcBorders>
              <w:top w:val="single" w:sz="5" w:space="0" w:color="000000"/>
              <w:left w:val="single" w:sz="5" w:space="0" w:color="000000"/>
              <w:bottom w:val="single" w:sz="5" w:space="0" w:color="000000"/>
              <w:right w:val="single" w:sz="5" w:space="0" w:color="000000"/>
            </w:tcBorders>
          </w:tcPr>
          <w:p w14:paraId="60113932" w14:textId="6F1F5D61"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4</w:t>
            </w:r>
          </w:p>
        </w:tc>
      </w:tr>
      <w:tr w:rsidR="00EA0B9B" w:rsidRPr="00E33455" w14:paraId="712682F3" w14:textId="77777777" w:rsidTr="00EA0B9B">
        <w:trPr>
          <w:gridAfter w:val="2"/>
          <w:wAfter w:w="3662" w:type="dxa"/>
          <w:trHeight w:val="578"/>
        </w:trPr>
        <w:tc>
          <w:tcPr>
            <w:tcW w:w="2804" w:type="dxa"/>
            <w:tcBorders>
              <w:top w:val="single" w:sz="5" w:space="0" w:color="000000"/>
              <w:left w:val="single" w:sz="5" w:space="0" w:color="000000"/>
              <w:bottom w:val="single" w:sz="5" w:space="0" w:color="000000"/>
              <w:right w:val="single" w:sz="5" w:space="0" w:color="000000"/>
            </w:tcBorders>
          </w:tcPr>
          <w:p w14:paraId="251B2E82"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1ED3F078"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11</w:t>
            </w:r>
          </w:p>
        </w:tc>
        <w:tc>
          <w:tcPr>
            <w:tcW w:w="9266" w:type="dxa"/>
            <w:tcBorders>
              <w:top w:val="single" w:sz="5" w:space="0" w:color="000000"/>
              <w:left w:val="single" w:sz="5" w:space="0" w:color="000000"/>
              <w:bottom w:val="single" w:sz="5" w:space="0" w:color="000000"/>
              <w:right w:val="single" w:sz="5" w:space="0" w:color="000000"/>
            </w:tcBorders>
          </w:tcPr>
          <w:p w14:paraId="43BCEAC2"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List and define all variables for which data were sought (e.g., PICOS, funding sources) and any assumptions and simplifications made. </w:t>
            </w:r>
          </w:p>
        </w:tc>
        <w:tc>
          <w:tcPr>
            <w:tcW w:w="1559" w:type="dxa"/>
            <w:tcBorders>
              <w:top w:val="single" w:sz="5" w:space="0" w:color="000000"/>
              <w:left w:val="single" w:sz="5" w:space="0" w:color="000000"/>
              <w:bottom w:val="single" w:sz="5" w:space="0" w:color="000000"/>
              <w:right w:val="single" w:sz="5" w:space="0" w:color="000000"/>
            </w:tcBorders>
          </w:tcPr>
          <w:p w14:paraId="4186F309" w14:textId="214E4687"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4</w:t>
            </w:r>
          </w:p>
        </w:tc>
      </w:tr>
      <w:tr w:rsidR="00EA0B9B" w:rsidRPr="00E33455" w14:paraId="4818D1C7" w14:textId="77777777" w:rsidTr="00EA0B9B">
        <w:trPr>
          <w:gridAfter w:val="2"/>
          <w:wAfter w:w="3662" w:type="dxa"/>
          <w:trHeight w:val="578"/>
        </w:trPr>
        <w:tc>
          <w:tcPr>
            <w:tcW w:w="2804" w:type="dxa"/>
            <w:tcBorders>
              <w:top w:val="single" w:sz="5" w:space="0" w:color="000000"/>
              <w:left w:val="single" w:sz="5" w:space="0" w:color="000000"/>
              <w:bottom w:val="single" w:sz="5" w:space="0" w:color="000000"/>
              <w:right w:val="single" w:sz="5" w:space="0" w:color="000000"/>
            </w:tcBorders>
          </w:tcPr>
          <w:p w14:paraId="6D7A8695"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lastRenderedPageBreak/>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1089E7F6"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12</w:t>
            </w:r>
          </w:p>
        </w:tc>
        <w:tc>
          <w:tcPr>
            <w:tcW w:w="9266" w:type="dxa"/>
            <w:tcBorders>
              <w:top w:val="single" w:sz="5" w:space="0" w:color="000000"/>
              <w:left w:val="single" w:sz="5" w:space="0" w:color="000000"/>
              <w:bottom w:val="single" w:sz="5" w:space="0" w:color="000000"/>
              <w:right w:val="single" w:sz="5" w:space="0" w:color="000000"/>
            </w:tcBorders>
          </w:tcPr>
          <w:p w14:paraId="15947627"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559" w:type="dxa"/>
            <w:tcBorders>
              <w:top w:val="single" w:sz="5" w:space="0" w:color="000000"/>
              <w:left w:val="single" w:sz="5" w:space="0" w:color="000000"/>
              <w:bottom w:val="single" w:sz="5" w:space="0" w:color="000000"/>
              <w:right w:val="single" w:sz="5" w:space="0" w:color="000000"/>
            </w:tcBorders>
          </w:tcPr>
          <w:p w14:paraId="7B8568F7" w14:textId="52F47F49"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4</w:t>
            </w:r>
          </w:p>
        </w:tc>
      </w:tr>
      <w:tr w:rsidR="00EA0B9B" w:rsidRPr="00E33455" w14:paraId="334F7F57" w14:textId="77777777" w:rsidTr="00EA0B9B">
        <w:trPr>
          <w:gridAfter w:val="2"/>
          <w:wAfter w:w="3662" w:type="dxa"/>
          <w:trHeight w:val="333"/>
        </w:trPr>
        <w:tc>
          <w:tcPr>
            <w:tcW w:w="2804" w:type="dxa"/>
            <w:tcBorders>
              <w:top w:val="single" w:sz="5" w:space="0" w:color="000000"/>
              <w:left w:val="single" w:sz="5" w:space="0" w:color="000000"/>
              <w:bottom w:val="single" w:sz="5" w:space="0" w:color="000000"/>
              <w:right w:val="single" w:sz="5" w:space="0" w:color="000000"/>
            </w:tcBorders>
          </w:tcPr>
          <w:p w14:paraId="7B34977B"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2BA441DF"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13</w:t>
            </w:r>
          </w:p>
        </w:tc>
        <w:tc>
          <w:tcPr>
            <w:tcW w:w="9266" w:type="dxa"/>
            <w:tcBorders>
              <w:top w:val="single" w:sz="5" w:space="0" w:color="000000"/>
              <w:left w:val="single" w:sz="5" w:space="0" w:color="000000"/>
              <w:bottom w:val="single" w:sz="5" w:space="0" w:color="000000"/>
              <w:right w:val="single" w:sz="5" w:space="0" w:color="000000"/>
            </w:tcBorders>
          </w:tcPr>
          <w:p w14:paraId="577FC8F9"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State the principal summary measures (e.g., risk ratio, difference in means). </w:t>
            </w:r>
          </w:p>
        </w:tc>
        <w:tc>
          <w:tcPr>
            <w:tcW w:w="1559" w:type="dxa"/>
            <w:tcBorders>
              <w:top w:val="single" w:sz="5" w:space="0" w:color="000000"/>
              <w:left w:val="single" w:sz="5" w:space="0" w:color="000000"/>
              <w:bottom w:val="single" w:sz="5" w:space="0" w:color="000000"/>
              <w:right w:val="single" w:sz="5" w:space="0" w:color="000000"/>
            </w:tcBorders>
          </w:tcPr>
          <w:p w14:paraId="5C4DE4CD" w14:textId="08C3EFFC"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4</w:t>
            </w:r>
          </w:p>
        </w:tc>
      </w:tr>
      <w:tr w:rsidR="00EA0B9B" w:rsidRPr="00E33455" w14:paraId="7CCBCED1" w14:textId="77777777" w:rsidTr="00EA0B9B">
        <w:trPr>
          <w:gridAfter w:val="2"/>
          <w:wAfter w:w="3662" w:type="dxa"/>
          <w:trHeight w:val="580"/>
        </w:trPr>
        <w:tc>
          <w:tcPr>
            <w:tcW w:w="2804" w:type="dxa"/>
            <w:tcBorders>
              <w:top w:val="single" w:sz="5" w:space="0" w:color="000000"/>
              <w:left w:val="single" w:sz="5" w:space="0" w:color="000000"/>
              <w:bottom w:val="single" w:sz="5" w:space="0" w:color="000000"/>
              <w:right w:val="single" w:sz="5" w:space="0" w:color="000000"/>
            </w:tcBorders>
          </w:tcPr>
          <w:p w14:paraId="0BD4F18B"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0343192C"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14</w:t>
            </w:r>
          </w:p>
        </w:tc>
        <w:tc>
          <w:tcPr>
            <w:tcW w:w="9266" w:type="dxa"/>
            <w:tcBorders>
              <w:top w:val="single" w:sz="5" w:space="0" w:color="000000"/>
              <w:left w:val="single" w:sz="5" w:space="0" w:color="000000"/>
              <w:bottom w:val="single" w:sz="5" w:space="0" w:color="000000"/>
              <w:right w:val="single" w:sz="5" w:space="0" w:color="000000"/>
            </w:tcBorders>
          </w:tcPr>
          <w:p w14:paraId="40295EE3"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Describe the methods of handling data and combining results of studies, if done, including measures of consistency (e.g., I</w:t>
            </w:r>
            <w:r w:rsidRPr="00E33455">
              <w:rPr>
                <w:rFonts w:ascii="Times New Roman" w:hAnsi="Times New Roman" w:cs="Times New Roman"/>
                <w:sz w:val="20"/>
                <w:szCs w:val="20"/>
                <w:vertAlign w:val="superscript"/>
              </w:rPr>
              <w:t>2</w:t>
            </w:r>
            <w:r w:rsidRPr="00E33455">
              <w:rPr>
                <w:rFonts w:ascii="Times New Roman" w:hAnsi="Times New Roman" w:cs="Times New Roman"/>
                <w:sz w:val="13"/>
                <w:szCs w:val="13"/>
              </w:rPr>
              <w:t xml:space="preserve">) </w:t>
            </w:r>
            <w:r w:rsidRPr="00E33455">
              <w:rPr>
                <w:rFonts w:ascii="Times New Roman" w:hAnsi="Times New Roman" w:cs="Times New Roman"/>
                <w:sz w:val="20"/>
                <w:szCs w:val="20"/>
              </w:rPr>
              <w:t xml:space="preserve">for each meta-analysis. </w:t>
            </w:r>
          </w:p>
        </w:tc>
        <w:tc>
          <w:tcPr>
            <w:tcW w:w="1559" w:type="dxa"/>
            <w:tcBorders>
              <w:top w:val="single" w:sz="5" w:space="0" w:color="000000"/>
              <w:left w:val="single" w:sz="5" w:space="0" w:color="000000"/>
              <w:bottom w:val="single" w:sz="5" w:space="0" w:color="000000"/>
              <w:right w:val="single" w:sz="5" w:space="0" w:color="000000"/>
            </w:tcBorders>
          </w:tcPr>
          <w:p w14:paraId="0E2A0343" w14:textId="5FDA4F91"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4</w:t>
            </w:r>
          </w:p>
        </w:tc>
      </w:tr>
      <w:tr w:rsidR="00EA0B9B" w:rsidRPr="00E33455" w14:paraId="53E78E93" w14:textId="77777777" w:rsidTr="00EA0B9B">
        <w:trPr>
          <w:gridAfter w:val="2"/>
          <w:wAfter w:w="3662" w:type="dxa"/>
          <w:trHeight w:val="580"/>
        </w:trPr>
        <w:tc>
          <w:tcPr>
            <w:tcW w:w="2804" w:type="dxa"/>
            <w:tcBorders>
              <w:top w:val="single" w:sz="5" w:space="0" w:color="000000"/>
              <w:left w:val="single" w:sz="5" w:space="0" w:color="000000"/>
              <w:bottom w:val="single" w:sz="5" w:space="0" w:color="000000"/>
              <w:right w:val="single" w:sz="5" w:space="0" w:color="000000"/>
            </w:tcBorders>
          </w:tcPr>
          <w:p w14:paraId="33ABE09D"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63D4AE97"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15</w:t>
            </w:r>
          </w:p>
        </w:tc>
        <w:tc>
          <w:tcPr>
            <w:tcW w:w="9266" w:type="dxa"/>
            <w:tcBorders>
              <w:top w:val="single" w:sz="5" w:space="0" w:color="000000"/>
              <w:left w:val="single" w:sz="5" w:space="0" w:color="000000"/>
              <w:bottom w:val="single" w:sz="5" w:space="0" w:color="000000"/>
              <w:right w:val="single" w:sz="5" w:space="0" w:color="000000"/>
            </w:tcBorders>
          </w:tcPr>
          <w:p w14:paraId="713AC29A"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Specify any assessment of risk of bias that may affect the cumulative evidence (e.g., publication bias, selective reporting within studies). </w:t>
            </w:r>
          </w:p>
        </w:tc>
        <w:tc>
          <w:tcPr>
            <w:tcW w:w="1559" w:type="dxa"/>
            <w:tcBorders>
              <w:top w:val="single" w:sz="5" w:space="0" w:color="000000"/>
              <w:left w:val="single" w:sz="5" w:space="0" w:color="000000"/>
              <w:bottom w:val="single" w:sz="5" w:space="0" w:color="000000"/>
              <w:right w:val="single" w:sz="5" w:space="0" w:color="000000"/>
            </w:tcBorders>
          </w:tcPr>
          <w:p w14:paraId="76486F6D" w14:textId="201EE352"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4</w:t>
            </w:r>
            <w:r w:rsidR="0059102A" w:rsidRPr="00E33455">
              <w:rPr>
                <w:rFonts w:ascii="Times New Roman" w:hAnsi="Times New Roman" w:cs="Times New Roman"/>
                <w:color w:val="auto"/>
              </w:rPr>
              <w:t>,5</w:t>
            </w:r>
          </w:p>
        </w:tc>
      </w:tr>
      <w:tr w:rsidR="00EA0B9B" w:rsidRPr="00E33455" w14:paraId="7DF404C6" w14:textId="77777777" w:rsidTr="00EA0B9B">
        <w:trPr>
          <w:gridAfter w:val="2"/>
          <w:wAfter w:w="3662" w:type="dxa"/>
          <w:trHeight w:val="580"/>
        </w:trPr>
        <w:tc>
          <w:tcPr>
            <w:tcW w:w="2804" w:type="dxa"/>
            <w:tcBorders>
              <w:top w:val="single" w:sz="5" w:space="0" w:color="000000"/>
              <w:left w:val="single" w:sz="5" w:space="0" w:color="000000"/>
              <w:bottom w:val="single" w:sz="5" w:space="0" w:color="000000"/>
              <w:right w:val="single" w:sz="5" w:space="0" w:color="000000"/>
            </w:tcBorders>
          </w:tcPr>
          <w:p w14:paraId="75557F7B"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Additional analyses </w:t>
            </w:r>
          </w:p>
        </w:tc>
        <w:tc>
          <w:tcPr>
            <w:tcW w:w="540" w:type="dxa"/>
            <w:tcBorders>
              <w:top w:val="single" w:sz="5" w:space="0" w:color="000000"/>
              <w:left w:val="single" w:sz="5" w:space="0" w:color="000000"/>
              <w:bottom w:val="single" w:sz="5" w:space="0" w:color="000000"/>
              <w:right w:val="single" w:sz="5" w:space="0" w:color="000000"/>
            </w:tcBorders>
          </w:tcPr>
          <w:p w14:paraId="6C0888F8"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16</w:t>
            </w:r>
          </w:p>
        </w:tc>
        <w:tc>
          <w:tcPr>
            <w:tcW w:w="9266" w:type="dxa"/>
            <w:tcBorders>
              <w:top w:val="single" w:sz="5" w:space="0" w:color="000000"/>
              <w:left w:val="single" w:sz="5" w:space="0" w:color="000000"/>
              <w:bottom w:val="single" w:sz="5" w:space="0" w:color="000000"/>
              <w:right w:val="single" w:sz="5" w:space="0" w:color="000000"/>
            </w:tcBorders>
          </w:tcPr>
          <w:p w14:paraId="1E7B7287"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Describe methods of additional analyses (e.g., sensitivity or subgroup analyses, meta-regression), if done, indicating which were pre-specified. </w:t>
            </w:r>
          </w:p>
        </w:tc>
        <w:tc>
          <w:tcPr>
            <w:tcW w:w="1559" w:type="dxa"/>
            <w:tcBorders>
              <w:top w:val="single" w:sz="5" w:space="0" w:color="000000"/>
              <w:left w:val="single" w:sz="5" w:space="0" w:color="000000"/>
              <w:bottom w:val="single" w:sz="5" w:space="0" w:color="000000"/>
              <w:right w:val="single" w:sz="5" w:space="0" w:color="000000"/>
            </w:tcBorders>
          </w:tcPr>
          <w:p w14:paraId="00E57632" w14:textId="79B3B57E"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4,5</w:t>
            </w:r>
          </w:p>
        </w:tc>
      </w:tr>
      <w:tr w:rsidR="00EA0B9B" w:rsidRPr="00E33455" w14:paraId="2FD9C85C" w14:textId="7E468CB8" w:rsidTr="00EA0B9B">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5680B02" w14:textId="77777777" w:rsidR="00EA0B9B" w:rsidRPr="00E33455" w:rsidRDefault="00EA0B9B" w:rsidP="00EA0B9B">
            <w:pPr>
              <w:pStyle w:val="Default"/>
              <w:rPr>
                <w:rFonts w:ascii="Times New Roman" w:hAnsi="Times New Roman" w:cs="Times New Roman"/>
                <w:sz w:val="22"/>
                <w:szCs w:val="22"/>
              </w:rPr>
            </w:pPr>
            <w:r w:rsidRPr="00E33455">
              <w:rPr>
                <w:rFonts w:ascii="Times New Roman" w:hAnsi="Times New Roman" w:cs="Times New Roman"/>
                <w:b/>
                <w:bCs/>
                <w:sz w:val="22"/>
                <w:szCs w:val="22"/>
              </w:rPr>
              <w:t xml:space="preserve">RESULTS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537AFA1B" w14:textId="77777777" w:rsidR="00EA0B9B" w:rsidRPr="00E33455" w:rsidRDefault="00EA0B9B" w:rsidP="00EA0B9B">
            <w:pPr>
              <w:pStyle w:val="Default"/>
              <w:jc w:val="center"/>
              <w:rPr>
                <w:rFonts w:ascii="Times New Roman" w:hAnsi="Times New Roman" w:cs="Times New Roman"/>
                <w:color w:val="auto"/>
              </w:rPr>
            </w:pPr>
          </w:p>
        </w:tc>
        <w:tc>
          <w:tcPr>
            <w:tcW w:w="1831" w:type="dxa"/>
          </w:tcPr>
          <w:p w14:paraId="7391690D" w14:textId="77777777" w:rsidR="00EA0B9B" w:rsidRPr="00E33455" w:rsidRDefault="00EA0B9B" w:rsidP="00EA0B9B">
            <w:pPr>
              <w:rPr>
                <w:rFonts w:ascii="Times New Roman" w:hAnsi="Times New Roman" w:cs="Times New Roman"/>
              </w:rPr>
            </w:pPr>
          </w:p>
        </w:tc>
        <w:tc>
          <w:tcPr>
            <w:tcW w:w="1831" w:type="dxa"/>
          </w:tcPr>
          <w:p w14:paraId="2C77FB74" w14:textId="77777777" w:rsidR="00EA0B9B" w:rsidRPr="00E33455" w:rsidRDefault="00EA0B9B" w:rsidP="00EA0B9B">
            <w:pPr>
              <w:rPr>
                <w:rFonts w:ascii="Times New Roman" w:hAnsi="Times New Roman" w:cs="Times New Roman"/>
              </w:rPr>
            </w:pPr>
          </w:p>
        </w:tc>
      </w:tr>
      <w:tr w:rsidR="00EA0B9B" w:rsidRPr="00E33455" w14:paraId="13E4A3CB" w14:textId="77777777" w:rsidTr="00EA0B9B">
        <w:trPr>
          <w:gridAfter w:val="2"/>
          <w:wAfter w:w="3662" w:type="dxa"/>
          <w:trHeight w:val="578"/>
        </w:trPr>
        <w:tc>
          <w:tcPr>
            <w:tcW w:w="2804" w:type="dxa"/>
            <w:tcBorders>
              <w:top w:val="single" w:sz="5" w:space="0" w:color="000000"/>
              <w:left w:val="single" w:sz="5" w:space="0" w:color="000000"/>
              <w:bottom w:val="single" w:sz="5" w:space="0" w:color="000000"/>
              <w:right w:val="single" w:sz="5" w:space="0" w:color="000000"/>
            </w:tcBorders>
          </w:tcPr>
          <w:p w14:paraId="50E83023"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768B89D3"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17</w:t>
            </w:r>
          </w:p>
        </w:tc>
        <w:tc>
          <w:tcPr>
            <w:tcW w:w="9266" w:type="dxa"/>
            <w:tcBorders>
              <w:top w:val="single" w:sz="5" w:space="0" w:color="000000"/>
              <w:left w:val="single" w:sz="5" w:space="0" w:color="000000"/>
              <w:bottom w:val="single" w:sz="5" w:space="0" w:color="000000"/>
              <w:right w:val="single" w:sz="5" w:space="0" w:color="000000"/>
            </w:tcBorders>
          </w:tcPr>
          <w:p w14:paraId="62335F0F"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Give numbers of studies screened, assessed for eligibility, and included in the review, with reasons for exclusions at each stage, ideally with a flow diagram. </w:t>
            </w:r>
          </w:p>
        </w:tc>
        <w:tc>
          <w:tcPr>
            <w:tcW w:w="1559" w:type="dxa"/>
            <w:tcBorders>
              <w:top w:val="single" w:sz="5" w:space="0" w:color="000000"/>
              <w:left w:val="single" w:sz="5" w:space="0" w:color="000000"/>
              <w:bottom w:val="single" w:sz="5" w:space="0" w:color="000000"/>
              <w:right w:val="single" w:sz="5" w:space="0" w:color="000000"/>
            </w:tcBorders>
          </w:tcPr>
          <w:p w14:paraId="16B409B2" w14:textId="2ECCAE73"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5,6, Figure 1</w:t>
            </w:r>
            <w:r w:rsidR="00AD260D" w:rsidRPr="00E33455">
              <w:rPr>
                <w:rFonts w:ascii="Times New Roman" w:hAnsi="Times New Roman" w:cs="Times New Roman"/>
                <w:color w:val="auto"/>
              </w:rPr>
              <w:t xml:space="preserve"> and Supplemental Figure 1</w:t>
            </w:r>
          </w:p>
        </w:tc>
      </w:tr>
      <w:tr w:rsidR="00EA0B9B" w:rsidRPr="00E33455" w14:paraId="7C9C52D4" w14:textId="77777777" w:rsidTr="00EA0B9B">
        <w:trPr>
          <w:gridAfter w:val="2"/>
          <w:wAfter w:w="3662" w:type="dxa"/>
          <w:trHeight w:val="578"/>
        </w:trPr>
        <w:tc>
          <w:tcPr>
            <w:tcW w:w="2804" w:type="dxa"/>
            <w:tcBorders>
              <w:top w:val="single" w:sz="5" w:space="0" w:color="000000"/>
              <w:left w:val="single" w:sz="5" w:space="0" w:color="000000"/>
              <w:bottom w:val="single" w:sz="5" w:space="0" w:color="000000"/>
              <w:right w:val="single" w:sz="5" w:space="0" w:color="000000"/>
            </w:tcBorders>
          </w:tcPr>
          <w:p w14:paraId="456C6A14"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6B2E581B"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18</w:t>
            </w:r>
          </w:p>
        </w:tc>
        <w:tc>
          <w:tcPr>
            <w:tcW w:w="9266" w:type="dxa"/>
            <w:tcBorders>
              <w:top w:val="single" w:sz="5" w:space="0" w:color="000000"/>
              <w:left w:val="single" w:sz="5" w:space="0" w:color="000000"/>
              <w:bottom w:val="single" w:sz="5" w:space="0" w:color="000000"/>
              <w:right w:val="single" w:sz="5" w:space="0" w:color="000000"/>
            </w:tcBorders>
          </w:tcPr>
          <w:p w14:paraId="6BF6F1A7"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For each study, present characteristics for which data were extracted (e.g., study size, PICOS, follow-up period) and provide the citations. </w:t>
            </w:r>
          </w:p>
        </w:tc>
        <w:tc>
          <w:tcPr>
            <w:tcW w:w="1559" w:type="dxa"/>
            <w:tcBorders>
              <w:top w:val="single" w:sz="5" w:space="0" w:color="000000"/>
              <w:left w:val="single" w:sz="5" w:space="0" w:color="000000"/>
              <w:bottom w:val="single" w:sz="5" w:space="0" w:color="000000"/>
              <w:right w:val="single" w:sz="5" w:space="0" w:color="000000"/>
            </w:tcBorders>
          </w:tcPr>
          <w:p w14:paraId="7BA17898" w14:textId="61155EB9"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6</w:t>
            </w:r>
            <w:r w:rsidR="00AD260D" w:rsidRPr="00E33455">
              <w:rPr>
                <w:rFonts w:ascii="Times New Roman" w:hAnsi="Times New Roman" w:cs="Times New Roman"/>
                <w:color w:val="auto"/>
              </w:rPr>
              <w:t xml:space="preserve">, Table 1 and Supplemental </w:t>
            </w:r>
            <w:r w:rsidR="0059102A" w:rsidRPr="00E33455">
              <w:rPr>
                <w:rFonts w:ascii="Times New Roman" w:hAnsi="Times New Roman" w:cs="Times New Roman"/>
                <w:color w:val="auto"/>
              </w:rPr>
              <w:t>T</w:t>
            </w:r>
            <w:r w:rsidR="00AD260D" w:rsidRPr="00E33455">
              <w:rPr>
                <w:rFonts w:ascii="Times New Roman" w:hAnsi="Times New Roman" w:cs="Times New Roman"/>
                <w:color w:val="auto"/>
              </w:rPr>
              <w:t>able 6</w:t>
            </w:r>
          </w:p>
        </w:tc>
      </w:tr>
      <w:tr w:rsidR="00EA0B9B" w:rsidRPr="00E33455" w14:paraId="5E6CDB47" w14:textId="77777777" w:rsidTr="00EA0B9B">
        <w:trPr>
          <w:gridAfter w:val="2"/>
          <w:wAfter w:w="3662" w:type="dxa"/>
          <w:trHeight w:val="333"/>
        </w:trPr>
        <w:tc>
          <w:tcPr>
            <w:tcW w:w="2804" w:type="dxa"/>
            <w:tcBorders>
              <w:top w:val="single" w:sz="5" w:space="0" w:color="000000"/>
              <w:left w:val="single" w:sz="5" w:space="0" w:color="000000"/>
              <w:bottom w:val="single" w:sz="5" w:space="0" w:color="000000"/>
              <w:right w:val="single" w:sz="5" w:space="0" w:color="000000"/>
            </w:tcBorders>
          </w:tcPr>
          <w:p w14:paraId="142299B6"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0E6F96FD"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19</w:t>
            </w:r>
          </w:p>
        </w:tc>
        <w:tc>
          <w:tcPr>
            <w:tcW w:w="9266" w:type="dxa"/>
            <w:tcBorders>
              <w:top w:val="single" w:sz="5" w:space="0" w:color="000000"/>
              <w:left w:val="single" w:sz="5" w:space="0" w:color="000000"/>
              <w:bottom w:val="single" w:sz="5" w:space="0" w:color="000000"/>
              <w:right w:val="single" w:sz="5" w:space="0" w:color="000000"/>
            </w:tcBorders>
          </w:tcPr>
          <w:p w14:paraId="6A002067"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Present data on risk of bias of each study and, if available, any outcome level assessment (see item 12). </w:t>
            </w:r>
          </w:p>
        </w:tc>
        <w:tc>
          <w:tcPr>
            <w:tcW w:w="1559" w:type="dxa"/>
            <w:tcBorders>
              <w:top w:val="single" w:sz="5" w:space="0" w:color="000000"/>
              <w:left w:val="single" w:sz="5" w:space="0" w:color="000000"/>
              <w:bottom w:val="single" w:sz="5" w:space="0" w:color="000000"/>
              <w:right w:val="single" w:sz="5" w:space="0" w:color="000000"/>
            </w:tcBorders>
          </w:tcPr>
          <w:p w14:paraId="21E80DF9" w14:textId="648D3811" w:rsidR="00EA0B9B" w:rsidRPr="00E33455" w:rsidRDefault="00EA0B9B"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6, Supplemental Table 7</w:t>
            </w:r>
          </w:p>
        </w:tc>
      </w:tr>
      <w:tr w:rsidR="00EA0B9B" w:rsidRPr="00E33455" w14:paraId="46003B60" w14:textId="77777777" w:rsidTr="00EA0B9B">
        <w:trPr>
          <w:gridAfter w:val="2"/>
          <w:wAfter w:w="3662" w:type="dxa"/>
          <w:trHeight w:val="578"/>
        </w:trPr>
        <w:tc>
          <w:tcPr>
            <w:tcW w:w="2804" w:type="dxa"/>
            <w:tcBorders>
              <w:top w:val="single" w:sz="5" w:space="0" w:color="000000"/>
              <w:left w:val="single" w:sz="5" w:space="0" w:color="000000"/>
              <w:bottom w:val="single" w:sz="5" w:space="0" w:color="000000"/>
              <w:right w:val="single" w:sz="5" w:space="0" w:color="000000"/>
            </w:tcBorders>
          </w:tcPr>
          <w:p w14:paraId="11251A1F"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5767DD3E"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20</w:t>
            </w:r>
          </w:p>
        </w:tc>
        <w:tc>
          <w:tcPr>
            <w:tcW w:w="9266" w:type="dxa"/>
            <w:tcBorders>
              <w:top w:val="single" w:sz="5" w:space="0" w:color="000000"/>
              <w:left w:val="single" w:sz="5" w:space="0" w:color="000000"/>
              <w:bottom w:val="single" w:sz="5" w:space="0" w:color="000000"/>
              <w:right w:val="single" w:sz="5" w:space="0" w:color="000000"/>
            </w:tcBorders>
          </w:tcPr>
          <w:p w14:paraId="469F8663"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For all outcomes considered (benefits or harms), present, for each study: (a) simple summary data for each intervention group (b) effect estimates and confidence intervals, ideally with a forest plot. </w:t>
            </w:r>
          </w:p>
        </w:tc>
        <w:tc>
          <w:tcPr>
            <w:tcW w:w="1559" w:type="dxa"/>
            <w:tcBorders>
              <w:top w:val="single" w:sz="5" w:space="0" w:color="000000"/>
              <w:left w:val="single" w:sz="5" w:space="0" w:color="000000"/>
              <w:bottom w:val="single" w:sz="5" w:space="0" w:color="000000"/>
              <w:right w:val="single" w:sz="5" w:space="0" w:color="000000"/>
            </w:tcBorders>
          </w:tcPr>
          <w:p w14:paraId="70F36F42" w14:textId="0FC2EE29" w:rsidR="00EA0B9B" w:rsidRPr="00E33455" w:rsidRDefault="0059102A"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7 and Supplemental Figures 2-20</w:t>
            </w:r>
          </w:p>
        </w:tc>
      </w:tr>
      <w:tr w:rsidR="00EA0B9B" w:rsidRPr="00E33455" w14:paraId="60584CB8" w14:textId="77777777" w:rsidTr="00EA0B9B">
        <w:trPr>
          <w:gridAfter w:val="2"/>
          <w:wAfter w:w="3662" w:type="dxa"/>
          <w:trHeight w:val="335"/>
        </w:trPr>
        <w:tc>
          <w:tcPr>
            <w:tcW w:w="2804" w:type="dxa"/>
            <w:tcBorders>
              <w:top w:val="single" w:sz="5" w:space="0" w:color="000000"/>
              <w:left w:val="single" w:sz="5" w:space="0" w:color="000000"/>
              <w:bottom w:val="single" w:sz="5" w:space="0" w:color="000000"/>
              <w:right w:val="single" w:sz="5" w:space="0" w:color="000000"/>
            </w:tcBorders>
          </w:tcPr>
          <w:p w14:paraId="11F2AA38"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2578DFBE"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21</w:t>
            </w:r>
          </w:p>
        </w:tc>
        <w:tc>
          <w:tcPr>
            <w:tcW w:w="9266" w:type="dxa"/>
            <w:tcBorders>
              <w:top w:val="single" w:sz="5" w:space="0" w:color="000000"/>
              <w:left w:val="single" w:sz="5" w:space="0" w:color="000000"/>
              <w:bottom w:val="single" w:sz="5" w:space="0" w:color="000000"/>
              <w:right w:val="single" w:sz="5" w:space="0" w:color="000000"/>
            </w:tcBorders>
          </w:tcPr>
          <w:p w14:paraId="292C34BF"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Present results of each meta-analysis done, including confidence intervals and measures of consistency. </w:t>
            </w:r>
          </w:p>
        </w:tc>
        <w:tc>
          <w:tcPr>
            <w:tcW w:w="1559" w:type="dxa"/>
            <w:tcBorders>
              <w:top w:val="single" w:sz="5" w:space="0" w:color="000000"/>
              <w:left w:val="single" w:sz="5" w:space="0" w:color="000000"/>
              <w:bottom w:val="single" w:sz="5" w:space="0" w:color="000000"/>
              <w:right w:val="single" w:sz="5" w:space="0" w:color="000000"/>
            </w:tcBorders>
          </w:tcPr>
          <w:p w14:paraId="1FF04A1F" w14:textId="14D7A9BC" w:rsidR="00EA0B9B" w:rsidRPr="00E33455" w:rsidRDefault="0059102A"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7 and Figure 2</w:t>
            </w:r>
          </w:p>
        </w:tc>
      </w:tr>
      <w:tr w:rsidR="00EA0B9B" w:rsidRPr="00E33455" w14:paraId="2381DB87" w14:textId="77777777" w:rsidTr="00EA0B9B">
        <w:trPr>
          <w:gridAfter w:val="2"/>
          <w:wAfter w:w="3662" w:type="dxa"/>
          <w:trHeight w:val="333"/>
        </w:trPr>
        <w:tc>
          <w:tcPr>
            <w:tcW w:w="2804" w:type="dxa"/>
            <w:tcBorders>
              <w:top w:val="single" w:sz="5" w:space="0" w:color="000000"/>
              <w:left w:val="single" w:sz="5" w:space="0" w:color="000000"/>
              <w:bottom w:val="single" w:sz="5" w:space="0" w:color="000000"/>
              <w:right w:val="single" w:sz="5" w:space="0" w:color="000000"/>
            </w:tcBorders>
          </w:tcPr>
          <w:p w14:paraId="3684174B"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047E7A08"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22</w:t>
            </w:r>
          </w:p>
        </w:tc>
        <w:tc>
          <w:tcPr>
            <w:tcW w:w="9266" w:type="dxa"/>
            <w:tcBorders>
              <w:top w:val="single" w:sz="5" w:space="0" w:color="000000"/>
              <w:left w:val="single" w:sz="5" w:space="0" w:color="000000"/>
              <w:bottom w:val="single" w:sz="5" w:space="0" w:color="000000"/>
              <w:right w:val="single" w:sz="5" w:space="0" w:color="000000"/>
            </w:tcBorders>
          </w:tcPr>
          <w:p w14:paraId="031C39F6"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Present results of any assessment of risk of bias across studies (see Item 15). </w:t>
            </w:r>
          </w:p>
        </w:tc>
        <w:tc>
          <w:tcPr>
            <w:tcW w:w="1559" w:type="dxa"/>
            <w:tcBorders>
              <w:top w:val="single" w:sz="5" w:space="0" w:color="000000"/>
              <w:left w:val="single" w:sz="5" w:space="0" w:color="000000"/>
              <w:bottom w:val="single" w:sz="5" w:space="0" w:color="000000"/>
              <w:right w:val="single" w:sz="5" w:space="0" w:color="000000"/>
            </w:tcBorders>
          </w:tcPr>
          <w:p w14:paraId="6CE8368E" w14:textId="7EAB1F43" w:rsidR="00EA0B9B" w:rsidRPr="00E33455" w:rsidRDefault="0059102A"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8 and Supplemental Figure 42</w:t>
            </w:r>
          </w:p>
        </w:tc>
      </w:tr>
      <w:tr w:rsidR="00EA0B9B" w:rsidRPr="00E33455" w14:paraId="557363F2" w14:textId="77777777" w:rsidTr="00EA0B9B">
        <w:trPr>
          <w:gridAfter w:val="2"/>
          <w:wAfter w:w="3662" w:type="dxa"/>
          <w:trHeight w:val="393"/>
        </w:trPr>
        <w:tc>
          <w:tcPr>
            <w:tcW w:w="2804" w:type="dxa"/>
            <w:tcBorders>
              <w:top w:val="single" w:sz="5" w:space="0" w:color="000000"/>
              <w:left w:val="single" w:sz="5" w:space="0" w:color="000000"/>
              <w:bottom w:val="double" w:sz="2" w:space="0" w:color="FFFFCC"/>
              <w:right w:val="single" w:sz="5" w:space="0" w:color="000000"/>
            </w:tcBorders>
          </w:tcPr>
          <w:p w14:paraId="47CF90DA"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00F4C7A0"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23</w:t>
            </w:r>
          </w:p>
        </w:tc>
        <w:tc>
          <w:tcPr>
            <w:tcW w:w="9266" w:type="dxa"/>
            <w:tcBorders>
              <w:top w:val="single" w:sz="5" w:space="0" w:color="000000"/>
              <w:left w:val="single" w:sz="5" w:space="0" w:color="000000"/>
              <w:bottom w:val="double" w:sz="5" w:space="0" w:color="000000"/>
              <w:right w:val="single" w:sz="5" w:space="0" w:color="000000"/>
            </w:tcBorders>
          </w:tcPr>
          <w:p w14:paraId="499B0317"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Give results of additional analyses, if done (e.g., sensitivity or subgroup analyses, meta-regression [see Item 16]). </w:t>
            </w:r>
          </w:p>
        </w:tc>
        <w:tc>
          <w:tcPr>
            <w:tcW w:w="1559" w:type="dxa"/>
            <w:tcBorders>
              <w:top w:val="single" w:sz="5" w:space="0" w:color="000000"/>
              <w:left w:val="single" w:sz="5" w:space="0" w:color="000000"/>
              <w:bottom w:val="double" w:sz="5" w:space="0" w:color="000000"/>
              <w:right w:val="single" w:sz="5" w:space="0" w:color="000000"/>
            </w:tcBorders>
          </w:tcPr>
          <w:p w14:paraId="5AD26B83" w14:textId="1416ECE7" w:rsidR="00EA0B9B" w:rsidRPr="00E33455" w:rsidRDefault="0059102A"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 xml:space="preserve">8 and Supplemental Figures 21-35 and Supplemental </w:t>
            </w:r>
            <w:r w:rsidRPr="00E33455">
              <w:rPr>
                <w:rFonts w:ascii="Times New Roman" w:hAnsi="Times New Roman" w:cs="Times New Roman"/>
                <w:color w:val="auto"/>
              </w:rPr>
              <w:lastRenderedPageBreak/>
              <w:t>Table 8</w:t>
            </w:r>
          </w:p>
        </w:tc>
      </w:tr>
      <w:tr w:rsidR="00EA0B9B" w:rsidRPr="00E33455" w14:paraId="7399B97F" w14:textId="77777777" w:rsidTr="00EA0B9B">
        <w:trPr>
          <w:gridAfter w:val="2"/>
          <w:wAfter w:w="3662" w:type="dxa"/>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CE0F35" w14:textId="77777777" w:rsidR="00EA0B9B" w:rsidRPr="00E33455" w:rsidRDefault="00EA0B9B" w:rsidP="00EA0B9B">
            <w:pPr>
              <w:pStyle w:val="Default"/>
              <w:rPr>
                <w:rFonts w:ascii="Times New Roman" w:hAnsi="Times New Roman" w:cs="Times New Roman"/>
                <w:sz w:val="22"/>
                <w:szCs w:val="22"/>
              </w:rPr>
            </w:pPr>
            <w:r w:rsidRPr="00E33455">
              <w:rPr>
                <w:rFonts w:ascii="Times New Roman" w:hAnsi="Times New Roman" w:cs="Times New Roman"/>
                <w:b/>
                <w:bCs/>
                <w:sz w:val="22"/>
                <w:szCs w:val="22"/>
              </w:rPr>
              <w:lastRenderedPageBreak/>
              <w:t xml:space="preserve">DISCUSSION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6A2A4B5A" w14:textId="77777777" w:rsidR="00EA0B9B" w:rsidRPr="00E33455" w:rsidRDefault="00EA0B9B" w:rsidP="00EA0B9B">
            <w:pPr>
              <w:pStyle w:val="Default"/>
              <w:jc w:val="center"/>
              <w:rPr>
                <w:rFonts w:ascii="Times New Roman" w:hAnsi="Times New Roman" w:cs="Times New Roman"/>
                <w:color w:val="auto"/>
              </w:rPr>
            </w:pPr>
          </w:p>
        </w:tc>
      </w:tr>
      <w:tr w:rsidR="00EA0B9B" w:rsidRPr="00E33455" w14:paraId="4D195E2B" w14:textId="77777777" w:rsidTr="00EA0B9B">
        <w:trPr>
          <w:gridAfter w:val="2"/>
          <w:wAfter w:w="3662" w:type="dxa"/>
          <w:trHeight w:val="578"/>
        </w:trPr>
        <w:tc>
          <w:tcPr>
            <w:tcW w:w="2804" w:type="dxa"/>
            <w:tcBorders>
              <w:top w:val="single" w:sz="5" w:space="0" w:color="000000"/>
              <w:left w:val="single" w:sz="5" w:space="0" w:color="000000"/>
              <w:bottom w:val="single" w:sz="5" w:space="0" w:color="000000"/>
              <w:right w:val="single" w:sz="5" w:space="0" w:color="000000"/>
            </w:tcBorders>
          </w:tcPr>
          <w:p w14:paraId="6B6E3C5D"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7F0EA61B"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24</w:t>
            </w:r>
          </w:p>
        </w:tc>
        <w:tc>
          <w:tcPr>
            <w:tcW w:w="9266" w:type="dxa"/>
            <w:tcBorders>
              <w:top w:val="single" w:sz="5" w:space="0" w:color="000000"/>
              <w:left w:val="single" w:sz="5" w:space="0" w:color="000000"/>
              <w:bottom w:val="single" w:sz="5" w:space="0" w:color="000000"/>
              <w:right w:val="single" w:sz="5" w:space="0" w:color="000000"/>
            </w:tcBorders>
          </w:tcPr>
          <w:p w14:paraId="7007506B"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Summarize the main findings including the strength of evidence for each main outcome; consider their relevance to key groups (e.g., healthcare providers, users, and policy makers). </w:t>
            </w:r>
          </w:p>
        </w:tc>
        <w:tc>
          <w:tcPr>
            <w:tcW w:w="1559" w:type="dxa"/>
            <w:tcBorders>
              <w:top w:val="single" w:sz="5" w:space="0" w:color="000000"/>
              <w:left w:val="single" w:sz="5" w:space="0" w:color="000000"/>
              <w:bottom w:val="single" w:sz="5" w:space="0" w:color="000000"/>
              <w:right w:val="single" w:sz="5" w:space="0" w:color="000000"/>
            </w:tcBorders>
          </w:tcPr>
          <w:p w14:paraId="63A50763" w14:textId="714E290B" w:rsidR="00EA0B9B" w:rsidRPr="00E33455" w:rsidRDefault="0059102A"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8,9 and Supplemental Table 10</w:t>
            </w:r>
          </w:p>
        </w:tc>
      </w:tr>
      <w:tr w:rsidR="00EA0B9B" w:rsidRPr="00E33455" w14:paraId="0776098F" w14:textId="77777777" w:rsidTr="00EA0B9B">
        <w:trPr>
          <w:gridAfter w:val="2"/>
          <w:wAfter w:w="3662" w:type="dxa"/>
          <w:trHeight w:val="578"/>
        </w:trPr>
        <w:tc>
          <w:tcPr>
            <w:tcW w:w="2804" w:type="dxa"/>
            <w:tcBorders>
              <w:top w:val="single" w:sz="5" w:space="0" w:color="000000"/>
              <w:left w:val="single" w:sz="5" w:space="0" w:color="000000"/>
              <w:bottom w:val="single" w:sz="5" w:space="0" w:color="000000"/>
              <w:right w:val="single" w:sz="5" w:space="0" w:color="000000"/>
            </w:tcBorders>
          </w:tcPr>
          <w:p w14:paraId="613E8577"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36930B03"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25</w:t>
            </w:r>
          </w:p>
        </w:tc>
        <w:tc>
          <w:tcPr>
            <w:tcW w:w="9266" w:type="dxa"/>
            <w:tcBorders>
              <w:top w:val="single" w:sz="5" w:space="0" w:color="000000"/>
              <w:left w:val="single" w:sz="5" w:space="0" w:color="000000"/>
              <w:bottom w:val="single" w:sz="5" w:space="0" w:color="000000"/>
              <w:right w:val="single" w:sz="5" w:space="0" w:color="000000"/>
            </w:tcBorders>
          </w:tcPr>
          <w:p w14:paraId="421A3154"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Discuss limitations at study and outcome level (e.g., risk of bias), and at review-level (e.g., incomplete retrieval of identified research, reporting bias). </w:t>
            </w:r>
          </w:p>
        </w:tc>
        <w:tc>
          <w:tcPr>
            <w:tcW w:w="1559" w:type="dxa"/>
            <w:tcBorders>
              <w:top w:val="single" w:sz="5" w:space="0" w:color="000000"/>
              <w:left w:val="single" w:sz="5" w:space="0" w:color="000000"/>
              <w:bottom w:val="single" w:sz="5" w:space="0" w:color="000000"/>
              <w:right w:val="single" w:sz="5" w:space="0" w:color="000000"/>
            </w:tcBorders>
          </w:tcPr>
          <w:p w14:paraId="01E3490C" w14:textId="5DD25CC6" w:rsidR="00EA0B9B" w:rsidRPr="00E33455" w:rsidRDefault="00FA794F"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10</w:t>
            </w:r>
          </w:p>
        </w:tc>
      </w:tr>
      <w:tr w:rsidR="00EA0B9B" w:rsidRPr="00E33455" w14:paraId="5C8A4ABE" w14:textId="77777777" w:rsidTr="00EA0B9B">
        <w:trPr>
          <w:gridAfter w:val="2"/>
          <w:wAfter w:w="3662" w:type="dxa"/>
          <w:trHeight w:val="420"/>
        </w:trPr>
        <w:tc>
          <w:tcPr>
            <w:tcW w:w="2804" w:type="dxa"/>
            <w:tcBorders>
              <w:top w:val="single" w:sz="5" w:space="0" w:color="000000"/>
              <w:left w:val="single" w:sz="5" w:space="0" w:color="000000"/>
              <w:bottom w:val="double" w:sz="2" w:space="0" w:color="FFFFCC"/>
              <w:right w:val="single" w:sz="5" w:space="0" w:color="000000"/>
            </w:tcBorders>
          </w:tcPr>
          <w:p w14:paraId="56596F45"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400E7D01"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26</w:t>
            </w:r>
          </w:p>
        </w:tc>
        <w:tc>
          <w:tcPr>
            <w:tcW w:w="9266" w:type="dxa"/>
            <w:tcBorders>
              <w:top w:val="single" w:sz="5" w:space="0" w:color="000000"/>
              <w:left w:val="single" w:sz="5" w:space="0" w:color="000000"/>
              <w:bottom w:val="double" w:sz="5" w:space="0" w:color="000000"/>
              <w:right w:val="single" w:sz="5" w:space="0" w:color="000000"/>
            </w:tcBorders>
          </w:tcPr>
          <w:p w14:paraId="06DE5CD8"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Provide a general interpretation of the results in the context of other evidence, and implications for future research. </w:t>
            </w:r>
          </w:p>
        </w:tc>
        <w:tc>
          <w:tcPr>
            <w:tcW w:w="1559" w:type="dxa"/>
            <w:tcBorders>
              <w:top w:val="single" w:sz="5" w:space="0" w:color="000000"/>
              <w:left w:val="single" w:sz="5" w:space="0" w:color="000000"/>
              <w:bottom w:val="double" w:sz="5" w:space="0" w:color="000000"/>
              <w:right w:val="single" w:sz="5" w:space="0" w:color="000000"/>
            </w:tcBorders>
          </w:tcPr>
          <w:p w14:paraId="1B9C76E7" w14:textId="30E6883C" w:rsidR="00EA0B9B" w:rsidRPr="00E33455" w:rsidRDefault="00FA794F"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10,11</w:t>
            </w:r>
          </w:p>
        </w:tc>
      </w:tr>
      <w:tr w:rsidR="00EA0B9B" w:rsidRPr="00E33455" w14:paraId="19F46A96" w14:textId="77777777" w:rsidTr="00EA0B9B">
        <w:trPr>
          <w:gridAfter w:val="2"/>
          <w:wAfter w:w="3662" w:type="dxa"/>
          <w:trHeight w:val="333"/>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623829" w14:textId="77777777" w:rsidR="00EA0B9B" w:rsidRPr="00E33455" w:rsidRDefault="00EA0B9B" w:rsidP="00EA0B9B">
            <w:pPr>
              <w:pStyle w:val="Default"/>
              <w:rPr>
                <w:rFonts w:ascii="Times New Roman" w:hAnsi="Times New Roman" w:cs="Times New Roman"/>
                <w:sz w:val="22"/>
                <w:szCs w:val="22"/>
              </w:rPr>
            </w:pPr>
            <w:r w:rsidRPr="00E33455">
              <w:rPr>
                <w:rFonts w:ascii="Times New Roman" w:hAnsi="Times New Roman" w:cs="Times New Roman"/>
                <w:b/>
                <w:bCs/>
                <w:sz w:val="22"/>
                <w:szCs w:val="22"/>
              </w:rPr>
              <w:t xml:space="preserve">FUNDING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13114E45" w14:textId="77777777" w:rsidR="00EA0B9B" w:rsidRPr="00E33455" w:rsidRDefault="00EA0B9B" w:rsidP="00EA0B9B">
            <w:pPr>
              <w:pStyle w:val="Default"/>
              <w:jc w:val="center"/>
              <w:rPr>
                <w:rFonts w:ascii="Times New Roman" w:hAnsi="Times New Roman" w:cs="Times New Roman"/>
                <w:color w:val="auto"/>
              </w:rPr>
            </w:pPr>
          </w:p>
        </w:tc>
      </w:tr>
      <w:tr w:rsidR="00EA0B9B" w:rsidRPr="00E33455" w14:paraId="2A806F27" w14:textId="77777777" w:rsidTr="00EA0B9B">
        <w:trPr>
          <w:gridAfter w:val="2"/>
          <w:wAfter w:w="3662" w:type="dxa"/>
          <w:trHeight w:val="570"/>
        </w:trPr>
        <w:tc>
          <w:tcPr>
            <w:tcW w:w="2804" w:type="dxa"/>
            <w:tcBorders>
              <w:top w:val="single" w:sz="5" w:space="0" w:color="000000"/>
              <w:left w:val="single" w:sz="5" w:space="0" w:color="000000"/>
              <w:bottom w:val="double" w:sz="5" w:space="0" w:color="000000"/>
              <w:right w:val="single" w:sz="5" w:space="0" w:color="000000"/>
            </w:tcBorders>
          </w:tcPr>
          <w:p w14:paraId="50A9B4D6"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198B665D" w14:textId="77777777" w:rsidR="00EA0B9B" w:rsidRPr="00E33455" w:rsidRDefault="00EA0B9B" w:rsidP="00EA0B9B">
            <w:pPr>
              <w:pStyle w:val="Default"/>
              <w:spacing w:before="40" w:after="40"/>
              <w:jc w:val="right"/>
              <w:rPr>
                <w:rFonts w:ascii="Times New Roman" w:hAnsi="Times New Roman" w:cs="Times New Roman"/>
                <w:sz w:val="20"/>
                <w:szCs w:val="20"/>
              </w:rPr>
            </w:pPr>
            <w:r w:rsidRPr="00E33455">
              <w:rPr>
                <w:rFonts w:ascii="Times New Roman" w:hAnsi="Times New Roman" w:cs="Times New Roman"/>
                <w:sz w:val="20"/>
                <w:szCs w:val="20"/>
              </w:rPr>
              <w:t>27</w:t>
            </w:r>
          </w:p>
        </w:tc>
        <w:tc>
          <w:tcPr>
            <w:tcW w:w="9266" w:type="dxa"/>
            <w:tcBorders>
              <w:top w:val="single" w:sz="5" w:space="0" w:color="000000"/>
              <w:left w:val="single" w:sz="5" w:space="0" w:color="000000"/>
              <w:bottom w:val="double" w:sz="5" w:space="0" w:color="000000"/>
              <w:right w:val="single" w:sz="5" w:space="0" w:color="000000"/>
            </w:tcBorders>
          </w:tcPr>
          <w:p w14:paraId="13E2B17D" w14:textId="77777777" w:rsidR="00EA0B9B" w:rsidRPr="00E33455" w:rsidRDefault="00EA0B9B" w:rsidP="00EA0B9B">
            <w:pPr>
              <w:pStyle w:val="Default"/>
              <w:spacing w:before="40" w:after="40"/>
              <w:rPr>
                <w:rFonts w:ascii="Times New Roman" w:hAnsi="Times New Roman" w:cs="Times New Roman"/>
                <w:sz w:val="20"/>
                <w:szCs w:val="20"/>
              </w:rPr>
            </w:pPr>
            <w:r w:rsidRPr="00E33455">
              <w:rPr>
                <w:rFonts w:ascii="Times New Roman" w:hAnsi="Times New Roman" w:cs="Times New Roman"/>
                <w:sz w:val="20"/>
                <w:szCs w:val="20"/>
              </w:rPr>
              <w:t>Describe sources of funding for the systematic review and other support (e.g., supply of data</w:t>
            </w:r>
            <w:proofErr w:type="gramStart"/>
            <w:r w:rsidRPr="00E33455">
              <w:rPr>
                <w:rFonts w:ascii="Times New Roman" w:hAnsi="Times New Roman" w:cs="Times New Roman"/>
                <w:sz w:val="20"/>
                <w:szCs w:val="20"/>
              </w:rPr>
              <w:t>);</w:t>
            </w:r>
            <w:proofErr w:type="gramEnd"/>
            <w:r w:rsidRPr="00E33455">
              <w:rPr>
                <w:rFonts w:ascii="Times New Roman" w:hAnsi="Times New Roman" w:cs="Times New Roman"/>
                <w:sz w:val="20"/>
                <w:szCs w:val="20"/>
              </w:rPr>
              <w:t xml:space="preserve"> role of funders for the systematic review. </w:t>
            </w:r>
          </w:p>
        </w:tc>
        <w:tc>
          <w:tcPr>
            <w:tcW w:w="1559" w:type="dxa"/>
            <w:tcBorders>
              <w:top w:val="single" w:sz="5" w:space="0" w:color="000000"/>
              <w:left w:val="single" w:sz="5" w:space="0" w:color="000000"/>
              <w:bottom w:val="double" w:sz="5" w:space="0" w:color="000000"/>
              <w:right w:val="single" w:sz="5" w:space="0" w:color="000000"/>
            </w:tcBorders>
          </w:tcPr>
          <w:p w14:paraId="7ABFC89F" w14:textId="1504D851" w:rsidR="00EA0B9B" w:rsidRPr="00E33455" w:rsidRDefault="00FA794F" w:rsidP="00EA0B9B">
            <w:pPr>
              <w:pStyle w:val="Default"/>
              <w:spacing w:before="40" w:after="40"/>
              <w:rPr>
                <w:rFonts w:ascii="Times New Roman" w:hAnsi="Times New Roman" w:cs="Times New Roman"/>
                <w:color w:val="auto"/>
              </w:rPr>
            </w:pPr>
            <w:r w:rsidRPr="00E33455">
              <w:rPr>
                <w:rFonts w:ascii="Times New Roman" w:hAnsi="Times New Roman" w:cs="Times New Roman"/>
                <w:color w:val="auto"/>
              </w:rPr>
              <w:t>1</w:t>
            </w:r>
            <w:r w:rsidR="00E046A3" w:rsidRPr="00E33455">
              <w:rPr>
                <w:rFonts w:ascii="Times New Roman" w:hAnsi="Times New Roman" w:cs="Times New Roman"/>
                <w:color w:val="auto"/>
              </w:rPr>
              <w:t>1</w:t>
            </w:r>
          </w:p>
        </w:tc>
      </w:tr>
    </w:tbl>
    <w:p w14:paraId="46D0D925" w14:textId="2CA3DAA8" w:rsidR="003E1825" w:rsidRPr="00E33455" w:rsidRDefault="003E1825" w:rsidP="00307AC9">
      <w:pPr>
        <w:rPr>
          <w:rFonts w:ascii="Times New Roman" w:hAnsi="Times New Roman" w:cs="Times New Roman"/>
        </w:rPr>
      </w:pPr>
    </w:p>
    <w:p w14:paraId="079D5234" w14:textId="77777777" w:rsidR="00905884" w:rsidRPr="00E33455" w:rsidRDefault="00905884" w:rsidP="00905884">
      <w:pPr>
        <w:rPr>
          <w:rFonts w:ascii="Times New Roman" w:hAnsi="Times New Roman" w:cs="Times New Roman"/>
          <w:b/>
        </w:rPr>
      </w:pPr>
    </w:p>
    <w:p w14:paraId="49F1EF5E" w14:textId="2EFE698A" w:rsidR="00DC4709" w:rsidRPr="00E33455" w:rsidRDefault="00DC4709" w:rsidP="00905884">
      <w:pPr>
        <w:rPr>
          <w:rFonts w:ascii="Times New Roman" w:hAnsi="Times New Roman" w:cs="Times New Roman"/>
          <w:b/>
        </w:rPr>
        <w:sectPr w:rsidR="00DC4709" w:rsidRPr="00E33455" w:rsidSect="00790B28">
          <w:pgSz w:w="15840" w:h="12240" w:orient="landscape"/>
          <w:pgMar w:top="720" w:right="720" w:bottom="720" w:left="720" w:header="720" w:footer="720" w:gutter="0"/>
          <w:cols w:space="720"/>
          <w:docGrid w:linePitch="360"/>
        </w:sectPr>
      </w:pPr>
    </w:p>
    <w:p w14:paraId="5E51F1D3" w14:textId="7DE15E77" w:rsidR="000412E2" w:rsidRPr="00E33455" w:rsidRDefault="003E1825" w:rsidP="003E1825">
      <w:pPr>
        <w:pStyle w:val="Heading2"/>
        <w:rPr>
          <w:rFonts w:ascii="Times New Roman" w:hAnsi="Times New Roman" w:cs="Times New Roman"/>
        </w:rPr>
      </w:pPr>
      <w:bookmarkStart w:id="46" w:name="_Toc153354050"/>
      <w:r w:rsidRPr="00E33455">
        <w:rPr>
          <w:rFonts w:ascii="Times New Roman" w:hAnsi="Times New Roman" w:cs="Times New Roman"/>
        </w:rPr>
        <w:lastRenderedPageBreak/>
        <w:t>Supplemental Table 2 – Search strategy for the effect of substituting soymilk for cow’s milk on intermediate cardiometabolic outcomes</w:t>
      </w:r>
      <w:bookmarkEnd w:id="46"/>
      <w:r w:rsidRPr="00E33455">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3116"/>
        <w:gridCol w:w="3825"/>
        <w:gridCol w:w="2835"/>
      </w:tblGrid>
      <w:tr w:rsidR="00923F58" w:rsidRPr="00E33455" w14:paraId="10C72B3C" w14:textId="77777777" w:rsidTr="00B24B0B">
        <w:tc>
          <w:tcPr>
            <w:tcW w:w="3116" w:type="dxa"/>
          </w:tcPr>
          <w:p w14:paraId="73A48A31" w14:textId="77777777" w:rsidR="00923F58" w:rsidRPr="00E33455" w:rsidRDefault="00923F58" w:rsidP="00B24B0B">
            <w:pPr>
              <w:jc w:val="center"/>
              <w:rPr>
                <w:rFonts w:ascii="Times New Roman" w:hAnsi="Times New Roman" w:cs="Times New Roman"/>
                <w:b/>
                <w:bCs/>
                <w:color w:val="000000"/>
                <w:sz w:val="16"/>
                <w:szCs w:val="16"/>
              </w:rPr>
            </w:pPr>
            <w:r w:rsidRPr="00E33455">
              <w:rPr>
                <w:rFonts w:ascii="Times New Roman" w:hAnsi="Times New Roman" w:cs="Times New Roman"/>
                <w:b/>
                <w:bCs/>
                <w:color w:val="000000"/>
                <w:sz w:val="16"/>
                <w:szCs w:val="16"/>
              </w:rPr>
              <w:t>MEDLINE</w:t>
            </w:r>
          </w:p>
          <w:p w14:paraId="0A568219" w14:textId="77777777" w:rsidR="00923F58" w:rsidRPr="00E33455" w:rsidRDefault="00923F58" w:rsidP="00B24B0B">
            <w:pPr>
              <w:jc w:val="center"/>
              <w:rPr>
                <w:rFonts w:ascii="Times New Roman" w:hAnsi="Times New Roman" w:cs="Times New Roman"/>
                <w:b/>
                <w:bCs/>
                <w:color w:val="000000"/>
                <w:sz w:val="16"/>
                <w:szCs w:val="16"/>
              </w:rPr>
            </w:pPr>
          </w:p>
          <w:p w14:paraId="0CC6A552" w14:textId="77777777" w:rsidR="00E42845" w:rsidRPr="00E33455" w:rsidRDefault="00E42845" w:rsidP="00B24B0B">
            <w:pPr>
              <w:jc w:val="center"/>
              <w:rPr>
                <w:rFonts w:ascii="Times New Roman" w:hAnsi="Times New Roman" w:cs="Times New Roman"/>
                <w:b/>
                <w:bCs/>
                <w:color w:val="000000"/>
                <w:sz w:val="16"/>
                <w:szCs w:val="16"/>
              </w:rPr>
            </w:pPr>
          </w:p>
          <w:p w14:paraId="33C9BC25" w14:textId="77777777" w:rsidR="00923F58" w:rsidRPr="00E33455" w:rsidRDefault="00923F58" w:rsidP="00B24B0B">
            <w:pPr>
              <w:jc w:val="center"/>
              <w:rPr>
                <w:rFonts w:ascii="Times New Roman" w:hAnsi="Times New Roman" w:cs="Times New Roman"/>
                <w:b/>
                <w:bCs/>
                <w:color w:val="000000"/>
                <w:sz w:val="16"/>
                <w:szCs w:val="16"/>
              </w:rPr>
            </w:pPr>
            <w:r w:rsidRPr="00E33455">
              <w:rPr>
                <w:rFonts w:ascii="Times New Roman" w:hAnsi="Times New Roman" w:cs="Times New Roman"/>
                <w:b/>
                <w:bCs/>
                <w:color w:val="000000"/>
                <w:sz w:val="16"/>
                <w:szCs w:val="16"/>
              </w:rPr>
              <w:t>1946-May 5, 2023</w:t>
            </w:r>
          </w:p>
          <w:p w14:paraId="5D43A0B8" w14:textId="77777777" w:rsidR="00923F58" w:rsidRPr="00E33455" w:rsidRDefault="00923F58" w:rsidP="00B24B0B">
            <w:pPr>
              <w:jc w:val="center"/>
              <w:rPr>
                <w:rFonts w:ascii="Times New Roman" w:hAnsi="Times New Roman" w:cs="Times New Roman"/>
              </w:rPr>
            </w:pPr>
          </w:p>
        </w:tc>
        <w:tc>
          <w:tcPr>
            <w:tcW w:w="3825" w:type="dxa"/>
          </w:tcPr>
          <w:p w14:paraId="0679A56A" w14:textId="77777777" w:rsidR="00923F58" w:rsidRPr="00E33455" w:rsidRDefault="00923F58" w:rsidP="00B24B0B">
            <w:pPr>
              <w:jc w:val="center"/>
              <w:rPr>
                <w:rFonts w:ascii="Times New Roman" w:hAnsi="Times New Roman" w:cs="Times New Roman"/>
                <w:b/>
                <w:bCs/>
                <w:color w:val="000000"/>
                <w:sz w:val="16"/>
                <w:szCs w:val="16"/>
              </w:rPr>
            </w:pPr>
            <w:r w:rsidRPr="00E33455">
              <w:rPr>
                <w:rFonts w:ascii="Times New Roman" w:hAnsi="Times New Roman" w:cs="Times New Roman"/>
                <w:b/>
                <w:bCs/>
                <w:color w:val="000000"/>
                <w:sz w:val="16"/>
                <w:szCs w:val="16"/>
              </w:rPr>
              <w:t>EMBASE</w:t>
            </w:r>
          </w:p>
          <w:p w14:paraId="03CB7C93" w14:textId="77777777" w:rsidR="00923F58" w:rsidRPr="00E33455" w:rsidRDefault="00923F58" w:rsidP="00B24B0B">
            <w:pPr>
              <w:jc w:val="center"/>
              <w:rPr>
                <w:rFonts w:ascii="Times New Roman" w:hAnsi="Times New Roman" w:cs="Times New Roman"/>
                <w:b/>
                <w:bCs/>
                <w:color w:val="000000"/>
                <w:sz w:val="16"/>
                <w:szCs w:val="16"/>
              </w:rPr>
            </w:pPr>
          </w:p>
          <w:p w14:paraId="7AF06A04" w14:textId="77777777" w:rsidR="00E42845" w:rsidRPr="00E33455" w:rsidRDefault="00E42845" w:rsidP="00B24B0B">
            <w:pPr>
              <w:jc w:val="center"/>
              <w:rPr>
                <w:rFonts w:ascii="Times New Roman" w:hAnsi="Times New Roman" w:cs="Times New Roman"/>
                <w:b/>
                <w:bCs/>
                <w:color w:val="000000"/>
                <w:sz w:val="16"/>
                <w:szCs w:val="16"/>
              </w:rPr>
            </w:pPr>
          </w:p>
          <w:p w14:paraId="3076B532" w14:textId="77777777" w:rsidR="00923F58" w:rsidRPr="00E33455" w:rsidRDefault="00923F58" w:rsidP="00B24B0B">
            <w:pPr>
              <w:jc w:val="center"/>
              <w:rPr>
                <w:rFonts w:ascii="Times New Roman" w:hAnsi="Times New Roman" w:cs="Times New Roman"/>
                <w:b/>
                <w:bCs/>
                <w:color w:val="000000"/>
                <w:sz w:val="16"/>
                <w:szCs w:val="16"/>
              </w:rPr>
            </w:pPr>
            <w:r w:rsidRPr="00E33455">
              <w:rPr>
                <w:rFonts w:ascii="Times New Roman" w:hAnsi="Times New Roman" w:cs="Times New Roman"/>
                <w:b/>
                <w:bCs/>
                <w:color w:val="000000"/>
                <w:sz w:val="16"/>
                <w:szCs w:val="16"/>
              </w:rPr>
              <w:t>1947-May 5, 2023</w:t>
            </w:r>
          </w:p>
          <w:p w14:paraId="551215EE" w14:textId="77777777" w:rsidR="00923F58" w:rsidRPr="00E33455" w:rsidRDefault="00923F58" w:rsidP="00B24B0B">
            <w:pPr>
              <w:jc w:val="center"/>
              <w:rPr>
                <w:rFonts w:ascii="Times New Roman" w:hAnsi="Times New Roman" w:cs="Times New Roman"/>
              </w:rPr>
            </w:pPr>
          </w:p>
        </w:tc>
        <w:tc>
          <w:tcPr>
            <w:tcW w:w="2835" w:type="dxa"/>
          </w:tcPr>
          <w:p w14:paraId="31E03257" w14:textId="77777777" w:rsidR="00923F58" w:rsidRPr="00E33455" w:rsidRDefault="00923F58" w:rsidP="00B24B0B">
            <w:pPr>
              <w:jc w:val="center"/>
              <w:rPr>
                <w:rFonts w:ascii="Times New Roman" w:hAnsi="Times New Roman" w:cs="Times New Roman"/>
                <w:b/>
                <w:bCs/>
                <w:color w:val="000000"/>
                <w:sz w:val="16"/>
                <w:szCs w:val="16"/>
              </w:rPr>
            </w:pPr>
            <w:r w:rsidRPr="00E33455">
              <w:rPr>
                <w:rFonts w:ascii="Times New Roman" w:hAnsi="Times New Roman" w:cs="Times New Roman"/>
                <w:b/>
                <w:bCs/>
                <w:color w:val="000000"/>
                <w:sz w:val="16"/>
                <w:szCs w:val="16"/>
              </w:rPr>
              <w:t>Cochrane Central Register of Controlled Trials</w:t>
            </w:r>
          </w:p>
          <w:p w14:paraId="00F7F625" w14:textId="77777777" w:rsidR="00923F58" w:rsidRPr="00E33455" w:rsidRDefault="00923F58" w:rsidP="00B24B0B">
            <w:pPr>
              <w:jc w:val="center"/>
              <w:rPr>
                <w:rFonts w:ascii="Times New Roman" w:hAnsi="Times New Roman" w:cs="Times New Roman"/>
                <w:b/>
                <w:bCs/>
                <w:color w:val="000000"/>
                <w:sz w:val="16"/>
                <w:szCs w:val="16"/>
              </w:rPr>
            </w:pPr>
          </w:p>
          <w:p w14:paraId="43AAA84E" w14:textId="604BB704" w:rsidR="00923F58" w:rsidRPr="00E33455" w:rsidRDefault="00E42845" w:rsidP="00B24B0B">
            <w:pPr>
              <w:jc w:val="center"/>
              <w:rPr>
                <w:rFonts w:ascii="Times New Roman" w:hAnsi="Times New Roman" w:cs="Times New Roman"/>
                <w:b/>
                <w:bCs/>
                <w:color w:val="000000"/>
                <w:sz w:val="16"/>
                <w:szCs w:val="16"/>
              </w:rPr>
            </w:pPr>
            <w:r w:rsidRPr="00E33455">
              <w:rPr>
                <w:rFonts w:ascii="Times New Roman" w:hAnsi="Times New Roman" w:cs="Times New Roman"/>
                <w:b/>
                <w:bCs/>
                <w:color w:val="000000"/>
                <w:sz w:val="16"/>
                <w:szCs w:val="16"/>
              </w:rPr>
              <w:t>1991-May 5, 2023</w:t>
            </w:r>
          </w:p>
          <w:p w14:paraId="0507A164" w14:textId="77777777" w:rsidR="00923F58" w:rsidRPr="00E33455" w:rsidRDefault="00923F58" w:rsidP="00B24B0B">
            <w:pPr>
              <w:jc w:val="center"/>
              <w:rPr>
                <w:rFonts w:ascii="Times New Roman" w:hAnsi="Times New Roman" w:cs="Times New Roman"/>
              </w:rPr>
            </w:pPr>
          </w:p>
        </w:tc>
      </w:tr>
      <w:tr w:rsidR="00923F58" w:rsidRPr="00E33455" w14:paraId="23543925" w14:textId="77777777" w:rsidTr="00B24B0B">
        <w:tc>
          <w:tcPr>
            <w:tcW w:w="3116" w:type="dxa"/>
          </w:tcPr>
          <w:p w14:paraId="43D24F39"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Milk/</w:t>
            </w:r>
          </w:p>
          <w:p w14:paraId="763620E9"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cow's milk.mp.</w:t>
            </w:r>
          </w:p>
          <w:p w14:paraId="1599775E"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dairy milk.mp.</w:t>
            </w:r>
          </w:p>
          <w:p w14:paraId="3B851A34"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dairy beverage.mp.</w:t>
            </w:r>
          </w:p>
          <w:p w14:paraId="7C4B1A8C"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dairy drink.mp.</w:t>
            </w:r>
          </w:p>
          <w:p w14:paraId="68466F02"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milk beverage.mp.</w:t>
            </w:r>
          </w:p>
          <w:p w14:paraId="711D8D32"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bovine milk.mp.</w:t>
            </w:r>
          </w:p>
          <w:p w14:paraId="15BE9F78"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exp cow's milk/</w:t>
            </w:r>
          </w:p>
          <w:p w14:paraId="4CF86C13"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(cow adj3 milk).</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 [</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=title, book title, abstract, original title, name of substance word, subject heading word, floating sub-heading word, keyword heading word, organism supplementary concept word, protocol supplementary concept word, rare disease supplementary concept word, unique identifier, synonyms]</w:t>
            </w:r>
          </w:p>
          <w:p w14:paraId="7156F88E"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or/1-9</w:t>
            </w:r>
          </w:p>
          <w:p w14:paraId="308A4FC1"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Soy Milk/</w:t>
            </w:r>
          </w:p>
          <w:p w14:paraId="452275CE"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soy beverage.mp.</w:t>
            </w:r>
          </w:p>
          <w:p w14:paraId="560E3FBE"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soy* milk.mp.</w:t>
            </w:r>
          </w:p>
          <w:p w14:paraId="7BB0490A"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soya milk.mp.</w:t>
            </w:r>
          </w:p>
          <w:p w14:paraId="34EF0FDA"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soy drink.mp.</w:t>
            </w:r>
          </w:p>
          <w:p w14:paraId="523FE467"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soy* drink.mp.</w:t>
            </w:r>
          </w:p>
          <w:p w14:paraId="782A24D2"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exp soy milk/</w:t>
            </w:r>
          </w:p>
          <w:p w14:paraId="03D39197"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(soy adj3 milk).</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 [</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=title, book title, abstract, original title, name of substance word, subject heading word, floating sub-heading word, keyword heading word, organism supplementary concept word, protocol supplementary concept word, rare disease supplementary concept word, unique identifier, synonyms]</w:t>
            </w:r>
          </w:p>
          <w:p w14:paraId="668506B9"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(soy adj3 beverage).</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 [</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=title, book title, abstract, original title, name of substance word, subject heading word, floating sub-heading word, keyword heading word, organism supplementary concept word, protocol supplementary concept word, rare disease supplementary concept word, unique identifier, synonyms]</w:t>
            </w:r>
          </w:p>
          <w:p w14:paraId="185FE23E"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or/11-19</w:t>
            </w:r>
          </w:p>
          <w:p w14:paraId="317721BE"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randomized controlled trial.pt.</w:t>
            </w:r>
          </w:p>
          <w:p w14:paraId="425638DC"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(random$ or placebo$ or single blind$ or double blind$ or triple blind$</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w:t>
            </w:r>
            <w:proofErr w:type="spellEnd"/>
            <w:r w:rsidRPr="00E33455">
              <w:rPr>
                <w:rFonts w:ascii="Times New Roman" w:hAnsi="Times New Roman" w:cs="Times New Roman"/>
                <w:sz w:val="14"/>
                <w:szCs w:val="14"/>
              </w:rPr>
              <w:t>.</w:t>
            </w:r>
          </w:p>
          <w:p w14:paraId="00D02AAA"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(retraction of publication or retracted publication</w:t>
            </w:r>
            <w:proofErr w:type="gramStart"/>
            <w:r w:rsidRPr="00E33455">
              <w:rPr>
                <w:rFonts w:ascii="Times New Roman" w:hAnsi="Times New Roman" w:cs="Times New Roman"/>
                <w:sz w:val="14"/>
                <w:szCs w:val="14"/>
              </w:rPr>
              <w:t>).pt.</w:t>
            </w:r>
            <w:proofErr w:type="gramEnd"/>
          </w:p>
          <w:p w14:paraId="4D016DF6"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or/21-23</w:t>
            </w:r>
          </w:p>
          <w:p w14:paraId="4AE444AB"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(animals not humans).sh.</w:t>
            </w:r>
          </w:p>
          <w:p w14:paraId="322B324F"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((comment or editorial or meta-analysis or practice-guideline or review or letter) not "randomized controlled trial"</w:t>
            </w:r>
            <w:proofErr w:type="gramStart"/>
            <w:r w:rsidRPr="00E33455">
              <w:rPr>
                <w:rFonts w:ascii="Times New Roman" w:hAnsi="Times New Roman" w:cs="Times New Roman"/>
                <w:sz w:val="14"/>
                <w:szCs w:val="14"/>
              </w:rPr>
              <w:t>).pt.</w:t>
            </w:r>
            <w:proofErr w:type="gramEnd"/>
          </w:p>
          <w:p w14:paraId="3E35C08A" w14:textId="77777777" w:rsidR="00923F58" w:rsidRPr="00E33455" w:rsidRDefault="00923F58" w:rsidP="00855D06">
            <w:pPr>
              <w:pStyle w:val="ListParagraph"/>
              <w:numPr>
                <w:ilvl w:val="0"/>
                <w:numId w:val="1"/>
              </w:numPr>
              <w:rPr>
                <w:rFonts w:ascii="Times New Roman" w:hAnsi="Times New Roman" w:cs="Times New Roman"/>
                <w:sz w:val="14"/>
                <w:szCs w:val="14"/>
              </w:rPr>
            </w:pPr>
            <w:r w:rsidRPr="00E33455">
              <w:rPr>
                <w:rFonts w:ascii="Times New Roman" w:hAnsi="Times New Roman" w:cs="Times New Roman"/>
                <w:sz w:val="14"/>
                <w:szCs w:val="14"/>
              </w:rPr>
              <w:t xml:space="preserve">(random </w:t>
            </w:r>
            <w:proofErr w:type="spellStart"/>
            <w:r w:rsidRPr="00E33455">
              <w:rPr>
                <w:rFonts w:ascii="Times New Roman" w:hAnsi="Times New Roman" w:cs="Times New Roman"/>
                <w:sz w:val="14"/>
                <w:szCs w:val="14"/>
              </w:rPr>
              <w:t>sampl</w:t>
            </w:r>
            <w:proofErr w:type="spellEnd"/>
            <w:r w:rsidRPr="00E33455">
              <w:rPr>
                <w:rFonts w:ascii="Times New Roman" w:hAnsi="Times New Roman" w:cs="Times New Roman"/>
                <w:sz w:val="14"/>
                <w:szCs w:val="14"/>
              </w:rPr>
              <w:t>$ or random digit$ or random effect$ or random survey or random regression</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w:t>
            </w:r>
            <w:proofErr w:type="spellEnd"/>
            <w:r w:rsidRPr="00E33455">
              <w:rPr>
                <w:rFonts w:ascii="Times New Roman" w:hAnsi="Times New Roman" w:cs="Times New Roman"/>
                <w:sz w:val="14"/>
                <w:szCs w:val="14"/>
              </w:rPr>
              <w:t xml:space="preserve">. not "randomized controlled </w:t>
            </w:r>
            <w:proofErr w:type="spellStart"/>
            <w:r w:rsidRPr="00E33455">
              <w:rPr>
                <w:rFonts w:ascii="Times New Roman" w:hAnsi="Times New Roman" w:cs="Times New Roman"/>
                <w:sz w:val="14"/>
                <w:szCs w:val="14"/>
              </w:rPr>
              <w:t>trial".pt</w:t>
            </w:r>
            <w:proofErr w:type="spellEnd"/>
            <w:r w:rsidRPr="00E33455">
              <w:rPr>
                <w:rFonts w:ascii="Times New Roman" w:hAnsi="Times New Roman" w:cs="Times New Roman"/>
                <w:sz w:val="14"/>
                <w:szCs w:val="14"/>
              </w:rPr>
              <w:t>.</w:t>
            </w:r>
          </w:p>
          <w:p w14:paraId="2F283EAF" w14:textId="77777777" w:rsidR="00923F58" w:rsidRPr="00E33455" w:rsidRDefault="00923F58" w:rsidP="00855D06">
            <w:pPr>
              <w:pStyle w:val="ListParagraph"/>
              <w:numPr>
                <w:ilvl w:val="0"/>
                <w:numId w:val="1"/>
              </w:numPr>
              <w:rPr>
                <w:rFonts w:ascii="Times New Roman" w:hAnsi="Times New Roman" w:cs="Times New Roman"/>
              </w:rPr>
            </w:pPr>
            <w:r w:rsidRPr="00E33455">
              <w:rPr>
                <w:rFonts w:ascii="Times New Roman" w:hAnsi="Times New Roman" w:cs="Times New Roman"/>
                <w:sz w:val="14"/>
                <w:szCs w:val="14"/>
              </w:rPr>
              <w:t>24 not (25 or 26 or 27)</w:t>
            </w:r>
          </w:p>
          <w:p w14:paraId="35F97D2B" w14:textId="77777777" w:rsidR="00923F58" w:rsidRPr="00E33455" w:rsidRDefault="00923F58" w:rsidP="00855D06">
            <w:pPr>
              <w:pStyle w:val="ListParagraph"/>
              <w:numPr>
                <w:ilvl w:val="0"/>
                <w:numId w:val="1"/>
              </w:numPr>
              <w:rPr>
                <w:rFonts w:ascii="Times New Roman" w:hAnsi="Times New Roman" w:cs="Times New Roman"/>
              </w:rPr>
            </w:pPr>
            <w:r w:rsidRPr="00E33455">
              <w:rPr>
                <w:rFonts w:ascii="Times New Roman" w:hAnsi="Times New Roman" w:cs="Times New Roman"/>
                <w:sz w:val="14"/>
                <w:szCs w:val="14"/>
              </w:rPr>
              <w:t>10 and 20 and 28</w:t>
            </w:r>
          </w:p>
        </w:tc>
        <w:tc>
          <w:tcPr>
            <w:tcW w:w="3825" w:type="dxa"/>
          </w:tcPr>
          <w:p w14:paraId="3F4399F0"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Milk/</w:t>
            </w:r>
          </w:p>
          <w:p w14:paraId="1F755253"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cow's milk.mp.</w:t>
            </w:r>
          </w:p>
          <w:p w14:paraId="72E3EE3A"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dairy milk.mp.</w:t>
            </w:r>
          </w:p>
          <w:p w14:paraId="2D370A21"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dairy beverage.mp.</w:t>
            </w:r>
          </w:p>
          <w:p w14:paraId="338C4C69"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dairy drink.mp.</w:t>
            </w:r>
          </w:p>
          <w:p w14:paraId="285C295E"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milk beverage.mp.</w:t>
            </w:r>
          </w:p>
          <w:p w14:paraId="72ABD117"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bovine milk.mp.</w:t>
            </w:r>
          </w:p>
          <w:p w14:paraId="4481464F"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exp cow's milk/</w:t>
            </w:r>
          </w:p>
          <w:p w14:paraId="2E730E35"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(cow adj3 milk).</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 [</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=title, abstract, heading word, drug trade name, original title, device manufacturer, drug manufacturer, device trade name, keyword heading word, floating subheading word, candidate term word]</w:t>
            </w:r>
          </w:p>
          <w:p w14:paraId="0EF4C200"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or/1-9</w:t>
            </w:r>
          </w:p>
          <w:p w14:paraId="5EC33D0F"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Soy Milk/</w:t>
            </w:r>
          </w:p>
          <w:p w14:paraId="030A5819"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soy beverage.mp.</w:t>
            </w:r>
          </w:p>
          <w:p w14:paraId="3EE25CEC"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soy* milk.mp.</w:t>
            </w:r>
          </w:p>
          <w:p w14:paraId="0D13992A"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soya milk.mp.</w:t>
            </w:r>
          </w:p>
          <w:p w14:paraId="43E7990E"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soy drink.mp.</w:t>
            </w:r>
          </w:p>
          <w:p w14:paraId="26E77BCA"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soy* drink.mp.</w:t>
            </w:r>
          </w:p>
          <w:p w14:paraId="1984B5B9"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exp soy milk/</w:t>
            </w:r>
          </w:p>
          <w:p w14:paraId="133C3CAC"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(soy adj3 milk).</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 [</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=title, abstract, heading word, drug trade name, original title, device manufacturer, drug manufacturer, device trade name, keyword heading word, floating subheading word, candidate term word]</w:t>
            </w:r>
          </w:p>
          <w:p w14:paraId="08F04A62"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(soy adj3 beverage).</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 [</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=title, abstract, heading word, drug trade name, original title, device manufacturer, drug manufacturer, device trade name, keyword heading word, floating subheading word, candidate term word]</w:t>
            </w:r>
          </w:p>
          <w:p w14:paraId="0562586A"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or/11-19</w:t>
            </w:r>
          </w:p>
          <w:p w14:paraId="28E68093"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(random$ or placebo$ or single blind$ or double blind$ or triple blind$</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w:t>
            </w:r>
            <w:proofErr w:type="spellEnd"/>
            <w:r w:rsidRPr="00E33455">
              <w:rPr>
                <w:rFonts w:ascii="Times New Roman" w:hAnsi="Times New Roman" w:cs="Times New Roman"/>
                <w:sz w:val="14"/>
                <w:szCs w:val="14"/>
              </w:rPr>
              <w:t>.</w:t>
            </w:r>
          </w:p>
          <w:p w14:paraId="2DDF455F"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RETRACTED ARTICLE/</w:t>
            </w:r>
          </w:p>
          <w:p w14:paraId="6975094D"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or/21-22</w:t>
            </w:r>
          </w:p>
          <w:p w14:paraId="49F2CD3A"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(animal$ not human$).</w:t>
            </w:r>
            <w:proofErr w:type="spellStart"/>
            <w:proofErr w:type="gramStart"/>
            <w:r w:rsidRPr="00E33455">
              <w:rPr>
                <w:rFonts w:ascii="Times New Roman" w:hAnsi="Times New Roman" w:cs="Times New Roman"/>
                <w:sz w:val="14"/>
                <w:szCs w:val="14"/>
              </w:rPr>
              <w:t>sh,hw</w:t>
            </w:r>
            <w:proofErr w:type="spellEnd"/>
            <w:proofErr w:type="gramEnd"/>
            <w:r w:rsidRPr="00E33455">
              <w:rPr>
                <w:rFonts w:ascii="Times New Roman" w:hAnsi="Times New Roman" w:cs="Times New Roman"/>
                <w:sz w:val="14"/>
                <w:szCs w:val="14"/>
              </w:rPr>
              <w:t>.</w:t>
            </w:r>
          </w:p>
          <w:p w14:paraId="02B80663"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(book or conference paper or editorial or letter or review</w:t>
            </w:r>
            <w:proofErr w:type="gramStart"/>
            <w:r w:rsidRPr="00E33455">
              <w:rPr>
                <w:rFonts w:ascii="Times New Roman" w:hAnsi="Times New Roman" w:cs="Times New Roman"/>
                <w:sz w:val="14"/>
                <w:szCs w:val="14"/>
              </w:rPr>
              <w:t>).pt.</w:t>
            </w:r>
            <w:proofErr w:type="gramEnd"/>
            <w:r w:rsidRPr="00E33455">
              <w:rPr>
                <w:rFonts w:ascii="Times New Roman" w:hAnsi="Times New Roman" w:cs="Times New Roman"/>
                <w:sz w:val="14"/>
                <w:szCs w:val="14"/>
              </w:rPr>
              <w:t xml:space="preserve"> not exp randomized controlled trial/</w:t>
            </w:r>
          </w:p>
          <w:p w14:paraId="68D9AF0C"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 xml:space="preserve">(random </w:t>
            </w:r>
            <w:proofErr w:type="spellStart"/>
            <w:r w:rsidRPr="00E33455">
              <w:rPr>
                <w:rFonts w:ascii="Times New Roman" w:hAnsi="Times New Roman" w:cs="Times New Roman"/>
                <w:sz w:val="14"/>
                <w:szCs w:val="14"/>
              </w:rPr>
              <w:t>sampl</w:t>
            </w:r>
            <w:proofErr w:type="spellEnd"/>
            <w:r w:rsidRPr="00E33455">
              <w:rPr>
                <w:rFonts w:ascii="Times New Roman" w:hAnsi="Times New Roman" w:cs="Times New Roman"/>
                <w:sz w:val="14"/>
                <w:szCs w:val="14"/>
              </w:rPr>
              <w:t>$ or random digit$ or random effect$ or random survey or random regression</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w:t>
            </w:r>
            <w:proofErr w:type="spellEnd"/>
            <w:r w:rsidRPr="00E33455">
              <w:rPr>
                <w:rFonts w:ascii="Times New Roman" w:hAnsi="Times New Roman" w:cs="Times New Roman"/>
                <w:sz w:val="14"/>
                <w:szCs w:val="14"/>
              </w:rPr>
              <w:t>. not exp randomized controlled trial/</w:t>
            </w:r>
          </w:p>
          <w:p w14:paraId="021D4A37"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23 not (24 or 25 or 26)</w:t>
            </w:r>
          </w:p>
          <w:p w14:paraId="38B4C4D9" w14:textId="77777777" w:rsidR="00923F58" w:rsidRPr="00E33455" w:rsidRDefault="00923F58" w:rsidP="00855D06">
            <w:pPr>
              <w:pStyle w:val="ListParagraph"/>
              <w:numPr>
                <w:ilvl w:val="0"/>
                <w:numId w:val="2"/>
              </w:numPr>
              <w:rPr>
                <w:rFonts w:ascii="Times New Roman" w:hAnsi="Times New Roman" w:cs="Times New Roman"/>
                <w:sz w:val="14"/>
                <w:szCs w:val="14"/>
              </w:rPr>
            </w:pPr>
            <w:r w:rsidRPr="00E33455">
              <w:rPr>
                <w:rFonts w:ascii="Times New Roman" w:hAnsi="Times New Roman" w:cs="Times New Roman"/>
                <w:sz w:val="14"/>
                <w:szCs w:val="14"/>
              </w:rPr>
              <w:t>10 and 20 and 27</w:t>
            </w:r>
          </w:p>
        </w:tc>
        <w:tc>
          <w:tcPr>
            <w:tcW w:w="2835" w:type="dxa"/>
          </w:tcPr>
          <w:p w14:paraId="09F07A66"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Milk/</w:t>
            </w:r>
          </w:p>
          <w:p w14:paraId="6994630F"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cow's milk.mp.</w:t>
            </w:r>
          </w:p>
          <w:p w14:paraId="7CA925A4"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dairy milk.mp.</w:t>
            </w:r>
          </w:p>
          <w:p w14:paraId="0015F3B3"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dairy beverage.mp.</w:t>
            </w:r>
          </w:p>
          <w:p w14:paraId="6532DBE3"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dairy drink.mp.</w:t>
            </w:r>
          </w:p>
          <w:p w14:paraId="6B2A86B4"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milk beverage.mp.</w:t>
            </w:r>
          </w:p>
          <w:p w14:paraId="597E9CCD"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bovine milk.mp.</w:t>
            </w:r>
          </w:p>
          <w:p w14:paraId="69525696"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exp cow's milk/</w:t>
            </w:r>
          </w:p>
          <w:p w14:paraId="16D0AAD6"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(cow adj3 milk).</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 [</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=title, original title, abstract, floating sub-heading word, mesh headings, heading words, keyword]</w:t>
            </w:r>
          </w:p>
          <w:p w14:paraId="5E368E42"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or/1-9</w:t>
            </w:r>
          </w:p>
          <w:p w14:paraId="6DFC74DB"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Soy Milk/</w:t>
            </w:r>
          </w:p>
          <w:p w14:paraId="091BF192"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soy beverage.mp.</w:t>
            </w:r>
          </w:p>
          <w:p w14:paraId="100F12D5"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soy* milk.mp.</w:t>
            </w:r>
          </w:p>
          <w:p w14:paraId="2D522FF9"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soya milk.mp.</w:t>
            </w:r>
          </w:p>
          <w:p w14:paraId="45073EF2"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soy drink.mp.</w:t>
            </w:r>
          </w:p>
          <w:p w14:paraId="42069B70"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soy* drink.mp.</w:t>
            </w:r>
          </w:p>
          <w:p w14:paraId="1285E325"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exp soy milk/</w:t>
            </w:r>
          </w:p>
          <w:p w14:paraId="3567B28C"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(soy adj3 milk).</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 [</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=title, original title, abstract, floating sub-heading word, mesh headings, heading words, keyword]</w:t>
            </w:r>
          </w:p>
          <w:p w14:paraId="66396FDC"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(soy adj3 beverage).</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 [</w:t>
            </w:r>
            <w:proofErr w:type="spellStart"/>
            <w:r w:rsidRPr="00E33455">
              <w:rPr>
                <w:rFonts w:ascii="Times New Roman" w:hAnsi="Times New Roman" w:cs="Times New Roman"/>
                <w:sz w:val="14"/>
                <w:szCs w:val="14"/>
              </w:rPr>
              <w:t>mp</w:t>
            </w:r>
            <w:proofErr w:type="spellEnd"/>
            <w:r w:rsidRPr="00E33455">
              <w:rPr>
                <w:rFonts w:ascii="Times New Roman" w:hAnsi="Times New Roman" w:cs="Times New Roman"/>
                <w:sz w:val="14"/>
                <w:szCs w:val="14"/>
              </w:rPr>
              <w:t>=title, original title, abstract, floating sub-heading word, mesh headings, heading words, keyword]</w:t>
            </w:r>
          </w:p>
          <w:p w14:paraId="4485444E"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or/11-19</w:t>
            </w:r>
          </w:p>
          <w:p w14:paraId="479A4811"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10 and 20</w:t>
            </w:r>
          </w:p>
          <w:p w14:paraId="04CB84F4"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limit 21 to (</w:t>
            </w:r>
            <w:proofErr w:type="spellStart"/>
            <w:r w:rsidRPr="00E33455">
              <w:rPr>
                <w:rFonts w:ascii="Times New Roman" w:hAnsi="Times New Roman" w:cs="Times New Roman"/>
                <w:sz w:val="14"/>
                <w:szCs w:val="14"/>
              </w:rPr>
              <w:t>medline</w:t>
            </w:r>
            <w:proofErr w:type="spellEnd"/>
            <w:r w:rsidRPr="00E33455">
              <w:rPr>
                <w:rFonts w:ascii="Times New Roman" w:hAnsi="Times New Roman" w:cs="Times New Roman"/>
                <w:sz w:val="14"/>
                <w:szCs w:val="14"/>
              </w:rPr>
              <w:t xml:space="preserve"> records and </w:t>
            </w:r>
            <w:proofErr w:type="spellStart"/>
            <w:r w:rsidRPr="00E33455">
              <w:rPr>
                <w:rFonts w:ascii="Times New Roman" w:hAnsi="Times New Roman" w:cs="Times New Roman"/>
                <w:sz w:val="14"/>
                <w:szCs w:val="14"/>
              </w:rPr>
              <w:t>embase</w:t>
            </w:r>
            <w:proofErr w:type="spellEnd"/>
            <w:r w:rsidRPr="00E33455">
              <w:rPr>
                <w:rFonts w:ascii="Times New Roman" w:hAnsi="Times New Roman" w:cs="Times New Roman"/>
                <w:sz w:val="14"/>
                <w:szCs w:val="14"/>
              </w:rPr>
              <w:t xml:space="preserve"> records)</w:t>
            </w:r>
          </w:p>
          <w:p w14:paraId="0EB830C7" w14:textId="77777777" w:rsidR="00923F58" w:rsidRPr="00E33455" w:rsidRDefault="00923F58" w:rsidP="00855D06">
            <w:pPr>
              <w:pStyle w:val="ListParagraph"/>
              <w:numPr>
                <w:ilvl w:val="0"/>
                <w:numId w:val="3"/>
              </w:numPr>
              <w:rPr>
                <w:rFonts w:ascii="Times New Roman" w:hAnsi="Times New Roman" w:cs="Times New Roman"/>
                <w:sz w:val="14"/>
                <w:szCs w:val="14"/>
              </w:rPr>
            </w:pPr>
            <w:r w:rsidRPr="00E33455">
              <w:rPr>
                <w:rFonts w:ascii="Times New Roman" w:hAnsi="Times New Roman" w:cs="Times New Roman"/>
                <w:sz w:val="14"/>
                <w:szCs w:val="14"/>
              </w:rPr>
              <w:t>21 not 22</w:t>
            </w:r>
          </w:p>
          <w:p w14:paraId="4B33F53E" w14:textId="77777777" w:rsidR="00923F58" w:rsidRPr="00E33455" w:rsidRDefault="00923F58" w:rsidP="00855D06">
            <w:pPr>
              <w:rPr>
                <w:rFonts w:ascii="Times New Roman" w:hAnsi="Times New Roman" w:cs="Times New Roman"/>
              </w:rPr>
            </w:pPr>
          </w:p>
        </w:tc>
      </w:tr>
    </w:tbl>
    <w:p w14:paraId="2F0544A4" w14:textId="74A7B568" w:rsidR="00837140" w:rsidRPr="00E33455" w:rsidRDefault="000274F4" w:rsidP="00855D06">
      <w:pPr>
        <w:pStyle w:val="Heading2"/>
        <w:rPr>
          <w:rFonts w:ascii="Times New Roman" w:hAnsi="Times New Roman" w:cs="Times New Roman"/>
        </w:rPr>
      </w:pPr>
      <w:r w:rsidRPr="00E33455">
        <w:rPr>
          <w:rFonts w:ascii="Times New Roman" w:hAnsi="Times New Roman" w:cs="Times New Roman"/>
        </w:rPr>
        <w:br w:type="page"/>
      </w:r>
    </w:p>
    <w:p w14:paraId="366C1EA8" w14:textId="6CE0D57D" w:rsidR="00855D06" w:rsidRPr="00E33455" w:rsidRDefault="00855D06" w:rsidP="00855D06">
      <w:pPr>
        <w:pStyle w:val="Heading2"/>
        <w:rPr>
          <w:rFonts w:ascii="Times New Roman" w:hAnsi="Times New Roman" w:cs="Times New Roman"/>
        </w:rPr>
      </w:pPr>
      <w:bookmarkStart w:id="47" w:name="_Toc153354051"/>
      <w:r w:rsidRPr="00E33455">
        <w:rPr>
          <w:rFonts w:ascii="Times New Roman" w:hAnsi="Times New Roman" w:cs="Times New Roman"/>
        </w:rPr>
        <w:lastRenderedPageBreak/>
        <w:t>Supplemental Table 3 – PICOTS table of the search strategy for the effect of substituting soymilk for cow’s milk on intermediate cardiometabolic outcomes</w:t>
      </w:r>
      <w:bookmarkEnd w:id="47"/>
    </w:p>
    <w:tbl>
      <w:tblPr>
        <w:tblStyle w:val="TableGrid"/>
        <w:tblpPr w:leftFromText="180" w:rightFromText="180" w:vertAnchor="text" w:horzAnchor="margin" w:tblpY="184"/>
        <w:tblW w:w="0" w:type="auto"/>
        <w:tblLook w:val="04A0" w:firstRow="1" w:lastRow="0" w:firstColumn="1" w:lastColumn="0" w:noHBand="0" w:noVBand="1"/>
      </w:tblPr>
      <w:tblGrid>
        <w:gridCol w:w="1558"/>
        <w:gridCol w:w="1558"/>
        <w:gridCol w:w="1558"/>
        <w:gridCol w:w="1615"/>
        <w:gridCol w:w="1559"/>
        <w:gridCol w:w="1559"/>
      </w:tblGrid>
      <w:tr w:rsidR="003E1825" w:rsidRPr="00E33455" w14:paraId="07E0E44B" w14:textId="77777777" w:rsidTr="003E1825">
        <w:tc>
          <w:tcPr>
            <w:tcW w:w="9407" w:type="dxa"/>
            <w:gridSpan w:val="6"/>
          </w:tcPr>
          <w:p w14:paraId="2D329091" w14:textId="77777777" w:rsidR="003E1825" w:rsidRPr="00E33455" w:rsidRDefault="003E1825" w:rsidP="003E1825">
            <w:pPr>
              <w:rPr>
                <w:rFonts w:ascii="Times New Roman" w:hAnsi="Times New Roman" w:cs="Times New Roman"/>
              </w:rPr>
            </w:pPr>
            <w:r w:rsidRPr="00E33455">
              <w:rPr>
                <w:rFonts w:ascii="Times New Roman" w:hAnsi="Times New Roman" w:cs="Times New Roman"/>
              </w:rPr>
              <w:t>PICOTS Framework defined in the main analysis of the present systematic review and meta-analysis</w:t>
            </w:r>
          </w:p>
        </w:tc>
      </w:tr>
      <w:tr w:rsidR="003E1825" w:rsidRPr="00E33455" w14:paraId="6AB8A176" w14:textId="77777777" w:rsidTr="003E1825">
        <w:tc>
          <w:tcPr>
            <w:tcW w:w="1558" w:type="dxa"/>
          </w:tcPr>
          <w:p w14:paraId="59A2CE03" w14:textId="77777777" w:rsidR="003E1825" w:rsidRPr="00E33455" w:rsidRDefault="003E1825" w:rsidP="003E1825">
            <w:pPr>
              <w:rPr>
                <w:rFonts w:ascii="Times New Roman" w:hAnsi="Times New Roman" w:cs="Times New Roman"/>
              </w:rPr>
            </w:pPr>
            <w:r w:rsidRPr="00E33455">
              <w:rPr>
                <w:rFonts w:ascii="Times New Roman" w:hAnsi="Times New Roman" w:cs="Times New Roman"/>
              </w:rPr>
              <w:t>Participants</w:t>
            </w:r>
          </w:p>
        </w:tc>
        <w:tc>
          <w:tcPr>
            <w:tcW w:w="1558" w:type="dxa"/>
          </w:tcPr>
          <w:p w14:paraId="55C62ED7" w14:textId="77777777" w:rsidR="003E1825" w:rsidRPr="00E33455" w:rsidRDefault="003E1825" w:rsidP="003E1825">
            <w:pPr>
              <w:rPr>
                <w:rFonts w:ascii="Times New Roman" w:hAnsi="Times New Roman" w:cs="Times New Roman"/>
              </w:rPr>
            </w:pPr>
            <w:r w:rsidRPr="00E33455">
              <w:rPr>
                <w:rFonts w:ascii="Times New Roman" w:hAnsi="Times New Roman" w:cs="Times New Roman"/>
              </w:rPr>
              <w:t>Intervention</w:t>
            </w:r>
          </w:p>
        </w:tc>
        <w:tc>
          <w:tcPr>
            <w:tcW w:w="1558" w:type="dxa"/>
          </w:tcPr>
          <w:p w14:paraId="2EFFE192" w14:textId="77777777" w:rsidR="003E1825" w:rsidRPr="00E33455" w:rsidRDefault="003E1825" w:rsidP="003E1825">
            <w:pPr>
              <w:rPr>
                <w:rFonts w:ascii="Times New Roman" w:hAnsi="Times New Roman" w:cs="Times New Roman"/>
              </w:rPr>
            </w:pPr>
            <w:r w:rsidRPr="00E33455">
              <w:rPr>
                <w:rFonts w:ascii="Times New Roman" w:hAnsi="Times New Roman" w:cs="Times New Roman"/>
              </w:rPr>
              <w:t>Comparator</w:t>
            </w:r>
          </w:p>
        </w:tc>
        <w:tc>
          <w:tcPr>
            <w:tcW w:w="1615" w:type="dxa"/>
          </w:tcPr>
          <w:p w14:paraId="297D745C" w14:textId="77777777" w:rsidR="003E1825" w:rsidRPr="00E33455" w:rsidRDefault="003E1825" w:rsidP="003E1825">
            <w:pPr>
              <w:rPr>
                <w:rFonts w:ascii="Times New Roman" w:hAnsi="Times New Roman" w:cs="Times New Roman"/>
              </w:rPr>
            </w:pPr>
            <w:r w:rsidRPr="00E33455">
              <w:rPr>
                <w:rFonts w:ascii="Times New Roman" w:hAnsi="Times New Roman" w:cs="Times New Roman"/>
              </w:rPr>
              <w:t>Outcomes</w:t>
            </w:r>
          </w:p>
        </w:tc>
        <w:tc>
          <w:tcPr>
            <w:tcW w:w="1559" w:type="dxa"/>
          </w:tcPr>
          <w:p w14:paraId="4CE5AA7D" w14:textId="77777777" w:rsidR="003E1825" w:rsidRPr="00E33455" w:rsidRDefault="003E1825" w:rsidP="003E1825">
            <w:pPr>
              <w:rPr>
                <w:rFonts w:ascii="Times New Roman" w:hAnsi="Times New Roman" w:cs="Times New Roman"/>
              </w:rPr>
            </w:pPr>
            <w:r w:rsidRPr="00E33455">
              <w:rPr>
                <w:rFonts w:ascii="Times New Roman" w:hAnsi="Times New Roman" w:cs="Times New Roman"/>
              </w:rPr>
              <w:t>Time</w:t>
            </w:r>
          </w:p>
        </w:tc>
        <w:tc>
          <w:tcPr>
            <w:tcW w:w="1559" w:type="dxa"/>
          </w:tcPr>
          <w:p w14:paraId="21CA58AD" w14:textId="77777777" w:rsidR="003E1825" w:rsidRPr="00E33455" w:rsidRDefault="003E1825" w:rsidP="003E1825">
            <w:pPr>
              <w:rPr>
                <w:rFonts w:ascii="Times New Roman" w:hAnsi="Times New Roman" w:cs="Times New Roman"/>
              </w:rPr>
            </w:pPr>
            <w:r w:rsidRPr="00E33455">
              <w:rPr>
                <w:rFonts w:ascii="Times New Roman" w:hAnsi="Times New Roman" w:cs="Times New Roman"/>
              </w:rPr>
              <w:t>Study Design</w:t>
            </w:r>
          </w:p>
        </w:tc>
      </w:tr>
      <w:tr w:rsidR="003E1825" w:rsidRPr="00E33455" w14:paraId="4C0EB1D5" w14:textId="77777777" w:rsidTr="003E1825">
        <w:tc>
          <w:tcPr>
            <w:tcW w:w="1558" w:type="dxa"/>
          </w:tcPr>
          <w:p w14:paraId="48172A0C" w14:textId="3E591926" w:rsidR="003E1825" w:rsidRPr="00E33455" w:rsidRDefault="003E1825" w:rsidP="003E1825">
            <w:pPr>
              <w:rPr>
                <w:rFonts w:ascii="Times New Roman" w:hAnsi="Times New Roman" w:cs="Times New Roman"/>
              </w:rPr>
            </w:pPr>
            <w:r w:rsidRPr="00E33455">
              <w:rPr>
                <w:rFonts w:ascii="Times New Roman" w:hAnsi="Times New Roman" w:cs="Times New Roman"/>
              </w:rPr>
              <w:t xml:space="preserve">Adults </w:t>
            </w:r>
            <w:r w:rsidRPr="00E33455">
              <w:rPr>
                <w:rFonts w:ascii="Times New Roman" w:hAnsi="Times New Roman" w:cs="Times New Roman"/>
                <w:u w:val="single"/>
              </w:rPr>
              <w:t>&gt;</w:t>
            </w:r>
            <w:r w:rsidRPr="00E33455">
              <w:rPr>
                <w:rFonts w:ascii="Times New Roman" w:hAnsi="Times New Roman" w:cs="Times New Roman"/>
              </w:rPr>
              <w:t>18 years of age with all health statuses</w:t>
            </w:r>
          </w:p>
        </w:tc>
        <w:tc>
          <w:tcPr>
            <w:tcW w:w="1558" w:type="dxa"/>
          </w:tcPr>
          <w:p w14:paraId="3BB4E3B4" w14:textId="037691A4" w:rsidR="003E1825" w:rsidRPr="00E33455" w:rsidRDefault="003E1825" w:rsidP="001D78BA">
            <w:pPr>
              <w:spacing w:after="120"/>
              <w:rPr>
                <w:rFonts w:ascii="Times New Roman" w:hAnsi="Times New Roman" w:cs="Times New Roman"/>
              </w:rPr>
            </w:pPr>
            <w:r w:rsidRPr="00E33455">
              <w:rPr>
                <w:rFonts w:ascii="Times New Roman" w:hAnsi="Times New Roman" w:cs="Times New Roman"/>
              </w:rPr>
              <w:t>Soymilk</w:t>
            </w:r>
          </w:p>
        </w:tc>
        <w:tc>
          <w:tcPr>
            <w:tcW w:w="1558" w:type="dxa"/>
          </w:tcPr>
          <w:p w14:paraId="259045F6" w14:textId="77777777" w:rsidR="003E1825" w:rsidRPr="00E33455" w:rsidRDefault="003E1825" w:rsidP="003E1825">
            <w:pPr>
              <w:rPr>
                <w:rFonts w:ascii="Times New Roman" w:hAnsi="Times New Roman" w:cs="Times New Roman"/>
              </w:rPr>
            </w:pPr>
            <w:r w:rsidRPr="00E33455">
              <w:rPr>
                <w:rFonts w:ascii="Times New Roman" w:hAnsi="Times New Roman" w:cs="Times New Roman"/>
              </w:rPr>
              <w:t>Cow’s Milk</w:t>
            </w:r>
          </w:p>
        </w:tc>
        <w:tc>
          <w:tcPr>
            <w:tcW w:w="1615" w:type="dxa"/>
          </w:tcPr>
          <w:p w14:paraId="2AD8B27B" w14:textId="676216E6" w:rsidR="003E1825" w:rsidRPr="00E33455" w:rsidRDefault="003E1825" w:rsidP="003E1825">
            <w:pPr>
              <w:rPr>
                <w:rFonts w:ascii="Times New Roman" w:hAnsi="Times New Roman" w:cs="Times New Roman"/>
                <w:color w:val="000000" w:themeColor="text1"/>
                <w:sz w:val="18"/>
                <w:szCs w:val="18"/>
              </w:rPr>
            </w:pPr>
            <w:r w:rsidRPr="00E33455">
              <w:rPr>
                <w:rFonts w:ascii="Times New Roman" w:eastAsia="Times New Roman" w:hAnsi="Times New Roman" w:cs="Times New Roman"/>
                <w:color w:val="000000" w:themeColor="text1"/>
                <w:sz w:val="18"/>
                <w:szCs w:val="18"/>
              </w:rPr>
              <w:t>Established markers of blood lipids, glycemic control, blood pressure, inflammation, adiposity, renal function and structure, uric acid, and non-alcoholic fatty liver disease</w:t>
            </w:r>
          </w:p>
        </w:tc>
        <w:tc>
          <w:tcPr>
            <w:tcW w:w="1559" w:type="dxa"/>
          </w:tcPr>
          <w:p w14:paraId="5643D06E" w14:textId="77777777" w:rsidR="003E1825" w:rsidRPr="00E33455" w:rsidRDefault="003E1825" w:rsidP="003E1825">
            <w:pPr>
              <w:rPr>
                <w:rFonts w:ascii="Times New Roman" w:hAnsi="Times New Roman" w:cs="Times New Roman"/>
              </w:rPr>
            </w:pPr>
            <w:r w:rsidRPr="00E33455">
              <w:rPr>
                <w:rFonts w:ascii="Times New Roman" w:hAnsi="Times New Roman" w:cs="Times New Roman"/>
                <w:u w:val="single"/>
              </w:rPr>
              <w:t>&gt;</w:t>
            </w:r>
            <w:r w:rsidRPr="00E33455">
              <w:rPr>
                <w:rFonts w:ascii="Times New Roman" w:hAnsi="Times New Roman" w:cs="Times New Roman"/>
              </w:rPr>
              <w:t>3 weeks</w:t>
            </w:r>
          </w:p>
        </w:tc>
        <w:tc>
          <w:tcPr>
            <w:tcW w:w="1559" w:type="dxa"/>
          </w:tcPr>
          <w:p w14:paraId="029FEB33" w14:textId="77777777" w:rsidR="003E1825" w:rsidRPr="00E33455" w:rsidRDefault="003E1825" w:rsidP="003E1825">
            <w:pPr>
              <w:rPr>
                <w:rFonts w:ascii="Times New Roman" w:hAnsi="Times New Roman" w:cs="Times New Roman"/>
              </w:rPr>
            </w:pPr>
            <w:r w:rsidRPr="00E33455">
              <w:rPr>
                <w:rFonts w:ascii="Times New Roman" w:hAnsi="Times New Roman" w:cs="Times New Roman"/>
              </w:rPr>
              <w:t>Randomized controlled trials done in humans</w:t>
            </w:r>
          </w:p>
        </w:tc>
      </w:tr>
    </w:tbl>
    <w:p w14:paraId="52213D1E" w14:textId="77777777" w:rsidR="00E33455" w:rsidRPr="00E33455" w:rsidRDefault="00E33455">
      <w:pPr>
        <w:rPr>
          <w:rFonts w:ascii="Times New Roman" w:hAnsi="Times New Roman" w:cs="Times New Roman"/>
        </w:rPr>
      </w:pPr>
    </w:p>
    <w:p w14:paraId="0EB609AB" w14:textId="77777777" w:rsidR="00E33455" w:rsidRPr="00E33455" w:rsidRDefault="00E33455">
      <w:pPr>
        <w:rPr>
          <w:rFonts w:ascii="Times New Roman" w:hAnsi="Times New Roman" w:cs="Times New Roman"/>
        </w:rPr>
      </w:pPr>
    </w:p>
    <w:p w14:paraId="52D9C166" w14:textId="77777777" w:rsidR="00E33455" w:rsidRPr="00E33455" w:rsidRDefault="00E33455">
      <w:pPr>
        <w:rPr>
          <w:rFonts w:ascii="Times New Roman" w:hAnsi="Times New Roman" w:cs="Times New Roman"/>
        </w:rPr>
      </w:pPr>
    </w:p>
    <w:p w14:paraId="6FF790B9" w14:textId="77777777" w:rsidR="00E33455" w:rsidRPr="00E33455" w:rsidRDefault="00E33455">
      <w:pPr>
        <w:rPr>
          <w:rFonts w:ascii="Times New Roman" w:hAnsi="Times New Roman" w:cs="Times New Roman"/>
        </w:rPr>
      </w:pPr>
    </w:p>
    <w:p w14:paraId="231F121E" w14:textId="77777777" w:rsidR="00E33455" w:rsidRPr="00E33455" w:rsidRDefault="00E33455">
      <w:pPr>
        <w:rPr>
          <w:rFonts w:ascii="Times New Roman" w:hAnsi="Times New Roman" w:cs="Times New Roman"/>
        </w:rPr>
      </w:pPr>
    </w:p>
    <w:p w14:paraId="727ABDC1" w14:textId="77777777" w:rsidR="00E33455" w:rsidRPr="00E33455" w:rsidRDefault="00E33455">
      <w:pPr>
        <w:rPr>
          <w:rFonts w:ascii="Times New Roman" w:hAnsi="Times New Roman" w:cs="Times New Roman"/>
        </w:rPr>
      </w:pPr>
    </w:p>
    <w:p w14:paraId="2FB3E592" w14:textId="77777777" w:rsidR="001D78BA" w:rsidRPr="00E33455" w:rsidRDefault="001D78BA">
      <w:pPr>
        <w:rPr>
          <w:rFonts w:ascii="Times New Roman" w:hAnsi="Times New Roman" w:cs="Times New Roman"/>
        </w:rPr>
      </w:pPr>
    </w:p>
    <w:p w14:paraId="4C247EBE" w14:textId="482E28FF" w:rsidR="00E33455" w:rsidRPr="00E33455" w:rsidRDefault="001D78BA" w:rsidP="001D78BA">
      <w:pPr>
        <w:spacing w:before="80"/>
        <w:rPr>
          <w:rFonts w:ascii="Times New Roman" w:hAnsi="Times New Roman" w:cs="Times New Roman"/>
          <w:sz w:val="18"/>
          <w:szCs w:val="18"/>
        </w:rPr>
      </w:pPr>
      <w:r>
        <w:rPr>
          <w:rFonts w:ascii="Times New Roman" w:hAnsi="Times New Roman" w:cs="Times New Roman"/>
          <w:color w:val="000000"/>
          <w:sz w:val="16"/>
          <w:szCs w:val="16"/>
        </w:rPr>
        <w:t>*</w:t>
      </w:r>
      <w:r w:rsidR="00E33455" w:rsidRPr="00E33455">
        <w:rPr>
          <w:rFonts w:ascii="Times New Roman" w:hAnsi="Times New Roman" w:cs="Times New Roman"/>
          <w:color w:val="000000"/>
          <w:sz w:val="16"/>
          <w:szCs w:val="16"/>
        </w:rPr>
        <w:t>PICOTS, participants, interventions, comparators, outcomes, time</w:t>
      </w:r>
      <w:r>
        <w:rPr>
          <w:rFonts w:ascii="Times New Roman" w:hAnsi="Times New Roman" w:cs="Times New Roman"/>
          <w:color w:val="000000"/>
          <w:sz w:val="16"/>
          <w:szCs w:val="16"/>
        </w:rPr>
        <w:t>,</w:t>
      </w:r>
      <w:r w:rsidR="00E33455" w:rsidRPr="00E33455">
        <w:rPr>
          <w:rFonts w:ascii="Times New Roman" w:hAnsi="Times New Roman" w:cs="Times New Roman"/>
          <w:color w:val="000000"/>
          <w:sz w:val="16"/>
          <w:szCs w:val="16"/>
        </w:rPr>
        <w:t xml:space="preserve"> and study design </w:t>
      </w:r>
    </w:p>
    <w:p w14:paraId="4AA71CE0" w14:textId="16EA5119" w:rsidR="003D61D4" w:rsidRPr="00E33455" w:rsidRDefault="003D61D4">
      <w:pPr>
        <w:rPr>
          <w:rFonts w:ascii="Times New Roman" w:hAnsi="Times New Roman" w:cs="Times New Roman"/>
          <w:b/>
        </w:rPr>
      </w:pPr>
      <w:r w:rsidRPr="00E33455">
        <w:rPr>
          <w:rFonts w:ascii="Times New Roman" w:hAnsi="Times New Roman" w:cs="Times New Roman"/>
        </w:rPr>
        <w:br w:type="page"/>
      </w:r>
    </w:p>
    <w:p w14:paraId="49D95DEA" w14:textId="0BE2D446" w:rsidR="00081EA1" w:rsidRPr="00E33455" w:rsidRDefault="003D61D4" w:rsidP="00855D06">
      <w:pPr>
        <w:pStyle w:val="Heading2"/>
        <w:rPr>
          <w:rFonts w:ascii="Times New Roman" w:hAnsi="Times New Roman" w:cs="Times New Roman"/>
        </w:rPr>
      </w:pPr>
      <w:bookmarkStart w:id="48" w:name="_Toc153354052"/>
      <w:r w:rsidRPr="00E33455">
        <w:rPr>
          <w:rFonts w:ascii="Times New Roman" w:hAnsi="Times New Roman" w:cs="Times New Roman"/>
        </w:rPr>
        <w:lastRenderedPageBreak/>
        <w:t xml:space="preserve">Supplemental Table </w:t>
      </w:r>
      <w:r w:rsidR="000F20F6" w:rsidRPr="00E33455">
        <w:rPr>
          <w:rFonts w:ascii="Times New Roman" w:hAnsi="Times New Roman" w:cs="Times New Roman"/>
        </w:rPr>
        <w:t>4</w:t>
      </w:r>
      <w:r w:rsidRPr="00E33455">
        <w:rPr>
          <w:rFonts w:ascii="Times New Roman" w:hAnsi="Times New Roman" w:cs="Times New Roman"/>
        </w:rPr>
        <w:t xml:space="preserve"> – Search strategy for</w:t>
      </w:r>
      <w:r w:rsidR="006E27AD" w:rsidRPr="00E33455">
        <w:rPr>
          <w:rFonts w:ascii="Times New Roman" w:hAnsi="Times New Roman" w:cs="Times New Roman"/>
        </w:rPr>
        <w:t xml:space="preserve"> sub-study analysis on</w:t>
      </w:r>
      <w:r w:rsidRPr="00E33455">
        <w:rPr>
          <w:rFonts w:ascii="Times New Roman" w:hAnsi="Times New Roman" w:cs="Times New Roman"/>
        </w:rPr>
        <w:t xml:space="preserve"> the effect of lactose vs. added sugars on intermediate cardiometabolic outcomes</w:t>
      </w:r>
      <w:bookmarkEnd w:id="48"/>
    </w:p>
    <w:tbl>
      <w:tblPr>
        <w:tblStyle w:val="TableGrid"/>
        <w:tblpPr w:leftFromText="180" w:rightFromText="180" w:vertAnchor="page" w:horzAnchor="margin" w:tblpY="2054"/>
        <w:tblW w:w="10343" w:type="dxa"/>
        <w:tblLook w:val="04A0" w:firstRow="1" w:lastRow="0" w:firstColumn="1" w:lastColumn="0" w:noHBand="0" w:noVBand="1"/>
      </w:tblPr>
      <w:tblGrid>
        <w:gridCol w:w="3256"/>
        <w:gridCol w:w="4252"/>
        <w:gridCol w:w="2835"/>
      </w:tblGrid>
      <w:tr w:rsidR="00D168CF" w:rsidRPr="00E33455" w14:paraId="3989E0B6" w14:textId="77777777" w:rsidTr="00B24B0B">
        <w:trPr>
          <w:trHeight w:val="559"/>
        </w:trPr>
        <w:tc>
          <w:tcPr>
            <w:tcW w:w="3256" w:type="dxa"/>
          </w:tcPr>
          <w:p w14:paraId="0A0868E9" w14:textId="77777777" w:rsidR="00D168CF" w:rsidRPr="00E33455" w:rsidRDefault="00D168CF" w:rsidP="00B24B0B">
            <w:pPr>
              <w:jc w:val="center"/>
              <w:rPr>
                <w:rFonts w:ascii="Times New Roman" w:hAnsi="Times New Roman" w:cs="Times New Roman"/>
                <w:b/>
                <w:bCs/>
                <w:color w:val="000000"/>
                <w:sz w:val="16"/>
                <w:szCs w:val="16"/>
              </w:rPr>
            </w:pPr>
            <w:r w:rsidRPr="00E33455">
              <w:rPr>
                <w:rFonts w:ascii="Times New Roman" w:hAnsi="Times New Roman" w:cs="Times New Roman"/>
                <w:b/>
                <w:bCs/>
                <w:color w:val="000000"/>
                <w:sz w:val="16"/>
                <w:szCs w:val="16"/>
              </w:rPr>
              <w:t>MEDLINE</w:t>
            </w:r>
          </w:p>
          <w:p w14:paraId="7FAD7002" w14:textId="77777777" w:rsidR="00D168CF" w:rsidRPr="00E33455" w:rsidRDefault="00D168CF" w:rsidP="00B24B0B">
            <w:pPr>
              <w:jc w:val="center"/>
              <w:rPr>
                <w:rFonts w:ascii="Times New Roman" w:hAnsi="Times New Roman" w:cs="Times New Roman"/>
                <w:b/>
                <w:bCs/>
                <w:color w:val="000000"/>
                <w:sz w:val="16"/>
                <w:szCs w:val="16"/>
              </w:rPr>
            </w:pPr>
          </w:p>
          <w:p w14:paraId="3BAEF3DD" w14:textId="77777777" w:rsidR="00D168CF" w:rsidRPr="00E33455" w:rsidRDefault="00D168CF" w:rsidP="00B24B0B">
            <w:pPr>
              <w:jc w:val="center"/>
              <w:rPr>
                <w:rFonts w:ascii="Times New Roman" w:hAnsi="Times New Roman" w:cs="Times New Roman"/>
                <w:b/>
                <w:bCs/>
                <w:color w:val="000000"/>
                <w:sz w:val="16"/>
                <w:szCs w:val="16"/>
              </w:rPr>
            </w:pPr>
            <w:r w:rsidRPr="00E33455">
              <w:rPr>
                <w:rFonts w:ascii="Times New Roman" w:hAnsi="Times New Roman" w:cs="Times New Roman"/>
                <w:b/>
                <w:bCs/>
                <w:color w:val="000000"/>
                <w:sz w:val="16"/>
                <w:szCs w:val="16"/>
              </w:rPr>
              <w:t>1946-June 7, 2023</w:t>
            </w:r>
          </w:p>
          <w:p w14:paraId="41CE37C8" w14:textId="77777777" w:rsidR="00D168CF" w:rsidRPr="00E33455" w:rsidRDefault="00D168CF" w:rsidP="00B24B0B">
            <w:pPr>
              <w:jc w:val="center"/>
              <w:rPr>
                <w:rFonts w:ascii="Times New Roman" w:hAnsi="Times New Roman" w:cs="Times New Roman"/>
                <w:b/>
                <w:bCs/>
                <w:sz w:val="16"/>
                <w:szCs w:val="16"/>
              </w:rPr>
            </w:pPr>
          </w:p>
        </w:tc>
        <w:tc>
          <w:tcPr>
            <w:tcW w:w="4252" w:type="dxa"/>
          </w:tcPr>
          <w:p w14:paraId="1F3ECCF9" w14:textId="77777777" w:rsidR="00D168CF" w:rsidRPr="00E33455" w:rsidRDefault="00D168CF" w:rsidP="00B24B0B">
            <w:pPr>
              <w:jc w:val="center"/>
              <w:rPr>
                <w:rFonts w:ascii="Times New Roman" w:hAnsi="Times New Roman" w:cs="Times New Roman"/>
                <w:b/>
                <w:bCs/>
                <w:color w:val="000000"/>
                <w:sz w:val="16"/>
                <w:szCs w:val="16"/>
              </w:rPr>
            </w:pPr>
            <w:r w:rsidRPr="00E33455">
              <w:rPr>
                <w:rFonts w:ascii="Times New Roman" w:hAnsi="Times New Roman" w:cs="Times New Roman"/>
                <w:b/>
                <w:bCs/>
                <w:color w:val="000000"/>
                <w:sz w:val="16"/>
                <w:szCs w:val="16"/>
              </w:rPr>
              <w:t>EMBASE</w:t>
            </w:r>
          </w:p>
          <w:p w14:paraId="474A33B7" w14:textId="77777777" w:rsidR="00D168CF" w:rsidRPr="00E33455" w:rsidRDefault="00D168CF" w:rsidP="00B24B0B">
            <w:pPr>
              <w:jc w:val="center"/>
              <w:rPr>
                <w:rFonts w:ascii="Times New Roman" w:hAnsi="Times New Roman" w:cs="Times New Roman"/>
                <w:b/>
                <w:bCs/>
                <w:color w:val="000000"/>
                <w:sz w:val="16"/>
                <w:szCs w:val="16"/>
              </w:rPr>
            </w:pPr>
          </w:p>
          <w:p w14:paraId="04AEC35C" w14:textId="77777777" w:rsidR="00D168CF" w:rsidRPr="00E33455" w:rsidRDefault="00D168CF" w:rsidP="00B24B0B">
            <w:pPr>
              <w:jc w:val="center"/>
              <w:rPr>
                <w:rFonts w:ascii="Times New Roman" w:hAnsi="Times New Roman" w:cs="Times New Roman"/>
                <w:b/>
                <w:bCs/>
                <w:color w:val="000000"/>
                <w:sz w:val="16"/>
                <w:szCs w:val="16"/>
              </w:rPr>
            </w:pPr>
            <w:r w:rsidRPr="00E33455">
              <w:rPr>
                <w:rFonts w:ascii="Times New Roman" w:hAnsi="Times New Roman" w:cs="Times New Roman"/>
                <w:b/>
                <w:bCs/>
                <w:color w:val="000000"/>
                <w:sz w:val="16"/>
                <w:szCs w:val="16"/>
              </w:rPr>
              <w:t>1947-June 7, 2023</w:t>
            </w:r>
          </w:p>
          <w:p w14:paraId="3F8945A9" w14:textId="77777777" w:rsidR="00D168CF" w:rsidRPr="00E33455" w:rsidRDefault="00D168CF" w:rsidP="00B24B0B">
            <w:pPr>
              <w:jc w:val="center"/>
              <w:rPr>
                <w:rFonts w:ascii="Times New Roman" w:hAnsi="Times New Roman" w:cs="Times New Roman"/>
                <w:b/>
                <w:bCs/>
                <w:sz w:val="16"/>
                <w:szCs w:val="16"/>
              </w:rPr>
            </w:pPr>
          </w:p>
        </w:tc>
        <w:tc>
          <w:tcPr>
            <w:tcW w:w="2835" w:type="dxa"/>
          </w:tcPr>
          <w:p w14:paraId="104248CD" w14:textId="77777777" w:rsidR="00D168CF" w:rsidRPr="00E33455" w:rsidRDefault="00D168CF" w:rsidP="00B24B0B">
            <w:pPr>
              <w:jc w:val="center"/>
              <w:rPr>
                <w:rFonts w:ascii="Times New Roman" w:hAnsi="Times New Roman" w:cs="Times New Roman"/>
                <w:b/>
                <w:bCs/>
                <w:color w:val="000000"/>
                <w:sz w:val="16"/>
                <w:szCs w:val="16"/>
              </w:rPr>
            </w:pPr>
            <w:r w:rsidRPr="00E33455">
              <w:rPr>
                <w:rFonts w:ascii="Times New Roman" w:hAnsi="Times New Roman" w:cs="Times New Roman"/>
                <w:b/>
                <w:bCs/>
                <w:color w:val="000000"/>
                <w:sz w:val="16"/>
                <w:szCs w:val="16"/>
              </w:rPr>
              <w:t>Cochrane Central Register of Controlled Trials</w:t>
            </w:r>
          </w:p>
          <w:p w14:paraId="59EFA33C" w14:textId="77777777" w:rsidR="00D168CF" w:rsidRPr="00E33455" w:rsidRDefault="00D168CF" w:rsidP="00B24B0B">
            <w:pPr>
              <w:jc w:val="center"/>
              <w:rPr>
                <w:rFonts w:ascii="Times New Roman" w:hAnsi="Times New Roman" w:cs="Times New Roman"/>
                <w:b/>
                <w:bCs/>
                <w:color w:val="000000"/>
                <w:sz w:val="16"/>
                <w:szCs w:val="16"/>
              </w:rPr>
            </w:pPr>
          </w:p>
          <w:p w14:paraId="59560891" w14:textId="77777777" w:rsidR="00D168CF" w:rsidRPr="00E33455" w:rsidRDefault="00D168CF" w:rsidP="00B24B0B">
            <w:pPr>
              <w:jc w:val="center"/>
              <w:rPr>
                <w:rFonts w:ascii="Times New Roman" w:hAnsi="Times New Roman" w:cs="Times New Roman"/>
                <w:b/>
                <w:bCs/>
                <w:color w:val="000000"/>
                <w:sz w:val="16"/>
                <w:szCs w:val="16"/>
              </w:rPr>
            </w:pPr>
            <w:r w:rsidRPr="00E33455">
              <w:rPr>
                <w:rFonts w:ascii="Times New Roman" w:hAnsi="Times New Roman" w:cs="Times New Roman"/>
                <w:b/>
                <w:bCs/>
                <w:color w:val="000000"/>
                <w:sz w:val="16"/>
                <w:szCs w:val="16"/>
              </w:rPr>
              <w:t>Through June 7, 2023</w:t>
            </w:r>
          </w:p>
          <w:p w14:paraId="54937F5C" w14:textId="77777777" w:rsidR="00D168CF" w:rsidRPr="00E33455" w:rsidRDefault="00D168CF" w:rsidP="00B24B0B">
            <w:pPr>
              <w:jc w:val="center"/>
              <w:rPr>
                <w:rFonts w:ascii="Times New Roman" w:hAnsi="Times New Roman" w:cs="Times New Roman"/>
                <w:b/>
                <w:bCs/>
                <w:sz w:val="16"/>
                <w:szCs w:val="16"/>
              </w:rPr>
            </w:pPr>
          </w:p>
        </w:tc>
      </w:tr>
      <w:tr w:rsidR="00D168CF" w:rsidRPr="00E33455" w14:paraId="456E46EA" w14:textId="77777777" w:rsidTr="00B24B0B">
        <w:trPr>
          <w:trHeight w:val="699"/>
        </w:trPr>
        <w:tc>
          <w:tcPr>
            <w:tcW w:w="3256" w:type="dxa"/>
          </w:tcPr>
          <w:p w14:paraId="797E7C5B" w14:textId="77777777" w:rsidR="00D168CF" w:rsidRPr="00E33455" w:rsidRDefault="00D168CF" w:rsidP="00855D06">
            <w:pPr>
              <w:pStyle w:val="ListParagraph"/>
              <w:numPr>
                <w:ilvl w:val="0"/>
                <w:numId w:val="4"/>
              </w:numPr>
              <w:rPr>
                <w:rFonts w:ascii="Times New Roman" w:hAnsi="Times New Roman" w:cs="Times New Roman"/>
                <w:sz w:val="14"/>
                <w:szCs w:val="14"/>
              </w:rPr>
            </w:pPr>
            <w:r w:rsidRPr="00E33455">
              <w:rPr>
                <w:rFonts w:ascii="Times New Roman" w:hAnsi="Times New Roman" w:cs="Times New Roman"/>
                <w:sz w:val="14"/>
                <w:szCs w:val="14"/>
              </w:rPr>
              <w:t>exp Lactose/</w:t>
            </w:r>
          </w:p>
          <w:p w14:paraId="0475B1E3" w14:textId="77777777" w:rsidR="00D168CF" w:rsidRPr="00E33455" w:rsidRDefault="00D168CF" w:rsidP="00855D06">
            <w:pPr>
              <w:pStyle w:val="ListParagraph"/>
              <w:numPr>
                <w:ilvl w:val="0"/>
                <w:numId w:val="4"/>
              </w:numPr>
              <w:rPr>
                <w:rFonts w:ascii="Times New Roman" w:hAnsi="Times New Roman" w:cs="Times New Roman"/>
                <w:sz w:val="14"/>
                <w:szCs w:val="14"/>
              </w:rPr>
            </w:pPr>
            <w:r w:rsidRPr="00E33455">
              <w:rPr>
                <w:rFonts w:ascii="Times New Roman" w:hAnsi="Times New Roman" w:cs="Times New Roman"/>
                <w:sz w:val="14"/>
                <w:szCs w:val="14"/>
              </w:rPr>
              <w:t>Lactose-containing.mp.</w:t>
            </w:r>
          </w:p>
          <w:p w14:paraId="32360A7D" w14:textId="77777777" w:rsidR="00D168CF" w:rsidRPr="00E33455" w:rsidRDefault="00D168CF" w:rsidP="00855D06">
            <w:pPr>
              <w:pStyle w:val="ListParagraph"/>
              <w:numPr>
                <w:ilvl w:val="0"/>
                <w:numId w:val="4"/>
              </w:numPr>
              <w:rPr>
                <w:rFonts w:ascii="Times New Roman" w:hAnsi="Times New Roman" w:cs="Times New Roman"/>
                <w:sz w:val="14"/>
                <w:szCs w:val="14"/>
              </w:rPr>
            </w:pPr>
            <w:r w:rsidRPr="00E33455">
              <w:rPr>
                <w:rFonts w:ascii="Times New Roman" w:hAnsi="Times New Roman" w:cs="Times New Roman"/>
                <w:sz w:val="14"/>
                <w:szCs w:val="14"/>
              </w:rPr>
              <w:t>lactose powder.mp.</w:t>
            </w:r>
          </w:p>
          <w:p w14:paraId="5E3D19A7" w14:textId="77777777" w:rsidR="00D168CF" w:rsidRPr="00E33455" w:rsidRDefault="00D168CF" w:rsidP="00855D06">
            <w:pPr>
              <w:pStyle w:val="ListParagraph"/>
              <w:numPr>
                <w:ilvl w:val="0"/>
                <w:numId w:val="4"/>
              </w:numPr>
              <w:rPr>
                <w:rFonts w:ascii="Times New Roman" w:hAnsi="Times New Roman" w:cs="Times New Roman"/>
                <w:sz w:val="14"/>
                <w:szCs w:val="14"/>
              </w:rPr>
            </w:pPr>
            <w:r w:rsidRPr="00E33455">
              <w:rPr>
                <w:rFonts w:ascii="Times New Roman" w:hAnsi="Times New Roman" w:cs="Times New Roman"/>
                <w:sz w:val="14"/>
                <w:szCs w:val="14"/>
              </w:rPr>
              <w:t>randomized controlled trial.pt.</w:t>
            </w:r>
          </w:p>
          <w:p w14:paraId="690DF701" w14:textId="77777777" w:rsidR="00D168CF" w:rsidRPr="00E33455" w:rsidRDefault="00D168CF" w:rsidP="00855D06">
            <w:pPr>
              <w:pStyle w:val="ListParagraph"/>
              <w:numPr>
                <w:ilvl w:val="0"/>
                <w:numId w:val="4"/>
              </w:numPr>
              <w:rPr>
                <w:rFonts w:ascii="Times New Roman" w:hAnsi="Times New Roman" w:cs="Times New Roman"/>
                <w:sz w:val="14"/>
                <w:szCs w:val="14"/>
              </w:rPr>
            </w:pPr>
            <w:r w:rsidRPr="00E33455">
              <w:rPr>
                <w:rFonts w:ascii="Times New Roman" w:hAnsi="Times New Roman" w:cs="Times New Roman"/>
                <w:sz w:val="14"/>
                <w:szCs w:val="14"/>
              </w:rPr>
              <w:t>controlled clinical trial.pt.</w:t>
            </w:r>
          </w:p>
          <w:p w14:paraId="57C9CB50" w14:textId="77777777" w:rsidR="00D168CF" w:rsidRPr="00E33455" w:rsidRDefault="00D168CF" w:rsidP="00855D06">
            <w:pPr>
              <w:pStyle w:val="ListParagraph"/>
              <w:numPr>
                <w:ilvl w:val="0"/>
                <w:numId w:val="4"/>
              </w:numPr>
              <w:rPr>
                <w:rFonts w:ascii="Times New Roman" w:hAnsi="Times New Roman" w:cs="Times New Roman"/>
                <w:sz w:val="14"/>
                <w:szCs w:val="14"/>
              </w:rPr>
            </w:pPr>
            <w:proofErr w:type="spellStart"/>
            <w:r w:rsidRPr="00E33455">
              <w:rPr>
                <w:rFonts w:ascii="Times New Roman" w:hAnsi="Times New Roman" w:cs="Times New Roman"/>
                <w:sz w:val="14"/>
                <w:szCs w:val="14"/>
              </w:rPr>
              <w:t>randomized.ab</w:t>
            </w:r>
            <w:proofErr w:type="spellEnd"/>
            <w:r w:rsidRPr="00E33455">
              <w:rPr>
                <w:rFonts w:ascii="Times New Roman" w:hAnsi="Times New Roman" w:cs="Times New Roman"/>
                <w:sz w:val="14"/>
                <w:szCs w:val="14"/>
              </w:rPr>
              <w:t>.</w:t>
            </w:r>
          </w:p>
          <w:p w14:paraId="73898FC1" w14:textId="77777777" w:rsidR="00D168CF" w:rsidRPr="00E33455" w:rsidRDefault="00D168CF" w:rsidP="00855D06">
            <w:pPr>
              <w:pStyle w:val="ListParagraph"/>
              <w:numPr>
                <w:ilvl w:val="0"/>
                <w:numId w:val="4"/>
              </w:numPr>
              <w:rPr>
                <w:rFonts w:ascii="Times New Roman" w:hAnsi="Times New Roman" w:cs="Times New Roman"/>
                <w:sz w:val="14"/>
                <w:szCs w:val="14"/>
              </w:rPr>
            </w:pPr>
            <w:proofErr w:type="spellStart"/>
            <w:r w:rsidRPr="00E33455">
              <w:rPr>
                <w:rFonts w:ascii="Times New Roman" w:hAnsi="Times New Roman" w:cs="Times New Roman"/>
                <w:sz w:val="14"/>
                <w:szCs w:val="14"/>
              </w:rPr>
              <w:t>placebo.ab</w:t>
            </w:r>
            <w:proofErr w:type="spellEnd"/>
            <w:r w:rsidRPr="00E33455">
              <w:rPr>
                <w:rFonts w:ascii="Times New Roman" w:hAnsi="Times New Roman" w:cs="Times New Roman"/>
                <w:sz w:val="14"/>
                <w:szCs w:val="14"/>
              </w:rPr>
              <w:t>.</w:t>
            </w:r>
          </w:p>
          <w:p w14:paraId="7F5CDB31" w14:textId="77777777" w:rsidR="00D168CF" w:rsidRPr="00E33455" w:rsidRDefault="00D168CF" w:rsidP="00855D06">
            <w:pPr>
              <w:pStyle w:val="ListParagraph"/>
              <w:numPr>
                <w:ilvl w:val="0"/>
                <w:numId w:val="4"/>
              </w:numPr>
              <w:rPr>
                <w:rFonts w:ascii="Times New Roman" w:hAnsi="Times New Roman" w:cs="Times New Roman"/>
                <w:sz w:val="14"/>
                <w:szCs w:val="14"/>
              </w:rPr>
            </w:pPr>
            <w:r w:rsidRPr="00E33455">
              <w:rPr>
                <w:rFonts w:ascii="Times New Roman" w:hAnsi="Times New Roman" w:cs="Times New Roman"/>
                <w:sz w:val="14"/>
                <w:szCs w:val="14"/>
              </w:rPr>
              <w:t>clinical trials as topic.sh.</w:t>
            </w:r>
          </w:p>
          <w:p w14:paraId="2851DF36" w14:textId="77777777" w:rsidR="00D168CF" w:rsidRPr="00E33455" w:rsidRDefault="00D168CF" w:rsidP="00855D06">
            <w:pPr>
              <w:pStyle w:val="ListParagraph"/>
              <w:numPr>
                <w:ilvl w:val="0"/>
                <w:numId w:val="4"/>
              </w:numPr>
              <w:rPr>
                <w:rFonts w:ascii="Times New Roman" w:hAnsi="Times New Roman" w:cs="Times New Roman"/>
                <w:sz w:val="14"/>
                <w:szCs w:val="14"/>
              </w:rPr>
            </w:pPr>
            <w:proofErr w:type="spellStart"/>
            <w:r w:rsidRPr="00E33455">
              <w:rPr>
                <w:rFonts w:ascii="Times New Roman" w:hAnsi="Times New Roman" w:cs="Times New Roman"/>
                <w:sz w:val="14"/>
                <w:szCs w:val="14"/>
              </w:rPr>
              <w:t>randomly.ab</w:t>
            </w:r>
            <w:proofErr w:type="spellEnd"/>
            <w:r w:rsidRPr="00E33455">
              <w:rPr>
                <w:rFonts w:ascii="Times New Roman" w:hAnsi="Times New Roman" w:cs="Times New Roman"/>
                <w:sz w:val="14"/>
                <w:szCs w:val="14"/>
              </w:rPr>
              <w:t>.</w:t>
            </w:r>
          </w:p>
          <w:p w14:paraId="67ECF08F" w14:textId="77777777" w:rsidR="00D168CF" w:rsidRPr="00E33455" w:rsidRDefault="00D168CF" w:rsidP="00855D06">
            <w:pPr>
              <w:pStyle w:val="ListParagraph"/>
              <w:numPr>
                <w:ilvl w:val="0"/>
                <w:numId w:val="4"/>
              </w:numPr>
              <w:rPr>
                <w:rFonts w:ascii="Times New Roman" w:hAnsi="Times New Roman" w:cs="Times New Roman"/>
                <w:sz w:val="14"/>
                <w:szCs w:val="14"/>
              </w:rPr>
            </w:pPr>
            <w:proofErr w:type="spellStart"/>
            <w:r w:rsidRPr="00E33455">
              <w:rPr>
                <w:rFonts w:ascii="Times New Roman" w:hAnsi="Times New Roman" w:cs="Times New Roman"/>
                <w:sz w:val="14"/>
                <w:szCs w:val="14"/>
              </w:rPr>
              <w:t>trial.ti</w:t>
            </w:r>
            <w:proofErr w:type="spellEnd"/>
            <w:r w:rsidRPr="00E33455">
              <w:rPr>
                <w:rFonts w:ascii="Times New Roman" w:hAnsi="Times New Roman" w:cs="Times New Roman"/>
                <w:sz w:val="14"/>
                <w:szCs w:val="14"/>
              </w:rPr>
              <w:t>.</w:t>
            </w:r>
          </w:p>
          <w:p w14:paraId="07D584E8" w14:textId="77777777" w:rsidR="00D168CF" w:rsidRPr="00E33455" w:rsidRDefault="00D168CF" w:rsidP="00855D06">
            <w:pPr>
              <w:pStyle w:val="ListParagraph"/>
              <w:numPr>
                <w:ilvl w:val="0"/>
                <w:numId w:val="4"/>
              </w:numPr>
              <w:rPr>
                <w:rFonts w:ascii="Times New Roman" w:hAnsi="Times New Roman" w:cs="Times New Roman"/>
                <w:sz w:val="14"/>
                <w:szCs w:val="14"/>
              </w:rPr>
            </w:pPr>
            <w:r w:rsidRPr="00E33455">
              <w:rPr>
                <w:rFonts w:ascii="Times New Roman" w:hAnsi="Times New Roman" w:cs="Times New Roman"/>
                <w:sz w:val="14"/>
                <w:szCs w:val="14"/>
              </w:rPr>
              <w:t>or/4-10</w:t>
            </w:r>
          </w:p>
          <w:p w14:paraId="25585B6D" w14:textId="77777777" w:rsidR="00D168CF" w:rsidRPr="00E33455" w:rsidRDefault="00D168CF" w:rsidP="00855D06">
            <w:pPr>
              <w:pStyle w:val="ListParagraph"/>
              <w:numPr>
                <w:ilvl w:val="0"/>
                <w:numId w:val="4"/>
              </w:numPr>
              <w:rPr>
                <w:rFonts w:ascii="Times New Roman" w:hAnsi="Times New Roman" w:cs="Times New Roman"/>
                <w:sz w:val="14"/>
                <w:szCs w:val="14"/>
              </w:rPr>
            </w:pPr>
            <w:r w:rsidRPr="00E33455">
              <w:rPr>
                <w:rFonts w:ascii="Times New Roman" w:hAnsi="Times New Roman" w:cs="Times New Roman"/>
                <w:sz w:val="14"/>
                <w:szCs w:val="14"/>
              </w:rPr>
              <w:t>exp animals/ not humans.sh.</w:t>
            </w:r>
          </w:p>
          <w:p w14:paraId="49B81F57" w14:textId="77777777" w:rsidR="00D168CF" w:rsidRPr="00E33455" w:rsidRDefault="00D168CF" w:rsidP="00855D06">
            <w:pPr>
              <w:pStyle w:val="ListParagraph"/>
              <w:numPr>
                <w:ilvl w:val="0"/>
                <w:numId w:val="4"/>
              </w:numPr>
              <w:rPr>
                <w:rFonts w:ascii="Times New Roman" w:hAnsi="Times New Roman" w:cs="Times New Roman"/>
                <w:sz w:val="14"/>
                <w:szCs w:val="14"/>
              </w:rPr>
            </w:pPr>
            <w:r w:rsidRPr="00E33455">
              <w:rPr>
                <w:rFonts w:ascii="Times New Roman" w:hAnsi="Times New Roman" w:cs="Times New Roman"/>
                <w:sz w:val="14"/>
                <w:szCs w:val="14"/>
              </w:rPr>
              <w:t>11 not 12</w:t>
            </w:r>
          </w:p>
          <w:p w14:paraId="37973608" w14:textId="77777777" w:rsidR="00D168CF" w:rsidRPr="00E33455" w:rsidRDefault="00D168CF" w:rsidP="00855D06">
            <w:pPr>
              <w:pStyle w:val="ListParagraph"/>
              <w:numPr>
                <w:ilvl w:val="0"/>
                <w:numId w:val="4"/>
              </w:numPr>
              <w:rPr>
                <w:rFonts w:ascii="Times New Roman" w:hAnsi="Times New Roman" w:cs="Times New Roman"/>
                <w:sz w:val="14"/>
                <w:szCs w:val="14"/>
              </w:rPr>
            </w:pPr>
            <w:r w:rsidRPr="00E33455">
              <w:rPr>
                <w:rFonts w:ascii="Times New Roman" w:hAnsi="Times New Roman" w:cs="Times New Roman"/>
                <w:sz w:val="14"/>
                <w:szCs w:val="14"/>
              </w:rPr>
              <w:t>or/1-3</w:t>
            </w:r>
          </w:p>
          <w:p w14:paraId="3F009A30" w14:textId="77777777" w:rsidR="00D168CF" w:rsidRPr="00E33455" w:rsidRDefault="00D168CF" w:rsidP="00855D06">
            <w:pPr>
              <w:pStyle w:val="ListParagraph"/>
              <w:numPr>
                <w:ilvl w:val="0"/>
                <w:numId w:val="4"/>
              </w:numPr>
              <w:rPr>
                <w:rFonts w:ascii="Times New Roman" w:hAnsi="Times New Roman" w:cs="Times New Roman"/>
                <w:sz w:val="14"/>
                <w:szCs w:val="14"/>
              </w:rPr>
            </w:pPr>
            <w:r w:rsidRPr="00E33455">
              <w:rPr>
                <w:rFonts w:ascii="Times New Roman" w:hAnsi="Times New Roman" w:cs="Times New Roman"/>
                <w:sz w:val="14"/>
                <w:szCs w:val="14"/>
              </w:rPr>
              <w:t>13 and 14</w:t>
            </w:r>
          </w:p>
        </w:tc>
        <w:tc>
          <w:tcPr>
            <w:tcW w:w="4252" w:type="dxa"/>
          </w:tcPr>
          <w:p w14:paraId="1527EFA4"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exp Lactose/</w:t>
            </w:r>
          </w:p>
          <w:p w14:paraId="38213601"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Lactose-containing.mp.</w:t>
            </w:r>
          </w:p>
          <w:p w14:paraId="6D218C84"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lactose powder.mp.</w:t>
            </w:r>
          </w:p>
          <w:p w14:paraId="3B18A116"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w:t>
            </w:r>
            <w:proofErr w:type="gramStart"/>
            <w:r w:rsidRPr="00E33455">
              <w:rPr>
                <w:rFonts w:ascii="Times New Roman" w:hAnsi="Times New Roman" w:cs="Times New Roman"/>
                <w:sz w:val="14"/>
                <w:szCs w:val="14"/>
              </w:rPr>
              <w:t>randomized</w:t>
            </w:r>
            <w:proofErr w:type="gramEnd"/>
            <w:r w:rsidRPr="00E33455">
              <w:rPr>
                <w:rFonts w:ascii="Times New Roman" w:hAnsi="Times New Roman" w:cs="Times New Roman"/>
                <w:sz w:val="14"/>
                <w:szCs w:val="14"/>
              </w:rPr>
              <w:t xml:space="preserve"> controlled trial'/</w:t>
            </w:r>
          </w:p>
          <w:p w14:paraId="3AE88982"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w:t>
            </w:r>
            <w:proofErr w:type="gramStart"/>
            <w:r w:rsidRPr="00E33455">
              <w:rPr>
                <w:rFonts w:ascii="Times New Roman" w:hAnsi="Times New Roman" w:cs="Times New Roman"/>
                <w:sz w:val="14"/>
                <w:szCs w:val="14"/>
              </w:rPr>
              <w:t>controlled</w:t>
            </w:r>
            <w:proofErr w:type="gramEnd"/>
            <w:r w:rsidRPr="00E33455">
              <w:rPr>
                <w:rFonts w:ascii="Times New Roman" w:hAnsi="Times New Roman" w:cs="Times New Roman"/>
                <w:sz w:val="14"/>
                <w:szCs w:val="14"/>
              </w:rPr>
              <w:t xml:space="preserve"> clinical trial'/</w:t>
            </w:r>
          </w:p>
          <w:p w14:paraId="05F002C4"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'random*</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63A6D811"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'randomization'/</w:t>
            </w:r>
          </w:p>
          <w:p w14:paraId="12BBED3A" w14:textId="77777777" w:rsidR="00D168CF" w:rsidRPr="00E33455" w:rsidRDefault="00D168CF" w:rsidP="00855D06">
            <w:pPr>
              <w:pStyle w:val="ListParagraph"/>
              <w:numPr>
                <w:ilvl w:val="0"/>
                <w:numId w:val="5"/>
              </w:numPr>
              <w:rPr>
                <w:rFonts w:ascii="Times New Roman" w:hAnsi="Times New Roman" w:cs="Times New Roman"/>
                <w:sz w:val="14"/>
                <w:szCs w:val="14"/>
              </w:rPr>
            </w:pPr>
            <w:proofErr w:type="spellStart"/>
            <w:proofErr w:type="gramStart"/>
            <w:r w:rsidRPr="00E33455">
              <w:rPr>
                <w:rFonts w:ascii="Times New Roman" w:hAnsi="Times New Roman" w:cs="Times New Roman"/>
                <w:sz w:val="14"/>
                <w:szCs w:val="14"/>
              </w:rPr>
              <w:t>placebo.ti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4E8896DF"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(compare or compared or comparison</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,tt</w:t>
            </w:r>
            <w:proofErr w:type="spellEnd"/>
            <w:r w:rsidRPr="00E33455">
              <w:rPr>
                <w:rFonts w:ascii="Times New Roman" w:hAnsi="Times New Roman" w:cs="Times New Roman"/>
                <w:sz w:val="14"/>
                <w:szCs w:val="14"/>
              </w:rPr>
              <w:t>.</w:t>
            </w:r>
          </w:p>
          <w:p w14:paraId="6910C9D1"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(evaluated or evaluate or evaluating or assessed or assess</w:t>
            </w:r>
            <w:proofErr w:type="gramStart"/>
            <w:r w:rsidRPr="00E33455">
              <w:rPr>
                <w:rFonts w:ascii="Times New Roman" w:hAnsi="Times New Roman" w:cs="Times New Roman"/>
                <w:sz w:val="14"/>
                <w:szCs w:val="14"/>
              </w:rPr>
              <w:t>).ab.</w:t>
            </w:r>
            <w:proofErr w:type="gramEnd"/>
          </w:p>
          <w:p w14:paraId="441B4AD7"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(compare or compared or comparing or comparison</w:t>
            </w:r>
            <w:proofErr w:type="gramStart"/>
            <w:r w:rsidRPr="00E33455">
              <w:rPr>
                <w:rFonts w:ascii="Times New Roman" w:hAnsi="Times New Roman" w:cs="Times New Roman"/>
                <w:sz w:val="14"/>
                <w:szCs w:val="14"/>
              </w:rPr>
              <w:t>).ab.</w:t>
            </w:r>
            <w:proofErr w:type="gramEnd"/>
          </w:p>
          <w:p w14:paraId="6612F3DE"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10 and 11</w:t>
            </w:r>
          </w:p>
          <w:p w14:paraId="00227CB8"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(open adj label</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461755FE"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 xml:space="preserve">((double or single or </w:t>
            </w:r>
            <w:proofErr w:type="spellStart"/>
            <w:r w:rsidRPr="00E33455">
              <w:rPr>
                <w:rFonts w:ascii="Times New Roman" w:hAnsi="Times New Roman" w:cs="Times New Roman"/>
                <w:sz w:val="14"/>
                <w:szCs w:val="14"/>
              </w:rPr>
              <w:t>doubly</w:t>
            </w:r>
            <w:proofErr w:type="spellEnd"/>
            <w:r w:rsidRPr="00E33455">
              <w:rPr>
                <w:rFonts w:ascii="Times New Roman" w:hAnsi="Times New Roman" w:cs="Times New Roman"/>
                <w:sz w:val="14"/>
                <w:szCs w:val="14"/>
              </w:rPr>
              <w:t xml:space="preserve"> or singly) adj (blind or blinded or blindly)</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084ABF21"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double blind procedure/</w:t>
            </w:r>
          </w:p>
          <w:p w14:paraId="36930C49"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(parallel adj group*</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424B284F"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(crossover or "</w:t>
            </w:r>
            <w:proofErr w:type="spellStart"/>
            <w:r w:rsidRPr="00E33455">
              <w:rPr>
                <w:rFonts w:ascii="Times New Roman" w:hAnsi="Times New Roman" w:cs="Times New Roman"/>
                <w:sz w:val="14"/>
                <w:szCs w:val="14"/>
              </w:rPr>
              <w:t>cross over</w:t>
            </w:r>
            <w:proofErr w:type="spellEnd"/>
            <w:r w:rsidRPr="00E33455">
              <w:rPr>
                <w:rFonts w:ascii="Times New Roman" w:hAnsi="Times New Roman" w:cs="Times New Roman"/>
                <w:sz w:val="14"/>
                <w:szCs w:val="14"/>
              </w:rPr>
              <w:t>"</w:t>
            </w:r>
            <w:proofErr w:type="gram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
          <w:p w14:paraId="585625BB"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((assign* or match or matched or allocation) adj6 (alternate or group or groups or intervention or interventions or patient or patients or subject or subjects or participant or participants)</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7BF25843"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(assigned or allocated</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1B3100AC"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(controlled adj8 (study or design or trial)</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41F38367"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(volunteer or volunteers</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3604D3BF"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human experiment/</w:t>
            </w:r>
          </w:p>
          <w:p w14:paraId="723C0B3E" w14:textId="77777777" w:rsidR="00D168CF" w:rsidRPr="00E33455" w:rsidRDefault="00D168CF" w:rsidP="00855D06">
            <w:pPr>
              <w:pStyle w:val="ListParagraph"/>
              <w:numPr>
                <w:ilvl w:val="0"/>
                <w:numId w:val="5"/>
              </w:numPr>
              <w:rPr>
                <w:rFonts w:ascii="Times New Roman" w:hAnsi="Times New Roman" w:cs="Times New Roman"/>
                <w:sz w:val="14"/>
                <w:szCs w:val="14"/>
              </w:rPr>
            </w:pPr>
            <w:proofErr w:type="spellStart"/>
            <w:proofErr w:type="gramStart"/>
            <w:r w:rsidRPr="00E33455">
              <w:rPr>
                <w:rFonts w:ascii="Times New Roman" w:hAnsi="Times New Roman" w:cs="Times New Roman"/>
                <w:sz w:val="14"/>
                <w:szCs w:val="14"/>
              </w:rPr>
              <w:t>trial.ti</w:t>
            </w:r>
            <w:proofErr w:type="gramEnd"/>
            <w:r w:rsidRPr="00E33455">
              <w:rPr>
                <w:rFonts w:ascii="Times New Roman" w:hAnsi="Times New Roman" w:cs="Times New Roman"/>
                <w:sz w:val="14"/>
                <w:szCs w:val="14"/>
              </w:rPr>
              <w:t>,tt</w:t>
            </w:r>
            <w:proofErr w:type="spellEnd"/>
            <w:r w:rsidRPr="00E33455">
              <w:rPr>
                <w:rFonts w:ascii="Times New Roman" w:hAnsi="Times New Roman" w:cs="Times New Roman"/>
                <w:sz w:val="14"/>
                <w:szCs w:val="14"/>
              </w:rPr>
              <w:t>.</w:t>
            </w:r>
          </w:p>
          <w:p w14:paraId="048846F5"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(or/4-9) or (or/12-23)</w:t>
            </w:r>
          </w:p>
          <w:p w14:paraId="7B16DB06"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 xml:space="preserve">(random* adj </w:t>
            </w:r>
            <w:proofErr w:type="spellStart"/>
            <w:r w:rsidRPr="00E33455">
              <w:rPr>
                <w:rFonts w:ascii="Times New Roman" w:hAnsi="Times New Roman" w:cs="Times New Roman"/>
                <w:sz w:val="14"/>
                <w:szCs w:val="14"/>
              </w:rPr>
              <w:t>sampl</w:t>
            </w:r>
            <w:proofErr w:type="spellEnd"/>
            <w:r w:rsidRPr="00E33455">
              <w:rPr>
                <w:rFonts w:ascii="Times New Roman" w:hAnsi="Times New Roman" w:cs="Times New Roman"/>
                <w:sz w:val="14"/>
                <w:szCs w:val="14"/>
              </w:rPr>
              <w:t>* adj8 ("cross section*" or questionnaire* or survey or surveys or database or databases)</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 not (comparative study/ or controlled study/ or "randomised controlled</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 or "randomized controlled</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 or "randomly assigned</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36DD73F6"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cross-sectional study/ not (randomized controlled trial/ or controlled clinical study/ or controlled study/ or "randomised controlled</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 or "randomized controlled</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 or "control group</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 or "control groups</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68B664BA"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(("case control*" and random*) not ("randomised controlled" or "randomized controlled")</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384334E6"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("systematic review" not (trial or study)</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,tt</w:t>
            </w:r>
            <w:proofErr w:type="spellEnd"/>
            <w:r w:rsidRPr="00E33455">
              <w:rPr>
                <w:rFonts w:ascii="Times New Roman" w:hAnsi="Times New Roman" w:cs="Times New Roman"/>
                <w:sz w:val="14"/>
                <w:szCs w:val="14"/>
              </w:rPr>
              <w:t>.</w:t>
            </w:r>
          </w:p>
          <w:p w14:paraId="055122AA"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nonrandom</w:t>
            </w:r>
            <w:proofErr w:type="spellEnd"/>
            <w:r w:rsidRPr="00E33455">
              <w:rPr>
                <w:rFonts w:ascii="Times New Roman" w:hAnsi="Times New Roman" w:cs="Times New Roman"/>
                <w:sz w:val="14"/>
                <w:szCs w:val="14"/>
              </w:rPr>
              <w:t>* not random*</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14AB95B3"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"random field*</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159AA183"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 xml:space="preserve">("random cluster" adj4 </w:t>
            </w:r>
            <w:proofErr w:type="spellStart"/>
            <w:r w:rsidRPr="00E33455">
              <w:rPr>
                <w:rFonts w:ascii="Times New Roman" w:hAnsi="Times New Roman" w:cs="Times New Roman"/>
                <w:sz w:val="14"/>
                <w:szCs w:val="14"/>
              </w:rPr>
              <w:t>sampl</w:t>
            </w:r>
            <w:proofErr w:type="spellEnd"/>
            <w:r w:rsidRPr="00E33455">
              <w:rPr>
                <w:rFonts w:ascii="Times New Roman" w:hAnsi="Times New Roman" w:cs="Times New Roman"/>
                <w:sz w:val="14"/>
                <w:szCs w:val="14"/>
              </w:rPr>
              <w:t>*</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,ab,tt</w:t>
            </w:r>
            <w:proofErr w:type="spellEnd"/>
            <w:r w:rsidRPr="00E33455">
              <w:rPr>
                <w:rFonts w:ascii="Times New Roman" w:hAnsi="Times New Roman" w:cs="Times New Roman"/>
                <w:sz w:val="14"/>
                <w:szCs w:val="14"/>
              </w:rPr>
              <w:t>.</w:t>
            </w:r>
          </w:p>
          <w:p w14:paraId="6832DBE1"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review.ab</w:t>
            </w:r>
            <w:proofErr w:type="spellEnd"/>
            <w:r w:rsidRPr="00E33455">
              <w:rPr>
                <w:rFonts w:ascii="Times New Roman" w:hAnsi="Times New Roman" w:cs="Times New Roman"/>
                <w:sz w:val="14"/>
                <w:szCs w:val="14"/>
              </w:rPr>
              <w:t xml:space="preserve">. and review.pt.) not </w:t>
            </w:r>
            <w:proofErr w:type="spellStart"/>
            <w:proofErr w:type="gramStart"/>
            <w:r w:rsidRPr="00E33455">
              <w:rPr>
                <w:rFonts w:ascii="Times New Roman" w:hAnsi="Times New Roman" w:cs="Times New Roman"/>
                <w:sz w:val="14"/>
                <w:szCs w:val="14"/>
              </w:rPr>
              <w:t>trial.ti</w:t>
            </w:r>
            <w:proofErr w:type="gramEnd"/>
            <w:r w:rsidRPr="00E33455">
              <w:rPr>
                <w:rFonts w:ascii="Times New Roman" w:hAnsi="Times New Roman" w:cs="Times New Roman"/>
                <w:sz w:val="14"/>
                <w:szCs w:val="14"/>
              </w:rPr>
              <w:t>,tt</w:t>
            </w:r>
            <w:proofErr w:type="spellEnd"/>
            <w:r w:rsidRPr="00E33455">
              <w:rPr>
                <w:rFonts w:ascii="Times New Roman" w:hAnsi="Times New Roman" w:cs="Times New Roman"/>
                <w:sz w:val="14"/>
                <w:szCs w:val="14"/>
              </w:rPr>
              <w:t>.</w:t>
            </w:r>
          </w:p>
          <w:p w14:paraId="022A36E9"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 xml:space="preserve">"we </w:t>
            </w:r>
            <w:proofErr w:type="spellStart"/>
            <w:r w:rsidRPr="00E33455">
              <w:rPr>
                <w:rFonts w:ascii="Times New Roman" w:hAnsi="Times New Roman" w:cs="Times New Roman"/>
                <w:sz w:val="14"/>
                <w:szCs w:val="14"/>
              </w:rPr>
              <w:t>searched</w:t>
            </w:r>
            <w:proofErr w:type="gramStart"/>
            <w:r w:rsidRPr="00E33455">
              <w:rPr>
                <w:rFonts w:ascii="Times New Roman" w:hAnsi="Times New Roman" w:cs="Times New Roman"/>
                <w:sz w:val="14"/>
                <w:szCs w:val="14"/>
              </w:rPr>
              <w:t>".ab</w:t>
            </w:r>
            <w:proofErr w:type="spellEnd"/>
            <w:r w:rsidRPr="00E33455">
              <w:rPr>
                <w:rFonts w:ascii="Times New Roman" w:hAnsi="Times New Roman" w:cs="Times New Roman"/>
                <w:sz w:val="14"/>
                <w:szCs w:val="14"/>
              </w:rPr>
              <w:t>.</w:t>
            </w:r>
            <w:proofErr w:type="gramEnd"/>
            <w:r w:rsidRPr="00E33455">
              <w:rPr>
                <w:rFonts w:ascii="Times New Roman" w:hAnsi="Times New Roman" w:cs="Times New Roman"/>
                <w:sz w:val="14"/>
                <w:szCs w:val="14"/>
              </w:rPr>
              <w:t xml:space="preserve"> and (</w:t>
            </w:r>
            <w:proofErr w:type="spellStart"/>
            <w:r w:rsidRPr="00E33455">
              <w:rPr>
                <w:rFonts w:ascii="Times New Roman" w:hAnsi="Times New Roman" w:cs="Times New Roman"/>
                <w:sz w:val="14"/>
                <w:szCs w:val="14"/>
              </w:rPr>
              <w:t>review.ti,tt</w:t>
            </w:r>
            <w:proofErr w:type="spellEnd"/>
            <w:r w:rsidRPr="00E33455">
              <w:rPr>
                <w:rFonts w:ascii="Times New Roman" w:hAnsi="Times New Roman" w:cs="Times New Roman"/>
                <w:sz w:val="14"/>
                <w:szCs w:val="14"/>
              </w:rPr>
              <w:t>. or review.pt.)</w:t>
            </w:r>
          </w:p>
          <w:p w14:paraId="288938E6"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 xml:space="preserve">"update </w:t>
            </w:r>
            <w:proofErr w:type="spellStart"/>
            <w:r w:rsidRPr="00E33455">
              <w:rPr>
                <w:rFonts w:ascii="Times New Roman" w:hAnsi="Times New Roman" w:cs="Times New Roman"/>
                <w:sz w:val="14"/>
                <w:szCs w:val="14"/>
              </w:rPr>
              <w:t>review</w:t>
            </w:r>
            <w:proofErr w:type="gramStart"/>
            <w:r w:rsidRPr="00E33455">
              <w:rPr>
                <w:rFonts w:ascii="Times New Roman" w:hAnsi="Times New Roman" w:cs="Times New Roman"/>
                <w:sz w:val="14"/>
                <w:szCs w:val="14"/>
              </w:rPr>
              <w:t>".ab</w:t>
            </w:r>
            <w:proofErr w:type="spellEnd"/>
            <w:r w:rsidRPr="00E33455">
              <w:rPr>
                <w:rFonts w:ascii="Times New Roman" w:hAnsi="Times New Roman" w:cs="Times New Roman"/>
                <w:sz w:val="14"/>
                <w:szCs w:val="14"/>
              </w:rPr>
              <w:t>.</w:t>
            </w:r>
            <w:proofErr w:type="gramEnd"/>
          </w:p>
          <w:p w14:paraId="3358A87F"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(databases adj5 searched</w:t>
            </w:r>
            <w:proofErr w:type="gramStart"/>
            <w:r w:rsidRPr="00E33455">
              <w:rPr>
                <w:rFonts w:ascii="Times New Roman" w:hAnsi="Times New Roman" w:cs="Times New Roman"/>
                <w:sz w:val="14"/>
                <w:szCs w:val="14"/>
              </w:rPr>
              <w:t>).ab.</w:t>
            </w:r>
            <w:proofErr w:type="gramEnd"/>
          </w:p>
          <w:p w14:paraId="6B44F1EA"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(rat or rats or mouse or mice or swine or porcine or murine or sheep or lambs or pigs or piglets or rabbit or rabbits or cat or cats or dog or dogs or cattle or bovine or monkey or monkeys or trout or marmoset*</w:t>
            </w:r>
            <w:proofErr w:type="gramStart"/>
            <w:r w:rsidRPr="00E33455">
              <w:rPr>
                <w:rFonts w:ascii="Times New Roman" w:hAnsi="Times New Roman" w:cs="Times New Roman"/>
                <w:sz w:val="14"/>
                <w:szCs w:val="14"/>
              </w:rPr>
              <w:t>).</w:t>
            </w:r>
            <w:proofErr w:type="spellStart"/>
            <w:r w:rsidRPr="00E33455">
              <w:rPr>
                <w:rFonts w:ascii="Times New Roman" w:hAnsi="Times New Roman" w:cs="Times New Roman"/>
                <w:sz w:val="14"/>
                <w:szCs w:val="14"/>
              </w:rPr>
              <w:t>ti</w:t>
            </w:r>
            <w:proofErr w:type="gramEnd"/>
            <w:r w:rsidRPr="00E33455">
              <w:rPr>
                <w:rFonts w:ascii="Times New Roman" w:hAnsi="Times New Roman" w:cs="Times New Roman"/>
                <w:sz w:val="14"/>
                <w:szCs w:val="14"/>
              </w:rPr>
              <w:t>,tt</w:t>
            </w:r>
            <w:proofErr w:type="spellEnd"/>
            <w:r w:rsidRPr="00E33455">
              <w:rPr>
                <w:rFonts w:ascii="Times New Roman" w:hAnsi="Times New Roman" w:cs="Times New Roman"/>
                <w:sz w:val="14"/>
                <w:szCs w:val="14"/>
              </w:rPr>
              <w:t>. and animal experiment/</w:t>
            </w:r>
          </w:p>
          <w:p w14:paraId="4F019FC8"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animal experiment/ not (human experiment/ or human/)</w:t>
            </w:r>
          </w:p>
          <w:p w14:paraId="0C5BAC94"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or/25-37</w:t>
            </w:r>
          </w:p>
          <w:p w14:paraId="33F852FA"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24 not 38</w:t>
            </w:r>
          </w:p>
          <w:p w14:paraId="589416E9"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or/1-3</w:t>
            </w:r>
          </w:p>
          <w:p w14:paraId="443FDD88"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39 and 40</w:t>
            </w:r>
          </w:p>
          <w:p w14:paraId="61229208" w14:textId="77777777" w:rsidR="00D168CF" w:rsidRPr="00E33455" w:rsidRDefault="00D168CF" w:rsidP="00855D06">
            <w:pPr>
              <w:pStyle w:val="ListParagraph"/>
              <w:numPr>
                <w:ilvl w:val="0"/>
                <w:numId w:val="5"/>
              </w:numPr>
              <w:rPr>
                <w:rFonts w:ascii="Times New Roman" w:hAnsi="Times New Roman" w:cs="Times New Roman"/>
                <w:sz w:val="14"/>
                <w:szCs w:val="14"/>
              </w:rPr>
            </w:pPr>
            <w:r w:rsidRPr="00E33455">
              <w:rPr>
                <w:rFonts w:ascii="Times New Roman" w:hAnsi="Times New Roman" w:cs="Times New Roman"/>
                <w:sz w:val="14"/>
                <w:szCs w:val="14"/>
              </w:rPr>
              <w:t xml:space="preserve">limit 41 to ("remove </w:t>
            </w:r>
            <w:proofErr w:type="spellStart"/>
            <w:r w:rsidRPr="00E33455">
              <w:rPr>
                <w:rFonts w:ascii="Times New Roman" w:hAnsi="Times New Roman" w:cs="Times New Roman"/>
                <w:sz w:val="14"/>
                <w:szCs w:val="14"/>
              </w:rPr>
              <w:t>medline</w:t>
            </w:r>
            <w:proofErr w:type="spellEnd"/>
            <w:r w:rsidRPr="00E33455">
              <w:rPr>
                <w:rFonts w:ascii="Times New Roman" w:hAnsi="Times New Roman" w:cs="Times New Roman"/>
                <w:sz w:val="14"/>
                <w:szCs w:val="14"/>
              </w:rPr>
              <w:t xml:space="preserve"> records" and (clinical trial or randomized controlled trial or controlled clinical trial or multicenter study))</w:t>
            </w:r>
          </w:p>
          <w:p w14:paraId="06491EC4" w14:textId="77777777" w:rsidR="00D168CF" w:rsidRPr="00E33455" w:rsidRDefault="00D168CF" w:rsidP="00B24B0B">
            <w:pPr>
              <w:rPr>
                <w:rFonts w:ascii="Times New Roman" w:hAnsi="Times New Roman" w:cs="Times New Roman"/>
                <w:sz w:val="14"/>
                <w:szCs w:val="14"/>
              </w:rPr>
            </w:pPr>
          </w:p>
        </w:tc>
        <w:tc>
          <w:tcPr>
            <w:tcW w:w="2835" w:type="dxa"/>
          </w:tcPr>
          <w:p w14:paraId="3E2E0139" w14:textId="77777777" w:rsidR="00D168CF" w:rsidRPr="00E33455" w:rsidRDefault="00D168CF" w:rsidP="00855D06">
            <w:pPr>
              <w:pStyle w:val="ListParagraph"/>
              <w:numPr>
                <w:ilvl w:val="0"/>
                <w:numId w:val="6"/>
              </w:numPr>
              <w:rPr>
                <w:rFonts w:ascii="Times New Roman" w:hAnsi="Times New Roman" w:cs="Times New Roman"/>
                <w:sz w:val="14"/>
                <w:szCs w:val="14"/>
              </w:rPr>
            </w:pPr>
            <w:r w:rsidRPr="00E33455">
              <w:rPr>
                <w:rFonts w:ascii="Times New Roman" w:hAnsi="Times New Roman" w:cs="Times New Roman"/>
                <w:sz w:val="14"/>
                <w:szCs w:val="14"/>
              </w:rPr>
              <w:t>exp Lactose/</w:t>
            </w:r>
          </w:p>
          <w:p w14:paraId="05F1AE25" w14:textId="77777777" w:rsidR="00D168CF" w:rsidRPr="00E33455" w:rsidRDefault="00D168CF" w:rsidP="00855D06">
            <w:pPr>
              <w:pStyle w:val="ListParagraph"/>
              <w:numPr>
                <w:ilvl w:val="0"/>
                <w:numId w:val="6"/>
              </w:numPr>
              <w:rPr>
                <w:rFonts w:ascii="Times New Roman" w:hAnsi="Times New Roman" w:cs="Times New Roman"/>
                <w:sz w:val="14"/>
                <w:szCs w:val="14"/>
              </w:rPr>
            </w:pPr>
            <w:r w:rsidRPr="00E33455">
              <w:rPr>
                <w:rFonts w:ascii="Times New Roman" w:hAnsi="Times New Roman" w:cs="Times New Roman"/>
                <w:sz w:val="14"/>
                <w:szCs w:val="14"/>
              </w:rPr>
              <w:t>lactose-containing.mp.</w:t>
            </w:r>
          </w:p>
          <w:p w14:paraId="23B26B07" w14:textId="77777777" w:rsidR="00D168CF" w:rsidRPr="00E33455" w:rsidRDefault="00D168CF" w:rsidP="00855D06">
            <w:pPr>
              <w:pStyle w:val="ListParagraph"/>
              <w:numPr>
                <w:ilvl w:val="0"/>
                <w:numId w:val="6"/>
              </w:numPr>
              <w:rPr>
                <w:rFonts w:ascii="Times New Roman" w:hAnsi="Times New Roman" w:cs="Times New Roman"/>
                <w:sz w:val="14"/>
                <w:szCs w:val="14"/>
              </w:rPr>
            </w:pPr>
            <w:r w:rsidRPr="00E33455">
              <w:rPr>
                <w:rFonts w:ascii="Times New Roman" w:hAnsi="Times New Roman" w:cs="Times New Roman"/>
                <w:sz w:val="14"/>
                <w:szCs w:val="14"/>
              </w:rPr>
              <w:t>lactose powder.mp.</w:t>
            </w:r>
          </w:p>
          <w:p w14:paraId="0EC0BE1E" w14:textId="77777777" w:rsidR="00D168CF" w:rsidRPr="00E33455" w:rsidRDefault="00D168CF" w:rsidP="00855D06">
            <w:pPr>
              <w:pStyle w:val="ListParagraph"/>
              <w:numPr>
                <w:ilvl w:val="0"/>
                <w:numId w:val="6"/>
              </w:numPr>
              <w:rPr>
                <w:rFonts w:ascii="Times New Roman" w:hAnsi="Times New Roman" w:cs="Times New Roman"/>
                <w:sz w:val="14"/>
                <w:szCs w:val="14"/>
              </w:rPr>
            </w:pPr>
            <w:r w:rsidRPr="00E33455">
              <w:rPr>
                <w:rFonts w:ascii="Times New Roman" w:hAnsi="Times New Roman" w:cs="Times New Roman"/>
                <w:sz w:val="14"/>
                <w:szCs w:val="14"/>
              </w:rPr>
              <w:t>or/1-3</w:t>
            </w:r>
          </w:p>
          <w:p w14:paraId="134A3ED2" w14:textId="77777777" w:rsidR="00D168CF" w:rsidRPr="00E33455" w:rsidRDefault="00D168CF" w:rsidP="00855D06">
            <w:pPr>
              <w:pStyle w:val="ListParagraph"/>
              <w:numPr>
                <w:ilvl w:val="0"/>
                <w:numId w:val="6"/>
              </w:numPr>
              <w:rPr>
                <w:rFonts w:ascii="Times New Roman" w:hAnsi="Times New Roman" w:cs="Times New Roman"/>
                <w:sz w:val="14"/>
                <w:szCs w:val="14"/>
              </w:rPr>
            </w:pPr>
            <w:r w:rsidRPr="00E33455">
              <w:rPr>
                <w:rFonts w:ascii="Times New Roman" w:hAnsi="Times New Roman" w:cs="Times New Roman"/>
                <w:sz w:val="14"/>
                <w:szCs w:val="14"/>
              </w:rPr>
              <w:t>limit 4 to (</w:t>
            </w:r>
            <w:proofErr w:type="spellStart"/>
            <w:r w:rsidRPr="00E33455">
              <w:rPr>
                <w:rFonts w:ascii="Times New Roman" w:hAnsi="Times New Roman" w:cs="Times New Roman"/>
                <w:sz w:val="14"/>
                <w:szCs w:val="14"/>
              </w:rPr>
              <w:t>medline</w:t>
            </w:r>
            <w:proofErr w:type="spellEnd"/>
            <w:r w:rsidRPr="00E33455">
              <w:rPr>
                <w:rFonts w:ascii="Times New Roman" w:hAnsi="Times New Roman" w:cs="Times New Roman"/>
                <w:sz w:val="14"/>
                <w:szCs w:val="14"/>
              </w:rPr>
              <w:t xml:space="preserve"> records and </w:t>
            </w:r>
            <w:proofErr w:type="spellStart"/>
            <w:r w:rsidRPr="00E33455">
              <w:rPr>
                <w:rFonts w:ascii="Times New Roman" w:hAnsi="Times New Roman" w:cs="Times New Roman"/>
                <w:sz w:val="14"/>
                <w:szCs w:val="14"/>
              </w:rPr>
              <w:t>embase</w:t>
            </w:r>
            <w:proofErr w:type="spellEnd"/>
            <w:r w:rsidRPr="00E33455">
              <w:rPr>
                <w:rFonts w:ascii="Times New Roman" w:hAnsi="Times New Roman" w:cs="Times New Roman"/>
                <w:sz w:val="14"/>
                <w:szCs w:val="14"/>
              </w:rPr>
              <w:t xml:space="preserve"> records)</w:t>
            </w:r>
          </w:p>
          <w:p w14:paraId="2258C16D" w14:textId="77777777" w:rsidR="00D168CF" w:rsidRPr="00E33455" w:rsidRDefault="00D168CF" w:rsidP="00855D06">
            <w:pPr>
              <w:pStyle w:val="ListParagraph"/>
              <w:numPr>
                <w:ilvl w:val="0"/>
                <w:numId w:val="6"/>
              </w:numPr>
              <w:rPr>
                <w:rFonts w:ascii="Times New Roman" w:hAnsi="Times New Roman" w:cs="Times New Roman"/>
                <w:sz w:val="14"/>
                <w:szCs w:val="14"/>
              </w:rPr>
            </w:pPr>
            <w:r w:rsidRPr="00E33455">
              <w:rPr>
                <w:rFonts w:ascii="Times New Roman" w:hAnsi="Times New Roman" w:cs="Times New Roman"/>
                <w:sz w:val="14"/>
                <w:szCs w:val="14"/>
              </w:rPr>
              <w:t>4 not 5</w:t>
            </w:r>
          </w:p>
          <w:p w14:paraId="420142D9" w14:textId="77777777" w:rsidR="00D168CF" w:rsidRPr="00E33455" w:rsidRDefault="00D168CF" w:rsidP="00855D06">
            <w:pPr>
              <w:rPr>
                <w:rFonts w:ascii="Times New Roman" w:hAnsi="Times New Roman" w:cs="Times New Roman"/>
                <w:sz w:val="14"/>
                <w:szCs w:val="14"/>
              </w:rPr>
            </w:pPr>
          </w:p>
        </w:tc>
      </w:tr>
    </w:tbl>
    <w:p w14:paraId="287B183D" w14:textId="62480BDA" w:rsidR="00F638E8" w:rsidRPr="00E33455" w:rsidRDefault="00F638E8" w:rsidP="00855D06">
      <w:pPr>
        <w:rPr>
          <w:rFonts w:ascii="Times New Roman" w:hAnsi="Times New Roman" w:cs="Times New Roman"/>
        </w:rPr>
      </w:pPr>
    </w:p>
    <w:p w14:paraId="14A34054" w14:textId="0F031F76" w:rsidR="00855D06" w:rsidRPr="00E33455" w:rsidRDefault="00F638E8" w:rsidP="00855D06">
      <w:pPr>
        <w:rPr>
          <w:rFonts w:ascii="Times New Roman" w:hAnsi="Times New Roman" w:cs="Times New Roman"/>
        </w:rPr>
      </w:pPr>
      <w:r w:rsidRPr="00E33455">
        <w:rPr>
          <w:rFonts w:ascii="Times New Roman" w:hAnsi="Times New Roman" w:cs="Times New Roman"/>
        </w:rPr>
        <w:br w:type="page"/>
      </w:r>
    </w:p>
    <w:p w14:paraId="26B83105" w14:textId="5E83157B" w:rsidR="003E1825" w:rsidRPr="00E33455" w:rsidRDefault="000412E2" w:rsidP="003E1825">
      <w:pPr>
        <w:pStyle w:val="Heading2"/>
        <w:rPr>
          <w:rFonts w:ascii="Times New Roman" w:hAnsi="Times New Roman" w:cs="Times New Roman"/>
        </w:rPr>
      </w:pPr>
      <w:bookmarkStart w:id="49" w:name="_Toc153354053"/>
      <w:r w:rsidRPr="00E33455">
        <w:rPr>
          <w:rFonts w:ascii="Times New Roman" w:hAnsi="Times New Roman" w:cs="Times New Roman"/>
        </w:rPr>
        <w:lastRenderedPageBreak/>
        <w:t xml:space="preserve">Supplemental Table </w:t>
      </w:r>
      <w:r w:rsidR="000F20F6" w:rsidRPr="00E33455">
        <w:rPr>
          <w:rFonts w:ascii="Times New Roman" w:hAnsi="Times New Roman" w:cs="Times New Roman"/>
        </w:rPr>
        <w:t>5</w:t>
      </w:r>
      <w:r w:rsidRPr="00E33455">
        <w:rPr>
          <w:rFonts w:ascii="Times New Roman" w:hAnsi="Times New Roman" w:cs="Times New Roman"/>
        </w:rPr>
        <w:t xml:space="preserve"> – PICOTS table of the search strategy for</w:t>
      </w:r>
      <w:r w:rsidR="006E27AD" w:rsidRPr="00E33455">
        <w:rPr>
          <w:rFonts w:ascii="Times New Roman" w:hAnsi="Times New Roman" w:cs="Times New Roman"/>
        </w:rPr>
        <w:t xml:space="preserve"> the sub-study analysis on</w:t>
      </w:r>
      <w:r w:rsidRPr="00E33455">
        <w:rPr>
          <w:rFonts w:ascii="Times New Roman" w:hAnsi="Times New Roman" w:cs="Times New Roman"/>
        </w:rPr>
        <w:t xml:space="preserve"> the effect of lactose vs. added sugars on intermediate cardiometabolic outcomes</w:t>
      </w:r>
      <w:bookmarkEnd w:id="49"/>
      <w:r w:rsidR="001D7097" w:rsidRPr="00E33455">
        <w:rPr>
          <w:rFonts w:ascii="Times New Roman" w:hAnsi="Times New Roman" w:cs="Times New Roman"/>
        </w:rPr>
        <w:t xml:space="preserve"> </w:t>
      </w:r>
    </w:p>
    <w:tbl>
      <w:tblPr>
        <w:tblStyle w:val="TableGrid"/>
        <w:tblpPr w:leftFromText="180" w:rightFromText="180" w:vertAnchor="text" w:horzAnchor="margin" w:tblpY="92"/>
        <w:tblW w:w="0" w:type="auto"/>
        <w:tblLook w:val="04A0" w:firstRow="1" w:lastRow="0" w:firstColumn="1" w:lastColumn="0" w:noHBand="0" w:noVBand="1"/>
      </w:tblPr>
      <w:tblGrid>
        <w:gridCol w:w="1551"/>
        <w:gridCol w:w="1551"/>
        <w:gridCol w:w="1550"/>
        <w:gridCol w:w="1615"/>
        <w:gridCol w:w="1536"/>
        <w:gridCol w:w="1547"/>
      </w:tblGrid>
      <w:tr w:rsidR="003D61D4" w:rsidRPr="00E33455" w14:paraId="25DA62AE" w14:textId="77777777" w:rsidTr="003D61D4">
        <w:tc>
          <w:tcPr>
            <w:tcW w:w="9350" w:type="dxa"/>
            <w:gridSpan w:val="6"/>
          </w:tcPr>
          <w:p w14:paraId="796153D7" w14:textId="346956A8" w:rsidR="003D61D4" w:rsidRPr="00E33455" w:rsidRDefault="003D61D4" w:rsidP="003D61D4">
            <w:pPr>
              <w:rPr>
                <w:rFonts w:ascii="Times New Roman" w:hAnsi="Times New Roman" w:cs="Times New Roman"/>
              </w:rPr>
            </w:pPr>
            <w:r w:rsidRPr="00E33455">
              <w:rPr>
                <w:rFonts w:ascii="Times New Roman" w:hAnsi="Times New Roman" w:cs="Times New Roman"/>
              </w:rPr>
              <w:t>PICOTS Framework defined in the present systematic review and meta-analysis</w:t>
            </w:r>
          </w:p>
        </w:tc>
      </w:tr>
      <w:tr w:rsidR="003D61D4" w:rsidRPr="00E33455" w14:paraId="5884C56D" w14:textId="77777777" w:rsidTr="003D61D4">
        <w:tc>
          <w:tcPr>
            <w:tcW w:w="1551" w:type="dxa"/>
          </w:tcPr>
          <w:p w14:paraId="4608858D" w14:textId="77777777" w:rsidR="003D61D4" w:rsidRPr="00E33455" w:rsidRDefault="003D61D4" w:rsidP="003D61D4">
            <w:pPr>
              <w:rPr>
                <w:rFonts w:ascii="Times New Roman" w:hAnsi="Times New Roman" w:cs="Times New Roman"/>
              </w:rPr>
            </w:pPr>
            <w:r w:rsidRPr="00E33455">
              <w:rPr>
                <w:rFonts w:ascii="Times New Roman" w:hAnsi="Times New Roman" w:cs="Times New Roman"/>
              </w:rPr>
              <w:t>Participants</w:t>
            </w:r>
          </w:p>
        </w:tc>
        <w:tc>
          <w:tcPr>
            <w:tcW w:w="1551" w:type="dxa"/>
          </w:tcPr>
          <w:p w14:paraId="4FF851FB" w14:textId="77777777" w:rsidR="003D61D4" w:rsidRPr="00E33455" w:rsidRDefault="003D61D4" w:rsidP="003D61D4">
            <w:pPr>
              <w:rPr>
                <w:rFonts w:ascii="Times New Roman" w:hAnsi="Times New Roman" w:cs="Times New Roman"/>
              </w:rPr>
            </w:pPr>
            <w:r w:rsidRPr="00E33455">
              <w:rPr>
                <w:rFonts w:ascii="Times New Roman" w:hAnsi="Times New Roman" w:cs="Times New Roman"/>
              </w:rPr>
              <w:t>Intervention</w:t>
            </w:r>
          </w:p>
        </w:tc>
        <w:tc>
          <w:tcPr>
            <w:tcW w:w="1550" w:type="dxa"/>
          </w:tcPr>
          <w:p w14:paraId="046DE946" w14:textId="77777777" w:rsidR="003D61D4" w:rsidRPr="00E33455" w:rsidRDefault="003D61D4" w:rsidP="003D61D4">
            <w:pPr>
              <w:rPr>
                <w:rFonts w:ascii="Times New Roman" w:hAnsi="Times New Roman" w:cs="Times New Roman"/>
              </w:rPr>
            </w:pPr>
            <w:r w:rsidRPr="00E33455">
              <w:rPr>
                <w:rFonts w:ascii="Times New Roman" w:hAnsi="Times New Roman" w:cs="Times New Roman"/>
              </w:rPr>
              <w:t>Comparator</w:t>
            </w:r>
          </w:p>
        </w:tc>
        <w:tc>
          <w:tcPr>
            <w:tcW w:w="1615" w:type="dxa"/>
          </w:tcPr>
          <w:p w14:paraId="079AC2CD" w14:textId="77777777" w:rsidR="003D61D4" w:rsidRPr="00E33455" w:rsidRDefault="003D61D4" w:rsidP="003D61D4">
            <w:pPr>
              <w:rPr>
                <w:rFonts w:ascii="Times New Roman" w:hAnsi="Times New Roman" w:cs="Times New Roman"/>
              </w:rPr>
            </w:pPr>
            <w:r w:rsidRPr="00E33455">
              <w:rPr>
                <w:rFonts w:ascii="Times New Roman" w:hAnsi="Times New Roman" w:cs="Times New Roman"/>
              </w:rPr>
              <w:t>Outcomes</w:t>
            </w:r>
          </w:p>
        </w:tc>
        <w:tc>
          <w:tcPr>
            <w:tcW w:w="1536" w:type="dxa"/>
          </w:tcPr>
          <w:p w14:paraId="572FF7EE" w14:textId="77777777" w:rsidR="003D61D4" w:rsidRPr="00E33455" w:rsidRDefault="003D61D4" w:rsidP="003D61D4">
            <w:pPr>
              <w:rPr>
                <w:rFonts w:ascii="Times New Roman" w:hAnsi="Times New Roman" w:cs="Times New Roman"/>
              </w:rPr>
            </w:pPr>
            <w:r w:rsidRPr="00E33455">
              <w:rPr>
                <w:rFonts w:ascii="Times New Roman" w:hAnsi="Times New Roman" w:cs="Times New Roman"/>
              </w:rPr>
              <w:t>Time</w:t>
            </w:r>
          </w:p>
        </w:tc>
        <w:tc>
          <w:tcPr>
            <w:tcW w:w="1547" w:type="dxa"/>
          </w:tcPr>
          <w:p w14:paraId="66474DE9" w14:textId="77777777" w:rsidR="003D61D4" w:rsidRPr="00E33455" w:rsidRDefault="003D61D4" w:rsidP="003D61D4">
            <w:pPr>
              <w:rPr>
                <w:rFonts w:ascii="Times New Roman" w:hAnsi="Times New Roman" w:cs="Times New Roman"/>
              </w:rPr>
            </w:pPr>
            <w:r w:rsidRPr="00E33455">
              <w:rPr>
                <w:rFonts w:ascii="Times New Roman" w:hAnsi="Times New Roman" w:cs="Times New Roman"/>
              </w:rPr>
              <w:t>Study Design</w:t>
            </w:r>
          </w:p>
        </w:tc>
      </w:tr>
      <w:tr w:rsidR="003D61D4" w:rsidRPr="00E33455" w14:paraId="486B6DCC" w14:textId="77777777" w:rsidTr="003D61D4">
        <w:tc>
          <w:tcPr>
            <w:tcW w:w="1551" w:type="dxa"/>
          </w:tcPr>
          <w:p w14:paraId="7896C202" w14:textId="77777777" w:rsidR="003D61D4" w:rsidRPr="00E33455" w:rsidRDefault="003D61D4" w:rsidP="003D61D4">
            <w:pPr>
              <w:rPr>
                <w:rFonts w:ascii="Times New Roman" w:hAnsi="Times New Roman" w:cs="Times New Roman"/>
              </w:rPr>
            </w:pPr>
            <w:r w:rsidRPr="00E33455">
              <w:rPr>
                <w:rFonts w:ascii="Times New Roman" w:hAnsi="Times New Roman" w:cs="Times New Roman"/>
              </w:rPr>
              <w:t xml:space="preserve">Adults </w:t>
            </w:r>
            <w:r w:rsidRPr="00E33455">
              <w:rPr>
                <w:rFonts w:ascii="Times New Roman" w:hAnsi="Times New Roman" w:cs="Times New Roman"/>
                <w:u w:val="single"/>
              </w:rPr>
              <w:t>&gt;</w:t>
            </w:r>
            <w:r w:rsidRPr="00E33455">
              <w:rPr>
                <w:rFonts w:ascii="Times New Roman" w:hAnsi="Times New Roman" w:cs="Times New Roman"/>
              </w:rPr>
              <w:t>18 years of age with all health statuses</w:t>
            </w:r>
          </w:p>
        </w:tc>
        <w:tc>
          <w:tcPr>
            <w:tcW w:w="1551" w:type="dxa"/>
          </w:tcPr>
          <w:p w14:paraId="4A9DB7A5" w14:textId="77777777" w:rsidR="003D61D4" w:rsidRPr="00E33455" w:rsidRDefault="003D61D4" w:rsidP="003D61D4">
            <w:pPr>
              <w:rPr>
                <w:rFonts w:ascii="Times New Roman" w:hAnsi="Times New Roman" w:cs="Times New Roman"/>
              </w:rPr>
            </w:pPr>
            <w:r w:rsidRPr="00E33455">
              <w:rPr>
                <w:rFonts w:ascii="Times New Roman" w:hAnsi="Times New Roman" w:cs="Times New Roman"/>
              </w:rPr>
              <w:t>Added Sugars</w:t>
            </w:r>
          </w:p>
        </w:tc>
        <w:tc>
          <w:tcPr>
            <w:tcW w:w="1550" w:type="dxa"/>
          </w:tcPr>
          <w:p w14:paraId="1F9B0498" w14:textId="77777777" w:rsidR="003D61D4" w:rsidRPr="00E33455" w:rsidRDefault="003D61D4" w:rsidP="003D61D4">
            <w:pPr>
              <w:rPr>
                <w:rFonts w:ascii="Times New Roman" w:hAnsi="Times New Roman" w:cs="Times New Roman"/>
              </w:rPr>
            </w:pPr>
            <w:r w:rsidRPr="00E33455">
              <w:rPr>
                <w:rFonts w:ascii="Times New Roman" w:hAnsi="Times New Roman" w:cs="Times New Roman"/>
              </w:rPr>
              <w:t>Lactose</w:t>
            </w:r>
          </w:p>
        </w:tc>
        <w:tc>
          <w:tcPr>
            <w:tcW w:w="1615" w:type="dxa"/>
          </w:tcPr>
          <w:p w14:paraId="190BF1EB" w14:textId="77777777" w:rsidR="003D61D4" w:rsidRPr="00E33455" w:rsidRDefault="003D61D4" w:rsidP="003D61D4">
            <w:pPr>
              <w:rPr>
                <w:rFonts w:ascii="Times New Roman" w:hAnsi="Times New Roman" w:cs="Times New Roman"/>
              </w:rPr>
            </w:pPr>
            <w:r w:rsidRPr="00E33455">
              <w:rPr>
                <w:rFonts w:ascii="Times New Roman" w:eastAsia="Times New Roman" w:hAnsi="Times New Roman" w:cs="Times New Roman"/>
                <w:color w:val="000000" w:themeColor="text1"/>
                <w:sz w:val="18"/>
                <w:szCs w:val="18"/>
              </w:rPr>
              <w:t>Established markers of blood lipids, glycemic control, blood pressure, inflammation, adiposity, renal function and structure, uric acid, and non-alcoholic fatty liver disease</w:t>
            </w:r>
          </w:p>
        </w:tc>
        <w:tc>
          <w:tcPr>
            <w:tcW w:w="1536" w:type="dxa"/>
          </w:tcPr>
          <w:p w14:paraId="7A4C8EC6" w14:textId="77777777" w:rsidR="003D61D4" w:rsidRPr="00E33455" w:rsidRDefault="003D61D4" w:rsidP="003D61D4">
            <w:pPr>
              <w:rPr>
                <w:rFonts w:ascii="Times New Roman" w:hAnsi="Times New Roman" w:cs="Times New Roman"/>
              </w:rPr>
            </w:pPr>
            <w:r w:rsidRPr="00E33455">
              <w:rPr>
                <w:rFonts w:ascii="Times New Roman" w:hAnsi="Times New Roman" w:cs="Times New Roman"/>
                <w:u w:val="single"/>
              </w:rPr>
              <w:t>&gt;</w:t>
            </w:r>
            <w:r w:rsidRPr="00E33455">
              <w:rPr>
                <w:rFonts w:ascii="Times New Roman" w:hAnsi="Times New Roman" w:cs="Times New Roman"/>
              </w:rPr>
              <w:t>3 weeks</w:t>
            </w:r>
          </w:p>
        </w:tc>
        <w:tc>
          <w:tcPr>
            <w:tcW w:w="1547" w:type="dxa"/>
          </w:tcPr>
          <w:p w14:paraId="660E29EE" w14:textId="77777777" w:rsidR="003D61D4" w:rsidRPr="00E33455" w:rsidRDefault="003D61D4" w:rsidP="003D61D4">
            <w:pPr>
              <w:rPr>
                <w:rFonts w:ascii="Times New Roman" w:hAnsi="Times New Roman" w:cs="Times New Roman"/>
              </w:rPr>
            </w:pPr>
            <w:r w:rsidRPr="00E33455">
              <w:rPr>
                <w:rFonts w:ascii="Times New Roman" w:hAnsi="Times New Roman" w:cs="Times New Roman"/>
              </w:rPr>
              <w:t>Controlled trials done in humans</w:t>
            </w:r>
          </w:p>
        </w:tc>
      </w:tr>
    </w:tbl>
    <w:p w14:paraId="12DF866E" w14:textId="77777777" w:rsidR="005A560A" w:rsidRPr="00E33455" w:rsidRDefault="005A560A">
      <w:pPr>
        <w:rPr>
          <w:rFonts w:ascii="Times New Roman" w:hAnsi="Times New Roman" w:cs="Times New Roman"/>
        </w:rPr>
      </w:pPr>
    </w:p>
    <w:p w14:paraId="19E69175" w14:textId="77777777" w:rsidR="005A560A" w:rsidRPr="00E33455" w:rsidRDefault="005A560A">
      <w:pPr>
        <w:rPr>
          <w:rFonts w:ascii="Times New Roman" w:hAnsi="Times New Roman" w:cs="Times New Roman"/>
        </w:rPr>
      </w:pPr>
    </w:p>
    <w:p w14:paraId="3406E8B0" w14:textId="77777777" w:rsidR="005A560A" w:rsidRPr="00E33455" w:rsidRDefault="005A560A">
      <w:pPr>
        <w:rPr>
          <w:rFonts w:ascii="Times New Roman" w:hAnsi="Times New Roman" w:cs="Times New Roman"/>
        </w:rPr>
      </w:pPr>
    </w:p>
    <w:p w14:paraId="5380B8E4" w14:textId="77777777" w:rsidR="005A560A" w:rsidRPr="00E33455" w:rsidRDefault="005A560A">
      <w:pPr>
        <w:rPr>
          <w:rFonts w:ascii="Times New Roman" w:hAnsi="Times New Roman" w:cs="Times New Roman"/>
        </w:rPr>
      </w:pPr>
    </w:p>
    <w:p w14:paraId="54EF46F9" w14:textId="77777777" w:rsidR="005A560A" w:rsidRPr="00E33455" w:rsidRDefault="005A560A">
      <w:pPr>
        <w:rPr>
          <w:rFonts w:ascii="Times New Roman" w:hAnsi="Times New Roman" w:cs="Times New Roman"/>
        </w:rPr>
      </w:pPr>
    </w:p>
    <w:p w14:paraId="02A2E48C" w14:textId="77777777" w:rsidR="005A560A" w:rsidRPr="00E33455" w:rsidRDefault="005A560A">
      <w:pPr>
        <w:rPr>
          <w:rFonts w:ascii="Times New Roman" w:hAnsi="Times New Roman" w:cs="Times New Roman"/>
        </w:rPr>
      </w:pPr>
    </w:p>
    <w:p w14:paraId="1C55DF65" w14:textId="77777777" w:rsidR="005A560A" w:rsidRPr="00E33455" w:rsidRDefault="005A560A">
      <w:pPr>
        <w:rPr>
          <w:rFonts w:ascii="Times New Roman" w:hAnsi="Times New Roman" w:cs="Times New Roman"/>
        </w:rPr>
      </w:pPr>
    </w:p>
    <w:p w14:paraId="56290FC9" w14:textId="2844D64F" w:rsidR="00E33455" w:rsidRPr="00E33455" w:rsidRDefault="001D78BA" w:rsidP="00E33455">
      <w:pPr>
        <w:rPr>
          <w:rFonts w:ascii="Times New Roman" w:hAnsi="Times New Roman" w:cs="Times New Roman"/>
          <w:sz w:val="18"/>
          <w:szCs w:val="18"/>
        </w:rPr>
      </w:pPr>
      <w:r>
        <w:rPr>
          <w:rFonts w:ascii="Times New Roman" w:hAnsi="Times New Roman" w:cs="Times New Roman"/>
          <w:color w:val="000000"/>
          <w:sz w:val="16"/>
          <w:szCs w:val="16"/>
        </w:rPr>
        <w:t>*</w:t>
      </w:r>
      <w:r w:rsidR="00E33455" w:rsidRPr="00E33455">
        <w:rPr>
          <w:rFonts w:ascii="Times New Roman" w:hAnsi="Times New Roman" w:cs="Times New Roman"/>
          <w:color w:val="000000"/>
          <w:sz w:val="16"/>
          <w:szCs w:val="16"/>
        </w:rPr>
        <w:t>PICOTS, participants, interventions, comparators, outcomes, time</w:t>
      </w:r>
      <w:r>
        <w:rPr>
          <w:rFonts w:ascii="Times New Roman" w:hAnsi="Times New Roman" w:cs="Times New Roman"/>
          <w:color w:val="000000"/>
          <w:sz w:val="16"/>
          <w:szCs w:val="16"/>
        </w:rPr>
        <w:t xml:space="preserve">, </w:t>
      </w:r>
      <w:r w:rsidR="00E33455" w:rsidRPr="00E33455">
        <w:rPr>
          <w:rFonts w:ascii="Times New Roman" w:hAnsi="Times New Roman" w:cs="Times New Roman"/>
          <w:color w:val="000000"/>
          <w:sz w:val="16"/>
          <w:szCs w:val="16"/>
        </w:rPr>
        <w:t>and study design </w:t>
      </w:r>
    </w:p>
    <w:p w14:paraId="013B2C8F" w14:textId="77777777" w:rsidR="00E33455" w:rsidRPr="00E33455" w:rsidRDefault="00E33455">
      <w:pPr>
        <w:rPr>
          <w:rFonts w:ascii="Times New Roman" w:hAnsi="Times New Roman" w:cs="Times New Roman"/>
        </w:rPr>
      </w:pPr>
    </w:p>
    <w:p w14:paraId="3F16E21E" w14:textId="3E68CB5F" w:rsidR="005A560A" w:rsidRPr="001D78BA" w:rsidRDefault="00F638E8" w:rsidP="001D78BA">
      <w:pPr>
        <w:rPr>
          <w:rFonts w:ascii="Times New Roman" w:hAnsi="Times New Roman" w:cs="Times New Roman"/>
          <w:b/>
        </w:rPr>
      </w:pPr>
      <w:r w:rsidRPr="00E33455">
        <w:rPr>
          <w:rFonts w:ascii="Times New Roman" w:hAnsi="Times New Roman" w:cs="Times New Roman"/>
        </w:rPr>
        <w:br w:type="page"/>
      </w:r>
    </w:p>
    <w:p w14:paraId="2602AD03" w14:textId="2D6C9450" w:rsidR="00AE34C9" w:rsidRPr="00E33455" w:rsidRDefault="005A560A" w:rsidP="00D829FF">
      <w:pPr>
        <w:pStyle w:val="Heading2"/>
        <w:rPr>
          <w:rFonts w:ascii="Times New Roman" w:hAnsi="Times New Roman" w:cs="Times New Roman"/>
        </w:rPr>
      </w:pPr>
      <w:bookmarkStart w:id="50" w:name="_Toc153354054"/>
      <w:r w:rsidRPr="00E33455">
        <w:rPr>
          <w:rFonts w:ascii="Times New Roman" w:hAnsi="Times New Roman" w:cs="Times New Roman"/>
        </w:rPr>
        <w:lastRenderedPageBreak/>
        <w:t>Supplemental Table 6 – Minimum Important Differences</w:t>
      </w:r>
      <w:bookmarkEnd w:id="50"/>
    </w:p>
    <w:tbl>
      <w:tblPr>
        <w:tblStyle w:val="TableGrid"/>
        <w:tblW w:w="0" w:type="auto"/>
        <w:tblLook w:val="04A0" w:firstRow="1" w:lastRow="0" w:firstColumn="1" w:lastColumn="0" w:noHBand="0" w:noVBand="1"/>
      </w:tblPr>
      <w:tblGrid>
        <w:gridCol w:w="2672"/>
        <w:gridCol w:w="2722"/>
        <w:gridCol w:w="5396"/>
      </w:tblGrid>
      <w:tr w:rsidR="00AE34C9" w:rsidRPr="00E33455" w14:paraId="54813678" w14:textId="77777777" w:rsidTr="00032F85">
        <w:tc>
          <w:tcPr>
            <w:tcW w:w="2672" w:type="dxa"/>
          </w:tcPr>
          <w:p w14:paraId="2A65FD74" w14:textId="40C31E17" w:rsidR="00AE34C9" w:rsidRPr="00E33455" w:rsidRDefault="00AE34C9" w:rsidP="00AE34C9">
            <w:pPr>
              <w:rPr>
                <w:rFonts w:ascii="Times New Roman" w:hAnsi="Times New Roman" w:cs="Times New Roman"/>
                <w:b/>
                <w:bCs/>
              </w:rPr>
            </w:pPr>
            <w:r w:rsidRPr="00E33455">
              <w:rPr>
                <w:rFonts w:ascii="Times New Roman" w:hAnsi="Times New Roman" w:cs="Times New Roman"/>
                <w:b/>
                <w:bCs/>
              </w:rPr>
              <w:t>Outcome</w:t>
            </w:r>
          </w:p>
        </w:tc>
        <w:tc>
          <w:tcPr>
            <w:tcW w:w="2722" w:type="dxa"/>
          </w:tcPr>
          <w:p w14:paraId="25B910C0" w14:textId="198E88DE" w:rsidR="00AE34C9" w:rsidRPr="00E33455" w:rsidRDefault="00AE34C9" w:rsidP="00AE34C9">
            <w:pPr>
              <w:rPr>
                <w:rFonts w:ascii="Times New Roman" w:hAnsi="Times New Roman" w:cs="Times New Roman"/>
                <w:b/>
                <w:bCs/>
              </w:rPr>
            </w:pPr>
            <w:r w:rsidRPr="00E33455">
              <w:rPr>
                <w:rFonts w:ascii="Times New Roman" w:hAnsi="Times New Roman" w:cs="Times New Roman"/>
                <w:b/>
                <w:bCs/>
              </w:rPr>
              <w:t>MID</w:t>
            </w:r>
          </w:p>
        </w:tc>
        <w:tc>
          <w:tcPr>
            <w:tcW w:w="5396" w:type="dxa"/>
          </w:tcPr>
          <w:p w14:paraId="47C465C6" w14:textId="30359BF4" w:rsidR="00AE34C9" w:rsidRPr="00E33455" w:rsidRDefault="00AE34C9" w:rsidP="00AE34C9">
            <w:pPr>
              <w:rPr>
                <w:rFonts w:ascii="Times New Roman" w:hAnsi="Times New Roman" w:cs="Times New Roman"/>
                <w:b/>
                <w:bCs/>
              </w:rPr>
            </w:pPr>
            <w:r w:rsidRPr="00E33455">
              <w:rPr>
                <w:rFonts w:ascii="Times New Roman" w:hAnsi="Times New Roman" w:cs="Times New Roman"/>
                <w:b/>
                <w:bCs/>
              </w:rPr>
              <w:t>References</w:t>
            </w:r>
          </w:p>
        </w:tc>
      </w:tr>
      <w:tr w:rsidR="00AE34C9" w:rsidRPr="00E33455" w14:paraId="337ACAED" w14:textId="77777777" w:rsidTr="00032F85">
        <w:tc>
          <w:tcPr>
            <w:tcW w:w="2672" w:type="dxa"/>
          </w:tcPr>
          <w:p w14:paraId="75EB179C" w14:textId="6F6ACBDD" w:rsidR="00BB3006" w:rsidRPr="00E33455" w:rsidRDefault="00AE34C9" w:rsidP="00BB3006">
            <w:pPr>
              <w:rPr>
                <w:rFonts w:ascii="Times New Roman" w:hAnsi="Times New Roman" w:cs="Times New Roman"/>
              </w:rPr>
            </w:pPr>
            <w:r w:rsidRPr="00E33455">
              <w:rPr>
                <w:rFonts w:ascii="Times New Roman" w:hAnsi="Times New Roman" w:cs="Times New Roman"/>
              </w:rPr>
              <w:t>Lipids (LDL-C, HDL-C, non-HDL-C, triglycerides</w:t>
            </w:r>
            <w:r w:rsidR="00BB3006" w:rsidRPr="00E33455">
              <w:rPr>
                <w:rFonts w:ascii="Times New Roman" w:hAnsi="Times New Roman" w:cs="Times New Roman"/>
              </w:rPr>
              <w:t>)</w:t>
            </w:r>
          </w:p>
          <w:p w14:paraId="7C1375C1" w14:textId="7257D2FA" w:rsidR="00AE34C9" w:rsidRPr="00E33455" w:rsidRDefault="00AE34C9" w:rsidP="00AE34C9">
            <w:pPr>
              <w:rPr>
                <w:rFonts w:ascii="Times New Roman" w:hAnsi="Times New Roman" w:cs="Times New Roman"/>
              </w:rPr>
            </w:pPr>
          </w:p>
        </w:tc>
        <w:tc>
          <w:tcPr>
            <w:tcW w:w="2722" w:type="dxa"/>
          </w:tcPr>
          <w:p w14:paraId="1C4140A0" w14:textId="77777777" w:rsidR="00AE34C9" w:rsidRPr="00E33455" w:rsidRDefault="00AE34C9" w:rsidP="00AE34C9">
            <w:pPr>
              <w:rPr>
                <w:rFonts w:ascii="Times New Roman" w:hAnsi="Times New Roman" w:cs="Times New Roman"/>
              </w:rPr>
            </w:pPr>
            <w:r w:rsidRPr="00E33455">
              <w:rPr>
                <w:rFonts w:ascii="Times New Roman" w:hAnsi="Times New Roman" w:cs="Times New Roman"/>
              </w:rPr>
              <w:t>0.1</w:t>
            </w:r>
            <w:r w:rsidR="00BB3006" w:rsidRPr="00E33455">
              <w:rPr>
                <w:rFonts w:ascii="Times New Roman" w:hAnsi="Times New Roman" w:cs="Times New Roman"/>
              </w:rPr>
              <w:t xml:space="preserve"> </w:t>
            </w:r>
            <w:r w:rsidRPr="00E33455">
              <w:rPr>
                <w:rFonts w:ascii="Times New Roman" w:hAnsi="Times New Roman" w:cs="Times New Roman"/>
              </w:rPr>
              <w:t>mmol/L</w:t>
            </w:r>
            <w:r w:rsidR="00BB3006" w:rsidRPr="00E33455">
              <w:rPr>
                <w:rFonts w:ascii="Times New Roman" w:hAnsi="Times New Roman" w:cs="Times New Roman"/>
              </w:rPr>
              <w:t>*</w:t>
            </w:r>
          </w:p>
          <w:p w14:paraId="084354B8" w14:textId="77777777" w:rsidR="00BB3006" w:rsidRPr="00E33455" w:rsidRDefault="00BB3006" w:rsidP="00AE34C9">
            <w:pPr>
              <w:rPr>
                <w:rFonts w:ascii="Times New Roman" w:hAnsi="Times New Roman" w:cs="Times New Roman"/>
              </w:rPr>
            </w:pPr>
          </w:p>
          <w:p w14:paraId="119956FD" w14:textId="6C32CEA5" w:rsidR="00BB3006" w:rsidRPr="00E33455" w:rsidRDefault="00BB3006" w:rsidP="00AE34C9">
            <w:pPr>
              <w:rPr>
                <w:rFonts w:ascii="Times New Roman" w:hAnsi="Times New Roman" w:cs="Times New Roman"/>
              </w:rPr>
            </w:pPr>
            <w:r w:rsidRPr="001420F3">
              <w:rPr>
                <w:rFonts w:ascii="Times New Roman" w:hAnsi="Times New Roman" w:cs="Times New Roman"/>
              </w:rPr>
              <w:t>*</w:t>
            </w:r>
            <w:r w:rsidRPr="001420F3">
              <w:rPr>
                <w:rFonts w:ascii="Times New Roman" w:hAnsi="Times New Roman" w:cs="Times New Roman"/>
                <w:color w:val="000000"/>
                <w:bdr w:val="none" w:sz="0" w:space="0" w:color="auto" w:frame="1"/>
              </w:rPr>
              <w:t>We used the</w:t>
            </w:r>
            <w:r w:rsidR="00265118" w:rsidRPr="00FD04D6">
              <w:rPr>
                <w:rFonts w:ascii="Times New Roman" w:hAnsi="Times New Roman" w:cs="Times New Roman"/>
                <w:color w:val="000000"/>
                <w:bdr w:val="none" w:sz="0" w:space="0" w:color="auto" w:frame="1"/>
              </w:rPr>
              <w:t xml:space="preserve"> MID identified as part of the development of the</w:t>
            </w:r>
            <w:r w:rsidRPr="001420F3">
              <w:rPr>
                <w:rFonts w:ascii="Times New Roman" w:hAnsi="Times New Roman" w:cs="Times New Roman"/>
                <w:color w:val="000000"/>
                <w:bdr w:val="none" w:sz="0" w:space="0" w:color="auto" w:frame="1"/>
              </w:rPr>
              <w:t> </w:t>
            </w:r>
            <w:r w:rsidR="00265118" w:rsidRPr="00FD04D6">
              <w:rPr>
                <w:rFonts w:ascii="Times New Roman" w:hAnsi="Times New Roman" w:cs="Times New Roman"/>
                <w:color w:val="000000"/>
                <w:bdr w:val="none" w:sz="0" w:space="0" w:color="auto" w:frame="1"/>
              </w:rPr>
              <w:t xml:space="preserve">CCS dyslipidemia guidelines which was based on the </w:t>
            </w:r>
            <w:r w:rsidRPr="001420F3">
              <w:rPr>
                <w:rFonts w:ascii="Times New Roman" w:hAnsi="Times New Roman" w:cs="Times New Roman"/>
                <w:color w:val="000000"/>
                <w:bdr w:val="none" w:sz="0" w:space="0" w:color="auto" w:frame="1"/>
                <w:shd w:val="clear" w:color="auto" w:fill="FFFFFF"/>
              </w:rPr>
              <w:t>health claim framework</w:t>
            </w:r>
            <w:r w:rsidR="00265118" w:rsidRPr="00FD04D6">
              <w:rPr>
                <w:rFonts w:ascii="Times New Roman" w:hAnsi="Times New Roman" w:cs="Times New Roman"/>
                <w:color w:val="000000"/>
                <w:bdr w:val="none" w:sz="0" w:space="0" w:color="auto" w:frame="1"/>
                <w:shd w:val="clear" w:color="auto" w:fill="FFFFFF"/>
              </w:rPr>
              <w:t xml:space="preserve"> for cholesterol lowering and CHD risk reduction claims in Canada, US, and Europe, </w:t>
            </w:r>
            <w:r w:rsidR="00265118" w:rsidRPr="001420F3">
              <w:rPr>
                <w:rFonts w:ascii="Times New Roman" w:hAnsi="Times New Roman" w:cs="Times New Roman"/>
                <w:color w:val="000000"/>
                <w:bdr w:val="none" w:sz="0" w:space="0" w:color="auto" w:frame="1"/>
                <w:shd w:val="clear" w:color="auto" w:fill="FFFFFF"/>
              </w:rPr>
              <w:t xml:space="preserve">where the minimum reduction </w:t>
            </w:r>
            <w:r w:rsidRPr="001420F3">
              <w:rPr>
                <w:rFonts w:ascii="Times New Roman" w:hAnsi="Times New Roman" w:cs="Times New Roman"/>
                <w:color w:val="000000"/>
                <w:bdr w:val="none" w:sz="0" w:space="0" w:color="auto" w:frame="1"/>
                <w:shd w:val="clear" w:color="auto" w:fill="FFFFFF"/>
              </w:rPr>
              <w:t xml:space="preserve">for </w:t>
            </w:r>
            <w:r w:rsidR="00265118" w:rsidRPr="00FD04D6">
              <w:rPr>
                <w:rFonts w:ascii="Times New Roman" w:hAnsi="Times New Roman" w:cs="Times New Roman"/>
                <w:color w:val="000000"/>
                <w:bdr w:val="none" w:sz="0" w:space="0" w:color="auto" w:frame="1"/>
                <w:shd w:val="clear" w:color="auto" w:fill="FFFFFF"/>
              </w:rPr>
              <w:t xml:space="preserve">permitted </w:t>
            </w:r>
            <w:r w:rsidRPr="001420F3">
              <w:rPr>
                <w:rFonts w:ascii="Times New Roman" w:hAnsi="Times New Roman" w:cs="Times New Roman"/>
                <w:color w:val="000000"/>
                <w:bdr w:val="none" w:sz="0" w:space="0" w:color="auto" w:frame="1"/>
                <w:shd w:val="clear" w:color="auto" w:fill="FFFFFF"/>
              </w:rPr>
              <w:t xml:space="preserve">health claims </w:t>
            </w:r>
            <w:r w:rsidR="00265118" w:rsidRPr="00FD04D6">
              <w:rPr>
                <w:rFonts w:ascii="Times New Roman" w:hAnsi="Times New Roman" w:cs="Times New Roman"/>
                <w:color w:val="000000"/>
                <w:bdr w:val="none" w:sz="0" w:space="0" w:color="auto" w:frame="1"/>
                <w:shd w:val="clear" w:color="auto" w:fill="FFFFFF"/>
              </w:rPr>
              <w:t xml:space="preserve">was </w:t>
            </w:r>
            <w:r w:rsidR="00265118" w:rsidRPr="00FD04D6">
              <w:rPr>
                <w:rFonts w:ascii="Times New Roman" w:hAnsi="Times New Roman" w:cs="Times New Roman"/>
                <w:color w:val="000000"/>
                <w:bdr w:val="none" w:sz="0" w:space="0" w:color="auto" w:frame="1"/>
              </w:rPr>
              <w:t>3-5</w:t>
            </w:r>
            <w:r w:rsidR="00707001" w:rsidRPr="001420F3">
              <w:rPr>
                <w:rFonts w:ascii="Times New Roman" w:hAnsi="Times New Roman" w:cs="Times New Roman"/>
                <w:color w:val="000000"/>
                <w:bdr w:val="none" w:sz="0" w:space="0" w:color="auto" w:frame="1"/>
              </w:rPr>
              <w:t xml:space="preserve"> </w:t>
            </w:r>
            <w:r w:rsidRPr="001420F3">
              <w:rPr>
                <w:rFonts w:ascii="Times New Roman" w:hAnsi="Times New Roman" w:cs="Times New Roman"/>
                <w:color w:val="000000"/>
                <w:bdr w:val="none" w:sz="0" w:space="0" w:color="auto" w:frame="1"/>
              </w:rPr>
              <w:t>% or 0.1</w:t>
            </w:r>
            <w:r w:rsidR="00707001" w:rsidRPr="001420F3">
              <w:rPr>
                <w:rFonts w:ascii="Times New Roman" w:hAnsi="Times New Roman" w:cs="Times New Roman"/>
                <w:color w:val="000000"/>
                <w:bdr w:val="none" w:sz="0" w:space="0" w:color="auto" w:frame="1"/>
              </w:rPr>
              <w:t xml:space="preserve"> mmol/L</w:t>
            </w:r>
          </w:p>
        </w:tc>
        <w:tc>
          <w:tcPr>
            <w:tcW w:w="5396" w:type="dxa"/>
          </w:tcPr>
          <w:p w14:paraId="797F5BA8" w14:textId="39854633" w:rsidR="00AE34C9" w:rsidRDefault="001420F3" w:rsidP="00AE34C9">
            <w:pPr>
              <w:rPr>
                <w:rFonts w:ascii="Times New Roman" w:hAnsi="Times New Roman" w:cs="Times New Roman"/>
                <w:color w:val="000000"/>
                <w:bdr w:val="none" w:sz="0" w:space="0" w:color="auto" w:frame="1"/>
                <w:lang w:val="en-CA"/>
              </w:rPr>
            </w:pPr>
            <w:r>
              <w:rPr>
                <w:rFonts w:ascii="Times New Roman" w:hAnsi="Times New Roman" w:cs="Times New Roman"/>
                <w:color w:val="000000"/>
                <w:bdr w:val="none" w:sz="0" w:space="0" w:color="auto" w:frame="1"/>
                <w:lang w:val="en-CA"/>
              </w:rPr>
              <w:t xml:space="preserve">1. </w:t>
            </w:r>
            <w:r w:rsidR="005C450B" w:rsidRPr="005C450B">
              <w:rPr>
                <w:rFonts w:ascii="Times New Roman" w:hAnsi="Times New Roman" w:cs="Times New Roman"/>
                <w:color w:val="000000"/>
                <w:bdr w:val="none" w:sz="0" w:space="0" w:color="auto" w:frame="1"/>
                <w:lang w:val="en-CA"/>
              </w:rPr>
              <w:t xml:space="preserve">Anderson TJ, Gregoire J, Pearson GJ, Barry AR, Couture P, Dawes M, et al. 2016 Canadian Cardiovascular Society Guidelines for the Management of Dyslipidemia for the Prevention of Cardiovascular Disease in the Adult. Can J </w:t>
            </w:r>
            <w:proofErr w:type="spellStart"/>
            <w:r w:rsidR="005C450B" w:rsidRPr="005C450B">
              <w:rPr>
                <w:rFonts w:ascii="Times New Roman" w:hAnsi="Times New Roman" w:cs="Times New Roman"/>
                <w:color w:val="000000"/>
                <w:bdr w:val="none" w:sz="0" w:space="0" w:color="auto" w:frame="1"/>
                <w:lang w:val="en-CA"/>
              </w:rPr>
              <w:t>Cardiol</w:t>
            </w:r>
            <w:proofErr w:type="spellEnd"/>
            <w:r w:rsidR="005C450B" w:rsidRPr="005C450B">
              <w:rPr>
                <w:rFonts w:ascii="Times New Roman" w:hAnsi="Times New Roman" w:cs="Times New Roman"/>
                <w:color w:val="000000"/>
                <w:bdr w:val="none" w:sz="0" w:space="0" w:color="auto" w:frame="1"/>
                <w:lang w:val="en-CA"/>
              </w:rPr>
              <w:t>. 2016;32(11):1263-82.</w:t>
            </w:r>
          </w:p>
          <w:p w14:paraId="731E1142" w14:textId="77777777" w:rsidR="0048428E" w:rsidRDefault="001420F3" w:rsidP="0048428E">
            <w:pPr>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 xml:space="preserve">2. </w:t>
            </w:r>
            <w:r w:rsidR="0048428E" w:rsidRPr="0048428E">
              <w:rPr>
                <w:rFonts w:ascii="Times New Roman" w:hAnsi="Times New Roman" w:cs="Times New Roman"/>
                <w:color w:val="000000"/>
                <w:bdr w:val="none" w:sz="0" w:space="0" w:color="auto" w:frame="1"/>
              </w:rPr>
              <w:t xml:space="preserve">Summary of Health Canada’s Assessment of a Health Claim about Soy Protein and Cholesterol Lowering Ottawa: Health Canada; 2015 [Available from: </w:t>
            </w:r>
            <w:hyperlink r:id="rId170" w:history="1">
              <w:r w:rsidR="0048428E" w:rsidRPr="0048428E">
                <w:rPr>
                  <w:rStyle w:val="Hyperlink"/>
                  <w:rFonts w:ascii="Times New Roman" w:hAnsi="Times New Roman" w:cs="Times New Roman"/>
                  <w:bdr w:val="none" w:sz="0" w:space="0" w:color="auto" w:frame="1"/>
                </w:rPr>
                <w:t>https://www.canada.ca/en/health-canada/services/food-nutrition/food-labelling/health-claims/assessments/summary-assessment-health-claim-about-protein-cholesterol-lowering.html.</w:t>
              </w:r>
            </w:hyperlink>
          </w:p>
          <w:p w14:paraId="42AAF4B6" w14:textId="62A7762A" w:rsidR="00265118" w:rsidRPr="00FD04D6" w:rsidRDefault="0048428E" w:rsidP="00AE34C9">
            <w:pPr>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 xml:space="preserve">3. </w:t>
            </w:r>
            <w:r w:rsidRPr="001420F3">
              <w:rPr>
                <w:rFonts w:ascii="Times New Roman" w:hAnsi="Times New Roman" w:cs="Times New Roman"/>
                <w:color w:val="000000"/>
                <w:bdr w:val="none" w:sz="0" w:space="0" w:color="auto" w:frame="1"/>
              </w:rPr>
              <w:t>Oat Products and Blood Cholesterol Lowering. Summary of Assessment of a Health Claim about Oat Products and Blood Cholesterol Lowering</w:t>
            </w:r>
            <w:r>
              <w:rPr>
                <w:rFonts w:ascii="Times New Roman" w:hAnsi="Times New Roman" w:cs="Times New Roman"/>
                <w:color w:val="000000"/>
                <w:bdr w:val="none" w:sz="0" w:space="0" w:color="auto" w:frame="1"/>
              </w:rPr>
              <w:t xml:space="preserve"> Ottawa: Health Canada; 2010 </w:t>
            </w:r>
            <w:r w:rsidRPr="0048428E">
              <w:rPr>
                <w:rFonts w:ascii="Times New Roman" w:hAnsi="Times New Roman" w:cs="Times New Roman"/>
                <w:color w:val="000000"/>
                <w:bdr w:val="none" w:sz="0" w:space="0" w:color="auto" w:frame="1"/>
              </w:rPr>
              <w:t xml:space="preserve">[Available from: </w:t>
            </w:r>
            <w:hyperlink r:id="rId171" w:history="1">
              <w:r w:rsidRPr="0048428E">
                <w:rPr>
                  <w:rStyle w:val="Hyperlink"/>
                  <w:rFonts w:ascii="Times New Roman" w:hAnsi="Times New Roman" w:cs="Times New Roman"/>
                  <w:bdr w:val="none" w:sz="0" w:space="0" w:color="auto" w:frame="1"/>
                </w:rPr>
                <w:t>https://www.canada.ca/en/health-canada/services/food-nutrition/food-labelling/health-claims/assessments/summary-assessment-health-claim-about-protein-cholesterol-lowering.html.</w:t>
              </w:r>
            </w:hyperlink>
          </w:p>
        </w:tc>
      </w:tr>
      <w:tr w:rsidR="00AE34C9" w:rsidRPr="00E33455" w14:paraId="65F41A1B" w14:textId="77777777" w:rsidTr="00032F85">
        <w:tc>
          <w:tcPr>
            <w:tcW w:w="2672" w:type="dxa"/>
          </w:tcPr>
          <w:p w14:paraId="08C7B3A7" w14:textId="1A020B5C" w:rsidR="00AE34C9" w:rsidRPr="00E33455" w:rsidRDefault="00AE34C9" w:rsidP="00AE34C9">
            <w:pPr>
              <w:rPr>
                <w:rFonts w:ascii="Times New Roman" w:hAnsi="Times New Roman" w:cs="Times New Roman"/>
              </w:rPr>
            </w:pPr>
            <w:r w:rsidRPr="00E33455">
              <w:rPr>
                <w:rFonts w:ascii="Times New Roman" w:hAnsi="Times New Roman" w:cs="Times New Roman"/>
              </w:rPr>
              <w:t>HbA1c</w:t>
            </w:r>
          </w:p>
        </w:tc>
        <w:tc>
          <w:tcPr>
            <w:tcW w:w="2722" w:type="dxa"/>
          </w:tcPr>
          <w:p w14:paraId="7043C111" w14:textId="0F0BACD5" w:rsidR="00AE34C9" w:rsidRPr="00E33455" w:rsidRDefault="00AE34C9" w:rsidP="00AE34C9">
            <w:pPr>
              <w:rPr>
                <w:rFonts w:ascii="Times New Roman" w:hAnsi="Times New Roman" w:cs="Times New Roman"/>
              </w:rPr>
            </w:pPr>
            <w:r w:rsidRPr="00E33455">
              <w:rPr>
                <w:rFonts w:ascii="Times New Roman" w:hAnsi="Times New Roman" w:cs="Times New Roman"/>
              </w:rPr>
              <w:t>0.3 %</w:t>
            </w:r>
          </w:p>
        </w:tc>
        <w:tc>
          <w:tcPr>
            <w:tcW w:w="5396" w:type="dxa"/>
          </w:tcPr>
          <w:p w14:paraId="632FEC2F" w14:textId="77777777" w:rsidR="00AE34C9" w:rsidRPr="00E33455" w:rsidRDefault="00AE34C9" w:rsidP="00AE34C9">
            <w:pPr>
              <w:pStyle w:val="ListParagraph"/>
              <w:ind w:left="0"/>
              <w:rPr>
                <w:rFonts w:ascii="Times New Roman" w:hAnsi="Times New Roman" w:cs="Times New Roman"/>
                <w:sz w:val="22"/>
                <w:szCs w:val="22"/>
              </w:rPr>
            </w:pPr>
            <w:r w:rsidRPr="00E33455">
              <w:rPr>
                <w:rFonts w:ascii="Times New Roman" w:hAnsi="Times New Roman" w:cs="Times New Roman"/>
                <w:sz w:val="22"/>
                <w:szCs w:val="22"/>
              </w:rPr>
              <w:t xml:space="preserve">European Medicines Agency. Guideline on clinical investigation of medicinal products in 4 the treatment or prevention of diabetes mellitus. 29 January 2018. CPMP/EWP/1080/00 Rev. 1. </w:t>
            </w:r>
            <w:hyperlink r:id="rId172" w:history="1">
              <w:r w:rsidRPr="00E33455">
                <w:rPr>
                  <w:rStyle w:val="Hyperlink"/>
                  <w:rFonts w:ascii="Times New Roman" w:hAnsi="Times New Roman" w:cs="Times New Roman"/>
                  <w:sz w:val="22"/>
                  <w:szCs w:val="22"/>
                </w:rPr>
                <w:t>https://www.ema.europa.eu/en/documents/scientific-guideline/draft-guideline-clinical-investigation-medicinal-products-treatment-prevention-diabetes-mellitus_en.pdf</w:t>
              </w:r>
            </w:hyperlink>
            <w:r w:rsidRPr="00E33455">
              <w:rPr>
                <w:rFonts w:ascii="Times New Roman" w:hAnsi="Times New Roman" w:cs="Times New Roman"/>
                <w:sz w:val="22"/>
                <w:szCs w:val="22"/>
              </w:rPr>
              <w:t xml:space="preserve"> </w:t>
            </w:r>
          </w:p>
          <w:p w14:paraId="72529A3D" w14:textId="77777777" w:rsidR="00AE34C9" w:rsidRPr="00E33455" w:rsidRDefault="00AE34C9" w:rsidP="00AE34C9">
            <w:pPr>
              <w:rPr>
                <w:rFonts w:ascii="Times New Roman" w:hAnsi="Times New Roman" w:cs="Times New Roman"/>
              </w:rPr>
            </w:pPr>
          </w:p>
        </w:tc>
      </w:tr>
      <w:tr w:rsidR="00AE34C9" w:rsidRPr="00E33455" w14:paraId="12705C47" w14:textId="77777777" w:rsidTr="00032F85">
        <w:tc>
          <w:tcPr>
            <w:tcW w:w="2672" w:type="dxa"/>
          </w:tcPr>
          <w:p w14:paraId="609A7910" w14:textId="18521E96" w:rsidR="00AE34C9" w:rsidRPr="00E33455" w:rsidRDefault="00AE34C9" w:rsidP="00AE34C9">
            <w:pPr>
              <w:rPr>
                <w:rFonts w:ascii="Times New Roman" w:hAnsi="Times New Roman" w:cs="Times New Roman"/>
              </w:rPr>
            </w:pPr>
            <w:r w:rsidRPr="00E33455">
              <w:rPr>
                <w:rFonts w:ascii="Times New Roman" w:hAnsi="Times New Roman" w:cs="Times New Roman"/>
              </w:rPr>
              <w:t>Fasting Glucose</w:t>
            </w:r>
          </w:p>
        </w:tc>
        <w:tc>
          <w:tcPr>
            <w:tcW w:w="2722" w:type="dxa"/>
          </w:tcPr>
          <w:p w14:paraId="2123534D" w14:textId="2D97D3F4" w:rsidR="00AE34C9" w:rsidRPr="00E33455" w:rsidRDefault="00AE34C9" w:rsidP="00AE34C9">
            <w:pPr>
              <w:rPr>
                <w:rFonts w:ascii="Times New Roman" w:hAnsi="Times New Roman" w:cs="Times New Roman"/>
              </w:rPr>
            </w:pPr>
            <w:r w:rsidRPr="00E33455">
              <w:rPr>
                <w:rFonts w:ascii="Times New Roman" w:hAnsi="Times New Roman" w:cs="Times New Roman"/>
              </w:rPr>
              <w:t>0.5</w:t>
            </w:r>
            <w:r w:rsidR="00BB3006" w:rsidRPr="00E33455">
              <w:rPr>
                <w:rFonts w:ascii="Times New Roman" w:hAnsi="Times New Roman" w:cs="Times New Roman"/>
              </w:rPr>
              <w:t xml:space="preserve"> </w:t>
            </w:r>
            <w:r w:rsidRPr="00E33455">
              <w:rPr>
                <w:rFonts w:ascii="Times New Roman" w:hAnsi="Times New Roman" w:cs="Times New Roman"/>
              </w:rPr>
              <w:t>mmol/L</w:t>
            </w:r>
          </w:p>
        </w:tc>
        <w:tc>
          <w:tcPr>
            <w:tcW w:w="5396" w:type="dxa"/>
          </w:tcPr>
          <w:p w14:paraId="74CFBCB9" w14:textId="77777777" w:rsidR="00BB3006" w:rsidRPr="00E33455" w:rsidRDefault="00BB3006" w:rsidP="00BB3006">
            <w:pPr>
              <w:rPr>
                <w:rFonts w:ascii="Times New Roman" w:hAnsi="Times New Roman" w:cs="Times New Roman"/>
              </w:rPr>
            </w:pPr>
            <w:r w:rsidRPr="00E33455">
              <w:rPr>
                <w:rFonts w:ascii="Times New Roman" w:hAnsi="Times New Roman" w:cs="Times New Roman"/>
              </w:rPr>
              <w:t xml:space="preserve">David M. Nathan, Judith Kuenen, </w:t>
            </w:r>
            <w:proofErr w:type="spellStart"/>
            <w:r w:rsidRPr="00E33455">
              <w:rPr>
                <w:rFonts w:ascii="Times New Roman" w:hAnsi="Times New Roman" w:cs="Times New Roman"/>
              </w:rPr>
              <w:t>Rikke</w:t>
            </w:r>
            <w:proofErr w:type="spellEnd"/>
            <w:r w:rsidRPr="00E33455">
              <w:rPr>
                <w:rFonts w:ascii="Times New Roman" w:hAnsi="Times New Roman" w:cs="Times New Roman"/>
              </w:rPr>
              <w:t xml:space="preserve"> Borg, Hui Zheng, David Schoenfeld, and Robert J. Heine, for the A1c-Derived Average Glucose (ADAG) Study Group.  Diabetes Care 2008 </w:t>
            </w:r>
            <w:hyperlink r:id="rId173" w:history="1">
              <w:r w:rsidRPr="00E33455">
                <w:rPr>
                  <w:rStyle w:val="Hyperlink"/>
                  <w:rFonts w:ascii="Times New Roman" w:hAnsi="Times New Roman" w:cs="Times New Roman"/>
                </w:rPr>
                <w:t>https://professional.diabetes.org/diapro/glucose_calc</w:t>
              </w:r>
            </w:hyperlink>
            <w:r w:rsidRPr="00E33455">
              <w:rPr>
                <w:rFonts w:ascii="Times New Roman" w:hAnsi="Times New Roman" w:cs="Times New Roman"/>
              </w:rPr>
              <w:t xml:space="preserve"> </w:t>
            </w:r>
          </w:p>
          <w:p w14:paraId="633F6772" w14:textId="77777777" w:rsidR="00AE34C9" w:rsidRPr="00E33455" w:rsidRDefault="00AE34C9" w:rsidP="00AE34C9">
            <w:pPr>
              <w:rPr>
                <w:rFonts w:ascii="Times New Roman" w:hAnsi="Times New Roman" w:cs="Times New Roman"/>
              </w:rPr>
            </w:pPr>
          </w:p>
        </w:tc>
      </w:tr>
      <w:tr w:rsidR="00AE34C9" w:rsidRPr="00E33455" w14:paraId="15F4DBCE" w14:textId="77777777" w:rsidTr="00032F85">
        <w:tc>
          <w:tcPr>
            <w:tcW w:w="2672" w:type="dxa"/>
          </w:tcPr>
          <w:p w14:paraId="25D93CA9" w14:textId="291FA181" w:rsidR="00BB3006" w:rsidRPr="00E33455" w:rsidRDefault="00BB3006" w:rsidP="00BB3006">
            <w:pPr>
              <w:rPr>
                <w:rFonts w:ascii="Times New Roman" w:hAnsi="Times New Roman" w:cs="Times New Roman"/>
              </w:rPr>
            </w:pPr>
            <w:r w:rsidRPr="00E33455">
              <w:rPr>
                <w:rFonts w:ascii="Times New Roman" w:hAnsi="Times New Roman" w:cs="Times New Roman"/>
              </w:rPr>
              <w:t>Fasting Insulin</w:t>
            </w:r>
          </w:p>
          <w:p w14:paraId="7B90DDCA" w14:textId="432E4399" w:rsidR="00BB3006" w:rsidRPr="00E33455" w:rsidRDefault="00BB3006" w:rsidP="00AE34C9">
            <w:pPr>
              <w:rPr>
                <w:rFonts w:ascii="Times New Roman" w:hAnsi="Times New Roman" w:cs="Times New Roman"/>
              </w:rPr>
            </w:pPr>
          </w:p>
        </w:tc>
        <w:tc>
          <w:tcPr>
            <w:tcW w:w="2722" w:type="dxa"/>
          </w:tcPr>
          <w:p w14:paraId="53B74619" w14:textId="77777777" w:rsidR="00AE34C9" w:rsidRPr="00E33455" w:rsidRDefault="00BB3006" w:rsidP="00AE34C9">
            <w:pPr>
              <w:rPr>
                <w:rFonts w:ascii="Times New Roman" w:hAnsi="Times New Roman" w:cs="Times New Roman"/>
              </w:rPr>
            </w:pPr>
            <w:r w:rsidRPr="00E33455">
              <w:rPr>
                <w:rFonts w:ascii="Times New Roman" w:hAnsi="Times New Roman" w:cs="Times New Roman"/>
              </w:rPr>
              <w:t xml:space="preserve">5 </w:t>
            </w:r>
            <w:proofErr w:type="spellStart"/>
            <w:r w:rsidRPr="00E33455">
              <w:rPr>
                <w:rFonts w:ascii="Times New Roman" w:hAnsi="Times New Roman" w:cs="Times New Roman"/>
              </w:rPr>
              <w:t>pmol</w:t>
            </w:r>
            <w:proofErr w:type="spellEnd"/>
            <w:r w:rsidRPr="00E33455">
              <w:rPr>
                <w:rFonts w:ascii="Times New Roman" w:hAnsi="Times New Roman" w:cs="Times New Roman"/>
              </w:rPr>
              <w:t>/L*</w:t>
            </w:r>
          </w:p>
          <w:p w14:paraId="00792933" w14:textId="77777777" w:rsidR="00BB3006" w:rsidRPr="00E33455" w:rsidRDefault="00BB3006" w:rsidP="00AE34C9">
            <w:pPr>
              <w:rPr>
                <w:rFonts w:ascii="Times New Roman" w:hAnsi="Times New Roman" w:cs="Times New Roman"/>
              </w:rPr>
            </w:pPr>
          </w:p>
          <w:p w14:paraId="7F9991F4" w14:textId="141230C9" w:rsidR="00BB3006" w:rsidRPr="00E33455" w:rsidRDefault="00BB3006" w:rsidP="00AE34C9">
            <w:pPr>
              <w:rPr>
                <w:rFonts w:ascii="Times New Roman" w:hAnsi="Times New Roman" w:cs="Times New Roman"/>
              </w:rPr>
            </w:pPr>
            <w:r w:rsidRPr="00E33455">
              <w:rPr>
                <w:rFonts w:ascii="Times New Roman" w:hAnsi="Times New Roman" w:cs="Times New Roman"/>
              </w:rPr>
              <w:t>*</w:t>
            </w:r>
            <w:r w:rsidRPr="00E33455">
              <w:rPr>
                <w:rFonts w:ascii="Times New Roman" w:hAnsi="Times New Roman" w:cs="Times New Roman"/>
                <w:color w:val="000000"/>
                <w:bdr w:val="none" w:sz="0" w:space="0" w:color="auto" w:frame="1"/>
              </w:rPr>
              <w:t>Proportional reduction to fasting glucose</w:t>
            </w:r>
          </w:p>
        </w:tc>
        <w:tc>
          <w:tcPr>
            <w:tcW w:w="5396" w:type="dxa"/>
          </w:tcPr>
          <w:p w14:paraId="41813C58" w14:textId="740A6367" w:rsidR="00AE34C9" w:rsidRPr="00E33455" w:rsidRDefault="00BB3006" w:rsidP="00AE34C9">
            <w:pPr>
              <w:rPr>
                <w:rFonts w:ascii="Times New Roman" w:hAnsi="Times New Roman" w:cs="Times New Roman"/>
              </w:rPr>
            </w:pPr>
            <w:r w:rsidRPr="00E33455">
              <w:rPr>
                <w:rFonts w:ascii="Times New Roman" w:hAnsi="Times New Roman" w:cs="Times New Roman"/>
              </w:rPr>
              <w:t>-</w:t>
            </w:r>
          </w:p>
        </w:tc>
      </w:tr>
      <w:tr w:rsidR="00AE34C9" w:rsidRPr="00E33455" w14:paraId="2AE35316" w14:textId="77777777" w:rsidTr="00032F85">
        <w:tc>
          <w:tcPr>
            <w:tcW w:w="2672" w:type="dxa"/>
          </w:tcPr>
          <w:p w14:paraId="6DA12D86" w14:textId="01C2B98D" w:rsidR="00AE34C9" w:rsidRPr="00E33455" w:rsidRDefault="00BB3006" w:rsidP="00AE34C9">
            <w:pPr>
              <w:rPr>
                <w:rFonts w:ascii="Times New Roman" w:hAnsi="Times New Roman" w:cs="Times New Roman"/>
              </w:rPr>
            </w:pPr>
            <w:r w:rsidRPr="00E33455">
              <w:rPr>
                <w:rFonts w:ascii="Times New Roman" w:hAnsi="Times New Roman" w:cs="Times New Roman"/>
              </w:rPr>
              <w:t>CRP</w:t>
            </w:r>
          </w:p>
        </w:tc>
        <w:tc>
          <w:tcPr>
            <w:tcW w:w="2722" w:type="dxa"/>
          </w:tcPr>
          <w:p w14:paraId="5B5C56A7" w14:textId="07644AD7" w:rsidR="00AE34C9" w:rsidRPr="00E33455" w:rsidRDefault="00BB3006" w:rsidP="00AE34C9">
            <w:pPr>
              <w:rPr>
                <w:rFonts w:ascii="Times New Roman" w:hAnsi="Times New Roman" w:cs="Times New Roman"/>
              </w:rPr>
            </w:pPr>
            <w:r w:rsidRPr="00E33455">
              <w:rPr>
                <w:rFonts w:ascii="Times New Roman" w:hAnsi="Times New Roman" w:cs="Times New Roman"/>
              </w:rPr>
              <w:t>0.5 mg/L</w:t>
            </w:r>
          </w:p>
        </w:tc>
        <w:tc>
          <w:tcPr>
            <w:tcW w:w="5396" w:type="dxa"/>
          </w:tcPr>
          <w:p w14:paraId="24586464" w14:textId="77777777" w:rsidR="00BB3006" w:rsidRPr="00E33455" w:rsidRDefault="00BB3006" w:rsidP="00BB3006">
            <w:pPr>
              <w:pStyle w:val="ListParagraph"/>
              <w:ind w:left="18"/>
              <w:rPr>
                <w:rFonts w:ascii="Times New Roman" w:hAnsi="Times New Roman" w:cs="Times New Roman"/>
                <w:sz w:val="22"/>
                <w:szCs w:val="22"/>
                <w:lang w:val="en-US"/>
              </w:rPr>
            </w:pPr>
            <w:r w:rsidRPr="00E33455">
              <w:rPr>
                <w:rFonts w:ascii="Times New Roman" w:hAnsi="Times New Roman" w:cs="Times New Roman"/>
                <w:sz w:val="22"/>
                <w:szCs w:val="22"/>
                <w:lang w:val="en-US"/>
              </w:rPr>
              <w:t>1. Reynolds Risk Score. Available at: http://www.reynoldsriskscore.org/Default.aspx [Accessed March 14, 2018].</w:t>
            </w:r>
          </w:p>
          <w:p w14:paraId="6E101F86" w14:textId="76874411" w:rsidR="00BB3006" w:rsidRPr="00E33455" w:rsidRDefault="00BB3006" w:rsidP="00BB3006">
            <w:pPr>
              <w:pStyle w:val="ListParagraph"/>
              <w:ind w:left="18"/>
              <w:rPr>
                <w:rFonts w:ascii="Times New Roman" w:hAnsi="Times New Roman" w:cs="Times New Roman"/>
                <w:sz w:val="22"/>
                <w:szCs w:val="22"/>
                <w:lang w:val="en-US"/>
              </w:rPr>
            </w:pPr>
            <w:r w:rsidRPr="00E33455">
              <w:rPr>
                <w:rFonts w:ascii="Times New Roman" w:hAnsi="Times New Roman" w:cs="Times New Roman"/>
                <w:sz w:val="22"/>
                <w:szCs w:val="22"/>
                <w:lang w:val="en-US"/>
              </w:rPr>
              <w:t xml:space="preserve">2. </w:t>
            </w:r>
            <w:proofErr w:type="spellStart"/>
            <w:r w:rsidR="00B84CD8" w:rsidRPr="00B84CD8">
              <w:rPr>
                <w:rFonts w:ascii="Times New Roman" w:hAnsi="Times New Roman" w:cs="Times New Roman"/>
                <w:sz w:val="22"/>
                <w:szCs w:val="22"/>
                <w:lang w:val="en-US"/>
              </w:rPr>
              <w:t>Ridker</w:t>
            </w:r>
            <w:proofErr w:type="spellEnd"/>
            <w:r w:rsidR="00B84CD8" w:rsidRPr="00B84CD8">
              <w:rPr>
                <w:rFonts w:ascii="Times New Roman" w:hAnsi="Times New Roman" w:cs="Times New Roman"/>
                <w:sz w:val="22"/>
                <w:szCs w:val="22"/>
                <w:lang w:val="en-US"/>
              </w:rPr>
              <w:t xml:space="preserve"> PM, Paynter NP, Rifai N, </w:t>
            </w:r>
            <w:proofErr w:type="spellStart"/>
            <w:r w:rsidR="00B84CD8" w:rsidRPr="00B84CD8">
              <w:rPr>
                <w:rFonts w:ascii="Times New Roman" w:hAnsi="Times New Roman" w:cs="Times New Roman"/>
                <w:sz w:val="22"/>
                <w:szCs w:val="22"/>
                <w:lang w:val="en-US"/>
              </w:rPr>
              <w:t>Gaziano</w:t>
            </w:r>
            <w:proofErr w:type="spellEnd"/>
            <w:r w:rsidR="00B84CD8" w:rsidRPr="00B84CD8">
              <w:rPr>
                <w:rFonts w:ascii="Times New Roman" w:hAnsi="Times New Roman" w:cs="Times New Roman"/>
                <w:sz w:val="22"/>
                <w:szCs w:val="22"/>
                <w:lang w:val="en-US"/>
              </w:rPr>
              <w:t xml:space="preserve"> JM, Cook NR. C-reactive protein and parental history improve global cardiovascular risk prediction: the Reynolds Risk Score for men. Circulation. 2008;118(22):2243-51, 4p following 51.</w:t>
            </w:r>
          </w:p>
          <w:p w14:paraId="007530F2" w14:textId="133AFA26" w:rsidR="00AE34C9" w:rsidRPr="00E33455" w:rsidRDefault="00BB3006" w:rsidP="00AE34C9">
            <w:pPr>
              <w:rPr>
                <w:rFonts w:ascii="Times New Roman" w:hAnsi="Times New Roman" w:cs="Times New Roman"/>
              </w:rPr>
            </w:pPr>
            <w:r w:rsidRPr="00E33455">
              <w:rPr>
                <w:rFonts w:ascii="Times New Roman" w:hAnsi="Times New Roman" w:cs="Times New Roman"/>
              </w:rPr>
              <w:t xml:space="preserve">3. </w:t>
            </w:r>
            <w:proofErr w:type="spellStart"/>
            <w:r w:rsidR="00B84CD8" w:rsidRPr="00B84CD8">
              <w:rPr>
                <w:rFonts w:ascii="Times New Roman" w:hAnsi="Times New Roman" w:cs="Times New Roman"/>
                <w:kern w:val="2"/>
                <w:lang w:val="en-CA"/>
                <w14:ligatures w14:val="standardContextual"/>
              </w:rPr>
              <w:t>Ridker</w:t>
            </w:r>
            <w:proofErr w:type="spellEnd"/>
            <w:r w:rsidR="00B84CD8" w:rsidRPr="00B84CD8">
              <w:rPr>
                <w:rFonts w:ascii="Times New Roman" w:hAnsi="Times New Roman" w:cs="Times New Roman"/>
                <w:kern w:val="2"/>
                <w:lang w:val="en-CA"/>
                <w14:ligatures w14:val="standardContextual"/>
              </w:rPr>
              <w:t xml:space="preserve"> PM, </w:t>
            </w:r>
            <w:proofErr w:type="spellStart"/>
            <w:r w:rsidR="00B84CD8" w:rsidRPr="00B84CD8">
              <w:rPr>
                <w:rFonts w:ascii="Times New Roman" w:hAnsi="Times New Roman" w:cs="Times New Roman"/>
                <w:kern w:val="2"/>
                <w:lang w:val="en-CA"/>
                <w14:ligatures w14:val="standardContextual"/>
              </w:rPr>
              <w:t>Buring</w:t>
            </w:r>
            <w:proofErr w:type="spellEnd"/>
            <w:r w:rsidR="00B84CD8" w:rsidRPr="00B84CD8">
              <w:rPr>
                <w:rFonts w:ascii="Times New Roman" w:hAnsi="Times New Roman" w:cs="Times New Roman"/>
                <w:kern w:val="2"/>
                <w:lang w:val="en-CA"/>
                <w14:ligatures w14:val="standardContextual"/>
              </w:rPr>
              <w:t xml:space="preserve"> JE, Rifai N, Cook NR. Development and validation of improved algorithms for the assessment of global cardiovascular risk in women: the Reynolds Risk Score. JAMA. 2007;297(6):611-9.</w:t>
            </w:r>
          </w:p>
        </w:tc>
      </w:tr>
      <w:tr w:rsidR="00AE34C9" w:rsidRPr="00E33455" w14:paraId="3C0AE47E" w14:textId="77777777" w:rsidTr="00032F85">
        <w:tc>
          <w:tcPr>
            <w:tcW w:w="2672" w:type="dxa"/>
          </w:tcPr>
          <w:p w14:paraId="6DF73C0C" w14:textId="0FA49E45" w:rsidR="00AE34C9" w:rsidRPr="00E33455" w:rsidRDefault="00BB3006" w:rsidP="00AE34C9">
            <w:pPr>
              <w:rPr>
                <w:rFonts w:ascii="Times New Roman" w:hAnsi="Times New Roman" w:cs="Times New Roman"/>
              </w:rPr>
            </w:pPr>
            <w:r w:rsidRPr="00E33455">
              <w:rPr>
                <w:rFonts w:ascii="Times New Roman" w:hAnsi="Times New Roman" w:cs="Times New Roman"/>
              </w:rPr>
              <w:lastRenderedPageBreak/>
              <w:t>Blood Pressure (systolic and diastolic blood pressure)</w:t>
            </w:r>
          </w:p>
        </w:tc>
        <w:tc>
          <w:tcPr>
            <w:tcW w:w="2722" w:type="dxa"/>
          </w:tcPr>
          <w:p w14:paraId="40C78186" w14:textId="5260301E" w:rsidR="00AE34C9" w:rsidRPr="00E33455" w:rsidRDefault="00BB3006" w:rsidP="00AE34C9">
            <w:pPr>
              <w:rPr>
                <w:rFonts w:ascii="Times New Roman" w:hAnsi="Times New Roman" w:cs="Times New Roman"/>
              </w:rPr>
            </w:pPr>
            <w:r w:rsidRPr="00E33455">
              <w:rPr>
                <w:rFonts w:ascii="Times New Roman" w:hAnsi="Times New Roman" w:cs="Times New Roman"/>
              </w:rPr>
              <w:t>2 mmHg</w:t>
            </w:r>
          </w:p>
        </w:tc>
        <w:tc>
          <w:tcPr>
            <w:tcW w:w="5396" w:type="dxa"/>
          </w:tcPr>
          <w:p w14:paraId="40C0B5CA" w14:textId="6AFE3672" w:rsidR="00AE34C9" w:rsidRPr="00E33455" w:rsidRDefault="00B84CD8" w:rsidP="00AE34C9">
            <w:pPr>
              <w:rPr>
                <w:rFonts w:ascii="Times New Roman" w:hAnsi="Times New Roman" w:cs="Times New Roman"/>
              </w:rPr>
            </w:pPr>
            <w:r w:rsidRPr="00B84CD8">
              <w:rPr>
                <w:rFonts w:ascii="Times New Roman" w:hAnsi="Times New Roman" w:cs="Times New Roman"/>
                <w:lang w:val="en-CA"/>
              </w:rPr>
              <w:t xml:space="preserve">Lewington S, Clarke R, </w:t>
            </w:r>
            <w:proofErr w:type="spellStart"/>
            <w:r w:rsidRPr="00B84CD8">
              <w:rPr>
                <w:rFonts w:ascii="Times New Roman" w:hAnsi="Times New Roman" w:cs="Times New Roman"/>
                <w:lang w:val="en-CA"/>
              </w:rPr>
              <w:t>Qizilbash</w:t>
            </w:r>
            <w:proofErr w:type="spellEnd"/>
            <w:r w:rsidRPr="00B84CD8">
              <w:rPr>
                <w:rFonts w:ascii="Times New Roman" w:hAnsi="Times New Roman" w:cs="Times New Roman"/>
                <w:lang w:val="en-CA"/>
              </w:rPr>
              <w:t xml:space="preserve"> N, </w:t>
            </w:r>
            <w:proofErr w:type="spellStart"/>
            <w:r w:rsidRPr="00B84CD8">
              <w:rPr>
                <w:rFonts w:ascii="Times New Roman" w:hAnsi="Times New Roman" w:cs="Times New Roman"/>
                <w:lang w:val="en-CA"/>
              </w:rPr>
              <w:t>Peto</w:t>
            </w:r>
            <w:proofErr w:type="spellEnd"/>
            <w:r w:rsidRPr="00B84CD8">
              <w:rPr>
                <w:rFonts w:ascii="Times New Roman" w:hAnsi="Times New Roman" w:cs="Times New Roman"/>
                <w:lang w:val="en-CA"/>
              </w:rPr>
              <w:t xml:space="preserve"> R, Collins R, Prospective Studies C. Age-specific relevance of usual blood pressure to vascular mortality: a meta-analysis of individual data for one million adults in 61 prospective studies. Lancet. 2002;360(9349):1903-13.</w:t>
            </w:r>
          </w:p>
        </w:tc>
      </w:tr>
      <w:tr w:rsidR="00AE34C9" w:rsidRPr="00E33455" w14:paraId="7ADC4056" w14:textId="77777777" w:rsidTr="00032F85">
        <w:tc>
          <w:tcPr>
            <w:tcW w:w="2672" w:type="dxa"/>
          </w:tcPr>
          <w:p w14:paraId="08EC9503" w14:textId="7747F2EB" w:rsidR="00AE34C9" w:rsidRPr="00E33455" w:rsidRDefault="00BB3006" w:rsidP="00AE34C9">
            <w:pPr>
              <w:rPr>
                <w:rFonts w:ascii="Times New Roman" w:hAnsi="Times New Roman" w:cs="Times New Roman"/>
              </w:rPr>
            </w:pPr>
            <w:r w:rsidRPr="00E33455">
              <w:rPr>
                <w:rFonts w:ascii="Times New Roman" w:hAnsi="Times New Roman" w:cs="Times New Roman"/>
              </w:rPr>
              <w:t>Body Weight</w:t>
            </w:r>
          </w:p>
        </w:tc>
        <w:tc>
          <w:tcPr>
            <w:tcW w:w="2722" w:type="dxa"/>
          </w:tcPr>
          <w:p w14:paraId="771D4264" w14:textId="74375818" w:rsidR="00AE34C9" w:rsidRPr="00E33455" w:rsidRDefault="00BB3006" w:rsidP="00AE34C9">
            <w:pPr>
              <w:rPr>
                <w:rFonts w:ascii="Times New Roman" w:hAnsi="Times New Roman" w:cs="Times New Roman"/>
              </w:rPr>
            </w:pPr>
            <w:r w:rsidRPr="00E33455">
              <w:rPr>
                <w:rFonts w:ascii="Times New Roman" w:hAnsi="Times New Roman" w:cs="Times New Roman"/>
              </w:rPr>
              <w:t>0.5 kg</w:t>
            </w:r>
          </w:p>
        </w:tc>
        <w:tc>
          <w:tcPr>
            <w:tcW w:w="5396" w:type="dxa"/>
          </w:tcPr>
          <w:p w14:paraId="38890046" w14:textId="3855E483" w:rsidR="00AE34C9" w:rsidRPr="00E33455" w:rsidRDefault="005C450B" w:rsidP="00AE34C9">
            <w:pPr>
              <w:rPr>
                <w:rFonts w:ascii="Times New Roman" w:hAnsi="Times New Roman" w:cs="Times New Roman"/>
              </w:rPr>
            </w:pPr>
            <w:r w:rsidRPr="005C450B">
              <w:rPr>
                <w:rFonts w:ascii="Times New Roman" w:hAnsi="Times New Roman" w:cs="Times New Roman"/>
                <w:lang w:val="en-CA"/>
              </w:rPr>
              <w:t xml:space="preserve">Ge L, </w:t>
            </w:r>
            <w:proofErr w:type="spellStart"/>
            <w:r w:rsidRPr="005C450B">
              <w:rPr>
                <w:rFonts w:ascii="Times New Roman" w:hAnsi="Times New Roman" w:cs="Times New Roman"/>
                <w:lang w:val="en-CA"/>
              </w:rPr>
              <w:t>Sadeghirad</w:t>
            </w:r>
            <w:proofErr w:type="spellEnd"/>
            <w:r w:rsidRPr="005C450B">
              <w:rPr>
                <w:rFonts w:ascii="Times New Roman" w:hAnsi="Times New Roman" w:cs="Times New Roman"/>
                <w:lang w:val="en-CA"/>
              </w:rPr>
              <w:t xml:space="preserve"> B, Ball GDC, da Costa BR, Hitchcock CL, </w:t>
            </w:r>
            <w:proofErr w:type="spellStart"/>
            <w:r w:rsidRPr="005C450B">
              <w:rPr>
                <w:rFonts w:ascii="Times New Roman" w:hAnsi="Times New Roman" w:cs="Times New Roman"/>
                <w:lang w:val="en-CA"/>
              </w:rPr>
              <w:t>Svendrovski</w:t>
            </w:r>
            <w:proofErr w:type="spellEnd"/>
            <w:r w:rsidRPr="005C450B">
              <w:rPr>
                <w:rFonts w:ascii="Times New Roman" w:hAnsi="Times New Roman" w:cs="Times New Roman"/>
                <w:lang w:val="en-CA"/>
              </w:rPr>
              <w:t xml:space="preserve"> A, et al. Comparison of dietary macronutrient patterns of 14 popular named dietary programmes for weight and cardiovascular risk factor reduction in adults: systematic review and network meta-analysis of randomised trials. BMJ. 2020;369:m696.</w:t>
            </w:r>
          </w:p>
        </w:tc>
      </w:tr>
      <w:tr w:rsidR="00BB3006" w:rsidRPr="00E33455" w14:paraId="4EE03AC2" w14:textId="77777777" w:rsidTr="00032F85">
        <w:tc>
          <w:tcPr>
            <w:tcW w:w="2672" w:type="dxa"/>
          </w:tcPr>
          <w:p w14:paraId="27E815BF" w14:textId="77777777" w:rsidR="00BB3006" w:rsidRPr="00E33455" w:rsidRDefault="00BB3006" w:rsidP="00AE34C9">
            <w:pPr>
              <w:rPr>
                <w:rFonts w:ascii="Times New Roman" w:hAnsi="Times New Roman" w:cs="Times New Roman"/>
              </w:rPr>
            </w:pPr>
            <w:r w:rsidRPr="00E33455">
              <w:rPr>
                <w:rFonts w:ascii="Times New Roman" w:hAnsi="Times New Roman" w:cs="Times New Roman"/>
              </w:rPr>
              <w:t>BMI*</w:t>
            </w:r>
          </w:p>
          <w:p w14:paraId="785A68B0" w14:textId="77777777" w:rsidR="00BB3006" w:rsidRPr="00E33455" w:rsidRDefault="00BB3006" w:rsidP="00AE34C9">
            <w:pPr>
              <w:rPr>
                <w:rFonts w:ascii="Times New Roman" w:hAnsi="Times New Roman" w:cs="Times New Roman"/>
              </w:rPr>
            </w:pPr>
          </w:p>
          <w:p w14:paraId="4951C318" w14:textId="332A3AAC" w:rsidR="00BB3006" w:rsidRPr="00E33455" w:rsidRDefault="00BB3006" w:rsidP="00AE34C9">
            <w:pPr>
              <w:rPr>
                <w:rFonts w:ascii="Times New Roman" w:hAnsi="Times New Roman" w:cs="Times New Roman"/>
              </w:rPr>
            </w:pPr>
          </w:p>
        </w:tc>
        <w:tc>
          <w:tcPr>
            <w:tcW w:w="2722" w:type="dxa"/>
          </w:tcPr>
          <w:p w14:paraId="50BE8423" w14:textId="77777777" w:rsidR="00BB3006" w:rsidRPr="00E33455" w:rsidRDefault="00BB3006" w:rsidP="00AE34C9">
            <w:pPr>
              <w:rPr>
                <w:rFonts w:ascii="Times New Roman" w:hAnsi="Times New Roman" w:cs="Times New Roman"/>
              </w:rPr>
            </w:pPr>
            <w:r w:rsidRPr="00E33455">
              <w:rPr>
                <w:rFonts w:ascii="Times New Roman" w:hAnsi="Times New Roman" w:cs="Times New Roman"/>
              </w:rPr>
              <w:t>0.2 kg/m</w:t>
            </w:r>
            <w:r w:rsidRPr="00E33455">
              <w:rPr>
                <w:rFonts w:ascii="Times New Roman" w:hAnsi="Times New Roman" w:cs="Times New Roman"/>
                <w:vertAlign w:val="superscript"/>
              </w:rPr>
              <w:t>2</w:t>
            </w:r>
            <w:r w:rsidRPr="00E33455">
              <w:rPr>
                <w:rFonts w:ascii="Times New Roman" w:hAnsi="Times New Roman" w:cs="Times New Roman"/>
              </w:rPr>
              <w:t>*</w:t>
            </w:r>
          </w:p>
          <w:p w14:paraId="2A6268D8" w14:textId="77777777" w:rsidR="00BB3006" w:rsidRPr="00E33455" w:rsidRDefault="00BB3006" w:rsidP="00AE34C9">
            <w:pPr>
              <w:rPr>
                <w:rFonts w:ascii="Times New Roman" w:hAnsi="Times New Roman" w:cs="Times New Roman"/>
              </w:rPr>
            </w:pPr>
          </w:p>
          <w:p w14:paraId="60B64715" w14:textId="1C5CF3DF" w:rsidR="00BB3006" w:rsidRPr="00E33455" w:rsidRDefault="00BB3006" w:rsidP="00AE34C9">
            <w:pPr>
              <w:rPr>
                <w:rFonts w:ascii="Times New Roman" w:hAnsi="Times New Roman" w:cs="Times New Roman"/>
              </w:rPr>
            </w:pPr>
            <w:r w:rsidRPr="00E33455">
              <w:rPr>
                <w:rFonts w:ascii="Times New Roman" w:hAnsi="Times New Roman" w:cs="Times New Roman"/>
              </w:rPr>
              <w:t>*Approximately equivalent to 0.5 kg of body weight</w:t>
            </w:r>
          </w:p>
        </w:tc>
        <w:tc>
          <w:tcPr>
            <w:tcW w:w="5396" w:type="dxa"/>
          </w:tcPr>
          <w:p w14:paraId="4BD1E8E3" w14:textId="756CDDBF" w:rsidR="00BB3006" w:rsidRPr="00E33455" w:rsidRDefault="00F638E8" w:rsidP="00AE34C9">
            <w:pPr>
              <w:rPr>
                <w:rFonts w:ascii="Times New Roman" w:hAnsi="Times New Roman" w:cs="Times New Roman"/>
              </w:rPr>
            </w:pPr>
            <w:r w:rsidRPr="00E33455">
              <w:rPr>
                <w:rFonts w:ascii="Times New Roman" w:hAnsi="Times New Roman" w:cs="Times New Roman"/>
              </w:rPr>
              <w:t>-</w:t>
            </w:r>
          </w:p>
        </w:tc>
      </w:tr>
      <w:tr w:rsidR="00BB3006" w:rsidRPr="00E33455" w14:paraId="539E48F2" w14:textId="77777777" w:rsidTr="00032F85">
        <w:tc>
          <w:tcPr>
            <w:tcW w:w="2672" w:type="dxa"/>
          </w:tcPr>
          <w:p w14:paraId="2FE64A8F" w14:textId="20A2C77E" w:rsidR="00BB3006" w:rsidRPr="00E33455" w:rsidRDefault="00BB3006" w:rsidP="00AE34C9">
            <w:pPr>
              <w:rPr>
                <w:rFonts w:ascii="Times New Roman" w:hAnsi="Times New Roman" w:cs="Times New Roman"/>
              </w:rPr>
            </w:pPr>
            <w:r w:rsidRPr="00E33455">
              <w:rPr>
                <w:rFonts w:ascii="Times New Roman" w:hAnsi="Times New Roman" w:cs="Times New Roman"/>
              </w:rPr>
              <w:t>Body Fat</w:t>
            </w:r>
          </w:p>
        </w:tc>
        <w:tc>
          <w:tcPr>
            <w:tcW w:w="2722" w:type="dxa"/>
          </w:tcPr>
          <w:p w14:paraId="30C72AD7" w14:textId="7578EA63" w:rsidR="00BB3006" w:rsidRPr="00E33455" w:rsidRDefault="00BB3006" w:rsidP="00AE34C9">
            <w:pPr>
              <w:rPr>
                <w:rFonts w:ascii="Times New Roman" w:hAnsi="Times New Roman" w:cs="Times New Roman"/>
              </w:rPr>
            </w:pPr>
            <w:r w:rsidRPr="00E33455">
              <w:rPr>
                <w:rFonts w:ascii="Times New Roman" w:hAnsi="Times New Roman" w:cs="Times New Roman"/>
              </w:rPr>
              <w:t>2 %</w:t>
            </w:r>
          </w:p>
        </w:tc>
        <w:tc>
          <w:tcPr>
            <w:tcW w:w="5396" w:type="dxa"/>
          </w:tcPr>
          <w:p w14:paraId="63C33A3E" w14:textId="6C83E8BD" w:rsidR="00BB3006" w:rsidRPr="00E33455" w:rsidRDefault="00F638E8" w:rsidP="00AE34C9">
            <w:pPr>
              <w:rPr>
                <w:rFonts w:ascii="Times New Roman" w:hAnsi="Times New Roman" w:cs="Times New Roman"/>
              </w:rPr>
            </w:pPr>
            <w:r w:rsidRPr="00E33455">
              <w:rPr>
                <w:rFonts w:ascii="Times New Roman" w:hAnsi="Times New Roman" w:cs="Times New Roman"/>
              </w:rPr>
              <w:t>-</w:t>
            </w:r>
          </w:p>
        </w:tc>
      </w:tr>
      <w:tr w:rsidR="00BB3006" w:rsidRPr="00E33455" w14:paraId="6E73557F" w14:textId="77777777" w:rsidTr="00032F85">
        <w:tc>
          <w:tcPr>
            <w:tcW w:w="2672" w:type="dxa"/>
          </w:tcPr>
          <w:p w14:paraId="6D52B336" w14:textId="3CEA159B" w:rsidR="00BB3006" w:rsidRPr="00E33455" w:rsidRDefault="00BB3006" w:rsidP="00AE34C9">
            <w:pPr>
              <w:rPr>
                <w:rFonts w:ascii="Times New Roman" w:hAnsi="Times New Roman" w:cs="Times New Roman"/>
              </w:rPr>
            </w:pPr>
            <w:r w:rsidRPr="00E33455">
              <w:rPr>
                <w:rFonts w:ascii="Times New Roman" w:hAnsi="Times New Roman" w:cs="Times New Roman"/>
              </w:rPr>
              <w:t>Waist Circumference</w:t>
            </w:r>
          </w:p>
          <w:p w14:paraId="00153107" w14:textId="77777777" w:rsidR="00BB3006" w:rsidRPr="00E33455" w:rsidRDefault="00BB3006" w:rsidP="00AE34C9">
            <w:pPr>
              <w:rPr>
                <w:rFonts w:ascii="Times New Roman" w:hAnsi="Times New Roman" w:cs="Times New Roman"/>
              </w:rPr>
            </w:pPr>
          </w:p>
          <w:p w14:paraId="3B0AB3E6" w14:textId="531C42B6" w:rsidR="00BB3006" w:rsidRPr="00E33455" w:rsidRDefault="00BB3006" w:rsidP="00AE34C9">
            <w:pPr>
              <w:rPr>
                <w:rFonts w:ascii="Times New Roman" w:hAnsi="Times New Roman" w:cs="Times New Roman"/>
              </w:rPr>
            </w:pPr>
          </w:p>
        </w:tc>
        <w:tc>
          <w:tcPr>
            <w:tcW w:w="2722" w:type="dxa"/>
          </w:tcPr>
          <w:p w14:paraId="03BC9535" w14:textId="77777777" w:rsidR="00BB3006" w:rsidRPr="00E33455" w:rsidRDefault="00BB3006" w:rsidP="00AE34C9">
            <w:pPr>
              <w:rPr>
                <w:rFonts w:ascii="Times New Roman" w:hAnsi="Times New Roman" w:cs="Times New Roman"/>
              </w:rPr>
            </w:pPr>
            <w:r w:rsidRPr="00E33455">
              <w:rPr>
                <w:rFonts w:ascii="Times New Roman" w:hAnsi="Times New Roman" w:cs="Times New Roman"/>
              </w:rPr>
              <w:t>2 cm*</w:t>
            </w:r>
          </w:p>
          <w:p w14:paraId="530A4B86" w14:textId="77777777" w:rsidR="00BB3006" w:rsidRPr="00E33455" w:rsidRDefault="00BB3006" w:rsidP="00AE34C9">
            <w:pPr>
              <w:rPr>
                <w:rFonts w:ascii="Times New Roman" w:hAnsi="Times New Roman" w:cs="Times New Roman"/>
              </w:rPr>
            </w:pPr>
          </w:p>
          <w:p w14:paraId="24A44E95" w14:textId="74B4B17F" w:rsidR="00BB3006" w:rsidRPr="00E33455" w:rsidRDefault="00BB3006" w:rsidP="00AE34C9">
            <w:pPr>
              <w:rPr>
                <w:rFonts w:ascii="Times New Roman" w:hAnsi="Times New Roman" w:cs="Times New Roman"/>
              </w:rPr>
            </w:pPr>
            <w:r w:rsidRPr="00E33455">
              <w:rPr>
                <w:rFonts w:ascii="Times New Roman" w:hAnsi="Times New Roman" w:cs="Times New Roman"/>
              </w:rPr>
              <w:t>*Assumption is made that a 1 kg change in body weight is related to a 1 cm change in waist circumference</w:t>
            </w:r>
          </w:p>
        </w:tc>
        <w:tc>
          <w:tcPr>
            <w:tcW w:w="5396" w:type="dxa"/>
          </w:tcPr>
          <w:p w14:paraId="4E675D4E" w14:textId="0DF8F4EA" w:rsidR="00BB3006" w:rsidRPr="00E33455" w:rsidRDefault="001E47D5" w:rsidP="00AE34C9">
            <w:pPr>
              <w:rPr>
                <w:rFonts w:ascii="Times New Roman" w:hAnsi="Times New Roman" w:cs="Times New Roman"/>
              </w:rPr>
            </w:pPr>
            <w:r w:rsidRPr="001E47D5">
              <w:rPr>
                <w:rFonts w:ascii="Times New Roman" w:hAnsi="Times New Roman" w:cs="Times New Roman"/>
                <w:lang w:val="en-CA"/>
              </w:rPr>
              <w:t>Sacks FM, Bray GA, Carey VJ, Smith SR, Ryan DH, Anton SD, et al. Comparison of weight-loss diets with different compositions of fat, protein, and carbohydrates. N Engl J Med. 2009;360(9):859-73.</w:t>
            </w:r>
          </w:p>
        </w:tc>
      </w:tr>
      <w:tr w:rsidR="00BB3006" w:rsidRPr="00E33455" w14:paraId="79A69951" w14:textId="77777777" w:rsidTr="00032F85">
        <w:tc>
          <w:tcPr>
            <w:tcW w:w="2672" w:type="dxa"/>
          </w:tcPr>
          <w:p w14:paraId="19BF29ED" w14:textId="0D61D451" w:rsidR="00BB3006" w:rsidRPr="00E33455" w:rsidRDefault="00BB3006" w:rsidP="00AE34C9">
            <w:pPr>
              <w:rPr>
                <w:rFonts w:ascii="Times New Roman" w:hAnsi="Times New Roman" w:cs="Times New Roman"/>
                <w:highlight w:val="yellow"/>
              </w:rPr>
            </w:pPr>
            <w:bookmarkStart w:id="51" w:name="_Hlk153368361"/>
            <w:r w:rsidRPr="00E33455">
              <w:rPr>
                <w:rFonts w:ascii="Times New Roman" w:hAnsi="Times New Roman" w:cs="Times New Roman"/>
              </w:rPr>
              <w:t>eGFR</w:t>
            </w:r>
          </w:p>
        </w:tc>
        <w:tc>
          <w:tcPr>
            <w:tcW w:w="2722" w:type="dxa"/>
          </w:tcPr>
          <w:p w14:paraId="55B83539" w14:textId="43D15382" w:rsidR="00BB3006" w:rsidRPr="00E33455" w:rsidRDefault="00F82AE3" w:rsidP="00AE34C9">
            <w:pPr>
              <w:rPr>
                <w:rFonts w:ascii="Times New Roman" w:hAnsi="Times New Roman" w:cs="Times New Roman"/>
              </w:rPr>
            </w:pPr>
            <w:r>
              <w:rPr>
                <w:rFonts w:ascii="Times New Roman" w:hAnsi="Times New Roman" w:cs="Times New Roman"/>
              </w:rPr>
              <w:t>5 mL/min x 1.73m</w:t>
            </w:r>
            <w:r w:rsidRPr="00F82AE3">
              <w:rPr>
                <w:rFonts w:ascii="Times New Roman" w:hAnsi="Times New Roman" w:cs="Times New Roman"/>
                <w:vertAlign w:val="superscript"/>
              </w:rPr>
              <w:t>2</w:t>
            </w:r>
            <w:r>
              <w:rPr>
                <w:rFonts w:ascii="Times New Roman" w:hAnsi="Times New Roman" w:cs="Times New Roman"/>
              </w:rPr>
              <w:t>/year</w:t>
            </w:r>
          </w:p>
        </w:tc>
        <w:tc>
          <w:tcPr>
            <w:tcW w:w="5396" w:type="dxa"/>
          </w:tcPr>
          <w:p w14:paraId="16DEBA87" w14:textId="749121D6" w:rsidR="00B84CD8" w:rsidRPr="00F82AE3" w:rsidRDefault="001D78BA" w:rsidP="00647AEF">
            <w:pPr>
              <w:rPr>
                <w:rFonts w:ascii="Times New Roman" w:hAnsi="Times New Roman" w:cs="Times New Roman"/>
                <w:noProof/>
              </w:rPr>
            </w:pPr>
            <w:r w:rsidRPr="00647AEF">
              <w:rPr>
                <w:rFonts w:ascii="Times New Roman" w:hAnsi="Times New Roman" w:cs="Times New Roman"/>
                <w:noProof/>
              </w:rPr>
              <w:t>Kidney Disease: Improving Global Outcomes (KDIGO) CKD Work Group. KDIGO 2012 Clinical Practice Guideline for the Evaluation and Management of Chronic Kidney Disease. Kidney Int. Suppl. 2013(3):1–150.</w:t>
            </w:r>
          </w:p>
        </w:tc>
      </w:tr>
      <w:bookmarkEnd w:id="51"/>
      <w:tr w:rsidR="0060196B" w:rsidRPr="00E33455" w14:paraId="15C18D97" w14:textId="77777777" w:rsidTr="00032F85">
        <w:tc>
          <w:tcPr>
            <w:tcW w:w="2672" w:type="dxa"/>
          </w:tcPr>
          <w:p w14:paraId="21500582" w14:textId="3D0AAEA1" w:rsidR="0060196B" w:rsidRPr="00182F07" w:rsidRDefault="0060196B" w:rsidP="0060196B">
            <w:pPr>
              <w:rPr>
                <w:rFonts w:ascii="Times New Roman" w:hAnsi="Times New Roman" w:cs="Times New Roman"/>
              </w:rPr>
            </w:pPr>
            <w:r w:rsidRPr="001420F3">
              <w:rPr>
                <w:rFonts w:ascii="Times New Roman" w:hAnsi="Times New Roman" w:cs="Times New Roman"/>
              </w:rPr>
              <w:t>Creatinine</w:t>
            </w:r>
            <w:r w:rsidR="00E315D2" w:rsidRPr="001420F3">
              <w:rPr>
                <w:rFonts w:ascii="Times New Roman" w:hAnsi="Times New Roman" w:cs="Times New Roman"/>
              </w:rPr>
              <w:t xml:space="preserve"> </w:t>
            </w:r>
          </w:p>
        </w:tc>
        <w:tc>
          <w:tcPr>
            <w:tcW w:w="2722" w:type="dxa"/>
          </w:tcPr>
          <w:p w14:paraId="4A231BE7" w14:textId="742E782A" w:rsidR="0060196B" w:rsidRDefault="0060196B" w:rsidP="0060196B">
            <w:pPr>
              <w:rPr>
                <w:rFonts w:ascii="Times New Roman" w:hAnsi="Times New Roman" w:cs="Times New Roman"/>
              </w:rPr>
            </w:pPr>
            <w:r w:rsidRPr="00FD04D6">
              <w:rPr>
                <w:rFonts w:ascii="Times New Roman" w:hAnsi="Times New Roman" w:cs="Times New Roman"/>
              </w:rPr>
              <w:t>10</w:t>
            </w:r>
            <w:r w:rsidR="001420F3">
              <w:rPr>
                <w:rFonts w:ascii="Times New Roman" w:hAnsi="Times New Roman" w:cs="Times New Roman"/>
              </w:rPr>
              <w:t xml:space="preserve"> </w:t>
            </w:r>
            <w:proofErr w:type="spellStart"/>
            <w:r w:rsidRPr="00FD04D6">
              <w:rPr>
                <w:rFonts w:ascii="Times New Roman" w:hAnsi="Times New Roman" w:cs="Times New Roman"/>
              </w:rPr>
              <w:t>umol</w:t>
            </w:r>
            <w:proofErr w:type="spellEnd"/>
            <w:r w:rsidRPr="00FD04D6">
              <w:rPr>
                <w:rFonts w:ascii="Times New Roman" w:hAnsi="Times New Roman" w:cs="Times New Roman"/>
              </w:rPr>
              <w:t>/L</w:t>
            </w:r>
          </w:p>
          <w:p w14:paraId="15F00FE4" w14:textId="11DDA455" w:rsidR="0060196B" w:rsidRPr="00182F07" w:rsidRDefault="0060196B" w:rsidP="0060196B">
            <w:pPr>
              <w:rPr>
                <w:rFonts w:ascii="Times New Roman" w:hAnsi="Times New Roman" w:cs="Times New Roman"/>
              </w:rPr>
            </w:pPr>
          </w:p>
        </w:tc>
        <w:tc>
          <w:tcPr>
            <w:tcW w:w="5396" w:type="dxa"/>
          </w:tcPr>
          <w:p w14:paraId="359E5221" w14:textId="35C4D693" w:rsidR="0060196B" w:rsidRPr="00E33455" w:rsidRDefault="0060196B" w:rsidP="0060196B">
            <w:pPr>
              <w:rPr>
                <w:rFonts w:ascii="Times New Roman" w:hAnsi="Times New Roman" w:cs="Times New Roman"/>
              </w:rPr>
            </w:pPr>
            <w:r w:rsidRPr="00647AEF">
              <w:rPr>
                <w:rFonts w:ascii="Times New Roman" w:hAnsi="Times New Roman" w:cs="Times New Roman"/>
                <w:noProof/>
              </w:rPr>
              <w:t>Kidney Disease: Improving Global Outcomes (KDIGO) CKD Work Group. KDIGO 2012 Clinical Practice Guideline for the Evaluation and Management of Chronic Kidney Disease. Kidney Int. Suppl. 2013(3):1–150.</w:t>
            </w:r>
          </w:p>
        </w:tc>
      </w:tr>
      <w:tr w:rsidR="0060196B" w:rsidRPr="00E33455" w14:paraId="1B6C9BC6" w14:textId="77777777" w:rsidTr="00032F85">
        <w:tc>
          <w:tcPr>
            <w:tcW w:w="2672" w:type="dxa"/>
          </w:tcPr>
          <w:p w14:paraId="3A559F4F" w14:textId="06676F63" w:rsidR="0060196B" w:rsidRPr="00E33455" w:rsidRDefault="0060196B" w:rsidP="0060196B">
            <w:pPr>
              <w:rPr>
                <w:rFonts w:ascii="Times New Roman" w:hAnsi="Times New Roman" w:cs="Times New Roman"/>
              </w:rPr>
            </w:pPr>
            <w:r w:rsidRPr="00E33455">
              <w:rPr>
                <w:rFonts w:ascii="Times New Roman" w:hAnsi="Times New Roman" w:cs="Times New Roman"/>
              </w:rPr>
              <w:t>ALT</w:t>
            </w:r>
          </w:p>
        </w:tc>
        <w:tc>
          <w:tcPr>
            <w:tcW w:w="2722" w:type="dxa"/>
          </w:tcPr>
          <w:p w14:paraId="01CD6E5F" w14:textId="52B8C06A" w:rsidR="0060196B" w:rsidRPr="00E33455" w:rsidRDefault="0060196B" w:rsidP="0060196B">
            <w:pPr>
              <w:rPr>
                <w:rFonts w:ascii="Times New Roman" w:hAnsi="Times New Roman" w:cs="Times New Roman"/>
              </w:rPr>
            </w:pPr>
            <w:r w:rsidRPr="00E33455">
              <w:rPr>
                <w:rFonts w:ascii="Times New Roman" w:hAnsi="Times New Roman" w:cs="Times New Roman"/>
              </w:rPr>
              <w:t>2.85 IU/L</w:t>
            </w:r>
          </w:p>
        </w:tc>
        <w:tc>
          <w:tcPr>
            <w:tcW w:w="5396" w:type="dxa"/>
          </w:tcPr>
          <w:p w14:paraId="410FEFBA" w14:textId="74C6668A" w:rsidR="0060196B" w:rsidRPr="00E33455" w:rsidRDefault="0060196B" w:rsidP="0060196B">
            <w:pPr>
              <w:rPr>
                <w:rFonts w:ascii="Times New Roman" w:hAnsi="Times New Roman" w:cs="Times New Roman"/>
              </w:rPr>
            </w:pPr>
            <w:proofErr w:type="spellStart"/>
            <w:r w:rsidRPr="00E33455">
              <w:rPr>
                <w:rFonts w:ascii="Times New Roman" w:hAnsi="Times New Roman" w:cs="Times New Roman"/>
              </w:rPr>
              <w:t>Tietz</w:t>
            </w:r>
            <w:proofErr w:type="spellEnd"/>
            <w:r w:rsidRPr="00E33455">
              <w:rPr>
                <w:rFonts w:ascii="Times New Roman" w:hAnsi="Times New Roman" w:cs="Times New Roman"/>
              </w:rPr>
              <w:t xml:space="preserve"> Textbook of Clinical Chemistry. Edited by CA </w:t>
            </w:r>
            <w:proofErr w:type="spellStart"/>
            <w:r w:rsidRPr="00E33455">
              <w:rPr>
                <w:rFonts w:ascii="Times New Roman" w:hAnsi="Times New Roman" w:cs="Times New Roman"/>
              </w:rPr>
              <w:t>Burtis</w:t>
            </w:r>
            <w:proofErr w:type="spellEnd"/>
            <w:r w:rsidRPr="00E33455">
              <w:rPr>
                <w:rFonts w:ascii="Times New Roman" w:hAnsi="Times New Roman" w:cs="Times New Roman"/>
              </w:rPr>
              <w:t>, ER Ashwood. Philadelphia, WB Saunders Company, 1994</w:t>
            </w:r>
          </w:p>
        </w:tc>
      </w:tr>
      <w:tr w:rsidR="0060196B" w:rsidRPr="00E33455" w14:paraId="19744BD3" w14:textId="77777777" w:rsidTr="00032F85">
        <w:tc>
          <w:tcPr>
            <w:tcW w:w="2672" w:type="dxa"/>
          </w:tcPr>
          <w:p w14:paraId="517BEE47" w14:textId="07C80683" w:rsidR="0060196B" w:rsidRPr="00E33455" w:rsidRDefault="0060196B" w:rsidP="0060196B">
            <w:pPr>
              <w:rPr>
                <w:rFonts w:ascii="Times New Roman" w:hAnsi="Times New Roman" w:cs="Times New Roman"/>
              </w:rPr>
            </w:pPr>
            <w:r w:rsidRPr="00E33455">
              <w:rPr>
                <w:rFonts w:ascii="Times New Roman" w:hAnsi="Times New Roman" w:cs="Times New Roman"/>
              </w:rPr>
              <w:t>AST</w:t>
            </w:r>
          </w:p>
        </w:tc>
        <w:tc>
          <w:tcPr>
            <w:tcW w:w="2722" w:type="dxa"/>
          </w:tcPr>
          <w:p w14:paraId="1A70F73B" w14:textId="7926708D" w:rsidR="0060196B" w:rsidRPr="00E33455" w:rsidRDefault="0060196B" w:rsidP="0060196B">
            <w:pPr>
              <w:rPr>
                <w:rFonts w:ascii="Times New Roman" w:hAnsi="Times New Roman" w:cs="Times New Roman"/>
              </w:rPr>
            </w:pPr>
            <w:r w:rsidRPr="00E33455">
              <w:rPr>
                <w:rFonts w:ascii="Times New Roman" w:hAnsi="Times New Roman" w:cs="Times New Roman"/>
              </w:rPr>
              <w:t>2.55 IU/L</w:t>
            </w:r>
          </w:p>
        </w:tc>
        <w:tc>
          <w:tcPr>
            <w:tcW w:w="5396" w:type="dxa"/>
          </w:tcPr>
          <w:p w14:paraId="7AC95950" w14:textId="6961144E" w:rsidR="0060196B" w:rsidRPr="00E33455" w:rsidRDefault="0060196B" w:rsidP="0060196B">
            <w:pPr>
              <w:rPr>
                <w:rFonts w:ascii="Times New Roman" w:hAnsi="Times New Roman" w:cs="Times New Roman"/>
              </w:rPr>
            </w:pPr>
            <w:proofErr w:type="spellStart"/>
            <w:r w:rsidRPr="00E33455">
              <w:rPr>
                <w:rFonts w:ascii="Times New Roman" w:hAnsi="Times New Roman" w:cs="Times New Roman"/>
              </w:rPr>
              <w:t>Tietz</w:t>
            </w:r>
            <w:proofErr w:type="spellEnd"/>
            <w:r w:rsidRPr="00E33455">
              <w:rPr>
                <w:rFonts w:ascii="Times New Roman" w:hAnsi="Times New Roman" w:cs="Times New Roman"/>
              </w:rPr>
              <w:t xml:space="preserve"> Textbook of Clinical Chemistry. Edited by CA </w:t>
            </w:r>
            <w:proofErr w:type="spellStart"/>
            <w:r w:rsidRPr="00E33455">
              <w:rPr>
                <w:rFonts w:ascii="Times New Roman" w:hAnsi="Times New Roman" w:cs="Times New Roman"/>
              </w:rPr>
              <w:t>Burtis</w:t>
            </w:r>
            <w:proofErr w:type="spellEnd"/>
            <w:r w:rsidRPr="00E33455">
              <w:rPr>
                <w:rFonts w:ascii="Times New Roman" w:hAnsi="Times New Roman" w:cs="Times New Roman"/>
              </w:rPr>
              <w:t>, ER Ashwood. Philadelphia, WB Saunders Company, 1994</w:t>
            </w:r>
          </w:p>
        </w:tc>
      </w:tr>
    </w:tbl>
    <w:p w14:paraId="438174FD" w14:textId="44565A29" w:rsidR="00E516A7" w:rsidRPr="00E33455" w:rsidRDefault="003D61D4" w:rsidP="005A560A">
      <w:pPr>
        <w:pStyle w:val="Heading2"/>
        <w:rPr>
          <w:rFonts w:ascii="Times New Roman" w:hAnsi="Times New Roman" w:cs="Times New Roman"/>
          <w:b w:val="0"/>
          <w:bCs/>
        </w:rPr>
      </w:pPr>
      <w:r w:rsidRPr="00E33455">
        <w:rPr>
          <w:rFonts w:ascii="Times New Roman" w:hAnsi="Times New Roman" w:cs="Times New Roman"/>
          <w:b w:val="0"/>
          <w:bCs/>
        </w:rPr>
        <w:br w:type="page"/>
      </w:r>
    </w:p>
    <w:p w14:paraId="167C97D8" w14:textId="77777777" w:rsidR="00752838" w:rsidRPr="00E33455" w:rsidRDefault="00752838" w:rsidP="00DC4709">
      <w:pPr>
        <w:pStyle w:val="Heading2"/>
        <w:rPr>
          <w:rFonts w:ascii="Times New Roman" w:hAnsi="Times New Roman" w:cs="Times New Roman"/>
        </w:rPr>
        <w:sectPr w:rsidR="00752838" w:rsidRPr="00E33455" w:rsidSect="00790B28">
          <w:pgSz w:w="12240" w:h="15840"/>
          <w:pgMar w:top="720" w:right="720" w:bottom="720" w:left="720" w:header="720" w:footer="720" w:gutter="0"/>
          <w:cols w:space="720"/>
          <w:docGrid w:linePitch="360"/>
        </w:sectPr>
      </w:pPr>
    </w:p>
    <w:p w14:paraId="38D998D7" w14:textId="1E09C3AD" w:rsidR="00DC4709" w:rsidRPr="00E33455" w:rsidRDefault="00DC4709" w:rsidP="00DC4709">
      <w:pPr>
        <w:pStyle w:val="Heading2"/>
        <w:rPr>
          <w:rFonts w:ascii="Times New Roman" w:hAnsi="Times New Roman" w:cs="Times New Roman"/>
        </w:rPr>
      </w:pPr>
      <w:bookmarkStart w:id="52" w:name="_Toc153354055"/>
      <w:r w:rsidRPr="00E33455">
        <w:rPr>
          <w:rFonts w:ascii="Times New Roman" w:hAnsi="Times New Roman" w:cs="Times New Roman"/>
        </w:rPr>
        <w:lastRenderedPageBreak/>
        <w:t xml:space="preserve">Supplemental Table </w:t>
      </w:r>
      <w:r w:rsidR="005A560A" w:rsidRPr="00E33455">
        <w:rPr>
          <w:rFonts w:ascii="Times New Roman" w:hAnsi="Times New Roman" w:cs="Times New Roman"/>
        </w:rPr>
        <w:t>7</w:t>
      </w:r>
      <w:r w:rsidRPr="00E33455">
        <w:rPr>
          <w:rFonts w:ascii="Times New Roman" w:hAnsi="Times New Roman" w:cs="Times New Roman"/>
        </w:rPr>
        <w:t xml:space="preserve"> - </w:t>
      </w:r>
      <w:r w:rsidR="00CD2716" w:rsidRPr="00E33455">
        <w:rPr>
          <w:rFonts w:ascii="Times New Roman" w:hAnsi="Times New Roman" w:cs="Times New Roman"/>
          <w:bCs/>
        </w:rPr>
        <w:t xml:space="preserve">Trial </w:t>
      </w:r>
      <w:r w:rsidR="00CD2716" w:rsidRPr="00E33455">
        <w:rPr>
          <w:rFonts w:ascii="Times New Roman" w:hAnsi="Times New Roman" w:cs="Times New Roman"/>
        </w:rPr>
        <w:t>characteristics for the main analysis</w:t>
      </w:r>
      <w:bookmarkEnd w:id="52"/>
      <w:r w:rsidR="00CD2716" w:rsidRPr="00E33455">
        <w:rPr>
          <w:rFonts w:ascii="Times New Roman" w:hAnsi="Times New Roman" w:cs="Times New Roman"/>
          <w:bCs/>
          <w:noProof/>
        </w:rPr>
        <w:t xml:space="preserve"> </w:t>
      </w:r>
    </w:p>
    <w:p w14:paraId="7DE157B4" w14:textId="5B688DDB" w:rsidR="004A22C7" w:rsidRPr="00E33455" w:rsidRDefault="00A3105C" w:rsidP="004A22C7">
      <w:pPr>
        <w:pStyle w:val="NoSpacing"/>
        <w:rPr>
          <w:rFonts w:ascii="Times New Roman" w:hAnsi="Times New Roman" w:cs="Times New Roman"/>
        </w:rPr>
      </w:pPr>
      <w:r>
        <w:rPr>
          <w:rFonts w:ascii="Times New Roman" w:hAnsi="Times New Roman" w:cs="Times New Roman"/>
          <w:noProof/>
        </w:rPr>
        <w:drawing>
          <wp:inline distT="0" distB="0" distL="0" distR="0" wp14:anchorId="196A3B96" wp14:editId="41386750">
            <wp:extent cx="9119189" cy="2172832"/>
            <wp:effectExtent l="0" t="0" r="0" b="0"/>
            <wp:docPr id="456022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4">
                      <a:extLst>
                        <a:ext uri="{28A0092B-C50C-407E-A947-70E740481C1C}">
                          <a14:useLocalDpi xmlns:a14="http://schemas.microsoft.com/office/drawing/2010/main" val="0"/>
                        </a:ext>
                      </a:extLst>
                    </a:blip>
                    <a:srcRect l="6225" t="8586" r="6826" b="64595"/>
                    <a:stretch/>
                  </pic:blipFill>
                  <pic:spPr bwMode="auto">
                    <a:xfrm>
                      <a:off x="0" y="0"/>
                      <a:ext cx="9138541" cy="2177443"/>
                    </a:xfrm>
                    <a:prstGeom prst="rect">
                      <a:avLst/>
                    </a:prstGeom>
                    <a:noFill/>
                    <a:ln>
                      <a:noFill/>
                    </a:ln>
                    <a:extLst>
                      <a:ext uri="{53640926-AAD7-44D8-BBD7-CCE9431645EC}">
                        <a14:shadowObscured xmlns:a14="http://schemas.microsoft.com/office/drawing/2010/main"/>
                      </a:ext>
                    </a:extLst>
                  </pic:spPr>
                </pic:pic>
              </a:graphicData>
            </a:graphic>
          </wp:inline>
        </w:drawing>
      </w:r>
    </w:p>
    <w:p w14:paraId="722447C4" w14:textId="77777777" w:rsidR="001B11AC" w:rsidRPr="00E33455" w:rsidRDefault="001B11AC" w:rsidP="001B11AC">
      <w:pPr>
        <w:autoSpaceDE w:val="0"/>
        <w:autoSpaceDN w:val="0"/>
        <w:adjustRightInd w:val="0"/>
        <w:spacing w:after="0" w:line="240" w:lineRule="auto"/>
        <w:rPr>
          <w:rFonts w:ascii="Times New Roman" w:hAnsi="Times New Roman" w:cs="Times New Roman"/>
        </w:rPr>
      </w:pPr>
      <w:proofErr w:type="spellStart"/>
      <w:r w:rsidRPr="00E33455">
        <w:rPr>
          <w:rFonts w:ascii="Times New Roman" w:hAnsi="Times New Roman" w:cs="Times New Roman"/>
          <w:vertAlign w:val="superscript"/>
        </w:rPr>
        <w:t>a</w:t>
      </w:r>
      <w:r w:rsidRPr="00E33455">
        <w:rPr>
          <w:rFonts w:ascii="Times New Roman" w:hAnsi="Times New Roman" w:cs="Times New Roman"/>
        </w:rPr>
        <w:t>HC</w:t>
      </w:r>
      <w:proofErr w:type="spellEnd"/>
      <w:r w:rsidRPr="00E33455">
        <w:rPr>
          <w:rFonts w:ascii="Times New Roman" w:hAnsi="Times New Roman" w:cs="Times New Roman"/>
        </w:rPr>
        <w:t>: hypercholesterolemic; OW/OB: overweight or obesity; T2D: type 2 diabetic, PM: post-menopausal; RA: rheumatoid arthritis; HTN: hypertensive</w:t>
      </w:r>
    </w:p>
    <w:p w14:paraId="74E211FA" w14:textId="77777777" w:rsidR="001B11AC" w:rsidRPr="00E33455" w:rsidRDefault="001B11AC" w:rsidP="001B11AC">
      <w:pPr>
        <w:autoSpaceDE w:val="0"/>
        <w:autoSpaceDN w:val="0"/>
        <w:adjustRightInd w:val="0"/>
        <w:spacing w:after="0" w:line="240" w:lineRule="auto"/>
        <w:rPr>
          <w:rFonts w:ascii="Times New Roman" w:hAnsi="Times New Roman" w:cs="Times New Roman"/>
        </w:rPr>
      </w:pPr>
      <w:proofErr w:type="spellStart"/>
      <w:r w:rsidRPr="00E33455">
        <w:rPr>
          <w:rFonts w:ascii="Times New Roman" w:hAnsi="Times New Roman" w:cs="Times New Roman"/>
          <w:vertAlign w:val="superscript"/>
        </w:rPr>
        <w:t>b</w:t>
      </w:r>
      <w:r w:rsidRPr="00E33455">
        <w:rPr>
          <w:rFonts w:ascii="Times New Roman" w:hAnsi="Times New Roman" w:cs="Times New Roman"/>
        </w:rPr>
        <w:t>P</w:t>
      </w:r>
      <w:proofErr w:type="spellEnd"/>
      <w:r w:rsidRPr="00E33455">
        <w:rPr>
          <w:rFonts w:ascii="Times New Roman" w:hAnsi="Times New Roman" w:cs="Times New Roman"/>
        </w:rPr>
        <w:t xml:space="preserve"> = parallel design, C = crossover design</w:t>
      </w:r>
    </w:p>
    <w:p w14:paraId="1FD893B1" w14:textId="77777777" w:rsidR="001B11AC" w:rsidRPr="00E33455" w:rsidRDefault="001B11AC" w:rsidP="001B11AC">
      <w:pPr>
        <w:autoSpaceDE w:val="0"/>
        <w:autoSpaceDN w:val="0"/>
        <w:adjustRightInd w:val="0"/>
        <w:spacing w:after="0" w:line="240" w:lineRule="auto"/>
        <w:rPr>
          <w:rFonts w:ascii="Times New Roman" w:hAnsi="Times New Roman" w:cs="Times New Roman"/>
        </w:rPr>
      </w:pPr>
      <w:proofErr w:type="spellStart"/>
      <w:r w:rsidRPr="00E33455">
        <w:rPr>
          <w:rFonts w:ascii="Times New Roman" w:hAnsi="Times New Roman" w:cs="Times New Roman"/>
          <w:vertAlign w:val="superscript"/>
        </w:rPr>
        <w:t>c</w:t>
      </w:r>
      <w:r w:rsidRPr="00E33455">
        <w:rPr>
          <w:rFonts w:ascii="Times New Roman" w:hAnsi="Times New Roman" w:cs="Times New Roman"/>
        </w:rPr>
        <w:t>OP</w:t>
      </w:r>
      <w:proofErr w:type="spellEnd"/>
      <w:r w:rsidRPr="00E33455">
        <w:rPr>
          <w:rFonts w:ascii="Times New Roman" w:hAnsi="Times New Roman" w:cs="Times New Roman"/>
        </w:rPr>
        <w:t xml:space="preserve"> = outpatient, IP = inpatient</w:t>
      </w:r>
    </w:p>
    <w:p w14:paraId="52A6A81E" w14:textId="7430B3F1" w:rsidR="001B11AC" w:rsidRPr="00E33455" w:rsidRDefault="001B11AC" w:rsidP="001B11AC">
      <w:pPr>
        <w:autoSpaceDE w:val="0"/>
        <w:autoSpaceDN w:val="0"/>
        <w:adjustRightInd w:val="0"/>
        <w:spacing w:after="0" w:line="240" w:lineRule="auto"/>
        <w:rPr>
          <w:rFonts w:ascii="Times New Roman" w:hAnsi="Times New Roman" w:cs="Times New Roman"/>
        </w:rPr>
      </w:pPr>
      <w:proofErr w:type="spellStart"/>
      <w:r w:rsidRPr="00E33455">
        <w:rPr>
          <w:rFonts w:ascii="Times New Roman" w:hAnsi="Times New Roman" w:cs="Times New Roman"/>
          <w:vertAlign w:val="superscript"/>
        </w:rPr>
        <w:t>d</w:t>
      </w:r>
      <w:r w:rsidRPr="00E33455">
        <w:rPr>
          <w:rFonts w:ascii="Times New Roman" w:hAnsi="Times New Roman" w:cs="Times New Roman"/>
        </w:rPr>
        <w:t>Cow’s</w:t>
      </w:r>
      <w:proofErr w:type="spellEnd"/>
      <w:r w:rsidRPr="00E33455">
        <w:rPr>
          <w:rFonts w:ascii="Times New Roman" w:hAnsi="Times New Roman" w:cs="Times New Roman"/>
        </w:rPr>
        <w:t xml:space="preserve"> milk lactose content assumed to be 12g/250</w:t>
      </w:r>
      <w:r w:rsidR="00A3105C">
        <w:rPr>
          <w:rFonts w:ascii="Times New Roman" w:hAnsi="Times New Roman" w:cs="Times New Roman"/>
        </w:rPr>
        <w:t xml:space="preserve"> </w:t>
      </w:r>
      <w:r w:rsidRPr="00E33455">
        <w:rPr>
          <w:rFonts w:ascii="Times New Roman" w:hAnsi="Times New Roman" w:cs="Times New Roman"/>
        </w:rPr>
        <w:t>mL if the data was unreported.</w:t>
      </w:r>
    </w:p>
    <w:p w14:paraId="5E8C774A" w14:textId="77777777" w:rsidR="001B11AC" w:rsidRPr="00E33455" w:rsidRDefault="001B11AC" w:rsidP="001B11AC">
      <w:pPr>
        <w:autoSpaceDE w:val="0"/>
        <w:autoSpaceDN w:val="0"/>
        <w:adjustRightInd w:val="0"/>
        <w:spacing w:after="0" w:line="240" w:lineRule="auto"/>
        <w:rPr>
          <w:rFonts w:ascii="Times New Roman" w:hAnsi="Times New Roman" w:cs="Times New Roman"/>
        </w:rPr>
      </w:pPr>
      <w:proofErr w:type="spellStart"/>
      <w:r w:rsidRPr="00E33455">
        <w:rPr>
          <w:rFonts w:ascii="Times New Roman" w:hAnsi="Times New Roman" w:cs="Times New Roman"/>
          <w:vertAlign w:val="superscript"/>
        </w:rPr>
        <w:t>e</w:t>
      </w:r>
      <w:r w:rsidRPr="00E33455">
        <w:rPr>
          <w:rFonts w:ascii="Times New Roman" w:hAnsi="Times New Roman" w:cs="Times New Roman"/>
        </w:rPr>
        <w:t>Skim</w:t>
      </w:r>
      <w:proofErr w:type="spellEnd"/>
      <w:r w:rsidRPr="00E33455">
        <w:rPr>
          <w:rFonts w:ascii="Times New Roman" w:hAnsi="Times New Roman" w:cs="Times New Roman"/>
        </w:rPr>
        <w:t xml:space="preserve">: 0% milk fat, Low Fat: 1% milk fat, Reduced Fat: 1.5-2.5% milk fat, Whole: 3% Milk Fat </w:t>
      </w:r>
    </w:p>
    <w:p w14:paraId="4DC93D68" w14:textId="77777777" w:rsidR="001B11AC" w:rsidRPr="00E33455" w:rsidRDefault="001B11AC" w:rsidP="001B11AC">
      <w:pPr>
        <w:autoSpaceDE w:val="0"/>
        <w:autoSpaceDN w:val="0"/>
        <w:adjustRightInd w:val="0"/>
        <w:spacing w:after="0" w:line="240" w:lineRule="auto"/>
        <w:rPr>
          <w:rFonts w:ascii="Times New Roman" w:hAnsi="Times New Roman" w:cs="Times New Roman"/>
        </w:rPr>
      </w:pPr>
      <w:proofErr w:type="spellStart"/>
      <w:r w:rsidRPr="00E33455">
        <w:rPr>
          <w:rFonts w:ascii="Times New Roman" w:hAnsi="Times New Roman" w:cs="Times New Roman"/>
          <w:vertAlign w:val="superscript"/>
        </w:rPr>
        <w:t>f</w:t>
      </w:r>
      <w:r w:rsidRPr="00E33455">
        <w:rPr>
          <w:rFonts w:ascii="Times New Roman" w:hAnsi="Times New Roman" w:cs="Times New Roman"/>
        </w:rPr>
        <w:t>Energy</w:t>
      </w:r>
      <w:proofErr w:type="spellEnd"/>
      <w:r w:rsidRPr="00E33455">
        <w:rPr>
          <w:rFonts w:ascii="Times New Roman" w:hAnsi="Times New Roman" w:cs="Times New Roman"/>
        </w:rPr>
        <w:t xml:space="preserve"> neutral background diet includes interventions designed to continue habitual caloric intake, energy reduced diets include </w:t>
      </w:r>
      <w:proofErr w:type="spellStart"/>
      <w:r w:rsidRPr="00E33455">
        <w:rPr>
          <w:rFonts w:ascii="Times New Roman" w:hAnsi="Times New Roman" w:cs="Times New Roman"/>
        </w:rPr>
        <w:t>inteventiorns</w:t>
      </w:r>
      <w:proofErr w:type="spellEnd"/>
      <w:r w:rsidRPr="00E33455">
        <w:rPr>
          <w:rFonts w:ascii="Times New Roman" w:hAnsi="Times New Roman" w:cs="Times New Roman"/>
        </w:rPr>
        <w:t xml:space="preserve"> designed to creatine a calorie deficit compared to the baseline diet, and protein limited diets include interventions where the participants’ habitual protein consumption has been decreased to accommodate the protein provided by the study foods</w:t>
      </w:r>
    </w:p>
    <w:p w14:paraId="3C458B5C" w14:textId="77777777" w:rsidR="001B11AC" w:rsidRPr="00E33455" w:rsidRDefault="001B11AC" w:rsidP="001B11AC">
      <w:pPr>
        <w:autoSpaceDE w:val="0"/>
        <w:autoSpaceDN w:val="0"/>
        <w:adjustRightInd w:val="0"/>
        <w:spacing w:after="0" w:line="240" w:lineRule="auto"/>
        <w:rPr>
          <w:rFonts w:ascii="Times New Roman" w:hAnsi="Times New Roman" w:cs="Times New Roman"/>
        </w:rPr>
      </w:pPr>
      <w:proofErr w:type="spellStart"/>
      <w:r w:rsidRPr="00E33455">
        <w:rPr>
          <w:rFonts w:ascii="Times New Roman" w:hAnsi="Times New Roman" w:cs="Times New Roman"/>
          <w:vertAlign w:val="superscript"/>
        </w:rPr>
        <w:t>g</w:t>
      </w:r>
      <w:r w:rsidRPr="00E33455">
        <w:rPr>
          <w:rFonts w:ascii="Times New Roman" w:hAnsi="Times New Roman" w:cs="Times New Roman"/>
        </w:rPr>
        <w:t>Agency</w:t>
      </w:r>
      <w:proofErr w:type="spellEnd"/>
      <w:r w:rsidRPr="00E33455">
        <w:rPr>
          <w:rFonts w:ascii="Times New Roman" w:hAnsi="Times New Roman" w:cs="Times New Roman"/>
        </w:rPr>
        <w:t xml:space="preserve"> funding included government, not-for-profit health agencies or University sources</w:t>
      </w:r>
    </w:p>
    <w:p w14:paraId="6A9CB32A" w14:textId="77777777" w:rsidR="00A3105C" w:rsidRPr="00FD04D6" w:rsidRDefault="001B11AC" w:rsidP="00FD04D6">
      <w:pPr>
        <w:pStyle w:val="NoSpacing"/>
        <w:rPr>
          <w:rFonts w:ascii="Times New Roman" w:hAnsi="Times New Roman" w:cs="Times New Roman"/>
        </w:rPr>
      </w:pPr>
      <w:proofErr w:type="spellStart"/>
      <w:r w:rsidRPr="00FD04D6">
        <w:rPr>
          <w:rFonts w:ascii="Times New Roman" w:hAnsi="Times New Roman" w:cs="Times New Roman"/>
          <w:vertAlign w:val="superscript"/>
        </w:rPr>
        <w:t>h</w:t>
      </w:r>
      <w:r w:rsidRPr="00FD04D6">
        <w:rPr>
          <w:rFonts w:ascii="Times New Roman" w:hAnsi="Times New Roman" w:cs="Times New Roman"/>
        </w:rPr>
        <w:t>Cells</w:t>
      </w:r>
      <w:proofErr w:type="spellEnd"/>
      <w:r w:rsidRPr="00FD04D6">
        <w:rPr>
          <w:rFonts w:ascii="Times New Roman" w:hAnsi="Times New Roman" w:cs="Times New Roman"/>
        </w:rPr>
        <w:t xml:space="preserve"> with a ‘</w:t>
      </w:r>
      <w:proofErr w:type="gramStart"/>
      <w:r w:rsidRPr="00FD04D6">
        <w:rPr>
          <w:rFonts w:ascii="Times New Roman" w:hAnsi="Times New Roman" w:cs="Times New Roman"/>
        </w:rPr>
        <w:t>-‘ represent</w:t>
      </w:r>
      <w:proofErr w:type="gramEnd"/>
      <w:r w:rsidRPr="00FD04D6">
        <w:rPr>
          <w:rFonts w:ascii="Times New Roman" w:hAnsi="Times New Roman" w:cs="Times New Roman"/>
        </w:rPr>
        <w:t xml:space="preserve"> unreported data</w:t>
      </w:r>
      <w:r w:rsidR="00A3105C" w:rsidRPr="00FD04D6">
        <w:rPr>
          <w:rFonts w:ascii="Times New Roman" w:hAnsi="Times New Roman" w:cs="Times New Roman"/>
        </w:rPr>
        <w:t xml:space="preserve"> </w:t>
      </w:r>
    </w:p>
    <w:p w14:paraId="347DB252" w14:textId="76C2F287" w:rsidR="00A3105C" w:rsidRPr="00FD04D6" w:rsidRDefault="00A3105C" w:rsidP="00FD04D6">
      <w:pPr>
        <w:pStyle w:val="NoSpacing"/>
        <w:rPr>
          <w:rFonts w:ascii="Times New Roman" w:hAnsi="Times New Roman" w:cs="Times New Roman"/>
        </w:rPr>
      </w:pPr>
      <w:proofErr w:type="spellStart"/>
      <w:r w:rsidRPr="00FD04D6">
        <w:rPr>
          <w:rFonts w:ascii="Times New Roman" w:hAnsi="Times New Roman" w:cs="Times New Roman"/>
          <w:vertAlign w:val="superscript"/>
        </w:rPr>
        <w:t>i</w:t>
      </w:r>
      <w:r w:rsidRPr="00FD04D6">
        <w:rPr>
          <w:rFonts w:ascii="Times New Roman" w:hAnsi="Times New Roman" w:cs="Times New Roman"/>
        </w:rPr>
        <w:t>Fortified</w:t>
      </w:r>
      <w:proofErr w:type="spellEnd"/>
      <w:r w:rsidR="0048428E">
        <w:rPr>
          <w:rFonts w:ascii="Times New Roman" w:hAnsi="Times New Roman" w:cs="Times New Roman"/>
        </w:rPr>
        <w:t xml:space="preserve"> (US definition: ‘</w:t>
      </w:r>
      <w:r w:rsidR="0048428E" w:rsidRPr="0048428E">
        <w:rPr>
          <w:rFonts w:ascii="Times New Roman" w:hAnsi="Times New Roman" w:cs="Times New Roman"/>
        </w:rPr>
        <w:t>fortified with calcium, vitamin A, and vitamin D</w:t>
      </w:r>
      <w:r w:rsidR="0048428E">
        <w:rPr>
          <w:rFonts w:ascii="Times New Roman" w:hAnsi="Times New Roman" w:cs="Times New Roman"/>
        </w:rPr>
        <w:t>’ [</w:t>
      </w:r>
      <w:r w:rsidR="0048428E" w:rsidRPr="0048428E">
        <w:rPr>
          <w:rFonts w:ascii="Times New Roman" w:hAnsi="Times New Roman" w:cs="Times New Roman"/>
        </w:rPr>
        <w:t>Dietary Guidelines for Americans, 2020-2025. In: U.S. Department of Agriculture and U.S. Department of Health and Human Services, editor. 9 ed2020.</w:t>
      </w:r>
      <w:r w:rsidR="0048428E">
        <w:rPr>
          <w:rFonts w:ascii="Times New Roman" w:hAnsi="Times New Roman" w:cs="Times New Roman"/>
        </w:rPr>
        <w:t>])</w:t>
      </w:r>
      <w:r>
        <w:rPr>
          <w:rFonts w:ascii="Times New Roman" w:hAnsi="Times New Roman" w:cs="Times New Roman"/>
        </w:rPr>
        <w:t>: Y = Yes (</w:t>
      </w:r>
      <w:r w:rsidR="0050279D">
        <w:rPr>
          <w:rFonts w:ascii="Times New Roman" w:hAnsi="Times New Roman" w:cs="Times New Roman"/>
        </w:rPr>
        <w:t>explicitly states fortified soymilk was use, or</w:t>
      </w:r>
      <w:r w:rsidRPr="00FD04D6">
        <w:rPr>
          <w:rFonts w:ascii="Times New Roman" w:hAnsi="Times New Roman" w:cs="Times New Roman"/>
        </w:rPr>
        <w:t xml:space="preserve"> suggests soymilk has </w:t>
      </w:r>
      <w:r>
        <w:rPr>
          <w:rFonts w:ascii="Times New Roman" w:hAnsi="Times New Roman" w:cs="Times New Roman"/>
        </w:rPr>
        <w:t xml:space="preserve">comparable </w:t>
      </w:r>
      <w:r w:rsidRPr="00FD04D6">
        <w:rPr>
          <w:rFonts w:ascii="Times New Roman" w:hAnsi="Times New Roman" w:cs="Times New Roman"/>
        </w:rPr>
        <w:t>calcium, vitamin D, and vitamin A</w:t>
      </w:r>
      <w:r>
        <w:rPr>
          <w:rFonts w:ascii="Times New Roman" w:hAnsi="Times New Roman" w:cs="Times New Roman"/>
        </w:rPr>
        <w:t xml:space="preserve"> to that of cow’s milk), N = No</w:t>
      </w:r>
      <w:r w:rsidR="0050279D">
        <w:rPr>
          <w:rFonts w:ascii="Times New Roman" w:hAnsi="Times New Roman" w:cs="Times New Roman"/>
        </w:rPr>
        <w:t>n-fortified</w:t>
      </w:r>
      <w:r>
        <w:rPr>
          <w:rFonts w:ascii="Times New Roman" w:hAnsi="Times New Roman" w:cs="Times New Roman"/>
        </w:rPr>
        <w:t xml:space="preserve"> (</w:t>
      </w:r>
      <w:r w:rsidR="0050279D">
        <w:rPr>
          <w:rFonts w:ascii="Times New Roman" w:hAnsi="Times New Roman" w:cs="Times New Roman"/>
        </w:rPr>
        <w:t xml:space="preserve">explicitly states non-fortified soymilk was use, or </w:t>
      </w:r>
      <w:r>
        <w:rPr>
          <w:rFonts w:ascii="Times New Roman" w:hAnsi="Times New Roman" w:cs="Times New Roman"/>
        </w:rPr>
        <w:t xml:space="preserve">suggests soymilk does not have comparable calcium, vitamin D, and vitamin A to that of cow’s milk), U = Unknown (no </w:t>
      </w:r>
      <w:r w:rsidR="0050279D">
        <w:rPr>
          <w:rFonts w:ascii="Times New Roman" w:hAnsi="Times New Roman" w:cs="Times New Roman"/>
        </w:rPr>
        <w:t xml:space="preserve">fortification information </w:t>
      </w:r>
      <w:r>
        <w:rPr>
          <w:rFonts w:ascii="Times New Roman" w:hAnsi="Times New Roman" w:cs="Times New Roman"/>
        </w:rPr>
        <w:t>available)</w:t>
      </w:r>
    </w:p>
    <w:p w14:paraId="31936A06" w14:textId="77777777" w:rsidR="00A3105C" w:rsidRPr="00FD04D6" w:rsidRDefault="00A3105C" w:rsidP="00FD04D6">
      <w:pPr>
        <w:pStyle w:val="NoSpacing"/>
        <w:rPr>
          <w:rFonts w:ascii="Times New Roman" w:hAnsi="Times New Roman" w:cs="Times New Roman"/>
        </w:rPr>
      </w:pPr>
    </w:p>
    <w:p w14:paraId="403C0FB1" w14:textId="39F77F1D" w:rsidR="00A3105C" w:rsidRPr="00E33455" w:rsidRDefault="00A3105C" w:rsidP="001B11AC">
      <w:pPr>
        <w:tabs>
          <w:tab w:val="left" w:pos="1071"/>
        </w:tabs>
        <w:rPr>
          <w:rFonts w:ascii="Times New Roman" w:hAnsi="Times New Roman" w:cs="Times New Roman"/>
        </w:rPr>
        <w:sectPr w:rsidR="00A3105C" w:rsidRPr="00E33455" w:rsidSect="00790B28">
          <w:pgSz w:w="15840" w:h="12240" w:orient="landscape"/>
          <w:pgMar w:top="720" w:right="720" w:bottom="720" w:left="720" w:header="720" w:footer="720" w:gutter="0"/>
          <w:cols w:space="720"/>
          <w:docGrid w:linePitch="360"/>
        </w:sectPr>
      </w:pPr>
    </w:p>
    <w:p w14:paraId="2C8901F8" w14:textId="4B975A92" w:rsidR="00E516A7" w:rsidRPr="00E33455" w:rsidRDefault="00E516A7" w:rsidP="00E516A7">
      <w:pPr>
        <w:pStyle w:val="Heading2"/>
        <w:rPr>
          <w:rFonts w:ascii="Times New Roman" w:hAnsi="Times New Roman" w:cs="Times New Roman"/>
        </w:rPr>
      </w:pPr>
      <w:bookmarkStart w:id="53" w:name="_Toc153354056"/>
      <w:r w:rsidRPr="00E33455">
        <w:rPr>
          <w:rFonts w:ascii="Times New Roman" w:hAnsi="Times New Roman" w:cs="Times New Roman"/>
        </w:rPr>
        <w:lastRenderedPageBreak/>
        <w:t xml:space="preserve">Supplemental Table </w:t>
      </w:r>
      <w:r w:rsidR="000126C1" w:rsidRPr="00E33455">
        <w:rPr>
          <w:rFonts w:ascii="Times New Roman" w:hAnsi="Times New Roman" w:cs="Times New Roman"/>
        </w:rPr>
        <w:t>8</w:t>
      </w:r>
      <w:r w:rsidRPr="00E33455">
        <w:rPr>
          <w:rFonts w:ascii="Times New Roman" w:hAnsi="Times New Roman" w:cs="Times New Roman"/>
        </w:rPr>
        <w:t xml:space="preserve"> - Sensitivity analyses of the use of correlation coefficient of 0.25 and 0.75 for paired analysis in the analysis of the effect of substituting soymilk for cow’s milk on intermediate cardiometabolic outcomes</w:t>
      </w:r>
      <w:bookmarkEnd w:id="53"/>
    </w:p>
    <w:tbl>
      <w:tblPr>
        <w:tblStyle w:val="TableGrid"/>
        <w:tblW w:w="0" w:type="auto"/>
        <w:tblLook w:val="04A0" w:firstRow="1" w:lastRow="0" w:firstColumn="1" w:lastColumn="0" w:noHBand="0" w:noVBand="1"/>
      </w:tblPr>
      <w:tblGrid>
        <w:gridCol w:w="1795"/>
        <w:gridCol w:w="2970"/>
        <w:gridCol w:w="2970"/>
        <w:gridCol w:w="2970"/>
      </w:tblGrid>
      <w:tr w:rsidR="00521B12" w:rsidRPr="00E33455" w14:paraId="22E02E35" w14:textId="77777777" w:rsidTr="0061356D">
        <w:tc>
          <w:tcPr>
            <w:tcW w:w="10705" w:type="dxa"/>
            <w:gridSpan w:val="4"/>
          </w:tcPr>
          <w:p w14:paraId="59B8D56A" w14:textId="7798D899" w:rsidR="00521B12" w:rsidRPr="00E33455" w:rsidRDefault="00584EBF" w:rsidP="00855D06">
            <w:pPr>
              <w:rPr>
                <w:rFonts w:ascii="Times New Roman" w:hAnsi="Times New Roman" w:cs="Times New Roman"/>
                <w:b/>
                <w:bCs/>
                <w:sz w:val="16"/>
                <w:szCs w:val="16"/>
              </w:rPr>
            </w:pPr>
            <w:r w:rsidRPr="00E33455">
              <w:rPr>
                <w:rFonts w:ascii="Times New Roman" w:hAnsi="Times New Roman" w:cs="Times New Roman"/>
                <w:b/>
                <w:bCs/>
                <w:sz w:val="16"/>
                <w:szCs w:val="16"/>
              </w:rPr>
              <w:t>MD</w:t>
            </w:r>
            <w:r w:rsidR="00521B12" w:rsidRPr="00E33455">
              <w:rPr>
                <w:rFonts w:ascii="Times New Roman" w:hAnsi="Times New Roman" w:cs="Times New Roman"/>
                <w:b/>
                <w:bCs/>
                <w:sz w:val="16"/>
                <w:szCs w:val="16"/>
              </w:rPr>
              <w:t xml:space="preserve"> [95% CI], P</w:t>
            </w:r>
            <w:r w:rsidRPr="00E33455">
              <w:rPr>
                <w:rFonts w:ascii="Times New Roman" w:hAnsi="Times New Roman" w:cs="Times New Roman"/>
                <w:b/>
                <w:bCs/>
                <w:sz w:val="16"/>
                <w:szCs w:val="16"/>
                <w:vertAlign w:val="subscript"/>
              </w:rPr>
              <w:t>MD</w:t>
            </w:r>
            <w:r w:rsidR="00521B12" w:rsidRPr="00E33455">
              <w:rPr>
                <w:rFonts w:ascii="Times New Roman" w:hAnsi="Times New Roman" w:cs="Times New Roman"/>
                <w:b/>
                <w:bCs/>
                <w:sz w:val="16"/>
                <w:szCs w:val="16"/>
              </w:rPr>
              <w:t>, I</w:t>
            </w:r>
            <w:r w:rsidR="00521B12" w:rsidRPr="00E33455">
              <w:rPr>
                <w:rFonts w:ascii="Times New Roman" w:hAnsi="Times New Roman" w:cs="Times New Roman"/>
                <w:b/>
                <w:bCs/>
                <w:sz w:val="16"/>
                <w:szCs w:val="16"/>
                <w:vertAlign w:val="superscript"/>
              </w:rPr>
              <w:t>2</w:t>
            </w:r>
            <w:r w:rsidR="00521B12" w:rsidRPr="00E33455">
              <w:rPr>
                <w:rFonts w:ascii="Times New Roman" w:hAnsi="Times New Roman" w:cs="Times New Roman"/>
                <w:b/>
                <w:bCs/>
                <w:sz w:val="16"/>
                <w:szCs w:val="16"/>
              </w:rPr>
              <w:t>, P</w:t>
            </w:r>
            <w:r w:rsidR="00521B12" w:rsidRPr="00E33455">
              <w:rPr>
                <w:rFonts w:ascii="Times New Roman" w:hAnsi="Times New Roman" w:cs="Times New Roman"/>
                <w:b/>
                <w:bCs/>
                <w:sz w:val="16"/>
                <w:szCs w:val="16"/>
                <w:vertAlign w:val="subscript"/>
              </w:rPr>
              <w:t>Q</w:t>
            </w:r>
          </w:p>
        </w:tc>
      </w:tr>
      <w:tr w:rsidR="00521B12" w:rsidRPr="00E33455" w14:paraId="48185D62" w14:textId="77777777" w:rsidTr="0061356D">
        <w:tc>
          <w:tcPr>
            <w:tcW w:w="1795" w:type="dxa"/>
            <w:vMerge w:val="restart"/>
          </w:tcPr>
          <w:p w14:paraId="0D5973E9" w14:textId="6A096FDF" w:rsidR="00521B12" w:rsidRPr="00E33455" w:rsidRDefault="00521B12" w:rsidP="00855D06">
            <w:pPr>
              <w:rPr>
                <w:rFonts w:ascii="Times New Roman" w:hAnsi="Times New Roman" w:cs="Times New Roman"/>
                <w:b/>
                <w:bCs/>
                <w:sz w:val="16"/>
                <w:szCs w:val="16"/>
              </w:rPr>
            </w:pPr>
            <w:r w:rsidRPr="00E33455">
              <w:rPr>
                <w:rFonts w:ascii="Times New Roman" w:hAnsi="Times New Roman" w:cs="Times New Roman"/>
                <w:b/>
                <w:bCs/>
                <w:sz w:val="16"/>
                <w:szCs w:val="16"/>
              </w:rPr>
              <w:t>Outcome</w:t>
            </w:r>
            <w:r w:rsidR="00D37961" w:rsidRPr="00E33455">
              <w:rPr>
                <w:rFonts w:ascii="Times New Roman" w:hAnsi="Times New Roman" w:cs="Times New Roman"/>
                <w:b/>
                <w:bCs/>
                <w:sz w:val="16"/>
                <w:szCs w:val="16"/>
              </w:rPr>
              <w:t xml:space="preserve"> (10/17 trials were crossover)</w:t>
            </w:r>
          </w:p>
        </w:tc>
        <w:tc>
          <w:tcPr>
            <w:tcW w:w="2970" w:type="dxa"/>
          </w:tcPr>
          <w:p w14:paraId="3BC05E27" w14:textId="77777777" w:rsidR="00521B12" w:rsidRPr="00E33455" w:rsidRDefault="00521B12" w:rsidP="00855D06">
            <w:pPr>
              <w:rPr>
                <w:rFonts w:ascii="Times New Roman" w:hAnsi="Times New Roman" w:cs="Times New Roman"/>
                <w:b/>
                <w:bCs/>
                <w:sz w:val="16"/>
                <w:szCs w:val="16"/>
              </w:rPr>
            </w:pPr>
            <w:r w:rsidRPr="00E33455">
              <w:rPr>
                <w:rFonts w:ascii="Times New Roman" w:hAnsi="Times New Roman" w:cs="Times New Roman"/>
                <w:b/>
                <w:bCs/>
                <w:sz w:val="16"/>
                <w:szCs w:val="16"/>
              </w:rPr>
              <w:t>Correlation coefficient used in the primary analysis</w:t>
            </w:r>
          </w:p>
        </w:tc>
        <w:tc>
          <w:tcPr>
            <w:tcW w:w="5940" w:type="dxa"/>
            <w:gridSpan w:val="2"/>
          </w:tcPr>
          <w:p w14:paraId="5DE8D3F6" w14:textId="77777777" w:rsidR="00521B12" w:rsidRPr="00E33455" w:rsidRDefault="00521B12" w:rsidP="00855D06">
            <w:pPr>
              <w:rPr>
                <w:rFonts w:ascii="Times New Roman" w:hAnsi="Times New Roman" w:cs="Times New Roman"/>
                <w:b/>
                <w:bCs/>
                <w:sz w:val="16"/>
                <w:szCs w:val="16"/>
              </w:rPr>
            </w:pPr>
            <w:r w:rsidRPr="00E33455">
              <w:rPr>
                <w:rFonts w:ascii="Times New Roman" w:hAnsi="Times New Roman" w:cs="Times New Roman"/>
                <w:b/>
                <w:bCs/>
                <w:sz w:val="16"/>
                <w:szCs w:val="16"/>
              </w:rPr>
              <w:t>Correlation coefficient used in the sensitivity analysis</w:t>
            </w:r>
          </w:p>
        </w:tc>
      </w:tr>
      <w:tr w:rsidR="00521B12" w:rsidRPr="00E33455" w14:paraId="61BB3819" w14:textId="77777777" w:rsidTr="0061356D">
        <w:tc>
          <w:tcPr>
            <w:tcW w:w="1795" w:type="dxa"/>
            <w:vMerge/>
          </w:tcPr>
          <w:p w14:paraId="69C34A59" w14:textId="77777777" w:rsidR="00521B12" w:rsidRPr="00E33455" w:rsidRDefault="00521B12" w:rsidP="00855D06">
            <w:pPr>
              <w:rPr>
                <w:rFonts w:ascii="Times New Roman" w:hAnsi="Times New Roman" w:cs="Times New Roman"/>
                <w:sz w:val="16"/>
                <w:szCs w:val="16"/>
              </w:rPr>
            </w:pPr>
          </w:p>
        </w:tc>
        <w:tc>
          <w:tcPr>
            <w:tcW w:w="2970" w:type="dxa"/>
          </w:tcPr>
          <w:p w14:paraId="040818B2" w14:textId="77777777" w:rsidR="00521B12" w:rsidRPr="00E33455" w:rsidRDefault="00521B12" w:rsidP="004E4224">
            <w:pPr>
              <w:jc w:val="center"/>
              <w:rPr>
                <w:rFonts w:ascii="Times New Roman" w:hAnsi="Times New Roman" w:cs="Times New Roman"/>
                <w:b/>
                <w:bCs/>
                <w:sz w:val="16"/>
                <w:szCs w:val="16"/>
              </w:rPr>
            </w:pPr>
            <w:r w:rsidRPr="00E33455">
              <w:rPr>
                <w:rFonts w:ascii="Times New Roman" w:hAnsi="Times New Roman" w:cs="Times New Roman"/>
                <w:b/>
                <w:bCs/>
                <w:sz w:val="16"/>
                <w:szCs w:val="16"/>
              </w:rPr>
              <w:t>0.5</w:t>
            </w:r>
          </w:p>
        </w:tc>
        <w:tc>
          <w:tcPr>
            <w:tcW w:w="2970" w:type="dxa"/>
          </w:tcPr>
          <w:p w14:paraId="45A80868" w14:textId="77777777" w:rsidR="00521B12" w:rsidRPr="00E33455" w:rsidRDefault="00521B12" w:rsidP="004E4224">
            <w:pPr>
              <w:jc w:val="center"/>
              <w:rPr>
                <w:rFonts w:ascii="Times New Roman" w:hAnsi="Times New Roman" w:cs="Times New Roman"/>
                <w:b/>
                <w:bCs/>
                <w:sz w:val="16"/>
                <w:szCs w:val="16"/>
              </w:rPr>
            </w:pPr>
            <w:r w:rsidRPr="00E33455">
              <w:rPr>
                <w:rFonts w:ascii="Times New Roman" w:hAnsi="Times New Roman" w:cs="Times New Roman"/>
                <w:b/>
                <w:bCs/>
                <w:sz w:val="16"/>
                <w:szCs w:val="16"/>
              </w:rPr>
              <w:t>0.25</w:t>
            </w:r>
          </w:p>
        </w:tc>
        <w:tc>
          <w:tcPr>
            <w:tcW w:w="2970" w:type="dxa"/>
          </w:tcPr>
          <w:p w14:paraId="5A5749E8" w14:textId="77777777" w:rsidR="00521B12" w:rsidRPr="00E33455" w:rsidRDefault="00521B12" w:rsidP="004E4224">
            <w:pPr>
              <w:jc w:val="center"/>
              <w:rPr>
                <w:rFonts w:ascii="Times New Roman" w:hAnsi="Times New Roman" w:cs="Times New Roman"/>
                <w:b/>
                <w:bCs/>
                <w:sz w:val="16"/>
                <w:szCs w:val="16"/>
              </w:rPr>
            </w:pPr>
            <w:r w:rsidRPr="00E33455">
              <w:rPr>
                <w:rFonts w:ascii="Times New Roman" w:hAnsi="Times New Roman" w:cs="Times New Roman"/>
                <w:b/>
                <w:bCs/>
                <w:sz w:val="16"/>
                <w:szCs w:val="16"/>
              </w:rPr>
              <w:t>0.75</w:t>
            </w:r>
          </w:p>
        </w:tc>
      </w:tr>
      <w:tr w:rsidR="00EB2F60" w:rsidRPr="00E33455" w14:paraId="378072E0" w14:textId="77777777" w:rsidTr="0061356D">
        <w:tc>
          <w:tcPr>
            <w:tcW w:w="10705" w:type="dxa"/>
            <w:gridSpan w:val="4"/>
          </w:tcPr>
          <w:p w14:paraId="2759B4F9" w14:textId="5948F632" w:rsidR="00EB2F60" w:rsidRPr="00E33455" w:rsidRDefault="00EB2F60" w:rsidP="00855D06">
            <w:pPr>
              <w:rPr>
                <w:rFonts w:ascii="Times New Roman" w:hAnsi="Times New Roman" w:cs="Times New Roman"/>
                <w:b/>
                <w:bCs/>
                <w:sz w:val="16"/>
                <w:szCs w:val="16"/>
              </w:rPr>
            </w:pPr>
            <w:r w:rsidRPr="00E33455">
              <w:rPr>
                <w:rFonts w:ascii="Times New Roman" w:hAnsi="Times New Roman" w:cs="Times New Roman"/>
                <w:b/>
                <w:bCs/>
                <w:sz w:val="16"/>
                <w:szCs w:val="16"/>
              </w:rPr>
              <w:t>Blood Lipids</w:t>
            </w:r>
          </w:p>
        </w:tc>
      </w:tr>
      <w:tr w:rsidR="00521B12" w:rsidRPr="00E33455" w14:paraId="33516A95" w14:textId="77777777" w:rsidTr="0061356D">
        <w:tc>
          <w:tcPr>
            <w:tcW w:w="1795" w:type="dxa"/>
          </w:tcPr>
          <w:p w14:paraId="666409B8"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LDL-C (mmol/L)</w:t>
            </w:r>
          </w:p>
        </w:tc>
        <w:tc>
          <w:tcPr>
            <w:tcW w:w="2970" w:type="dxa"/>
          </w:tcPr>
          <w:p w14:paraId="26D5D49A" w14:textId="30086290"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-0.19 [-0.29 to -0.09], </w:t>
            </w:r>
            <w:r w:rsidR="00206AE6"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=&lt;0.001</w:t>
            </w:r>
            <w:proofErr w:type="gramStart"/>
            <w:r w:rsidRPr="00E33455">
              <w:rPr>
                <w:rFonts w:ascii="Times New Roman" w:hAnsi="Times New Roman" w:cs="Times New Roman"/>
                <w:sz w:val="16"/>
                <w:szCs w:val="16"/>
              </w:rPr>
              <w:t>, ,</w:t>
            </w:r>
            <w:proofErr w:type="gramEnd"/>
            <w:r w:rsidRPr="00E33455">
              <w:rPr>
                <w:rFonts w:ascii="Times New Roman" w:hAnsi="Times New Roman" w:cs="Times New Roman"/>
                <w:sz w:val="16"/>
                <w:szCs w:val="16"/>
              </w:rPr>
              <w:t xml:space="preserve">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0.00%,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=0.823</w:t>
            </w:r>
          </w:p>
        </w:tc>
        <w:tc>
          <w:tcPr>
            <w:tcW w:w="2970" w:type="dxa"/>
          </w:tcPr>
          <w:p w14:paraId="7449DBFA" w14:textId="1522D103"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-0.20 [-0.28 to -0.12],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=&lt;0.001,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0.00%,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=0.910</w:t>
            </w:r>
          </w:p>
        </w:tc>
        <w:tc>
          <w:tcPr>
            <w:tcW w:w="2970" w:type="dxa"/>
          </w:tcPr>
          <w:p w14:paraId="50890353" w14:textId="1D7B5B7F"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-0.19 [-0.29 to -0.09],</w:t>
            </w:r>
            <w:r w:rsidR="00206AE6" w:rsidRPr="00E33455">
              <w:rPr>
                <w:rFonts w:ascii="Times New Roman" w:hAnsi="Times New Roman" w:cs="Times New Roman"/>
                <w:sz w:val="16"/>
                <w:szCs w:val="16"/>
              </w:rPr>
              <w:t xml:space="preserve">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=&lt;0.001,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0.00%,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=0.520</w:t>
            </w:r>
          </w:p>
        </w:tc>
      </w:tr>
      <w:tr w:rsidR="00521B12" w:rsidRPr="00E33455" w14:paraId="40B2BC2E" w14:textId="77777777" w:rsidTr="0061356D">
        <w:tc>
          <w:tcPr>
            <w:tcW w:w="1795" w:type="dxa"/>
          </w:tcPr>
          <w:p w14:paraId="5572B164" w14:textId="3BDEB95A"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HDL-C (mmol/L)</w:t>
            </w:r>
          </w:p>
        </w:tc>
        <w:tc>
          <w:tcPr>
            <w:tcW w:w="2970" w:type="dxa"/>
          </w:tcPr>
          <w:p w14:paraId="2C0C2C4F" w14:textId="4CD2088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0.05 [-0.09 to 0.00], </w:t>
            </w:r>
            <w:r w:rsidR="00206AE6"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=0.036,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0%,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=0.530</w:t>
            </w:r>
          </w:p>
        </w:tc>
        <w:tc>
          <w:tcPr>
            <w:tcW w:w="2970" w:type="dxa"/>
          </w:tcPr>
          <w:p w14:paraId="6A0CAA83" w14:textId="39C16757" w:rsidR="00521B12" w:rsidRPr="00E33455" w:rsidRDefault="00521B12" w:rsidP="00855D06">
            <w:pPr>
              <w:rPr>
                <w:rFonts w:ascii="Times New Roman" w:hAnsi="Times New Roman" w:cs="Times New Roman"/>
                <w:bCs/>
                <w:sz w:val="16"/>
                <w:szCs w:val="16"/>
              </w:rPr>
            </w:pPr>
            <w:r w:rsidRPr="00E33455">
              <w:rPr>
                <w:rFonts w:ascii="Times New Roman" w:hAnsi="Times New Roman" w:cs="Times New Roman"/>
                <w:bCs/>
                <w:sz w:val="16"/>
                <w:szCs w:val="16"/>
              </w:rPr>
              <w:t xml:space="preserve">0.04 [-0.10 to 0.01], </w:t>
            </w:r>
            <w:r w:rsidR="00206AE6"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Pr="00E33455">
              <w:rPr>
                <w:rFonts w:ascii="Times New Roman" w:hAnsi="Times New Roman" w:cs="Times New Roman"/>
                <w:bCs/>
                <w:sz w:val="16"/>
                <w:szCs w:val="16"/>
              </w:rPr>
              <w:t>=0.107, I</w:t>
            </w:r>
            <w:r w:rsidRPr="00E33455">
              <w:rPr>
                <w:rFonts w:ascii="Times New Roman" w:hAnsi="Times New Roman" w:cs="Times New Roman"/>
                <w:bCs/>
                <w:sz w:val="16"/>
                <w:szCs w:val="16"/>
                <w:vertAlign w:val="superscript"/>
              </w:rPr>
              <w:t>2</w:t>
            </w:r>
            <w:r w:rsidRPr="00E33455">
              <w:rPr>
                <w:rFonts w:ascii="Times New Roman" w:hAnsi="Times New Roman" w:cs="Times New Roman"/>
                <w:bCs/>
                <w:sz w:val="16"/>
                <w:szCs w:val="16"/>
              </w:rPr>
              <w:t>= 0%, P</w:t>
            </w:r>
            <w:r w:rsidRPr="00E33455">
              <w:rPr>
                <w:rFonts w:ascii="Times New Roman" w:hAnsi="Times New Roman" w:cs="Times New Roman"/>
                <w:bCs/>
                <w:sz w:val="16"/>
                <w:szCs w:val="16"/>
                <w:vertAlign w:val="subscript"/>
              </w:rPr>
              <w:t>Q</w:t>
            </w:r>
            <w:r w:rsidRPr="00E33455">
              <w:rPr>
                <w:rFonts w:ascii="Times New Roman" w:hAnsi="Times New Roman" w:cs="Times New Roman"/>
                <w:bCs/>
                <w:sz w:val="16"/>
                <w:szCs w:val="16"/>
              </w:rPr>
              <w:t>=0.670</w:t>
            </w:r>
          </w:p>
        </w:tc>
        <w:tc>
          <w:tcPr>
            <w:tcW w:w="2970" w:type="dxa"/>
          </w:tcPr>
          <w:p w14:paraId="02F65F4D" w14:textId="46333C0D" w:rsidR="00521B12" w:rsidRPr="00E33455" w:rsidRDefault="00521B12" w:rsidP="00855D06">
            <w:pPr>
              <w:rPr>
                <w:rFonts w:ascii="Times New Roman" w:hAnsi="Times New Roman" w:cs="Times New Roman"/>
                <w:bCs/>
                <w:sz w:val="16"/>
                <w:szCs w:val="16"/>
              </w:rPr>
            </w:pPr>
            <w:r w:rsidRPr="00E33455">
              <w:rPr>
                <w:rFonts w:ascii="Times New Roman" w:hAnsi="Times New Roman" w:cs="Times New Roman"/>
                <w:bCs/>
                <w:sz w:val="16"/>
                <w:szCs w:val="16"/>
              </w:rPr>
              <w:t>0.05 [-0.10 to 0.01],</w:t>
            </w:r>
            <w:r w:rsidR="00206AE6" w:rsidRPr="00E33455">
              <w:rPr>
                <w:rFonts w:ascii="Times New Roman" w:hAnsi="Times New Roman" w:cs="Times New Roman"/>
                <w:sz w:val="16"/>
                <w:szCs w:val="16"/>
              </w:rPr>
              <w:t xml:space="preserve">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bCs/>
                <w:sz w:val="16"/>
                <w:szCs w:val="16"/>
              </w:rPr>
              <w:t>=0.089, I</w:t>
            </w:r>
            <w:r w:rsidRPr="00E33455">
              <w:rPr>
                <w:rFonts w:ascii="Times New Roman" w:hAnsi="Times New Roman" w:cs="Times New Roman"/>
                <w:bCs/>
                <w:sz w:val="16"/>
                <w:szCs w:val="16"/>
                <w:vertAlign w:val="superscript"/>
              </w:rPr>
              <w:t>2</w:t>
            </w:r>
            <w:r w:rsidRPr="00E33455">
              <w:rPr>
                <w:rFonts w:ascii="Times New Roman" w:hAnsi="Times New Roman" w:cs="Times New Roman"/>
                <w:bCs/>
                <w:sz w:val="16"/>
                <w:szCs w:val="16"/>
              </w:rPr>
              <w:t>= 0%, P</w:t>
            </w:r>
            <w:r w:rsidRPr="00E33455">
              <w:rPr>
                <w:rFonts w:ascii="Times New Roman" w:hAnsi="Times New Roman" w:cs="Times New Roman"/>
                <w:bCs/>
                <w:sz w:val="16"/>
                <w:szCs w:val="16"/>
                <w:vertAlign w:val="subscript"/>
              </w:rPr>
              <w:t>Q</w:t>
            </w:r>
            <w:r w:rsidRPr="00E33455">
              <w:rPr>
                <w:rFonts w:ascii="Times New Roman" w:hAnsi="Times New Roman" w:cs="Times New Roman"/>
                <w:bCs/>
                <w:sz w:val="16"/>
                <w:szCs w:val="16"/>
              </w:rPr>
              <w:t>=0.640</w:t>
            </w:r>
          </w:p>
        </w:tc>
      </w:tr>
      <w:tr w:rsidR="00521B12" w:rsidRPr="00E33455" w14:paraId="5F15DC0D" w14:textId="77777777" w:rsidTr="0061356D">
        <w:tc>
          <w:tcPr>
            <w:tcW w:w="1795" w:type="dxa"/>
          </w:tcPr>
          <w:p w14:paraId="23E9F4D3" w14:textId="77777777" w:rsidR="00521B12" w:rsidRPr="00E33455" w:rsidRDefault="00521B12" w:rsidP="00855D06">
            <w:pPr>
              <w:rPr>
                <w:rFonts w:ascii="Times New Roman" w:hAnsi="Times New Roman" w:cs="Times New Roman"/>
                <w:sz w:val="16"/>
                <w:szCs w:val="16"/>
                <w:lang w:val="fr-CA"/>
              </w:rPr>
            </w:pPr>
            <w:r w:rsidRPr="00E33455">
              <w:rPr>
                <w:rFonts w:ascii="Times New Roman" w:hAnsi="Times New Roman" w:cs="Times New Roman"/>
                <w:sz w:val="16"/>
                <w:szCs w:val="16"/>
                <w:lang w:val="fr-CA"/>
              </w:rPr>
              <w:t>Non-HDL-C (</w:t>
            </w:r>
            <w:proofErr w:type="spellStart"/>
            <w:r w:rsidRPr="00E33455">
              <w:rPr>
                <w:rFonts w:ascii="Times New Roman" w:hAnsi="Times New Roman" w:cs="Times New Roman"/>
                <w:sz w:val="16"/>
                <w:szCs w:val="16"/>
                <w:lang w:val="fr-CA"/>
              </w:rPr>
              <w:t>mmol</w:t>
            </w:r>
            <w:proofErr w:type="spellEnd"/>
            <w:r w:rsidRPr="00E33455">
              <w:rPr>
                <w:rFonts w:ascii="Times New Roman" w:hAnsi="Times New Roman" w:cs="Times New Roman"/>
                <w:sz w:val="16"/>
                <w:szCs w:val="16"/>
                <w:lang w:val="fr-CA"/>
              </w:rPr>
              <w:t>/L)</w:t>
            </w:r>
          </w:p>
        </w:tc>
        <w:tc>
          <w:tcPr>
            <w:tcW w:w="2970" w:type="dxa"/>
          </w:tcPr>
          <w:p w14:paraId="61621166" w14:textId="580E5573"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-0.26 [-0.41 to -0.10],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=0.002,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0.00%,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=0.963</w:t>
            </w:r>
          </w:p>
        </w:tc>
        <w:tc>
          <w:tcPr>
            <w:tcW w:w="2970" w:type="dxa"/>
          </w:tcPr>
          <w:p w14:paraId="0A427297" w14:textId="0E9C63CC"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-0.24 [-0.42 to -0.06],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=0.008,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0.00%,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=0.970</w:t>
            </w:r>
          </w:p>
        </w:tc>
        <w:tc>
          <w:tcPr>
            <w:tcW w:w="2970" w:type="dxa"/>
          </w:tcPr>
          <w:p w14:paraId="3232B9FD" w14:textId="34473225"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-0.26 [-0.38 to -0.14],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&lt;0.001,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0.00%,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=0.940</w:t>
            </w:r>
          </w:p>
        </w:tc>
      </w:tr>
      <w:tr w:rsidR="00521B12" w:rsidRPr="00E33455" w14:paraId="08E22597" w14:textId="77777777" w:rsidTr="0061356D">
        <w:tc>
          <w:tcPr>
            <w:tcW w:w="1795" w:type="dxa"/>
          </w:tcPr>
          <w:p w14:paraId="64A7C0F4" w14:textId="253F6195"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T</w:t>
            </w:r>
            <w:r w:rsidR="00541364" w:rsidRPr="00E33455">
              <w:rPr>
                <w:rFonts w:ascii="Times New Roman" w:hAnsi="Times New Roman" w:cs="Times New Roman"/>
                <w:sz w:val="16"/>
                <w:szCs w:val="16"/>
              </w:rPr>
              <w:t>riglycerides</w:t>
            </w:r>
            <w:r w:rsidRPr="00E33455">
              <w:rPr>
                <w:rFonts w:ascii="Times New Roman" w:hAnsi="Times New Roman" w:cs="Times New Roman"/>
                <w:sz w:val="16"/>
                <w:szCs w:val="16"/>
              </w:rPr>
              <w:t xml:space="preserve"> (mmol/L)</w:t>
            </w:r>
          </w:p>
        </w:tc>
        <w:tc>
          <w:tcPr>
            <w:tcW w:w="2970" w:type="dxa"/>
          </w:tcPr>
          <w:p w14:paraId="12A22F81" w14:textId="122AB625"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-0.10 [-0.2</w:t>
            </w:r>
            <w:r w:rsidR="000C096A" w:rsidRPr="00E33455">
              <w:rPr>
                <w:rFonts w:ascii="Times New Roman" w:hAnsi="Times New Roman" w:cs="Times New Roman"/>
                <w:sz w:val="16"/>
                <w:szCs w:val="16"/>
              </w:rPr>
              <w:t>3</w:t>
            </w:r>
            <w:r w:rsidRPr="00E33455">
              <w:rPr>
                <w:rFonts w:ascii="Times New Roman" w:hAnsi="Times New Roman" w:cs="Times New Roman"/>
                <w:sz w:val="16"/>
                <w:szCs w:val="16"/>
              </w:rPr>
              <w:t xml:space="preserve"> to 0.0</w:t>
            </w:r>
            <w:r w:rsidR="000C096A" w:rsidRPr="00E33455">
              <w:rPr>
                <w:rFonts w:ascii="Times New Roman" w:hAnsi="Times New Roman" w:cs="Times New Roman"/>
                <w:sz w:val="16"/>
                <w:szCs w:val="16"/>
              </w:rPr>
              <w:t>4</w:t>
            </w:r>
            <w:r w:rsidRPr="00E33455">
              <w:rPr>
                <w:rFonts w:ascii="Times New Roman" w:hAnsi="Times New Roman" w:cs="Times New Roman"/>
                <w:sz w:val="16"/>
                <w:szCs w:val="16"/>
              </w:rPr>
              <w:t xml:space="preserve">],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=0.1</w:t>
            </w:r>
            <w:r w:rsidR="000C096A" w:rsidRPr="00E33455">
              <w:rPr>
                <w:rFonts w:ascii="Times New Roman" w:hAnsi="Times New Roman" w:cs="Times New Roman"/>
                <w:sz w:val="16"/>
                <w:szCs w:val="16"/>
              </w:rPr>
              <w:t>55</w:t>
            </w:r>
            <w:r w:rsidRPr="00E33455">
              <w:rPr>
                <w:rFonts w:ascii="Times New Roman" w:hAnsi="Times New Roman" w:cs="Times New Roman"/>
                <w:sz w:val="16"/>
                <w:szCs w:val="16"/>
              </w:rPr>
              <w:t>,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5</w:t>
            </w:r>
            <w:r w:rsidR="000C096A" w:rsidRPr="00E33455">
              <w:rPr>
                <w:rFonts w:ascii="Times New Roman" w:hAnsi="Times New Roman" w:cs="Times New Roman"/>
                <w:sz w:val="16"/>
                <w:szCs w:val="16"/>
              </w:rPr>
              <w:t>0.80</w:t>
            </w:r>
            <w:r w:rsidRPr="00E33455">
              <w:rPr>
                <w:rFonts w:ascii="Times New Roman" w:hAnsi="Times New Roman" w:cs="Times New Roman"/>
                <w:sz w:val="16"/>
                <w:szCs w:val="16"/>
              </w:rPr>
              <w:t>%,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=0.0</w:t>
            </w:r>
            <w:r w:rsidR="000C096A" w:rsidRPr="00E33455">
              <w:rPr>
                <w:rFonts w:ascii="Times New Roman" w:hAnsi="Times New Roman" w:cs="Times New Roman"/>
                <w:sz w:val="16"/>
                <w:szCs w:val="16"/>
              </w:rPr>
              <w:t>39</w:t>
            </w:r>
          </w:p>
        </w:tc>
        <w:tc>
          <w:tcPr>
            <w:tcW w:w="2970" w:type="dxa"/>
          </w:tcPr>
          <w:p w14:paraId="730519B0" w14:textId="3FA00A5E"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-0.</w:t>
            </w:r>
            <w:r w:rsidR="000C096A" w:rsidRPr="00E33455">
              <w:rPr>
                <w:rFonts w:ascii="Times New Roman" w:hAnsi="Times New Roman" w:cs="Times New Roman"/>
                <w:sz w:val="16"/>
                <w:szCs w:val="16"/>
              </w:rPr>
              <w:t>08</w:t>
            </w:r>
            <w:r w:rsidRPr="00E33455">
              <w:rPr>
                <w:rFonts w:ascii="Times New Roman" w:hAnsi="Times New Roman" w:cs="Times New Roman"/>
                <w:sz w:val="16"/>
                <w:szCs w:val="16"/>
              </w:rPr>
              <w:t xml:space="preserve"> [-0.</w:t>
            </w:r>
            <w:r w:rsidR="000C096A" w:rsidRPr="00E33455">
              <w:rPr>
                <w:rFonts w:ascii="Times New Roman" w:hAnsi="Times New Roman" w:cs="Times New Roman"/>
                <w:sz w:val="16"/>
                <w:szCs w:val="16"/>
              </w:rPr>
              <w:t>22</w:t>
            </w:r>
            <w:r w:rsidRPr="00E33455">
              <w:rPr>
                <w:rFonts w:ascii="Times New Roman" w:hAnsi="Times New Roman" w:cs="Times New Roman"/>
                <w:sz w:val="16"/>
                <w:szCs w:val="16"/>
              </w:rPr>
              <w:t xml:space="preserve"> to 0.0</w:t>
            </w:r>
            <w:r w:rsidR="000C096A" w:rsidRPr="00E33455">
              <w:rPr>
                <w:rFonts w:ascii="Times New Roman" w:hAnsi="Times New Roman" w:cs="Times New Roman"/>
                <w:sz w:val="16"/>
                <w:szCs w:val="16"/>
              </w:rPr>
              <w:t>6</w:t>
            </w:r>
            <w:r w:rsidRPr="00E33455">
              <w:rPr>
                <w:rFonts w:ascii="Times New Roman" w:hAnsi="Times New Roman" w:cs="Times New Roman"/>
                <w:sz w:val="16"/>
                <w:szCs w:val="16"/>
              </w:rPr>
              <w:t>],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w:t>
            </w:r>
            <w:r w:rsidR="000C096A" w:rsidRPr="00E33455">
              <w:rPr>
                <w:rFonts w:ascii="Times New Roman" w:hAnsi="Times New Roman" w:cs="Times New Roman"/>
                <w:sz w:val="16"/>
                <w:szCs w:val="16"/>
              </w:rPr>
              <w:t>246</w:t>
            </w:r>
            <w:r w:rsidRPr="00E33455">
              <w:rPr>
                <w:rFonts w:ascii="Times New Roman" w:hAnsi="Times New Roman" w:cs="Times New Roman"/>
                <w:sz w:val="16"/>
                <w:szCs w:val="16"/>
              </w:rPr>
              <w:t>,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4</w:t>
            </w:r>
            <w:r w:rsidR="000C096A" w:rsidRPr="00E33455">
              <w:rPr>
                <w:rFonts w:ascii="Times New Roman" w:hAnsi="Times New Roman" w:cs="Times New Roman"/>
                <w:sz w:val="16"/>
                <w:szCs w:val="16"/>
              </w:rPr>
              <w:t>1.41</w:t>
            </w:r>
            <w:r w:rsidRPr="00E33455">
              <w:rPr>
                <w:rFonts w:ascii="Times New Roman" w:hAnsi="Times New Roman" w:cs="Times New Roman"/>
                <w:sz w:val="16"/>
                <w:szCs w:val="16"/>
              </w:rPr>
              <w:t>%,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=0.0</w:t>
            </w:r>
            <w:r w:rsidR="000C096A" w:rsidRPr="00E33455">
              <w:rPr>
                <w:rFonts w:ascii="Times New Roman" w:hAnsi="Times New Roman" w:cs="Times New Roman"/>
                <w:sz w:val="16"/>
                <w:szCs w:val="16"/>
              </w:rPr>
              <w:t>90</w:t>
            </w:r>
          </w:p>
        </w:tc>
        <w:tc>
          <w:tcPr>
            <w:tcW w:w="2970" w:type="dxa"/>
          </w:tcPr>
          <w:p w14:paraId="25B76D20" w14:textId="02D9071B" w:rsidR="00521B12" w:rsidRPr="00E33455" w:rsidRDefault="00521B12" w:rsidP="00855D06">
            <w:pPr>
              <w:rPr>
                <w:rFonts w:ascii="Times New Roman" w:hAnsi="Times New Roman" w:cs="Times New Roman"/>
                <w:bCs/>
                <w:sz w:val="16"/>
                <w:szCs w:val="16"/>
              </w:rPr>
            </w:pPr>
            <w:r w:rsidRPr="00E33455">
              <w:rPr>
                <w:rFonts w:ascii="Times New Roman" w:hAnsi="Times New Roman" w:cs="Times New Roman"/>
                <w:bCs/>
                <w:sz w:val="16"/>
                <w:szCs w:val="16"/>
              </w:rPr>
              <w:t>-0.09 [-0.</w:t>
            </w:r>
            <w:r w:rsidR="00D76601" w:rsidRPr="00E33455">
              <w:rPr>
                <w:rFonts w:ascii="Times New Roman" w:hAnsi="Times New Roman" w:cs="Times New Roman"/>
                <w:bCs/>
                <w:sz w:val="16"/>
                <w:szCs w:val="16"/>
              </w:rPr>
              <w:t>22</w:t>
            </w:r>
            <w:r w:rsidRPr="00E33455">
              <w:rPr>
                <w:rFonts w:ascii="Times New Roman" w:hAnsi="Times New Roman" w:cs="Times New Roman"/>
                <w:bCs/>
                <w:sz w:val="16"/>
                <w:szCs w:val="16"/>
              </w:rPr>
              <w:t xml:space="preserve"> to </w:t>
            </w:r>
            <w:r w:rsidR="00D76601" w:rsidRPr="00E33455">
              <w:rPr>
                <w:rFonts w:ascii="Times New Roman" w:hAnsi="Times New Roman" w:cs="Times New Roman"/>
                <w:bCs/>
                <w:sz w:val="16"/>
                <w:szCs w:val="16"/>
              </w:rPr>
              <w:t>0.04</w:t>
            </w:r>
            <w:r w:rsidRPr="00E33455">
              <w:rPr>
                <w:rFonts w:ascii="Times New Roman" w:hAnsi="Times New Roman" w:cs="Times New Roman"/>
                <w:bCs/>
                <w:sz w:val="16"/>
                <w:szCs w:val="16"/>
              </w:rPr>
              <w:t xml:space="preserve">],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bCs/>
                <w:sz w:val="16"/>
                <w:szCs w:val="16"/>
              </w:rPr>
              <w:t>0</w:t>
            </w:r>
            <w:r w:rsidR="00D76601" w:rsidRPr="00E33455">
              <w:rPr>
                <w:rFonts w:ascii="Times New Roman" w:hAnsi="Times New Roman" w:cs="Times New Roman"/>
                <w:bCs/>
                <w:sz w:val="16"/>
                <w:szCs w:val="16"/>
              </w:rPr>
              <w:t>.162</w:t>
            </w:r>
            <w:r w:rsidRPr="00E33455">
              <w:rPr>
                <w:rFonts w:ascii="Times New Roman" w:hAnsi="Times New Roman" w:cs="Times New Roman"/>
                <w:bCs/>
                <w:sz w:val="16"/>
                <w:szCs w:val="16"/>
              </w:rPr>
              <w:t>, I</w:t>
            </w:r>
            <w:r w:rsidRPr="00E33455">
              <w:rPr>
                <w:rFonts w:ascii="Times New Roman" w:hAnsi="Times New Roman" w:cs="Times New Roman"/>
                <w:bCs/>
                <w:sz w:val="16"/>
                <w:szCs w:val="16"/>
                <w:vertAlign w:val="superscript"/>
              </w:rPr>
              <w:t>2</w:t>
            </w:r>
            <w:r w:rsidRPr="00E33455">
              <w:rPr>
                <w:rFonts w:ascii="Times New Roman" w:hAnsi="Times New Roman" w:cs="Times New Roman"/>
                <w:bCs/>
                <w:sz w:val="16"/>
                <w:szCs w:val="16"/>
              </w:rPr>
              <w:t xml:space="preserve">= </w:t>
            </w:r>
            <w:r w:rsidR="00D76601" w:rsidRPr="00E33455">
              <w:rPr>
                <w:rFonts w:ascii="Times New Roman" w:hAnsi="Times New Roman" w:cs="Times New Roman"/>
                <w:bCs/>
                <w:sz w:val="16"/>
                <w:szCs w:val="16"/>
              </w:rPr>
              <w:t>52.24</w:t>
            </w:r>
            <w:r w:rsidRPr="00E33455">
              <w:rPr>
                <w:rFonts w:ascii="Times New Roman" w:hAnsi="Times New Roman" w:cs="Times New Roman"/>
                <w:bCs/>
                <w:sz w:val="16"/>
                <w:szCs w:val="16"/>
              </w:rPr>
              <w:t>%, P</w:t>
            </w:r>
            <w:r w:rsidRPr="00E33455">
              <w:rPr>
                <w:rFonts w:ascii="Times New Roman" w:hAnsi="Times New Roman" w:cs="Times New Roman"/>
                <w:bCs/>
                <w:sz w:val="16"/>
                <w:szCs w:val="16"/>
                <w:vertAlign w:val="subscript"/>
              </w:rPr>
              <w:t>Q</w:t>
            </w:r>
            <w:r w:rsidRPr="00E33455">
              <w:rPr>
                <w:rFonts w:ascii="Times New Roman" w:hAnsi="Times New Roman" w:cs="Times New Roman"/>
                <w:bCs/>
                <w:sz w:val="16"/>
                <w:szCs w:val="16"/>
              </w:rPr>
              <w:t>=0.0</w:t>
            </w:r>
            <w:r w:rsidR="00D76601" w:rsidRPr="00E33455">
              <w:rPr>
                <w:rFonts w:ascii="Times New Roman" w:hAnsi="Times New Roman" w:cs="Times New Roman"/>
                <w:bCs/>
                <w:sz w:val="16"/>
                <w:szCs w:val="16"/>
              </w:rPr>
              <w:t>30</w:t>
            </w:r>
          </w:p>
        </w:tc>
      </w:tr>
      <w:tr w:rsidR="00EB2F60" w:rsidRPr="00E33455" w14:paraId="68B7DC28" w14:textId="77777777" w:rsidTr="0061356D">
        <w:tc>
          <w:tcPr>
            <w:tcW w:w="10705" w:type="dxa"/>
            <w:gridSpan w:val="4"/>
          </w:tcPr>
          <w:p w14:paraId="334B3EE0" w14:textId="5F19B21B" w:rsidR="00EB2F60" w:rsidRPr="00E33455" w:rsidRDefault="00EB2F60" w:rsidP="00855D06">
            <w:pPr>
              <w:rPr>
                <w:rFonts w:ascii="Times New Roman" w:hAnsi="Times New Roman" w:cs="Times New Roman"/>
                <w:b/>
                <w:bCs/>
                <w:sz w:val="16"/>
                <w:szCs w:val="16"/>
              </w:rPr>
            </w:pPr>
            <w:r w:rsidRPr="00E33455">
              <w:rPr>
                <w:rFonts w:ascii="Times New Roman" w:hAnsi="Times New Roman" w:cs="Times New Roman"/>
                <w:b/>
                <w:bCs/>
                <w:sz w:val="16"/>
                <w:szCs w:val="16"/>
              </w:rPr>
              <w:t>Glycemic Control</w:t>
            </w:r>
          </w:p>
        </w:tc>
      </w:tr>
      <w:tr w:rsidR="00521B12" w:rsidRPr="00E33455" w14:paraId="745FBAB0" w14:textId="77777777" w:rsidTr="0061356D">
        <w:tc>
          <w:tcPr>
            <w:tcW w:w="1795" w:type="dxa"/>
          </w:tcPr>
          <w:p w14:paraId="66C8D7D6"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HbA1c (%)</w:t>
            </w:r>
          </w:p>
        </w:tc>
        <w:tc>
          <w:tcPr>
            <w:tcW w:w="2970" w:type="dxa"/>
          </w:tcPr>
          <w:p w14:paraId="420D1F9C" w14:textId="1E128D6F"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-0.37 [-1.13 to 0.39],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=0.337,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0C82689C"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01F3E059" w14:textId="55065302"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-0.37 [-1.30 to 0.56],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0.337,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03F2683D" w14:textId="26A5A604"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05959E98" w14:textId="3FA8845F"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-0.37 [-0.91 to 0.17],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0.176,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57F1DAB2"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r>
      <w:tr w:rsidR="00521B12" w:rsidRPr="00E33455" w14:paraId="6C68E309" w14:textId="77777777" w:rsidTr="0061356D">
        <w:tc>
          <w:tcPr>
            <w:tcW w:w="1795" w:type="dxa"/>
          </w:tcPr>
          <w:p w14:paraId="1789E4BB" w14:textId="199AEFAE"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F</w:t>
            </w:r>
            <w:r w:rsidR="00571B38" w:rsidRPr="00E33455">
              <w:rPr>
                <w:rFonts w:ascii="Times New Roman" w:hAnsi="Times New Roman" w:cs="Times New Roman"/>
                <w:sz w:val="16"/>
                <w:szCs w:val="16"/>
              </w:rPr>
              <w:t>asting Plasma Glucose</w:t>
            </w:r>
            <w:r w:rsidRPr="00E33455">
              <w:rPr>
                <w:rFonts w:ascii="Times New Roman" w:hAnsi="Times New Roman" w:cs="Times New Roman"/>
                <w:sz w:val="16"/>
                <w:szCs w:val="16"/>
              </w:rPr>
              <w:t>(mmol/L)</w:t>
            </w:r>
          </w:p>
        </w:tc>
        <w:tc>
          <w:tcPr>
            <w:tcW w:w="2970" w:type="dxa"/>
          </w:tcPr>
          <w:p w14:paraId="201897E7" w14:textId="57A8CB02"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0.01 [-0.10 to 0.12],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=0.848,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0.00%,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=0.669</w:t>
            </w:r>
          </w:p>
        </w:tc>
        <w:tc>
          <w:tcPr>
            <w:tcW w:w="2970" w:type="dxa"/>
          </w:tcPr>
          <w:p w14:paraId="6A8834B5" w14:textId="49A03596"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0.01 [-0.12 to 0.14],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0.800,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0.00%,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=0.900</w:t>
            </w:r>
          </w:p>
        </w:tc>
        <w:tc>
          <w:tcPr>
            <w:tcW w:w="2970" w:type="dxa"/>
          </w:tcPr>
          <w:p w14:paraId="065B0203" w14:textId="5970D710"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0.02 [-0.07 to 0.10],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0.715,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9.01%,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=0.360</w:t>
            </w:r>
          </w:p>
        </w:tc>
      </w:tr>
      <w:tr w:rsidR="00521B12" w:rsidRPr="00E33455" w14:paraId="59F1B719" w14:textId="77777777" w:rsidTr="0061356D">
        <w:tc>
          <w:tcPr>
            <w:tcW w:w="1795" w:type="dxa"/>
          </w:tcPr>
          <w:p w14:paraId="0EDAC815" w14:textId="07D32426"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Fasting Insulin (</w:t>
            </w:r>
            <w:proofErr w:type="spellStart"/>
            <w:r w:rsidR="00541364" w:rsidRPr="00E33455">
              <w:rPr>
                <w:rFonts w:ascii="Times New Roman" w:hAnsi="Times New Roman" w:cs="Times New Roman"/>
                <w:sz w:val="16"/>
                <w:szCs w:val="16"/>
              </w:rPr>
              <w:t>u</w:t>
            </w:r>
            <w:r w:rsidRPr="00E33455">
              <w:rPr>
                <w:rFonts w:ascii="Times New Roman" w:hAnsi="Times New Roman" w:cs="Times New Roman"/>
                <w:sz w:val="16"/>
                <w:szCs w:val="16"/>
              </w:rPr>
              <w:t>mol</w:t>
            </w:r>
            <w:proofErr w:type="spellEnd"/>
            <w:r w:rsidRPr="00E33455">
              <w:rPr>
                <w:rFonts w:ascii="Times New Roman" w:hAnsi="Times New Roman" w:cs="Times New Roman"/>
                <w:sz w:val="16"/>
                <w:szCs w:val="16"/>
              </w:rPr>
              <w:t>/L)</w:t>
            </w:r>
          </w:p>
        </w:tc>
        <w:tc>
          <w:tcPr>
            <w:tcW w:w="2970" w:type="dxa"/>
          </w:tcPr>
          <w:p w14:paraId="7A3A922F" w14:textId="574B148B"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5.03 [-5.00 to 15.06]</w:t>
            </w:r>
            <w:r w:rsidR="00584EBF" w:rsidRPr="00E33455">
              <w:rPr>
                <w:rFonts w:ascii="Times New Roman" w:hAnsi="Times New Roman" w:cs="Times New Roman"/>
                <w:sz w:val="16"/>
                <w:szCs w:val="16"/>
              </w:rPr>
              <w:t>,</w:t>
            </w:r>
          </w:p>
          <w:p w14:paraId="34071CFF" w14:textId="23E1EFE7" w:rsidR="00521B12" w:rsidRPr="00E33455" w:rsidRDefault="00584EBF"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w:t>
            </w:r>
            <w:r w:rsidR="00521B12" w:rsidRPr="00E33455">
              <w:rPr>
                <w:rFonts w:ascii="Times New Roman" w:hAnsi="Times New Roman" w:cs="Times New Roman"/>
                <w:sz w:val="16"/>
                <w:szCs w:val="16"/>
              </w:rPr>
              <w:t>0.326, I</w:t>
            </w:r>
            <w:r w:rsidR="00521B12" w:rsidRPr="00E33455">
              <w:rPr>
                <w:rFonts w:ascii="Times New Roman" w:hAnsi="Times New Roman" w:cs="Times New Roman"/>
                <w:sz w:val="16"/>
                <w:szCs w:val="16"/>
                <w:vertAlign w:val="superscript"/>
              </w:rPr>
              <w:t>2</w:t>
            </w:r>
            <w:r w:rsidR="00521B12" w:rsidRPr="00E33455">
              <w:rPr>
                <w:rFonts w:ascii="Times New Roman" w:hAnsi="Times New Roman" w:cs="Times New Roman"/>
                <w:sz w:val="16"/>
                <w:szCs w:val="16"/>
              </w:rPr>
              <w:t>= 60.98%, P</w:t>
            </w:r>
            <w:r w:rsidR="00521B12" w:rsidRPr="00E33455">
              <w:rPr>
                <w:rFonts w:ascii="Times New Roman" w:hAnsi="Times New Roman" w:cs="Times New Roman"/>
                <w:sz w:val="16"/>
                <w:szCs w:val="16"/>
                <w:vertAlign w:val="subscript"/>
              </w:rPr>
              <w:t>Q</w:t>
            </w:r>
            <w:r w:rsidR="00521B12" w:rsidRPr="00E33455">
              <w:rPr>
                <w:rFonts w:ascii="Times New Roman" w:hAnsi="Times New Roman" w:cs="Times New Roman"/>
                <w:sz w:val="16"/>
                <w:szCs w:val="16"/>
              </w:rPr>
              <w:t>=0.053</w:t>
            </w:r>
          </w:p>
        </w:tc>
        <w:tc>
          <w:tcPr>
            <w:tcW w:w="2970" w:type="dxa"/>
          </w:tcPr>
          <w:p w14:paraId="0FF02926" w14:textId="3CDFE338"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5.25 [-5.71 to 16.21]</w:t>
            </w:r>
            <w:r w:rsidR="00584EBF" w:rsidRPr="00E33455">
              <w:rPr>
                <w:rFonts w:ascii="Times New Roman" w:hAnsi="Times New Roman" w:cs="Times New Roman"/>
                <w:sz w:val="16"/>
                <w:szCs w:val="16"/>
              </w:rPr>
              <w:t>,</w:t>
            </w:r>
          </w:p>
          <w:p w14:paraId="0B67475D" w14:textId="4FA80024" w:rsidR="00521B12" w:rsidRPr="00E33455" w:rsidRDefault="00584EBF"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MD</w:t>
            </w:r>
            <w:r w:rsidR="00521B12" w:rsidRPr="00E33455">
              <w:rPr>
                <w:rFonts w:ascii="Times New Roman" w:hAnsi="Times New Roman" w:cs="Times New Roman"/>
                <w:sz w:val="16"/>
                <w:szCs w:val="16"/>
              </w:rPr>
              <w:t>=0.348, I</w:t>
            </w:r>
            <w:r w:rsidR="00521B12" w:rsidRPr="00E33455">
              <w:rPr>
                <w:rFonts w:ascii="Times New Roman" w:hAnsi="Times New Roman" w:cs="Times New Roman"/>
                <w:sz w:val="16"/>
                <w:szCs w:val="16"/>
                <w:vertAlign w:val="superscript"/>
              </w:rPr>
              <w:t>2</w:t>
            </w:r>
            <w:r w:rsidR="00521B12" w:rsidRPr="00E33455">
              <w:rPr>
                <w:rFonts w:ascii="Times New Roman" w:hAnsi="Times New Roman" w:cs="Times New Roman"/>
                <w:sz w:val="16"/>
                <w:szCs w:val="16"/>
              </w:rPr>
              <w:t>= 60.92%, P</w:t>
            </w:r>
            <w:r w:rsidR="00521B12" w:rsidRPr="00E33455">
              <w:rPr>
                <w:rFonts w:ascii="Times New Roman" w:hAnsi="Times New Roman" w:cs="Times New Roman"/>
                <w:sz w:val="16"/>
                <w:szCs w:val="16"/>
                <w:vertAlign w:val="subscript"/>
              </w:rPr>
              <w:t>Q</w:t>
            </w:r>
            <w:r w:rsidR="00521B12" w:rsidRPr="00E33455">
              <w:rPr>
                <w:rFonts w:ascii="Times New Roman" w:hAnsi="Times New Roman" w:cs="Times New Roman"/>
                <w:sz w:val="16"/>
                <w:szCs w:val="16"/>
              </w:rPr>
              <w:t>=0.050</w:t>
            </w:r>
          </w:p>
        </w:tc>
        <w:tc>
          <w:tcPr>
            <w:tcW w:w="2970" w:type="dxa"/>
          </w:tcPr>
          <w:p w14:paraId="142962E0" w14:textId="765FF0FC"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4.68 [-3.65 to 13.01]</w:t>
            </w:r>
            <w:r w:rsidR="00584EBF" w:rsidRPr="00E33455">
              <w:rPr>
                <w:rFonts w:ascii="Times New Roman" w:hAnsi="Times New Roman" w:cs="Times New Roman"/>
                <w:sz w:val="16"/>
                <w:szCs w:val="16"/>
              </w:rPr>
              <w:t>,</w:t>
            </w:r>
          </w:p>
          <w:p w14:paraId="12C2E5AC" w14:textId="3C4248A2" w:rsidR="00521B12" w:rsidRPr="00E33455" w:rsidRDefault="00584EBF"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w:t>
            </w:r>
            <w:r w:rsidR="00521B12" w:rsidRPr="00E33455">
              <w:rPr>
                <w:rFonts w:ascii="Times New Roman" w:hAnsi="Times New Roman" w:cs="Times New Roman"/>
                <w:sz w:val="16"/>
                <w:szCs w:val="16"/>
              </w:rPr>
              <w:t>0.271, I</w:t>
            </w:r>
            <w:r w:rsidR="00521B12" w:rsidRPr="00E33455">
              <w:rPr>
                <w:rFonts w:ascii="Times New Roman" w:hAnsi="Times New Roman" w:cs="Times New Roman"/>
                <w:sz w:val="16"/>
                <w:szCs w:val="16"/>
                <w:vertAlign w:val="superscript"/>
              </w:rPr>
              <w:t>2</w:t>
            </w:r>
            <w:r w:rsidR="00521B12" w:rsidRPr="00E33455">
              <w:rPr>
                <w:rFonts w:ascii="Times New Roman" w:hAnsi="Times New Roman" w:cs="Times New Roman"/>
                <w:sz w:val="16"/>
                <w:szCs w:val="16"/>
              </w:rPr>
              <w:t>= 61.07%, P</w:t>
            </w:r>
            <w:r w:rsidR="00521B12" w:rsidRPr="00E33455">
              <w:rPr>
                <w:rFonts w:ascii="Times New Roman" w:hAnsi="Times New Roman" w:cs="Times New Roman"/>
                <w:sz w:val="16"/>
                <w:szCs w:val="16"/>
                <w:vertAlign w:val="subscript"/>
              </w:rPr>
              <w:t>Q</w:t>
            </w:r>
            <w:r w:rsidR="00521B12" w:rsidRPr="00E33455">
              <w:rPr>
                <w:rFonts w:ascii="Times New Roman" w:hAnsi="Times New Roman" w:cs="Times New Roman"/>
                <w:sz w:val="16"/>
                <w:szCs w:val="16"/>
              </w:rPr>
              <w:t>=0.050</w:t>
            </w:r>
          </w:p>
        </w:tc>
      </w:tr>
      <w:tr w:rsidR="00521B12" w:rsidRPr="00E33455" w14:paraId="0EE29497" w14:textId="77777777" w:rsidTr="0061356D">
        <w:tc>
          <w:tcPr>
            <w:tcW w:w="1795" w:type="dxa"/>
          </w:tcPr>
          <w:p w14:paraId="290A1C17" w14:textId="0CEB017B"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2</w:t>
            </w:r>
            <w:r w:rsidR="00571B38" w:rsidRPr="00E33455">
              <w:rPr>
                <w:rFonts w:ascii="Times New Roman" w:hAnsi="Times New Roman" w:cs="Times New Roman"/>
                <w:sz w:val="16"/>
                <w:szCs w:val="16"/>
              </w:rPr>
              <w:t>-hour Plasma Glucose</w:t>
            </w:r>
            <w:r w:rsidRPr="00E33455">
              <w:rPr>
                <w:rFonts w:ascii="Times New Roman" w:hAnsi="Times New Roman" w:cs="Times New Roman"/>
                <w:sz w:val="16"/>
                <w:szCs w:val="16"/>
              </w:rPr>
              <w:t xml:space="preserve"> (mmol/L)</w:t>
            </w:r>
          </w:p>
        </w:tc>
        <w:tc>
          <w:tcPr>
            <w:tcW w:w="2970" w:type="dxa"/>
          </w:tcPr>
          <w:p w14:paraId="03E46850" w14:textId="7214FA48"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-0.22 [-</w:t>
            </w:r>
            <w:r w:rsidR="0079223C" w:rsidRPr="00E33455">
              <w:rPr>
                <w:rFonts w:ascii="Times New Roman" w:hAnsi="Times New Roman" w:cs="Times New Roman"/>
                <w:sz w:val="16"/>
                <w:szCs w:val="16"/>
              </w:rPr>
              <w:t>0.97</w:t>
            </w:r>
            <w:r w:rsidRPr="00E33455">
              <w:rPr>
                <w:rFonts w:ascii="Times New Roman" w:hAnsi="Times New Roman" w:cs="Times New Roman"/>
                <w:sz w:val="16"/>
                <w:szCs w:val="16"/>
              </w:rPr>
              <w:t xml:space="preserve"> to </w:t>
            </w:r>
            <w:r w:rsidR="0079223C" w:rsidRPr="00E33455">
              <w:rPr>
                <w:rFonts w:ascii="Times New Roman" w:hAnsi="Times New Roman" w:cs="Times New Roman"/>
                <w:sz w:val="16"/>
                <w:szCs w:val="16"/>
              </w:rPr>
              <w:t>0.53</w:t>
            </w:r>
            <w:r w:rsidRPr="00E33455">
              <w:rPr>
                <w:rFonts w:ascii="Times New Roman" w:hAnsi="Times New Roman" w:cs="Times New Roman"/>
                <w:sz w:val="16"/>
                <w:szCs w:val="16"/>
              </w:rPr>
              <w:t xml:space="preserve">],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0.</w:t>
            </w:r>
            <w:r w:rsidR="0079223C" w:rsidRPr="00E33455">
              <w:rPr>
                <w:rFonts w:ascii="Times New Roman" w:hAnsi="Times New Roman" w:cs="Times New Roman"/>
                <w:sz w:val="16"/>
                <w:szCs w:val="16"/>
              </w:rPr>
              <w:t>560</w:t>
            </w:r>
            <w:r w:rsidRPr="00E33455">
              <w:rPr>
                <w:rFonts w:ascii="Times New Roman" w:hAnsi="Times New Roman" w:cs="Times New Roman"/>
                <w:sz w:val="16"/>
                <w:szCs w:val="16"/>
              </w:rPr>
              <w:t>,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6C828340"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65F2254F" w14:textId="0B86B80F"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-0.22 [-1.</w:t>
            </w:r>
            <w:r w:rsidR="00A507EA" w:rsidRPr="00E33455">
              <w:rPr>
                <w:rFonts w:ascii="Times New Roman" w:hAnsi="Times New Roman" w:cs="Times New Roman"/>
                <w:sz w:val="16"/>
                <w:szCs w:val="16"/>
              </w:rPr>
              <w:t>13</w:t>
            </w:r>
            <w:r w:rsidRPr="00E33455">
              <w:rPr>
                <w:rFonts w:ascii="Times New Roman" w:hAnsi="Times New Roman" w:cs="Times New Roman"/>
                <w:sz w:val="16"/>
                <w:szCs w:val="16"/>
              </w:rPr>
              <w:t xml:space="preserve"> to 0.</w:t>
            </w:r>
            <w:r w:rsidR="00A507EA" w:rsidRPr="00E33455">
              <w:rPr>
                <w:rFonts w:ascii="Times New Roman" w:hAnsi="Times New Roman" w:cs="Times New Roman"/>
                <w:sz w:val="16"/>
                <w:szCs w:val="16"/>
              </w:rPr>
              <w:t>68</w:t>
            </w:r>
            <w:r w:rsidRPr="00E33455">
              <w:rPr>
                <w:rFonts w:ascii="Times New Roman" w:hAnsi="Times New Roman" w:cs="Times New Roman"/>
                <w:sz w:val="16"/>
                <w:szCs w:val="16"/>
              </w:rPr>
              <w:t xml:space="preserve">],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0.6</w:t>
            </w:r>
            <w:r w:rsidR="00A507EA" w:rsidRPr="00E33455">
              <w:rPr>
                <w:rFonts w:ascii="Times New Roman" w:hAnsi="Times New Roman" w:cs="Times New Roman"/>
                <w:sz w:val="16"/>
                <w:szCs w:val="16"/>
              </w:rPr>
              <w:t>31</w:t>
            </w:r>
            <w:r w:rsidRPr="00E33455">
              <w:rPr>
                <w:rFonts w:ascii="Times New Roman" w:hAnsi="Times New Roman" w:cs="Times New Roman"/>
                <w:sz w:val="16"/>
                <w:szCs w:val="16"/>
              </w:rPr>
              <w:t>,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158E39AB"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0C47132A" w14:textId="70DE26A4"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-0.22 [-0.</w:t>
            </w:r>
            <w:r w:rsidR="00BB11EA" w:rsidRPr="00E33455">
              <w:rPr>
                <w:rFonts w:ascii="Times New Roman" w:hAnsi="Times New Roman" w:cs="Times New Roman"/>
                <w:sz w:val="16"/>
                <w:szCs w:val="16"/>
              </w:rPr>
              <w:t>77</w:t>
            </w:r>
            <w:r w:rsidRPr="00E33455">
              <w:rPr>
                <w:rFonts w:ascii="Times New Roman" w:hAnsi="Times New Roman" w:cs="Times New Roman"/>
                <w:sz w:val="16"/>
                <w:szCs w:val="16"/>
              </w:rPr>
              <w:t xml:space="preserve"> to 0.3</w:t>
            </w:r>
            <w:r w:rsidR="00BB11EA" w:rsidRPr="00E33455">
              <w:rPr>
                <w:rFonts w:ascii="Times New Roman" w:hAnsi="Times New Roman" w:cs="Times New Roman"/>
                <w:sz w:val="16"/>
                <w:szCs w:val="16"/>
              </w:rPr>
              <w:t>2</w:t>
            </w:r>
            <w:r w:rsidRPr="00E33455">
              <w:rPr>
                <w:rFonts w:ascii="Times New Roman" w:hAnsi="Times New Roman" w:cs="Times New Roman"/>
                <w:sz w:val="16"/>
                <w:szCs w:val="16"/>
              </w:rPr>
              <w:t xml:space="preserve">],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0.4</w:t>
            </w:r>
            <w:r w:rsidR="00BB11EA" w:rsidRPr="00E33455">
              <w:rPr>
                <w:rFonts w:ascii="Times New Roman" w:hAnsi="Times New Roman" w:cs="Times New Roman"/>
                <w:sz w:val="16"/>
                <w:szCs w:val="16"/>
              </w:rPr>
              <w:t>24</w:t>
            </w:r>
            <w:r w:rsidRPr="00E33455">
              <w:rPr>
                <w:rFonts w:ascii="Times New Roman" w:hAnsi="Times New Roman" w:cs="Times New Roman"/>
                <w:sz w:val="16"/>
                <w:szCs w:val="16"/>
              </w:rPr>
              <w:t>,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1DB6F505"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r>
      <w:tr w:rsidR="00EB2F60" w:rsidRPr="00E33455" w14:paraId="1FF70299" w14:textId="77777777" w:rsidTr="0061356D">
        <w:tc>
          <w:tcPr>
            <w:tcW w:w="10705" w:type="dxa"/>
            <w:gridSpan w:val="4"/>
          </w:tcPr>
          <w:p w14:paraId="29A7A879" w14:textId="29D7D980" w:rsidR="00EB2F60" w:rsidRPr="00E33455" w:rsidRDefault="00EB2F60" w:rsidP="00855D06">
            <w:pPr>
              <w:rPr>
                <w:rFonts w:ascii="Times New Roman" w:hAnsi="Times New Roman" w:cs="Times New Roman"/>
                <w:b/>
                <w:bCs/>
                <w:sz w:val="16"/>
                <w:szCs w:val="16"/>
              </w:rPr>
            </w:pPr>
            <w:r w:rsidRPr="00E33455">
              <w:rPr>
                <w:rFonts w:ascii="Times New Roman" w:hAnsi="Times New Roman" w:cs="Times New Roman"/>
                <w:b/>
                <w:bCs/>
                <w:sz w:val="16"/>
                <w:szCs w:val="16"/>
              </w:rPr>
              <w:t>Blood Pressure</w:t>
            </w:r>
          </w:p>
        </w:tc>
      </w:tr>
      <w:tr w:rsidR="00521B12" w:rsidRPr="00E33455" w14:paraId="6C8D571D" w14:textId="77777777" w:rsidTr="0061356D">
        <w:tc>
          <w:tcPr>
            <w:tcW w:w="1795" w:type="dxa"/>
          </w:tcPr>
          <w:p w14:paraId="256B1B2E" w14:textId="37230F32"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S</w:t>
            </w:r>
            <w:r w:rsidR="00571B38" w:rsidRPr="00E33455">
              <w:rPr>
                <w:rFonts w:ascii="Times New Roman" w:hAnsi="Times New Roman" w:cs="Times New Roman"/>
                <w:sz w:val="16"/>
                <w:szCs w:val="16"/>
              </w:rPr>
              <w:t>ystolic Blood Pressure</w:t>
            </w:r>
            <w:r w:rsidRPr="00E33455">
              <w:rPr>
                <w:rFonts w:ascii="Times New Roman" w:hAnsi="Times New Roman" w:cs="Times New Roman"/>
                <w:sz w:val="16"/>
                <w:szCs w:val="16"/>
              </w:rPr>
              <w:t xml:space="preserve"> (mmHg)</w:t>
            </w:r>
          </w:p>
        </w:tc>
        <w:tc>
          <w:tcPr>
            <w:tcW w:w="2970" w:type="dxa"/>
          </w:tcPr>
          <w:p w14:paraId="18FE81A4" w14:textId="02545311"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-8.00 [-14.</w:t>
            </w:r>
            <w:r w:rsidR="00034B24" w:rsidRPr="00E33455">
              <w:rPr>
                <w:rFonts w:ascii="Times New Roman" w:hAnsi="Times New Roman" w:cs="Times New Roman"/>
                <w:sz w:val="16"/>
                <w:szCs w:val="16"/>
              </w:rPr>
              <w:t>8</w:t>
            </w:r>
            <w:r w:rsidRPr="00E33455">
              <w:rPr>
                <w:rFonts w:ascii="Times New Roman" w:hAnsi="Times New Roman" w:cs="Times New Roman"/>
                <w:sz w:val="16"/>
                <w:szCs w:val="16"/>
              </w:rPr>
              <w:t>9 to -1.</w:t>
            </w:r>
            <w:r w:rsidR="00034B24" w:rsidRPr="00E33455">
              <w:rPr>
                <w:rFonts w:ascii="Times New Roman" w:hAnsi="Times New Roman" w:cs="Times New Roman"/>
                <w:sz w:val="16"/>
                <w:szCs w:val="16"/>
              </w:rPr>
              <w:t>11</w:t>
            </w:r>
            <w:r w:rsidRPr="00E33455">
              <w:rPr>
                <w:rFonts w:ascii="Times New Roman" w:hAnsi="Times New Roman" w:cs="Times New Roman"/>
                <w:sz w:val="16"/>
                <w:szCs w:val="16"/>
              </w:rPr>
              <w:t xml:space="preserve">],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0.02</w:t>
            </w:r>
            <w:r w:rsidR="00034B24" w:rsidRPr="00E33455">
              <w:rPr>
                <w:rFonts w:ascii="Times New Roman" w:hAnsi="Times New Roman" w:cs="Times New Roman"/>
                <w:sz w:val="16"/>
                <w:szCs w:val="16"/>
              </w:rPr>
              <w:t>3</w:t>
            </w:r>
            <w:r w:rsidRPr="00E33455">
              <w:rPr>
                <w:rFonts w:ascii="Times New Roman" w:hAnsi="Times New Roman" w:cs="Times New Roman"/>
                <w:sz w:val="16"/>
                <w:szCs w:val="16"/>
              </w:rPr>
              <w:t>,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86</w:t>
            </w:r>
            <w:r w:rsidR="00034B24" w:rsidRPr="00E33455">
              <w:rPr>
                <w:rFonts w:ascii="Times New Roman" w:hAnsi="Times New Roman" w:cs="Times New Roman"/>
                <w:sz w:val="16"/>
                <w:szCs w:val="16"/>
              </w:rPr>
              <w:t>.89</w:t>
            </w:r>
            <w:r w:rsidRPr="00E33455">
              <w:rPr>
                <w:rFonts w:ascii="Times New Roman" w:hAnsi="Times New Roman" w:cs="Times New Roman"/>
                <w:sz w:val="16"/>
                <w:szCs w:val="16"/>
              </w:rPr>
              <w:t>%,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=&lt;0.001</w:t>
            </w:r>
          </w:p>
        </w:tc>
        <w:tc>
          <w:tcPr>
            <w:tcW w:w="2970" w:type="dxa"/>
          </w:tcPr>
          <w:p w14:paraId="76C02074" w14:textId="32F3A3F5"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-7.</w:t>
            </w:r>
            <w:r w:rsidR="00034B24" w:rsidRPr="00E33455">
              <w:rPr>
                <w:rFonts w:ascii="Times New Roman" w:hAnsi="Times New Roman" w:cs="Times New Roman"/>
                <w:sz w:val="16"/>
                <w:szCs w:val="16"/>
              </w:rPr>
              <w:t>99</w:t>
            </w:r>
            <w:r w:rsidRPr="00E33455">
              <w:rPr>
                <w:rFonts w:ascii="Times New Roman" w:hAnsi="Times New Roman" w:cs="Times New Roman"/>
                <w:sz w:val="16"/>
                <w:szCs w:val="16"/>
              </w:rPr>
              <w:t xml:space="preserve"> [-1</w:t>
            </w:r>
            <w:r w:rsidR="00034B24" w:rsidRPr="00E33455">
              <w:rPr>
                <w:rFonts w:ascii="Times New Roman" w:hAnsi="Times New Roman" w:cs="Times New Roman"/>
                <w:sz w:val="16"/>
                <w:szCs w:val="16"/>
              </w:rPr>
              <w:t xml:space="preserve">5.45 </w:t>
            </w:r>
            <w:r w:rsidRPr="00E33455">
              <w:rPr>
                <w:rFonts w:ascii="Times New Roman" w:hAnsi="Times New Roman" w:cs="Times New Roman"/>
                <w:sz w:val="16"/>
                <w:szCs w:val="16"/>
              </w:rPr>
              <w:t>to -</w:t>
            </w:r>
            <w:r w:rsidR="00034B24" w:rsidRPr="00E33455">
              <w:rPr>
                <w:rFonts w:ascii="Times New Roman" w:hAnsi="Times New Roman" w:cs="Times New Roman"/>
                <w:sz w:val="16"/>
                <w:szCs w:val="16"/>
              </w:rPr>
              <w:t>0.52</w:t>
            </w:r>
            <w:r w:rsidRPr="00E33455">
              <w:rPr>
                <w:rFonts w:ascii="Times New Roman" w:hAnsi="Times New Roman" w:cs="Times New Roman"/>
                <w:sz w:val="16"/>
                <w:szCs w:val="16"/>
              </w:rPr>
              <w:t xml:space="preserve">],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0.0</w:t>
            </w:r>
            <w:r w:rsidR="00034B24" w:rsidRPr="00E33455">
              <w:rPr>
                <w:rFonts w:ascii="Times New Roman" w:hAnsi="Times New Roman" w:cs="Times New Roman"/>
                <w:sz w:val="16"/>
                <w:szCs w:val="16"/>
              </w:rPr>
              <w:t>36</w:t>
            </w:r>
            <w:r w:rsidRPr="00E33455">
              <w:rPr>
                <w:rFonts w:ascii="Times New Roman" w:hAnsi="Times New Roman" w:cs="Times New Roman"/>
                <w:sz w:val="16"/>
                <w:szCs w:val="16"/>
              </w:rPr>
              <w:t>,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85.</w:t>
            </w:r>
            <w:r w:rsidR="00034B24" w:rsidRPr="00E33455">
              <w:rPr>
                <w:rFonts w:ascii="Times New Roman" w:hAnsi="Times New Roman" w:cs="Times New Roman"/>
                <w:sz w:val="16"/>
                <w:szCs w:val="16"/>
              </w:rPr>
              <w:t>8</w:t>
            </w:r>
            <w:r w:rsidRPr="00E33455">
              <w:rPr>
                <w:rFonts w:ascii="Times New Roman" w:hAnsi="Times New Roman" w:cs="Times New Roman"/>
                <w:sz w:val="16"/>
                <w:szCs w:val="16"/>
              </w:rPr>
              <w:t>0%,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r w:rsidR="00034B24" w:rsidRPr="00E33455">
              <w:rPr>
                <w:rFonts w:ascii="Times New Roman" w:hAnsi="Times New Roman" w:cs="Times New Roman"/>
                <w:sz w:val="16"/>
                <w:szCs w:val="16"/>
              </w:rPr>
              <w:t>&lt;</w:t>
            </w:r>
            <w:r w:rsidRPr="00E33455">
              <w:rPr>
                <w:rFonts w:ascii="Times New Roman" w:hAnsi="Times New Roman" w:cs="Times New Roman"/>
                <w:sz w:val="16"/>
                <w:szCs w:val="16"/>
              </w:rPr>
              <w:t>0.000</w:t>
            </w:r>
          </w:p>
        </w:tc>
        <w:tc>
          <w:tcPr>
            <w:tcW w:w="2970" w:type="dxa"/>
          </w:tcPr>
          <w:p w14:paraId="43AA04F7" w14:textId="56446EB9"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w:t>
            </w:r>
            <w:r w:rsidR="00034B24" w:rsidRPr="00E33455">
              <w:rPr>
                <w:rFonts w:ascii="Times New Roman" w:hAnsi="Times New Roman" w:cs="Times New Roman"/>
                <w:sz w:val="16"/>
                <w:szCs w:val="16"/>
              </w:rPr>
              <w:t>8.01</w:t>
            </w:r>
            <w:r w:rsidRPr="00E33455">
              <w:rPr>
                <w:rFonts w:ascii="Times New Roman" w:hAnsi="Times New Roman" w:cs="Times New Roman"/>
                <w:sz w:val="16"/>
                <w:szCs w:val="16"/>
              </w:rPr>
              <w:t xml:space="preserve"> [-</w:t>
            </w:r>
            <w:r w:rsidR="00034B24" w:rsidRPr="00E33455">
              <w:rPr>
                <w:rFonts w:ascii="Times New Roman" w:hAnsi="Times New Roman" w:cs="Times New Roman"/>
                <w:sz w:val="16"/>
                <w:szCs w:val="16"/>
              </w:rPr>
              <w:t>14.01</w:t>
            </w:r>
            <w:r w:rsidRPr="00E33455">
              <w:rPr>
                <w:rFonts w:ascii="Times New Roman" w:hAnsi="Times New Roman" w:cs="Times New Roman"/>
                <w:sz w:val="16"/>
                <w:szCs w:val="16"/>
              </w:rPr>
              <w:t xml:space="preserve"> to -</w:t>
            </w:r>
            <w:r w:rsidR="00034B24" w:rsidRPr="00E33455">
              <w:rPr>
                <w:rFonts w:ascii="Times New Roman" w:hAnsi="Times New Roman" w:cs="Times New Roman"/>
                <w:sz w:val="16"/>
                <w:szCs w:val="16"/>
              </w:rPr>
              <w:t>2.01</w:t>
            </w:r>
            <w:r w:rsidRPr="00E33455">
              <w:rPr>
                <w:rFonts w:ascii="Times New Roman" w:hAnsi="Times New Roman" w:cs="Times New Roman"/>
                <w:sz w:val="16"/>
                <w:szCs w:val="16"/>
              </w:rPr>
              <w:t xml:space="preserve">],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0.00</w:t>
            </w:r>
            <w:r w:rsidR="00034B24" w:rsidRPr="00E33455">
              <w:rPr>
                <w:rFonts w:ascii="Times New Roman" w:hAnsi="Times New Roman" w:cs="Times New Roman"/>
                <w:sz w:val="16"/>
                <w:szCs w:val="16"/>
              </w:rPr>
              <w:t>9</w:t>
            </w:r>
            <w:r w:rsidRPr="00E33455">
              <w:rPr>
                <w:rFonts w:ascii="Times New Roman" w:hAnsi="Times New Roman" w:cs="Times New Roman"/>
                <w:sz w:val="16"/>
                <w:szCs w:val="16"/>
              </w:rPr>
              <w:t>,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88.</w:t>
            </w:r>
            <w:r w:rsidR="00034B24" w:rsidRPr="00E33455">
              <w:rPr>
                <w:rFonts w:ascii="Times New Roman" w:hAnsi="Times New Roman" w:cs="Times New Roman"/>
                <w:sz w:val="16"/>
                <w:szCs w:val="16"/>
              </w:rPr>
              <w:t>89</w:t>
            </w:r>
            <w:r w:rsidRPr="00E33455">
              <w:rPr>
                <w:rFonts w:ascii="Times New Roman" w:hAnsi="Times New Roman" w:cs="Times New Roman"/>
                <w:sz w:val="16"/>
                <w:szCs w:val="16"/>
              </w:rPr>
              <w:t>%,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r w:rsidR="00034B24" w:rsidRPr="00E33455">
              <w:rPr>
                <w:rFonts w:ascii="Times New Roman" w:hAnsi="Times New Roman" w:cs="Times New Roman"/>
                <w:sz w:val="16"/>
                <w:szCs w:val="16"/>
              </w:rPr>
              <w:t>&lt;</w:t>
            </w:r>
            <w:r w:rsidRPr="00E33455">
              <w:rPr>
                <w:rFonts w:ascii="Times New Roman" w:hAnsi="Times New Roman" w:cs="Times New Roman"/>
                <w:sz w:val="16"/>
                <w:szCs w:val="16"/>
              </w:rPr>
              <w:t>0.00</w:t>
            </w:r>
            <w:r w:rsidR="00034B24" w:rsidRPr="00E33455">
              <w:rPr>
                <w:rFonts w:ascii="Times New Roman" w:hAnsi="Times New Roman" w:cs="Times New Roman"/>
                <w:sz w:val="16"/>
                <w:szCs w:val="16"/>
              </w:rPr>
              <w:t>1</w:t>
            </w:r>
          </w:p>
        </w:tc>
      </w:tr>
      <w:tr w:rsidR="00521B12" w:rsidRPr="00E33455" w14:paraId="14E30840" w14:textId="77777777" w:rsidTr="0061356D">
        <w:tc>
          <w:tcPr>
            <w:tcW w:w="1795" w:type="dxa"/>
          </w:tcPr>
          <w:p w14:paraId="0553D625" w14:textId="0ACEA0B4"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D</w:t>
            </w:r>
            <w:r w:rsidR="00571B38" w:rsidRPr="00E33455">
              <w:rPr>
                <w:rFonts w:ascii="Times New Roman" w:hAnsi="Times New Roman" w:cs="Times New Roman"/>
                <w:sz w:val="16"/>
                <w:szCs w:val="16"/>
              </w:rPr>
              <w:t>iastolic Blood Pressure</w:t>
            </w:r>
            <w:r w:rsidRPr="00E33455">
              <w:rPr>
                <w:rFonts w:ascii="Times New Roman" w:hAnsi="Times New Roman" w:cs="Times New Roman"/>
                <w:sz w:val="16"/>
                <w:szCs w:val="16"/>
              </w:rPr>
              <w:t xml:space="preserve"> (mmHg)</w:t>
            </w:r>
          </w:p>
        </w:tc>
        <w:tc>
          <w:tcPr>
            <w:tcW w:w="2970" w:type="dxa"/>
          </w:tcPr>
          <w:p w14:paraId="7C4AFE6A" w14:textId="5570F649"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-4.74 [-9.17 to -0.31],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0.036,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77.31%,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=0.001</w:t>
            </w:r>
          </w:p>
        </w:tc>
        <w:tc>
          <w:tcPr>
            <w:tcW w:w="2970" w:type="dxa"/>
          </w:tcPr>
          <w:p w14:paraId="640F1274" w14:textId="7F01AEFD"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-4.71 [-7.06 to -2.36],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&lt;0.001,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73.99%,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=0.000</w:t>
            </w:r>
          </w:p>
        </w:tc>
        <w:tc>
          <w:tcPr>
            <w:tcW w:w="2970" w:type="dxa"/>
          </w:tcPr>
          <w:p w14:paraId="3143E633" w14:textId="525612D1"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-3.56 [-5.19 to -1.92],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Pr="00E33455">
              <w:rPr>
                <w:rFonts w:ascii="Times New Roman" w:hAnsi="Times New Roman" w:cs="Times New Roman"/>
                <w:sz w:val="16"/>
                <w:szCs w:val="16"/>
              </w:rPr>
              <w:t>&lt;0.001,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82.71%, 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=0.000</w:t>
            </w:r>
          </w:p>
        </w:tc>
      </w:tr>
      <w:tr w:rsidR="00EB2F60" w:rsidRPr="00E33455" w14:paraId="4319593D" w14:textId="77777777" w:rsidTr="0061356D">
        <w:tc>
          <w:tcPr>
            <w:tcW w:w="10705" w:type="dxa"/>
            <w:gridSpan w:val="4"/>
          </w:tcPr>
          <w:p w14:paraId="701725FD" w14:textId="72CC295A" w:rsidR="00EB2F60" w:rsidRPr="00E33455" w:rsidRDefault="00EB2F60" w:rsidP="00855D06">
            <w:pPr>
              <w:rPr>
                <w:rFonts w:ascii="Times New Roman" w:hAnsi="Times New Roman" w:cs="Times New Roman"/>
                <w:b/>
                <w:bCs/>
                <w:sz w:val="16"/>
                <w:szCs w:val="16"/>
              </w:rPr>
            </w:pPr>
            <w:r w:rsidRPr="00E33455">
              <w:rPr>
                <w:rFonts w:ascii="Times New Roman" w:hAnsi="Times New Roman" w:cs="Times New Roman"/>
                <w:b/>
                <w:bCs/>
                <w:sz w:val="16"/>
                <w:szCs w:val="16"/>
              </w:rPr>
              <w:t>Inflammation</w:t>
            </w:r>
          </w:p>
        </w:tc>
      </w:tr>
      <w:tr w:rsidR="00521B12" w:rsidRPr="00E33455" w14:paraId="288F102D" w14:textId="77777777" w:rsidTr="0061356D">
        <w:tc>
          <w:tcPr>
            <w:tcW w:w="1795" w:type="dxa"/>
          </w:tcPr>
          <w:p w14:paraId="64C02AEE"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CRP (mg/dL)</w:t>
            </w:r>
          </w:p>
        </w:tc>
        <w:tc>
          <w:tcPr>
            <w:tcW w:w="2970" w:type="dxa"/>
          </w:tcPr>
          <w:p w14:paraId="3B3BE8B1" w14:textId="28F7208C" w:rsidR="00521B12" w:rsidRPr="00E33455" w:rsidRDefault="00326BEB" w:rsidP="00855D06">
            <w:pPr>
              <w:rPr>
                <w:rFonts w:ascii="Times New Roman" w:hAnsi="Times New Roman" w:cs="Times New Roman"/>
                <w:sz w:val="16"/>
                <w:szCs w:val="16"/>
                <w:highlight w:val="yellow"/>
              </w:rPr>
            </w:pPr>
            <w:r w:rsidRPr="00E33455">
              <w:rPr>
                <w:rFonts w:ascii="Times New Roman" w:hAnsi="Times New Roman" w:cs="Times New Roman"/>
                <w:sz w:val="16"/>
                <w:szCs w:val="16"/>
              </w:rPr>
              <w:t>-0</w:t>
            </w:r>
            <w:r w:rsidR="0050116F" w:rsidRPr="00E33455">
              <w:rPr>
                <w:rFonts w:ascii="Times New Roman" w:hAnsi="Times New Roman" w:cs="Times New Roman"/>
                <w:sz w:val="16"/>
                <w:szCs w:val="16"/>
              </w:rPr>
              <w:t>.81</w:t>
            </w:r>
            <w:r w:rsidR="00E55C48" w:rsidRPr="00E33455">
              <w:rPr>
                <w:rFonts w:ascii="Times New Roman" w:hAnsi="Times New Roman" w:cs="Times New Roman"/>
                <w:sz w:val="16"/>
                <w:szCs w:val="16"/>
              </w:rPr>
              <w:t xml:space="preserve"> [</w:t>
            </w:r>
            <w:r w:rsidRPr="00E33455">
              <w:rPr>
                <w:rFonts w:ascii="Times New Roman" w:hAnsi="Times New Roman" w:cs="Times New Roman"/>
                <w:sz w:val="16"/>
                <w:szCs w:val="16"/>
              </w:rPr>
              <w:t>-1.</w:t>
            </w:r>
            <w:r w:rsidR="0050116F" w:rsidRPr="00E33455">
              <w:rPr>
                <w:rFonts w:ascii="Times New Roman" w:hAnsi="Times New Roman" w:cs="Times New Roman"/>
                <w:sz w:val="16"/>
                <w:szCs w:val="16"/>
              </w:rPr>
              <w:t>26</w:t>
            </w:r>
            <w:r w:rsidR="00521B12" w:rsidRPr="00E33455">
              <w:rPr>
                <w:rFonts w:ascii="Times New Roman" w:hAnsi="Times New Roman" w:cs="Times New Roman"/>
                <w:sz w:val="16"/>
                <w:szCs w:val="16"/>
              </w:rPr>
              <w:t xml:space="preserve"> to </w:t>
            </w:r>
            <w:r w:rsidR="0050116F" w:rsidRPr="00E33455">
              <w:rPr>
                <w:rFonts w:ascii="Times New Roman" w:hAnsi="Times New Roman" w:cs="Times New Roman"/>
                <w:sz w:val="16"/>
                <w:szCs w:val="16"/>
              </w:rPr>
              <w:t>-0.37</w:t>
            </w:r>
            <w:r w:rsidR="00521B12" w:rsidRPr="00E33455">
              <w:rPr>
                <w:rFonts w:ascii="Times New Roman" w:hAnsi="Times New Roman" w:cs="Times New Roman"/>
                <w:sz w:val="16"/>
                <w:szCs w:val="16"/>
              </w:rPr>
              <w:t xml:space="preserve">],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0050116F" w:rsidRPr="00E33455">
              <w:rPr>
                <w:rFonts w:ascii="Times New Roman" w:hAnsi="Times New Roman" w:cs="Times New Roman"/>
                <w:sz w:val="16"/>
                <w:szCs w:val="16"/>
              </w:rPr>
              <w:t>&lt;0.001</w:t>
            </w:r>
            <w:r w:rsidR="00521B12" w:rsidRPr="00E33455">
              <w:rPr>
                <w:rFonts w:ascii="Times New Roman" w:hAnsi="Times New Roman" w:cs="Times New Roman"/>
                <w:sz w:val="16"/>
                <w:szCs w:val="16"/>
              </w:rPr>
              <w:t>, I</w:t>
            </w:r>
            <w:r w:rsidR="00521B12" w:rsidRPr="00E33455">
              <w:rPr>
                <w:rFonts w:ascii="Times New Roman" w:hAnsi="Times New Roman" w:cs="Times New Roman"/>
                <w:sz w:val="16"/>
                <w:szCs w:val="16"/>
                <w:vertAlign w:val="superscript"/>
              </w:rPr>
              <w:t>2</w:t>
            </w:r>
            <w:r w:rsidR="00521B12" w:rsidRPr="00E33455">
              <w:rPr>
                <w:rFonts w:ascii="Times New Roman" w:hAnsi="Times New Roman" w:cs="Times New Roman"/>
                <w:sz w:val="16"/>
                <w:szCs w:val="16"/>
              </w:rPr>
              <w:t xml:space="preserve">= </w:t>
            </w:r>
            <w:r w:rsidRPr="00E33455">
              <w:rPr>
                <w:rFonts w:ascii="Times New Roman" w:hAnsi="Times New Roman" w:cs="Times New Roman"/>
                <w:sz w:val="16"/>
                <w:szCs w:val="16"/>
              </w:rPr>
              <w:t>0</w:t>
            </w:r>
            <w:r w:rsidR="00521B12" w:rsidRPr="00E33455">
              <w:rPr>
                <w:rFonts w:ascii="Times New Roman" w:hAnsi="Times New Roman" w:cs="Times New Roman"/>
                <w:sz w:val="16"/>
                <w:szCs w:val="16"/>
              </w:rPr>
              <w:t>%, P</w:t>
            </w:r>
            <w:r w:rsidR="00521B12" w:rsidRPr="00E33455">
              <w:rPr>
                <w:rFonts w:ascii="Times New Roman" w:hAnsi="Times New Roman" w:cs="Times New Roman"/>
                <w:sz w:val="16"/>
                <w:szCs w:val="16"/>
                <w:vertAlign w:val="subscript"/>
              </w:rPr>
              <w:t>Q</w:t>
            </w:r>
            <w:r w:rsidR="00521B12" w:rsidRPr="00E33455">
              <w:rPr>
                <w:rFonts w:ascii="Times New Roman" w:hAnsi="Times New Roman" w:cs="Times New Roman"/>
                <w:sz w:val="16"/>
                <w:szCs w:val="16"/>
              </w:rPr>
              <w:t>=0.</w:t>
            </w:r>
            <w:r w:rsidR="0050116F" w:rsidRPr="00E33455">
              <w:rPr>
                <w:rFonts w:ascii="Times New Roman" w:hAnsi="Times New Roman" w:cs="Times New Roman"/>
                <w:sz w:val="16"/>
                <w:szCs w:val="16"/>
              </w:rPr>
              <w:t>81</w:t>
            </w:r>
            <w:r w:rsidR="00927D62" w:rsidRPr="00E33455">
              <w:rPr>
                <w:rFonts w:ascii="Times New Roman" w:hAnsi="Times New Roman" w:cs="Times New Roman"/>
                <w:sz w:val="16"/>
                <w:szCs w:val="16"/>
              </w:rPr>
              <w:t>4</w:t>
            </w:r>
          </w:p>
        </w:tc>
        <w:tc>
          <w:tcPr>
            <w:tcW w:w="2970" w:type="dxa"/>
          </w:tcPr>
          <w:p w14:paraId="045AAE4A" w14:textId="763BE399" w:rsidR="00521B12" w:rsidRPr="00E33455" w:rsidRDefault="005D353B" w:rsidP="00855D06">
            <w:pPr>
              <w:rPr>
                <w:rFonts w:ascii="Times New Roman" w:hAnsi="Times New Roman" w:cs="Times New Roman"/>
                <w:sz w:val="16"/>
                <w:szCs w:val="16"/>
              </w:rPr>
            </w:pPr>
            <w:r w:rsidRPr="00E33455">
              <w:rPr>
                <w:rFonts w:ascii="Times New Roman" w:hAnsi="Times New Roman" w:cs="Times New Roman"/>
                <w:sz w:val="16"/>
                <w:szCs w:val="16"/>
              </w:rPr>
              <w:t>-0.</w:t>
            </w:r>
            <w:r w:rsidR="002A401C" w:rsidRPr="00E33455">
              <w:rPr>
                <w:rFonts w:ascii="Times New Roman" w:hAnsi="Times New Roman" w:cs="Times New Roman"/>
                <w:sz w:val="16"/>
                <w:szCs w:val="16"/>
              </w:rPr>
              <w:t>82</w:t>
            </w:r>
            <w:r w:rsidR="00521B12" w:rsidRPr="00E33455">
              <w:rPr>
                <w:rFonts w:ascii="Times New Roman" w:hAnsi="Times New Roman" w:cs="Times New Roman"/>
                <w:sz w:val="16"/>
                <w:szCs w:val="16"/>
              </w:rPr>
              <w:t xml:space="preserve"> [</w:t>
            </w:r>
            <w:r w:rsidRPr="00E33455">
              <w:rPr>
                <w:rFonts w:ascii="Times New Roman" w:hAnsi="Times New Roman" w:cs="Times New Roman"/>
                <w:sz w:val="16"/>
                <w:szCs w:val="16"/>
              </w:rPr>
              <w:t>-</w:t>
            </w:r>
            <w:r w:rsidR="002A401C" w:rsidRPr="00E33455">
              <w:rPr>
                <w:rFonts w:ascii="Times New Roman" w:hAnsi="Times New Roman" w:cs="Times New Roman"/>
                <w:sz w:val="16"/>
                <w:szCs w:val="16"/>
              </w:rPr>
              <w:t>1.28 to -0.36</w:t>
            </w:r>
            <w:r w:rsidR="00521B12" w:rsidRPr="00E33455">
              <w:rPr>
                <w:rFonts w:ascii="Times New Roman" w:hAnsi="Times New Roman" w:cs="Times New Roman"/>
                <w:sz w:val="16"/>
                <w:szCs w:val="16"/>
              </w:rPr>
              <w:t xml:space="preserve">],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002A401C" w:rsidRPr="00E33455">
              <w:rPr>
                <w:rFonts w:ascii="Times New Roman" w:hAnsi="Times New Roman" w:cs="Times New Roman"/>
                <w:sz w:val="16"/>
                <w:szCs w:val="16"/>
              </w:rPr>
              <w:t>&lt;0.001</w:t>
            </w:r>
            <w:r w:rsidR="00521B12" w:rsidRPr="00E33455">
              <w:rPr>
                <w:rFonts w:ascii="Times New Roman" w:hAnsi="Times New Roman" w:cs="Times New Roman"/>
                <w:sz w:val="16"/>
                <w:szCs w:val="16"/>
              </w:rPr>
              <w:t>, I</w:t>
            </w:r>
            <w:r w:rsidR="00521B12" w:rsidRPr="00E33455">
              <w:rPr>
                <w:rFonts w:ascii="Times New Roman" w:hAnsi="Times New Roman" w:cs="Times New Roman"/>
                <w:sz w:val="16"/>
                <w:szCs w:val="16"/>
                <w:vertAlign w:val="superscript"/>
              </w:rPr>
              <w:t>2</w:t>
            </w:r>
            <w:r w:rsidR="00521B12" w:rsidRPr="00E33455">
              <w:rPr>
                <w:rFonts w:ascii="Times New Roman" w:hAnsi="Times New Roman" w:cs="Times New Roman"/>
                <w:sz w:val="16"/>
                <w:szCs w:val="16"/>
              </w:rPr>
              <w:t xml:space="preserve">= </w:t>
            </w:r>
            <w:r w:rsidRPr="00E33455">
              <w:rPr>
                <w:rFonts w:ascii="Times New Roman" w:hAnsi="Times New Roman" w:cs="Times New Roman"/>
                <w:sz w:val="16"/>
                <w:szCs w:val="16"/>
              </w:rPr>
              <w:t>0</w:t>
            </w:r>
            <w:r w:rsidR="00521B12" w:rsidRPr="00E33455">
              <w:rPr>
                <w:rFonts w:ascii="Times New Roman" w:hAnsi="Times New Roman" w:cs="Times New Roman"/>
                <w:sz w:val="16"/>
                <w:szCs w:val="16"/>
              </w:rPr>
              <w:t>%, P</w:t>
            </w:r>
            <w:r w:rsidR="00521B12" w:rsidRPr="00E33455">
              <w:rPr>
                <w:rFonts w:ascii="Times New Roman" w:hAnsi="Times New Roman" w:cs="Times New Roman"/>
                <w:sz w:val="16"/>
                <w:szCs w:val="16"/>
                <w:vertAlign w:val="subscript"/>
              </w:rPr>
              <w:t>Q</w:t>
            </w:r>
            <w:r w:rsidR="00521B12" w:rsidRPr="00E33455">
              <w:rPr>
                <w:rFonts w:ascii="Times New Roman" w:hAnsi="Times New Roman" w:cs="Times New Roman"/>
                <w:sz w:val="16"/>
                <w:szCs w:val="16"/>
              </w:rPr>
              <w:t>=0.</w:t>
            </w:r>
            <w:r w:rsidR="002A401C" w:rsidRPr="00E33455">
              <w:rPr>
                <w:rFonts w:ascii="Times New Roman" w:hAnsi="Times New Roman" w:cs="Times New Roman"/>
                <w:sz w:val="16"/>
                <w:szCs w:val="16"/>
              </w:rPr>
              <w:t>830</w:t>
            </w:r>
          </w:p>
        </w:tc>
        <w:tc>
          <w:tcPr>
            <w:tcW w:w="2970" w:type="dxa"/>
          </w:tcPr>
          <w:p w14:paraId="25DCF426" w14:textId="312B30FF" w:rsidR="00521B12" w:rsidRPr="00E33455" w:rsidRDefault="00892EF7" w:rsidP="00855D06">
            <w:pPr>
              <w:rPr>
                <w:rFonts w:ascii="Times New Roman" w:hAnsi="Times New Roman" w:cs="Times New Roman"/>
                <w:bCs/>
                <w:sz w:val="16"/>
                <w:szCs w:val="16"/>
              </w:rPr>
            </w:pPr>
            <w:r w:rsidRPr="00E33455">
              <w:rPr>
                <w:rFonts w:ascii="Times New Roman" w:hAnsi="Times New Roman" w:cs="Times New Roman"/>
                <w:bCs/>
                <w:sz w:val="16"/>
                <w:szCs w:val="16"/>
              </w:rPr>
              <w:t>-0.</w:t>
            </w:r>
            <w:r w:rsidR="002A401C" w:rsidRPr="00E33455">
              <w:rPr>
                <w:rFonts w:ascii="Times New Roman" w:hAnsi="Times New Roman" w:cs="Times New Roman"/>
                <w:bCs/>
                <w:sz w:val="16"/>
                <w:szCs w:val="16"/>
              </w:rPr>
              <w:t>80</w:t>
            </w:r>
            <w:r w:rsidR="00521B12" w:rsidRPr="00E33455">
              <w:rPr>
                <w:rFonts w:ascii="Times New Roman" w:hAnsi="Times New Roman" w:cs="Times New Roman"/>
                <w:bCs/>
                <w:sz w:val="16"/>
                <w:szCs w:val="16"/>
              </w:rPr>
              <w:t xml:space="preserve"> [-</w:t>
            </w:r>
            <w:r w:rsidRPr="00E33455">
              <w:rPr>
                <w:rFonts w:ascii="Times New Roman" w:hAnsi="Times New Roman" w:cs="Times New Roman"/>
                <w:bCs/>
                <w:sz w:val="16"/>
                <w:szCs w:val="16"/>
              </w:rPr>
              <w:t>1.</w:t>
            </w:r>
            <w:r w:rsidR="002A401C" w:rsidRPr="00E33455">
              <w:rPr>
                <w:rFonts w:ascii="Times New Roman" w:hAnsi="Times New Roman" w:cs="Times New Roman"/>
                <w:bCs/>
                <w:sz w:val="16"/>
                <w:szCs w:val="16"/>
              </w:rPr>
              <w:t>22</w:t>
            </w:r>
            <w:r w:rsidRPr="00E33455">
              <w:rPr>
                <w:rFonts w:ascii="Times New Roman" w:hAnsi="Times New Roman" w:cs="Times New Roman"/>
                <w:bCs/>
                <w:sz w:val="16"/>
                <w:szCs w:val="16"/>
              </w:rPr>
              <w:t xml:space="preserve"> </w:t>
            </w:r>
            <w:r w:rsidR="00521B12" w:rsidRPr="00E33455">
              <w:rPr>
                <w:rFonts w:ascii="Times New Roman" w:hAnsi="Times New Roman" w:cs="Times New Roman"/>
                <w:bCs/>
                <w:sz w:val="16"/>
                <w:szCs w:val="16"/>
              </w:rPr>
              <w:t xml:space="preserve">to </w:t>
            </w:r>
            <w:r w:rsidR="002A401C" w:rsidRPr="00E33455">
              <w:rPr>
                <w:rFonts w:ascii="Times New Roman" w:hAnsi="Times New Roman" w:cs="Times New Roman"/>
                <w:bCs/>
                <w:sz w:val="16"/>
                <w:szCs w:val="16"/>
              </w:rPr>
              <w:t>-0.38</w:t>
            </w:r>
            <w:r w:rsidR="00521B12" w:rsidRPr="00E33455">
              <w:rPr>
                <w:rFonts w:ascii="Times New Roman" w:hAnsi="Times New Roman" w:cs="Times New Roman"/>
                <w:bCs/>
                <w:sz w:val="16"/>
                <w:szCs w:val="16"/>
              </w:rPr>
              <w:t xml:space="preserve">], </w:t>
            </w:r>
            <w:r w:rsidR="00584EBF" w:rsidRPr="00E33455">
              <w:rPr>
                <w:rFonts w:ascii="Times New Roman" w:hAnsi="Times New Roman" w:cs="Times New Roman"/>
                <w:sz w:val="16"/>
                <w:szCs w:val="16"/>
              </w:rPr>
              <w:t>P</w:t>
            </w:r>
            <w:r w:rsidR="00584EBF" w:rsidRPr="00E33455">
              <w:rPr>
                <w:rFonts w:ascii="Times New Roman" w:hAnsi="Times New Roman" w:cs="Times New Roman"/>
                <w:sz w:val="16"/>
                <w:szCs w:val="16"/>
                <w:vertAlign w:val="subscript"/>
              </w:rPr>
              <w:t>MD</w:t>
            </w:r>
            <w:r w:rsidR="00584EBF" w:rsidRPr="00E33455">
              <w:rPr>
                <w:rFonts w:ascii="Times New Roman" w:hAnsi="Times New Roman" w:cs="Times New Roman"/>
                <w:sz w:val="16"/>
                <w:szCs w:val="16"/>
              </w:rPr>
              <w:t>=</w:t>
            </w:r>
            <w:r w:rsidR="002A401C" w:rsidRPr="00E33455">
              <w:rPr>
                <w:rFonts w:ascii="Times New Roman" w:hAnsi="Times New Roman" w:cs="Times New Roman"/>
                <w:bCs/>
                <w:sz w:val="16"/>
                <w:szCs w:val="16"/>
              </w:rPr>
              <w:t>&lt;0.001</w:t>
            </w:r>
            <w:r w:rsidR="00521B12" w:rsidRPr="00E33455">
              <w:rPr>
                <w:rFonts w:ascii="Times New Roman" w:hAnsi="Times New Roman" w:cs="Times New Roman"/>
                <w:bCs/>
                <w:sz w:val="16"/>
                <w:szCs w:val="16"/>
              </w:rPr>
              <w:t>, I</w:t>
            </w:r>
            <w:r w:rsidR="00521B12" w:rsidRPr="00E33455">
              <w:rPr>
                <w:rFonts w:ascii="Times New Roman" w:hAnsi="Times New Roman" w:cs="Times New Roman"/>
                <w:bCs/>
                <w:sz w:val="16"/>
                <w:szCs w:val="16"/>
                <w:vertAlign w:val="superscript"/>
              </w:rPr>
              <w:t>2</w:t>
            </w:r>
            <w:r w:rsidR="00521B12" w:rsidRPr="00E33455">
              <w:rPr>
                <w:rFonts w:ascii="Times New Roman" w:hAnsi="Times New Roman" w:cs="Times New Roman"/>
                <w:bCs/>
                <w:sz w:val="16"/>
                <w:szCs w:val="16"/>
              </w:rPr>
              <w:t xml:space="preserve">= </w:t>
            </w:r>
            <w:r w:rsidRPr="00E33455">
              <w:rPr>
                <w:rFonts w:ascii="Times New Roman" w:hAnsi="Times New Roman" w:cs="Times New Roman"/>
                <w:bCs/>
                <w:sz w:val="16"/>
                <w:szCs w:val="16"/>
              </w:rPr>
              <w:t>0</w:t>
            </w:r>
            <w:r w:rsidR="00521B12" w:rsidRPr="00E33455">
              <w:rPr>
                <w:rFonts w:ascii="Times New Roman" w:hAnsi="Times New Roman" w:cs="Times New Roman"/>
                <w:bCs/>
                <w:sz w:val="16"/>
                <w:szCs w:val="16"/>
              </w:rPr>
              <w:t>%, P</w:t>
            </w:r>
            <w:r w:rsidR="00521B12" w:rsidRPr="00E33455">
              <w:rPr>
                <w:rFonts w:ascii="Times New Roman" w:hAnsi="Times New Roman" w:cs="Times New Roman"/>
                <w:bCs/>
                <w:sz w:val="16"/>
                <w:szCs w:val="16"/>
                <w:vertAlign w:val="subscript"/>
              </w:rPr>
              <w:t>Q</w:t>
            </w:r>
            <w:r w:rsidR="00521B12" w:rsidRPr="00E33455">
              <w:rPr>
                <w:rFonts w:ascii="Times New Roman" w:hAnsi="Times New Roman" w:cs="Times New Roman"/>
                <w:bCs/>
                <w:sz w:val="16"/>
                <w:szCs w:val="16"/>
              </w:rPr>
              <w:t>=0.</w:t>
            </w:r>
            <w:r w:rsidR="002A401C" w:rsidRPr="00E33455">
              <w:rPr>
                <w:rFonts w:ascii="Times New Roman" w:hAnsi="Times New Roman" w:cs="Times New Roman"/>
                <w:bCs/>
                <w:sz w:val="16"/>
                <w:szCs w:val="16"/>
              </w:rPr>
              <w:t>770</w:t>
            </w:r>
          </w:p>
        </w:tc>
      </w:tr>
      <w:tr w:rsidR="00EB2F60" w:rsidRPr="00E33455" w14:paraId="39D0030A" w14:textId="77777777" w:rsidTr="0061356D">
        <w:tc>
          <w:tcPr>
            <w:tcW w:w="10705" w:type="dxa"/>
            <w:gridSpan w:val="4"/>
          </w:tcPr>
          <w:p w14:paraId="3F805880" w14:textId="563A4B70" w:rsidR="00EB2F60" w:rsidRPr="00E33455" w:rsidRDefault="00EB2F60" w:rsidP="00855D06">
            <w:pPr>
              <w:rPr>
                <w:rFonts w:ascii="Times New Roman" w:hAnsi="Times New Roman" w:cs="Times New Roman"/>
                <w:b/>
                <w:bCs/>
                <w:sz w:val="16"/>
                <w:szCs w:val="16"/>
              </w:rPr>
            </w:pPr>
            <w:r w:rsidRPr="00E33455">
              <w:rPr>
                <w:rFonts w:ascii="Times New Roman" w:hAnsi="Times New Roman" w:cs="Times New Roman"/>
                <w:b/>
                <w:bCs/>
                <w:sz w:val="16"/>
                <w:szCs w:val="16"/>
              </w:rPr>
              <w:t>Adiposity</w:t>
            </w:r>
          </w:p>
        </w:tc>
      </w:tr>
      <w:tr w:rsidR="00521B12" w:rsidRPr="00E33455" w14:paraId="1048780F" w14:textId="77777777" w:rsidTr="0061356D">
        <w:tc>
          <w:tcPr>
            <w:tcW w:w="1795" w:type="dxa"/>
          </w:tcPr>
          <w:p w14:paraId="136C54EF" w14:textId="117F76BF"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B</w:t>
            </w:r>
            <w:r w:rsidR="00541364" w:rsidRPr="00E33455">
              <w:rPr>
                <w:rFonts w:ascii="Times New Roman" w:hAnsi="Times New Roman" w:cs="Times New Roman"/>
                <w:sz w:val="16"/>
                <w:szCs w:val="16"/>
              </w:rPr>
              <w:t>ody Weight</w:t>
            </w:r>
            <w:r w:rsidRPr="00E33455">
              <w:rPr>
                <w:rFonts w:ascii="Times New Roman" w:hAnsi="Times New Roman" w:cs="Times New Roman"/>
                <w:sz w:val="16"/>
                <w:szCs w:val="16"/>
              </w:rPr>
              <w:t xml:space="preserve"> (kg)</w:t>
            </w:r>
          </w:p>
        </w:tc>
        <w:tc>
          <w:tcPr>
            <w:tcW w:w="2970" w:type="dxa"/>
          </w:tcPr>
          <w:p w14:paraId="3E030C59" w14:textId="5DE05FF1" w:rsidR="00521B12" w:rsidRPr="00E33455" w:rsidRDefault="00776F67" w:rsidP="00855D06">
            <w:pPr>
              <w:rPr>
                <w:rFonts w:ascii="Times New Roman" w:hAnsi="Times New Roman" w:cs="Times New Roman"/>
                <w:b/>
                <w:bCs/>
                <w:sz w:val="16"/>
                <w:szCs w:val="16"/>
              </w:rPr>
            </w:pPr>
            <w:r w:rsidRPr="00E33455">
              <w:rPr>
                <w:rFonts w:ascii="Times New Roman" w:hAnsi="Times New Roman" w:cs="Times New Roman"/>
                <w:sz w:val="16"/>
                <w:szCs w:val="16"/>
              </w:rPr>
              <w:t>-0.57</w:t>
            </w:r>
            <w:r w:rsidR="00EA0025" w:rsidRPr="00E33455">
              <w:rPr>
                <w:rFonts w:ascii="Times New Roman" w:hAnsi="Times New Roman" w:cs="Times New Roman"/>
                <w:sz w:val="16"/>
                <w:szCs w:val="16"/>
              </w:rPr>
              <w:t xml:space="preserve"> </w:t>
            </w:r>
            <w:r w:rsidR="00521B12" w:rsidRPr="00E33455">
              <w:rPr>
                <w:rFonts w:ascii="Times New Roman" w:hAnsi="Times New Roman" w:cs="Times New Roman"/>
                <w:sz w:val="16"/>
                <w:szCs w:val="16"/>
              </w:rPr>
              <w:t>[</w:t>
            </w:r>
            <w:r w:rsidR="00C95D4D" w:rsidRPr="00E33455">
              <w:rPr>
                <w:rFonts w:ascii="Times New Roman" w:hAnsi="Times New Roman" w:cs="Times New Roman"/>
                <w:sz w:val="16"/>
                <w:szCs w:val="16"/>
              </w:rPr>
              <w:t>-</w:t>
            </w:r>
            <w:r w:rsidRPr="00E33455">
              <w:rPr>
                <w:rFonts w:ascii="Times New Roman" w:hAnsi="Times New Roman" w:cs="Times New Roman"/>
                <w:sz w:val="16"/>
                <w:szCs w:val="16"/>
              </w:rPr>
              <w:t>2.58</w:t>
            </w:r>
            <w:r w:rsidR="00521B12" w:rsidRPr="00E33455">
              <w:rPr>
                <w:rFonts w:ascii="Times New Roman" w:hAnsi="Times New Roman" w:cs="Times New Roman"/>
                <w:sz w:val="16"/>
                <w:szCs w:val="16"/>
              </w:rPr>
              <w:t xml:space="preserve"> to </w:t>
            </w:r>
            <w:r w:rsidR="0050116F" w:rsidRPr="00E33455">
              <w:rPr>
                <w:rFonts w:ascii="Times New Roman" w:hAnsi="Times New Roman" w:cs="Times New Roman"/>
                <w:sz w:val="16"/>
                <w:szCs w:val="16"/>
              </w:rPr>
              <w:t>1.4</w:t>
            </w:r>
            <w:r w:rsidRPr="00E33455">
              <w:rPr>
                <w:rFonts w:ascii="Times New Roman" w:hAnsi="Times New Roman" w:cs="Times New Roman"/>
                <w:sz w:val="16"/>
                <w:szCs w:val="16"/>
              </w:rPr>
              <w:t>4</w:t>
            </w:r>
            <w:r w:rsidR="00521B12" w:rsidRPr="00E33455">
              <w:rPr>
                <w:rFonts w:ascii="Times New Roman" w:hAnsi="Times New Roman" w:cs="Times New Roman"/>
                <w:sz w:val="16"/>
                <w:szCs w:val="16"/>
              </w:rPr>
              <w:t>], P</w:t>
            </w:r>
            <w:r w:rsidR="00584EBF" w:rsidRPr="00E33455">
              <w:rPr>
                <w:rFonts w:ascii="Times New Roman" w:hAnsi="Times New Roman" w:cs="Times New Roman"/>
                <w:sz w:val="16"/>
                <w:szCs w:val="16"/>
                <w:vertAlign w:val="subscript"/>
              </w:rPr>
              <w:t>MD</w:t>
            </w:r>
            <w:r w:rsidR="00521B12" w:rsidRPr="00E33455">
              <w:rPr>
                <w:rFonts w:ascii="Times New Roman" w:hAnsi="Times New Roman" w:cs="Times New Roman"/>
                <w:sz w:val="16"/>
                <w:szCs w:val="16"/>
              </w:rPr>
              <w:t>=0.</w:t>
            </w:r>
            <w:r w:rsidRPr="00E33455">
              <w:rPr>
                <w:rFonts w:ascii="Times New Roman" w:hAnsi="Times New Roman" w:cs="Times New Roman"/>
                <w:sz w:val="16"/>
                <w:szCs w:val="16"/>
              </w:rPr>
              <w:t>580</w:t>
            </w:r>
            <w:r w:rsidR="00521B12" w:rsidRPr="00E33455">
              <w:rPr>
                <w:rFonts w:ascii="Times New Roman" w:hAnsi="Times New Roman" w:cs="Times New Roman"/>
                <w:sz w:val="16"/>
                <w:szCs w:val="16"/>
              </w:rPr>
              <w:t>, I</w:t>
            </w:r>
            <w:r w:rsidR="00521B12" w:rsidRPr="00E33455">
              <w:rPr>
                <w:rFonts w:ascii="Times New Roman" w:hAnsi="Times New Roman" w:cs="Times New Roman"/>
                <w:sz w:val="16"/>
                <w:szCs w:val="16"/>
                <w:vertAlign w:val="superscript"/>
              </w:rPr>
              <w:t>2</w:t>
            </w:r>
            <w:r w:rsidR="00521B12" w:rsidRPr="00E33455">
              <w:rPr>
                <w:rFonts w:ascii="Times New Roman" w:hAnsi="Times New Roman" w:cs="Times New Roman"/>
                <w:sz w:val="16"/>
                <w:szCs w:val="16"/>
              </w:rPr>
              <w:t xml:space="preserve">= </w:t>
            </w:r>
            <w:r w:rsidRPr="00E33455">
              <w:rPr>
                <w:rFonts w:ascii="Times New Roman" w:hAnsi="Times New Roman" w:cs="Times New Roman"/>
                <w:sz w:val="16"/>
                <w:szCs w:val="16"/>
              </w:rPr>
              <w:t>0.00</w:t>
            </w:r>
            <w:r w:rsidR="00521B12" w:rsidRPr="00E33455">
              <w:rPr>
                <w:rFonts w:ascii="Times New Roman" w:hAnsi="Times New Roman" w:cs="Times New Roman"/>
                <w:sz w:val="16"/>
                <w:szCs w:val="16"/>
              </w:rPr>
              <w:t>%, P</w:t>
            </w:r>
            <w:r w:rsidR="00521B12" w:rsidRPr="00E33455">
              <w:rPr>
                <w:rFonts w:ascii="Times New Roman" w:hAnsi="Times New Roman" w:cs="Times New Roman"/>
                <w:sz w:val="16"/>
                <w:szCs w:val="16"/>
                <w:vertAlign w:val="subscript"/>
              </w:rPr>
              <w:t>Q</w:t>
            </w:r>
            <w:r w:rsidR="00521B12" w:rsidRPr="00E33455">
              <w:rPr>
                <w:rFonts w:ascii="Times New Roman" w:hAnsi="Times New Roman" w:cs="Times New Roman"/>
                <w:sz w:val="16"/>
                <w:szCs w:val="16"/>
              </w:rPr>
              <w:t>=0.</w:t>
            </w:r>
            <w:r w:rsidRPr="00E33455">
              <w:rPr>
                <w:rFonts w:ascii="Times New Roman" w:hAnsi="Times New Roman" w:cs="Times New Roman"/>
                <w:sz w:val="16"/>
                <w:szCs w:val="16"/>
              </w:rPr>
              <w:t>99</w:t>
            </w:r>
          </w:p>
        </w:tc>
        <w:tc>
          <w:tcPr>
            <w:tcW w:w="2970" w:type="dxa"/>
          </w:tcPr>
          <w:p w14:paraId="15FD7CAA" w14:textId="7C75A4A7" w:rsidR="00521B12" w:rsidRPr="00E33455" w:rsidRDefault="00E165C8" w:rsidP="00855D06">
            <w:pPr>
              <w:rPr>
                <w:rFonts w:ascii="Times New Roman" w:hAnsi="Times New Roman" w:cs="Times New Roman"/>
                <w:sz w:val="16"/>
                <w:szCs w:val="16"/>
                <w:highlight w:val="yellow"/>
              </w:rPr>
            </w:pPr>
            <w:r w:rsidRPr="00E33455">
              <w:rPr>
                <w:rFonts w:ascii="Times New Roman" w:hAnsi="Times New Roman" w:cs="Times New Roman"/>
                <w:sz w:val="16"/>
                <w:szCs w:val="16"/>
              </w:rPr>
              <w:t>-0.48</w:t>
            </w:r>
            <w:r w:rsidR="00EA0025" w:rsidRPr="00E33455">
              <w:rPr>
                <w:rFonts w:ascii="Times New Roman" w:hAnsi="Times New Roman" w:cs="Times New Roman"/>
                <w:sz w:val="16"/>
                <w:szCs w:val="16"/>
              </w:rPr>
              <w:t xml:space="preserve"> [</w:t>
            </w:r>
            <w:r w:rsidRPr="00E33455">
              <w:rPr>
                <w:rFonts w:ascii="Times New Roman" w:hAnsi="Times New Roman" w:cs="Times New Roman"/>
                <w:sz w:val="16"/>
                <w:szCs w:val="16"/>
              </w:rPr>
              <w:t>-2.87 to 1.90</w:t>
            </w:r>
            <w:r w:rsidR="00EA0025" w:rsidRPr="00E33455">
              <w:rPr>
                <w:rFonts w:ascii="Times New Roman" w:hAnsi="Times New Roman" w:cs="Times New Roman"/>
                <w:sz w:val="16"/>
                <w:szCs w:val="16"/>
              </w:rPr>
              <w:t>], P</w:t>
            </w:r>
            <w:r w:rsidR="00584EBF" w:rsidRPr="00E33455">
              <w:rPr>
                <w:rFonts w:ascii="Times New Roman" w:hAnsi="Times New Roman" w:cs="Times New Roman"/>
                <w:sz w:val="16"/>
                <w:szCs w:val="16"/>
                <w:vertAlign w:val="subscript"/>
              </w:rPr>
              <w:t>MD</w:t>
            </w:r>
            <w:r w:rsidR="00EA0025" w:rsidRPr="00E33455">
              <w:rPr>
                <w:rFonts w:ascii="Times New Roman" w:hAnsi="Times New Roman" w:cs="Times New Roman"/>
                <w:sz w:val="16"/>
                <w:szCs w:val="16"/>
              </w:rPr>
              <w:t>=0.6</w:t>
            </w:r>
            <w:r w:rsidRPr="00E33455">
              <w:rPr>
                <w:rFonts w:ascii="Times New Roman" w:hAnsi="Times New Roman" w:cs="Times New Roman"/>
                <w:sz w:val="16"/>
                <w:szCs w:val="16"/>
              </w:rPr>
              <w:t>91</w:t>
            </w:r>
            <w:r w:rsidR="00EA0025" w:rsidRPr="00E33455">
              <w:rPr>
                <w:rFonts w:ascii="Times New Roman" w:hAnsi="Times New Roman" w:cs="Times New Roman"/>
                <w:sz w:val="16"/>
                <w:szCs w:val="16"/>
              </w:rPr>
              <w:t>, I</w:t>
            </w:r>
            <w:r w:rsidR="00EA0025" w:rsidRPr="00E33455">
              <w:rPr>
                <w:rFonts w:ascii="Times New Roman" w:hAnsi="Times New Roman" w:cs="Times New Roman"/>
                <w:sz w:val="16"/>
                <w:szCs w:val="16"/>
                <w:vertAlign w:val="superscript"/>
              </w:rPr>
              <w:t>2</w:t>
            </w:r>
            <w:r w:rsidR="00EA0025" w:rsidRPr="00E33455">
              <w:rPr>
                <w:rFonts w:ascii="Times New Roman" w:hAnsi="Times New Roman" w:cs="Times New Roman"/>
                <w:sz w:val="16"/>
                <w:szCs w:val="16"/>
              </w:rPr>
              <w:t xml:space="preserve">= </w:t>
            </w:r>
            <w:r w:rsidRPr="00E33455">
              <w:rPr>
                <w:rFonts w:ascii="Times New Roman" w:hAnsi="Times New Roman" w:cs="Times New Roman"/>
                <w:sz w:val="16"/>
                <w:szCs w:val="16"/>
              </w:rPr>
              <w:t>0.00</w:t>
            </w:r>
            <w:r w:rsidR="00EA0025" w:rsidRPr="00E33455">
              <w:rPr>
                <w:rFonts w:ascii="Times New Roman" w:hAnsi="Times New Roman" w:cs="Times New Roman"/>
                <w:sz w:val="16"/>
                <w:szCs w:val="16"/>
              </w:rPr>
              <w:t>%, P</w:t>
            </w:r>
            <w:r w:rsidR="00EA0025" w:rsidRPr="00E33455">
              <w:rPr>
                <w:rFonts w:ascii="Times New Roman" w:hAnsi="Times New Roman" w:cs="Times New Roman"/>
                <w:sz w:val="16"/>
                <w:szCs w:val="16"/>
                <w:vertAlign w:val="subscript"/>
              </w:rPr>
              <w:t>Q</w:t>
            </w:r>
            <w:r w:rsidR="00EA0025" w:rsidRPr="00E33455">
              <w:rPr>
                <w:rFonts w:ascii="Times New Roman" w:hAnsi="Times New Roman" w:cs="Times New Roman"/>
                <w:sz w:val="16"/>
                <w:szCs w:val="16"/>
              </w:rPr>
              <w:t>=0.</w:t>
            </w:r>
            <w:r w:rsidRPr="00E33455">
              <w:rPr>
                <w:rFonts w:ascii="Times New Roman" w:hAnsi="Times New Roman" w:cs="Times New Roman"/>
                <w:sz w:val="16"/>
                <w:szCs w:val="16"/>
              </w:rPr>
              <w:t>99</w:t>
            </w:r>
          </w:p>
        </w:tc>
        <w:tc>
          <w:tcPr>
            <w:tcW w:w="2970" w:type="dxa"/>
          </w:tcPr>
          <w:p w14:paraId="38A4406D" w14:textId="0A7F7855" w:rsidR="00521B12" w:rsidRPr="00E33455" w:rsidRDefault="00E165C8" w:rsidP="00855D06">
            <w:pPr>
              <w:rPr>
                <w:rFonts w:ascii="Times New Roman" w:hAnsi="Times New Roman" w:cs="Times New Roman"/>
                <w:sz w:val="16"/>
                <w:szCs w:val="16"/>
                <w:highlight w:val="yellow"/>
              </w:rPr>
            </w:pPr>
            <w:r w:rsidRPr="00E33455">
              <w:rPr>
                <w:rFonts w:ascii="Times New Roman" w:hAnsi="Times New Roman" w:cs="Times New Roman"/>
                <w:sz w:val="16"/>
                <w:szCs w:val="16"/>
              </w:rPr>
              <w:t>-0.65</w:t>
            </w:r>
            <w:r w:rsidR="00EA0025" w:rsidRPr="00E33455">
              <w:rPr>
                <w:rFonts w:ascii="Times New Roman" w:hAnsi="Times New Roman" w:cs="Times New Roman"/>
                <w:sz w:val="16"/>
                <w:szCs w:val="16"/>
              </w:rPr>
              <w:t xml:space="preserve"> [-</w:t>
            </w:r>
            <w:r w:rsidRPr="00E33455">
              <w:rPr>
                <w:rFonts w:ascii="Times New Roman" w:hAnsi="Times New Roman" w:cs="Times New Roman"/>
                <w:sz w:val="16"/>
                <w:szCs w:val="16"/>
              </w:rPr>
              <w:t>2.07 to 0.78</w:t>
            </w:r>
            <w:r w:rsidR="00EA0025" w:rsidRPr="00E33455">
              <w:rPr>
                <w:rFonts w:ascii="Times New Roman" w:hAnsi="Times New Roman" w:cs="Times New Roman"/>
                <w:sz w:val="16"/>
                <w:szCs w:val="16"/>
              </w:rPr>
              <w:t>], P</w:t>
            </w:r>
            <w:r w:rsidR="00584EBF" w:rsidRPr="00E33455">
              <w:rPr>
                <w:rFonts w:ascii="Times New Roman" w:hAnsi="Times New Roman" w:cs="Times New Roman"/>
                <w:sz w:val="16"/>
                <w:szCs w:val="16"/>
                <w:vertAlign w:val="subscript"/>
              </w:rPr>
              <w:t>MD</w:t>
            </w:r>
            <w:r w:rsidR="00EA0025" w:rsidRPr="00E33455">
              <w:rPr>
                <w:rFonts w:ascii="Times New Roman" w:hAnsi="Times New Roman" w:cs="Times New Roman"/>
                <w:sz w:val="16"/>
                <w:szCs w:val="16"/>
              </w:rPr>
              <w:t>=0.</w:t>
            </w:r>
            <w:r w:rsidRPr="00E33455">
              <w:rPr>
                <w:rFonts w:ascii="Times New Roman" w:hAnsi="Times New Roman" w:cs="Times New Roman"/>
                <w:sz w:val="16"/>
                <w:szCs w:val="16"/>
              </w:rPr>
              <w:t>374</w:t>
            </w:r>
            <w:r w:rsidR="00EA0025" w:rsidRPr="00E33455">
              <w:rPr>
                <w:rFonts w:ascii="Times New Roman" w:hAnsi="Times New Roman" w:cs="Times New Roman"/>
                <w:sz w:val="16"/>
                <w:szCs w:val="16"/>
              </w:rPr>
              <w:t>, I</w:t>
            </w:r>
            <w:r w:rsidR="00EA0025" w:rsidRPr="00E33455">
              <w:rPr>
                <w:rFonts w:ascii="Times New Roman" w:hAnsi="Times New Roman" w:cs="Times New Roman"/>
                <w:sz w:val="16"/>
                <w:szCs w:val="16"/>
                <w:vertAlign w:val="superscript"/>
              </w:rPr>
              <w:t>2</w:t>
            </w:r>
            <w:r w:rsidR="00EA0025" w:rsidRPr="00E33455">
              <w:rPr>
                <w:rFonts w:ascii="Times New Roman" w:hAnsi="Times New Roman" w:cs="Times New Roman"/>
                <w:sz w:val="16"/>
                <w:szCs w:val="16"/>
              </w:rPr>
              <w:t xml:space="preserve">= </w:t>
            </w:r>
            <w:r w:rsidRPr="00E33455">
              <w:rPr>
                <w:rFonts w:ascii="Times New Roman" w:hAnsi="Times New Roman" w:cs="Times New Roman"/>
                <w:sz w:val="16"/>
                <w:szCs w:val="16"/>
              </w:rPr>
              <w:t>0.00</w:t>
            </w:r>
            <w:r w:rsidR="00EA0025" w:rsidRPr="00E33455">
              <w:rPr>
                <w:rFonts w:ascii="Times New Roman" w:hAnsi="Times New Roman" w:cs="Times New Roman"/>
                <w:sz w:val="16"/>
                <w:szCs w:val="16"/>
              </w:rPr>
              <w:t>%, P</w:t>
            </w:r>
            <w:r w:rsidR="00EA0025" w:rsidRPr="00E33455">
              <w:rPr>
                <w:rFonts w:ascii="Times New Roman" w:hAnsi="Times New Roman" w:cs="Times New Roman"/>
                <w:sz w:val="16"/>
                <w:szCs w:val="16"/>
                <w:vertAlign w:val="subscript"/>
              </w:rPr>
              <w:t>Q</w:t>
            </w:r>
            <w:r w:rsidR="00EA0025" w:rsidRPr="00E33455">
              <w:rPr>
                <w:rFonts w:ascii="Times New Roman" w:hAnsi="Times New Roman" w:cs="Times New Roman"/>
                <w:sz w:val="16"/>
                <w:szCs w:val="16"/>
              </w:rPr>
              <w:t>=0.</w:t>
            </w:r>
            <w:r w:rsidRPr="00E33455">
              <w:rPr>
                <w:rFonts w:ascii="Times New Roman" w:hAnsi="Times New Roman" w:cs="Times New Roman"/>
                <w:sz w:val="16"/>
                <w:szCs w:val="16"/>
              </w:rPr>
              <w:t>98</w:t>
            </w:r>
          </w:p>
        </w:tc>
      </w:tr>
      <w:tr w:rsidR="00521B12" w:rsidRPr="00E33455" w14:paraId="56544DCD" w14:textId="77777777" w:rsidTr="0061356D">
        <w:tc>
          <w:tcPr>
            <w:tcW w:w="1795" w:type="dxa"/>
          </w:tcPr>
          <w:p w14:paraId="47327E7D"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BMI (kg/m</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w:t>
            </w:r>
          </w:p>
        </w:tc>
        <w:tc>
          <w:tcPr>
            <w:tcW w:w="2970" w:type="dxa"/>
          </w:tcPr>
          <w:p w14:paraId="772B4D3C" w14:textId="1C54B4D8" w:rsidR="00521B12" w:rsidRPr="00E33455" w:rsidRDefault="00776F67" w:rsidP="00855D06">
            <w:pPr>
              <w:rPr>
                <w:rFonts w:ascii="Times New Roman" w:hAnsi="Times New Roman" w:cs="Times New Roman"/>
                <w:sz w:val="16"/>
                <w:szCs w:val="16"/>
              </w:rPr>
            </w:pPr>
            <w:r w:rsidRPr="00E33455">
              <w:rPr>
                <w:rFonts w:ascii="Times New Roman" w:hAnsi="Times New Roman" w:cs="Times New Roman"/>
                <w:sz w:val="16"/>
                <w:szCs w:val="16"/>
              </w:rPr>
              <w:t>-0.08</w:t>
            </w:r>
            <w:r w:rsidR="00521B12" w:rsidRPr="00E33455">
              <w:rPr>
                <w:rFonts w:ascii="Times New Roman" w:hAnsi="Times New Roman" w:cs="Times New Roman"/>
                <w:sz w:val="16"/>
                <w:szCs w:val="16"/>
              </w:rPr>
              <w:t xml:space="preserve"> [-0</w:t>
            </w:r>
            <w:r w:rsidR="0050116F" w:rsidRPr="00E33455">
              <w:rPr>
                <w:rFonts w:ascii="Times New Roman" w:hAnsi="Times New Roman" w:cs="Times New Roman"/>
                <w:sz w:val="16"/>
                <w:szCs w:val="16"/>
              </w:rPr>
              <w:t>.</w:t>
            </w:r>
            <w:r w:rsidRPr="00E33455">
              <w:rPr>
                <w:rFonts w:ascii="Times New Roman" w:hAnsi="Times New Roman" w:cs="Times New Roman"/>
                <w:sz w:val="16"/>
                <w:szCs w:val="16"/>
              </w:rPr>
              <w:t>84 to 0.68</w:t>
            </w:r>
            <w:r w:rsidR="00521B12" w:rsidRPr="00E33455">
              <w:rPr>
                <w:rFonts w:ascii="Times New Roman" w:hAnsi="Times New Roman" w:cs="Times New Roman"/>
                <w:sz w:val="16"/>
                <w:szCs w:val="16"/>
              </w:rPr>
              <w:t>], P</w:t>
            </w:r>
            <w:r w:rsidR="00584EBF" w:rsidRPr="00E33455">
              <w:rPr>
                <w:rFonts w:ascii="Times New Roman" w:hAnsi="Times New Roman" w:cs="Times New Roman"/>
                <w:sz w:val="16"/>
                <w:szCs w:val="16"/>
                <w:vertAlign w:val="subscript"/>
              </w:rPr>
              <w:t>MD</w:t>
            </w:r>
            <w:r w:rsidR="00521B12" w:rsidRPr="00E33455">
              <w:rPr>
                <w:rFonts w:ascii="Times New Roman" w:hAnsi="Times New Roman" w:cs="Times New Roman"/>
                <w:sz w:val="16"/>
                <w:szCs w:val="16"/>
              </w:rPr>
              <w:t>=0</w:t>
            </w:r>
            <w:r w:rsidR="0050116F" w:rsidRPr="00E33455">
              <w:rPr>
                <w:rFonts w:ascii="Times New Roman" w:hAnsi="Times New Roman" w:cs="Times New Roman"/>
                <w:sz w:val="16"/>
                <w:szCs w:val="16"/>
              </w:rPr>
              <w:t>.8</w:t>
            </w:r>
            <w:r w:rsidRPr="00E33455">
              <w:rPr>
                <w:rFonts w:ascii="Times New Roman" w:hAnsi="Times New Roman" w:cs="Times New Roman"/>
                <w:sz w:val="16"/>
                <w:szCs w:val="16"/>
              </w:rPr>
              <w:t>41</w:t>
            </w:r>
            <w:r w:rsidR="00521B12" w:rsidRPr="00E33455">
              <w:rPr>
                <w:rFonts w:ascii="Times New Roman" w:hAnsi="Times New Roman" w:cs="Times New Roman"/>
                <w:sz w:val="16"/>
                <w:szCs w:val="16"/>
              </w:rPr>
              <w:t>, I</w:t>
            </w:r>
            <w:r w:rsidR="00521B12" w:rsidRPr="00E33455">
              <w:rPr>
                <w:rFonts w:ascii="Times New Roman" w:hAnsi="Times New Roman" w:cs="Times New Roman"/>
                <w:sz w:val="16"/>
                <w:szCs w:val="16"/>
                <w:vertAlign w:val="superscript"/>
              </w:rPr>
              <w:t>2</w:t>
            </w:r>
            <w:r w:rsidR="00521B12" w:rsidRPr="00E33455">
              <w:rPr>
                <w:rFonts w:ascii="Times New Roman" w:hAnsi="Times New Roman" w:cs="Times New Roman"/>
                <w:sz w:val="16"/>
                <w:szCs w:val="16"/>
              </w:rPr>
              <w:t xml:space="preserve">= </w:t>
            </w:r>
            <w:r w:rsidR="0050116F" w:rsidRPr="00E33455">
              <w:rPr>
                <w:rFonts w:ascii="Times New Roman" w:hAnsi="Times New Roman" w:cs="Times New Roman"/>
                <w:sz w:val="16"/>
                <w:szCs w:val="16"/>
              </w:rPr>
              <w:t>0.</w:t>
            </w:r>
            <w:r w:rsidRPr="00E33455">
              <w:rPr>
                <w:rFonts w:ascii="Times New Roman" w:hAnsi="Times New Roman" w:cs="Times New Roman"/>
                <w:sz w:val="16"/>
                <w:szCs w:val="16"/>
              </w:rPr>
              <w:t>00</w:t>
            </w:r>
            <w:r w:rsidR="00521B12" w:rsidRPr="00E33455">
              <w:rPr>
                <w:rFonts w:ascii="Times New Roman" w:hAnsi="Times New Roman" w:cs="Times New Roman"/>
                <w:sz w:val="16"/>
                <w:szCs w:val="16"/>
              </w:rPr>
              <w:t>%, P</w:t>
            </w:r>
            <w:r w:rsidR="00521B12" w:rsidRPr="00E33455">
              <w:rPr>
                <w:rFonts w:ascii="Times New Roman" w:hAnsi="Times New Roman" w:cs="Times New Roman"/>
                <w:sz w:val="16"/>
                <w:szCs w:val="16"/>
                <w:vertAlign w:val="subscript"/>
              </w:rPr>
              <w:t>Q</w:t>
            </w:r>
            <w:r w:rsidR="00521B12" w:rsidRPr="00E33455">
              <w:rPr>
                <w:rFonts w:ascii="Times New Roman" w:hAnsi="Times New Roman" w:cs="Times New Roman"/>
                <w:sz w:val="16"/>
                <w:szCs w:val="16"/>
              </w:rPr>
              <w:t>=0.</w:t>
            </w:r>
            <w:r w:rsidRPr="00E33455">
              <w:rPr>
                <w:rFonts w:ascii="Times New Roman" w:hAnsi="Times New Roman" w:cs="Times New Roman"/>
                <w:sz w:val="16"/>
                <w:szCs w:val="16"/>
              </w:rPr>
              <w:t>99</w:t>
            </w:r>
          </w:p>
        </w:tc>
        <w:tc>
          <w:tcPr>
            <w:tcW w:w="2970" w:type="dxa"/>
          </w:tcPr>
          <w:p w14:paraId="533EF01B" w14:textId="40FC99BF" w:rsidR="00521B12" w:rsidRPr="00E33455" w:rsidRDefault="00E165C8" w:rsidP="00855D06">
            <w:pPr>
              <w:rPr>
                <w:rFonts w:ascii="Times New Roman" w:hAnsi="Times New Roman" w:cs="Times New Roman"/>
                <w:sz w:val="16"/>
                <w:szCs w:val="16"/>
                <w:highlight w:val="yellow"/>
              </w:rPr>
            </w:pPr>
            <w:r w:rsidRPr="00E33455">
              <w:rPr>
                <w:rFonts w:ascii="Times New Roman" w:hAnsi="Times New Roman" w:cs="Times New Roman"/>
                <w:sz w:val="16"/>
                <w:szCs w:val="16"/>
              </w:rPr>
              <w:t>-0.05</w:t>
            </w:r>
            <w:r w:rsidR="00910004" w:rsidRPr="00E33455">
              <w:rPr>
                <w:rFonts w:ascii="Times New Roman" w:hAnsi="Times New Roman" w:cs="Times New Roman"/>
                <w:sz w:val="16"/>
                <w:szCs w:val="16"/>
              </w:rPr>
              <w:t xml:space="preserve"> [</w:t>
            </w:r>
            <w:r w:rsidRPr="00E33455">
              <w:rPr>
                <w:rFonts w:ascii="Times New Roman" w:hAnsi="Times New Roman" w:cs="Times New Roman"/>
                <w:sz w:val="16"/>
                <w:szCs w:val="16"/>
              </w:rPr>
              <w:t>-0.92 to 0.82</w:t>
            </w:r>
            <w:r w:rsidR="00910004" w:rsidRPr="00E33455">
              <w:rPr>
                <w:rFonts w:ascii="Times New Roman" w:hAnsi="Times New Roman" w:cs="Times New Roman"/>
                <w:sz w:val="16"/>
                <w:szCs w:val="16"/>
              </w:rPr>
              <w:t>], P</w:t>
            </w:r>
            <w:r w:rsidR="00584EBF" w:rsidRPr="00E33455">
              <w:rPr>
                <w:rFonts w:ascii="Times New Roman" w:hAnsi="Times New Roman" w:cs="Times New Roman"/>
                <w:sz w:val="16"/>
                <w:szCs w:val="16"/>
                <w:vertAlign w:val="subscript"/>
              </w:rPr>
              <w:t>MD</w:t>
            </w:r>
            <w:r w:rsidR="00910004" w:rsidRPr="00E33455">
              <w:rPr>
                <w:rFonts w:ascii="Times New Roman" w:hAnsi="Times New Roman" w:cs="Times New Roman"/>
                <w:sz w:val="16"/>
                <w:szCs w:val="16"/>
              </w:rPr>
              <w:t>=0.</w:t>
            </w:r>
            <w:r w:rsidRPr="00E33455">
              <w:rPr>
                <w:rFonts w:ascii="Times New Roman" w:hAnsi="Times New Roman" w:cs="Times New Roman"/>
                <w:sz w:val="16"/>
                <w:szCs w:val="16"/>
              </w:rPr>
              <w:t>907</w:t>
            </w:r>
            <w:r w:rsidR="00910004" w:rsidRPr="00E33455">
              <w:rPr>
                <w:rFonts w:ascii="Times New Roman" w:hAnsi="Times New Roman" w:cs="Times New Roman"/>
                <w:sz w:val="16"/>
                <w:szCs w:val="16"/>
              </w:rPr>
              <w:t>, I</w:t>
            </w:r>
            <w:r w:rsidR="00910004" w:rsidRPr="00E33455">
              <w:rPr>
                <w:rFonts w:ascii="Times New Roman" w:hAnsi="Times New Roman" w:cs="Times New Roman"/>
                <w:sz w:val="16"/>
                <w:szCs w:val="16"/>
                <w:vertAlign w:val="superscript"/>
              </w:rPr>
              <w:t>2</w:t>
            </w:r>
            <w:r w:rsidR="00910004" w:rsidRPr="00E33455">
              <w:rPr>
                <w:rFonts w:ascii="Times New Roman" w:hAnsi="Times New Roman" w:cs="Times New Roman"/>
                <w:sz w:val="16"/>
                <w:szCs w:val="16"/>
              </w:rPr>
              <w:t xml:space="preserve">= </w:t>
            </w:r>
            <w:r w:rsidR="00907237" w:rsidRPr="00E33455">
              <w:rPr>
                <w:rFonts w:ascii="Times New Roman" w:hAnsi="Times New Roman" w:cs="Times New Roman"/>
                <w:sz w:val="16"/>
                <w:szCs w:val="16"/>
              </w:rPr>
              <w:t>0</w:t>
            </w:r>
            <w:r w:rsidRPr="00E33455">
              <w:rPr>
                <w:rFonts w:ascii="Times New Roman" w:hAnsi="Times New Roman" w:cs="Times New Roman"/>
                <w:sz w:val="16"/>
                <w:szCs w:val="16"/>
              </w:rPr>
              <w:t>.00</w:t>
            </w:r>
            <w:r w:rsidR="00910004" w:rsidRPr="00E33455">
              <w:rPr>
                <w:rFonts w:ascii="Times New Roman" w:hAnsi="Times New Roman" w:cs="Times New Roman"/>
                <w:sz w:val="16"/>
                <w:szCs w:val="16"/>
              </w:rPr>
              <w:t>%, P</w:t>
            </w:r>
            <w:r w:rsidR="00910004" w:rsidRPr="00E33455">
              <w:rPr>
                <w:rFonts w:ascii="Times New Roman" w:hAnsi="Times New Roman" w:cs="Times New Roman"/>
                <w:sz w:val="16"/>
                <w:szCs w:val="16"/>
                <w:vertAlign w:val="subscript"/>
              </w:rPr>
              <w:t>Q</w:t>
            </w:r>
            <w:r w:rsidR="00910004" w:rsidRPr="00E33455">
              <w:rPr>
                <w:rFonts w:ascii="Times New Roman" w:hAnsi="Times New Roman" w:cs="Times New Roman"/>
                <w:sz w:val="16"/>
                <w:szCs w:val="16"/>
              </w:rPr>
              <w:t>=0.</w:t>
            </w:r>
            <w:r w:rsidRPr="00E33455">
              <w:rPr>
                <w:rFonts w:ascii="Times New Roman" w:hAnsi="Times New Roman" w:cs="Times New Roman"/>
                <w:sz w:val="16"/>
                <w:szCs w:val="16"/>
              </w:rPr>
              <w:t>99</w:t>
            </w:r>
          </w:p>
        </w:tc>
        <w:tc>
          <w:tcPr>
            <w:tcW w:w="2970" w:type="dxa"/>
          </w:tcPr>
          <w:p w14:paraId="308E18A5" w14:textId="4B99566A" w:rsidR="00521B12" w:rsidRPr="00E33455" w:rsidRDefault="00E165C8" w:rsidP="00855D06">
            <w:pPr>
              <w:rPr>
                <w:rFonts w:ascii="Times New Roman" w:hAnsi="Times New Roman" w:cs="Times New Roman"/>
                <w:sz w:val="16"/>
                <w:szCs w:val="16"/>
                <w:highlight w:val="yellow"/>
              </w:rPr>
            </w:pPr>
            <w:r w:rsidRPr="00E33455">
              <w:rPr>
                <w:rFonts w:ascii="Times New Roman" w:hAnsi="Times New Roman" w:cs="Times New Roman"/>
                <w:sz w:val="16"/>
                <w:szCs w:val="16"/>
              </w:rPr>
              <w:t>-0.11</w:t>
            </w:r>
            <w:r w:rsidR="00910004" w:rsidRPr="00E33455">
              <w:rPr>
                <w:rFonts w:ascii="Times New Roman" w:hAnsi="Times New Roman" w:cs="Times New Roman"/>
                <w:sz w:val="16"/>
                <w:szCs w:val="16"/>
              </w:rPr>
              <w:t xml:space="preserve"> [-</w:t>
            </w:r>
            <w:r w:rsidRPr="00E33455">
              <w:rPr>
                <w:rFonts w:ascii="Times New Roman" w:hAnsi="Times New Roman" w:cs="Times New Roman"/>
                <w:sz w:val="16"/>
                <w:szCs w:val="16"/>
              </w:rPr>
              <w:t>0.70 to 0.47</w:t>
            </w:r>
            <w:r w:rsidR="00910004" w:rsidRPr="00E33455">
              <w:rPr>
                <w:rFonts w:ascii="Times New Roman" w:hAnsi="Times New Roman" w:cs="Times New Roman"/>
                <w:sz w:val="16"/>
                <w:szCs w:val="16"/>
              </w:rPr>
              <w:t>], P</w:t>
            </w:r>
            <w:r w:rsidR="00584EBF" w:rsidRPr="00E33455">
              <w:rPr>
                <w:rFonts w:ascii="Times New Roman" w:hAnsi="Times New Roman" w:cs="Times New Roman"/>
                <w:sz w:val="16"/>
                <w:szCs w:val="16"/>
                <w:vertAlign w:val="subscript"/>
              </w:rPr>
              <w:t>MD</w:t>
            </w:r>
            <w:r w:rsidR="00910004" w:rsidRPr="00E33455">
              <w:rPr>
                <w:rFonts w:ascii="Times New Roman" w:hAnsi="Times New Roman" w:cs="Times New Roman"/>
                <w:sz w:val="16"/>
                <w:szCs w:val="16"/>
              </w:rPr>
              <w:t>=0.</w:t>
            </w:r>
            <w:r w:rsidRPr="00E33455">
              <w:rPr>
                <w:rFonts w:ascii="Times New Roman" w:hAnsi="Times New Roman" w:cs="Times New Roman"/>
                <w:sz w:val="16"/>
                <w:szCs w:val="16"/>
              </w:rPr>
              <w:t>704</w:t>
            </w:r>
            <w:r w:rsidR="00910004" w:rsidRPr="00E33455">
              <w:rPr>
                <w:rFonts w:ascii="Times New Roman" w:hAnsi="Times New Roman" w:cs="Times New Roman"/>
                <w:sz w:val="16"/>
                <w:szCs w:val="16"/>
              </w:rPr>
              <w:t>, I</w:t>
            </w:r>
            <w:r w:rsidR="00910004" w:rsidRPr="00E33455">
              <w:rPr>
                <w:rFonts w:ascii="Times New Roman" w:hAnsi="Times New Roman" w:cs="Times New Roman"/>
                <w:sz w:val="16"/>
                <w:szCs w:val="16"/>
                <w:vertAlign w:val="superscript"/>
              </w:rPr>
              <w:t>2</w:t>
            </w:r>
            <w:r w:rsidR="00910004" w:rsidRPr="00E33455">
              <w:rPr>
                <w:rFonts w:ascii="Times New Roman" w:hAnsi="Times New Roman" w:cs="Times New Roman"/>
                <w:sz w:val="16"/>
                <w:szCs w:val="16"/>
              </w:rPr>
              <w:t xml:space="preserve">= </w:t>
            </w:r>
            <w:r w:rsidRPr="00E33455">
              <w:rPr>
                <w:rFonts w:ascii="Times New Roman" w:hAnsi="Times New Roman" w:cs="Times New Roman"/>
                <w:sz w:val="16"/>
                <w:szCs w:val="16"/>
              </w:rPr>
              <w:t>0.00</w:t>
            </w:r>
            <w:r w:rsidR="00910004" w:rsidRPr="00E33455">
              <w:rPr>
                <w:rFonts w:ascii="Times New Roman" w:hAnsi="Times New Roman" w:cs="Times New Roman"/>
                <w:sz w:val="16"/>
                <w:szCs w:val="16"/>
              </w:rPr>
              <w:t>%, P</w:t>
            </w:r>
            <w:r w:rsidR="00910004" w:rsidRPr="00E33455">
              <w:rPr>
                <w:rFonts w:ascii="Times New Roman" w:hAnsi="Times New Roman" w:cs="Times New Roman"/>
                <w:sz w:val="16"/>
                <w:szCs w:val="16"/>
                <w:vertAlign w:val="subscript"/>
              </w:rPr>
              <w:t>Q</w:t>
            </w:r>
            <w:r w:rsidR="00910004" w:rsidRPr="00E33455">
              <w:rPr>
                <w:rFonts w:ascii="Times New Roman" w:hAnsi="Times New Roman" w:cs="Times New Roman"/>
                <w:sz w:val="16"/>
                <w:szCs w:val="16"/>
              </w:rPr>
              <w:t>=0.</w:t>
            </w:r>
            <w:r w:rsidRPr="00E33455">
              <w:rPr>
                <w:rFonts w:ascii="Times New Roman" w:hAnsi="Times New Roman" w:cs="Times New Roman"/>
                <w:sz w:val="16"/>
                <w:szCs w:val="16"/>
              </w:rPr>
              <w:t>99</w:t>
            </w:r>
          </w:p>
        </w:tc>
      </w:tr>
      <w:tr w:rsidR="00521B12" w:rsidRPr="00E33455" w14:paraId="01F4411F" w14:textId="77777777" w:rsidTr="0061356D">
        <w:tc>
          <w:tcPr>
            <w:tcW w:w="1795" w:type="dxa"/>
          </w:tcPr>
          <w:p w14:paraId="7B39A5D5" w14:textId="42B0C96E"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 xml:space="preserve">Body </w:t>
            </w:r>
            <w:r w:rsidR="006849F5" w:rsidRPr="00E33455">
              <w:rPr>
                <w:rFonts w:ascii="Times New Roman" w:hAnsi="Times New Roman" w:cs="Times New Roman"/>
                <w:sz w:val="16"/>
                <w:szCs w:val="16"/>
              </w:rPr>
              <w:t>F</w:t>
            </w:r>
            <w:r w:rsidRPr="00E33455">
              <w:rPr>
                <w:rFonts w:ascii="Times New Roman" w:hAnsi="Times New Roman" w:cs="Times New Roman"/>
                <w:sz w:val="16"/>
                <w:szCs w:val="16"/>
              </w:rPr>
              <w:t>at (%)</w:t>
            </w:r>
          </w:p>
        </w:tc>
        <w:tc>
          <w:tcPr>
            <w:tcW w:w="2970" w:type="dxa"/>
          </w:tcPr>
          <w:p w14:paraId="6D9BDFF3" w14:textId="72A57661" w:rsidR="00521B12" w:rsidRPr="00E33455" w:rsidRDefault="0046244F" w:rsidP="00855D06">
            <w:pPr>
              <w:rPr>
                <w:rFonts w:ascii="Times New Roman" w:hAnsi="Times New Roman" w:cs="Times New Roman"/>
                <w:sz w:val="16"/>
                <w:szCs w:val="16"/>
              </w:rPr>
            </w:pPr>
            <w:r w:rsidRPr="00E33455">
              <w:rPr>
                <w:rFonts w:ascii="Times New Roman" w:hAnsi="Times New Roman" w:cs="Times New Roman"/>
                <w:sz w:val="16"/>
                <w:szCs w:val="16"/>
              </w:rPr>
              <w:t xml:space="preserve">0.91 </w:t>
            </w:r>
            <w:r w:rsidR="00521B12" w:rsidRPr="00E33455">
              <w:rPr>
                <w:rFonts w:ascii="Times New Roman" w:hAnsi="Times New Roman" w:cs="Times New Roman"/>
                <w:sz w:val="16"/>
                <w:szCs w:val="16"/>
              </w:rPr>
              <w:t>[</w:t>
            </w:r>
            <w:r w:rsidRPr="00E33455">
              <w:rPr>
                <w:rFonts w:ascii="Times New Roman" w:hAnsi="Times New Roman" w:cs="Times New Roman"/>
                <w:sz w:val="16"/>
                <w:szCs w:val="16"/>
              </w:rPr>
              <w:t>-</w:t>
            </w:r>
            <w:r w:rsidR="00776F67" w:rsidRPr="00E33455">
              <w:rPr>
                <w:rFonts w:ascii="Times New Roman" w:hAnsi="Times New Roman" w:cs="Times New Roman"/>
                <w:sz w:val="16"/>
                <w:szCs w:val="16"/>
              </w:rPr>
              <w:t>5.30</w:t>
            </w:r>
            <w:r w:rsidR="00521B12" w:rsidRPr="00E33455">
              <w:rPr>
                <w:rFonts w:ascii="Times New Roman" w:hAnsi="Times New Roman" w:cs="Times New Roman"/>
                <w:sz w:val="16"/>
                <w:szCs w:val="16"/>
              </w:rPr>
              <w:t xml:space="preserve"> to </w:t>
            </w:r>
            <w:r w:rsidR="00776F67" w:rsidRPr="00E33455">
              <w:rPr>
                <w:rFonts w:ascii="Times New Roman" w:hAnsi="Times New Roman" w:cs="Times New Roman"/>
                <w:sz w:val="16"/>
                <w:szCs w:val="16"/>
              </w:rPr>
              <w:t>7.12</w:t>
            </w:r>
            <w:r w:rsidR="00521B12" w:rsidRPr="00E33455">
              <w:rPr>
                <w:rFonts w:ascii="Times New Roman" w:hAnsi="Times New Roman" w:cs="Times New Roman"/>
                <w:sz w:val="16"/>
                <w:szCs w:val="16"/>
              </w:rPr>
              <w:t>], P</w:t>
            </w:r>
            <w:r w:rsidR="00584EBF" w:rsidRPr="00E33455">
              <w:rPr>
                <w:rFonts w:ascii="Times New Roman" w:hAnsi="Times New Roman" w:cs="Times New Roman"/>
                <w:sz w:val="16"/>
                <w:szCs w:val="16"/>
                <w:vertAlign w:val="subscript"/>
              </w:rPr>
              <w:t>MD</w:t>
            </w:r>
            <w:r w:rsidR="00521B12" w:rsidRPr="00E33455">
              <w:rPr>
                <w:rFonts w:ascii="Times New Roman" w:hAnsi="Times New Roman" w:cs="Times New Roman"/>
                <w:sz w:val="16"/>
                <w:szCs w:val="16"/>
              </w:rPr>
              <w:t>=0.</w:t>
            </w:r>
            <w:r w:rsidR="00776F67" w:rsidRPr="00E33455">
              <w:rPr>
                <w:rFonts w:ascii="Times New Roman" w:hAnsi="Times New Roman" w:cs="Times New Roman"/>
                <w:sz w:val="16"/>
                <w:szCs w:val="16"/>
              </w:rPr>
              <w:t>774</w:t>
            </w:r>
            <w:r w:rsidR="00521B12" w:rsidRPr="00E33455">
              <w:rPr>
                <w:rFonts w:ascii="Times New Roman" w:hAnsi="Times New Roman" w:cs="Times New Roman"/>
                <w:sz w:val="16"/>
                <w:szCs w:val="16"/>
              </w:rPr>
              <w:t>, I</w:t>
            </w:r>
            <w:r w:rsidR="00521B12" w:rsidRPr="00E33455">
              <w:rPr>
                <w:rFonts w:ascii="Times New Roman" w:hAnsi="Times New Roman" w:cs="Times New Roman"/>
                <w:sz w:val="16"/>
                <w:szCs w:val="16"/>
                <w:vertAlign w:val="superscript"/>
              </w:rPr>
              <w:t>2</w:t>
            </w:r>
            <w:r w:rsidR="00521B12" w:rsidRPr="00E33455">
              <w:rPr>
                <w:rFonts w:ascii="Times New Roman" w:hAnsi="Times New Roman" w:cs="Times New Roman"/>
                <w:sz w:val="16"/>
                <w:szCs w:val="16"/>
              </w:rPr>
              <w:t xml:space="preserve">=%, </w:t>
            </w:r>
          </w:p>
          <w:p w14:paraId="0FEB6BFC"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6575EA72" w14:textId="586967AA" w:rsidR="00D81DB5" w:rsidRPr="00E33455" w:rsidRDefault="00D81DB5" w:rsidP="00D81DB5">
            <w:pPr>
              <w:rPr>
                <w:rFonts w:ascii="Times New Roman" w:hAnsi="Times New Roman" w:cs="Times New Roman"/>
                <w:sz w:val="16"/>
                <w:szCs w:val="16"/>
              </w:rPr>
            </w:pPr>
            <w:r w:rsidRPr="00E33455">
              <w:rPr>
                <w:rFonts w:ascii="Times New Roman" w:hAnsi="Times New Roman" w:cs="Times New Roman"/>
                <w:sz w:val="16"/>
                <w:szCs w:val="16"/>
              </w:rPr>
              <w:t>0.91 [-5.30 to 7.12],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=0.774,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1DC8EB82" w14:textId="77AFFB11" w:rsidR="00521B12" w:rsidRPr="00E33455" w:rsidRDefault="00D81DB5" w:rsidP="00D81DB5">
            <w:pPr>
              <w:rPr>
                <w:rFonts w:ascii="Times New Roman" w:hAnsi="Times New Roman" w:cs="Times New Roman"/>
                <w:sz w:val="16"/>
                <w:szCs w:val="16"/>
                <w:highlight w:val="yellow"/>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212DEBC3" w14:textId="3C099272" w:rsidR="00D81DB5" w:rsidRPr="00E33455" w:rsidRDefault="00D81DB5" w:rsidP="00D81DB5">
            <w:pPr>
              <w:rPr>
                <w:rFonts w:ascii="Times New Roman" w:hAnsi="Times New Roman" w:cs="Times New Roman"/>
                <w:sz w:val="16"/>
                <w:szCs w:val="16"/>
              </w:rPr>
            </w:pPr>
            <w:r w:rsidRPr="00E33455">
              <w:rPr>
                <w:rFonts w:ascii="Times New Roman" w:hAnsi="Times New Roman" w:cs="Times New Roman"/>
                <w:sz w:val="16"/>
                <w:szCs w:val="16"/>
              </w:rPr>
              <w:t>0.91 [-5.30 to 7.12],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=0.774,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4C30A9F0" w14:textId="79BA4FCF" w:rsidR="00521B12" w:rsidRPr="00E33455" w:rsidRDefault="00D81DB5" w:rsidP="00D81DB5">
            <w:pPr>
              <w:rPr>
                <w:rFonts w:ascii="Times New Roman" w:hAnsi="Times New Roman" w:cs="Times New Roman"/>
                <w:sz w:val="16"/>
                <w:szCs w:val="16"/>
                <w:highlight w:val="yellow"/>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r>
      <w:tr w:rsidR="00521B12" w:rsidRPr="00E33455" w14:paraId="1D70C813" w14:textId="77777777" w:rsidTr="0061356D">
        <w:tc>
          <w:tcPr>
            <w:tcW w:w="1795" w:type="dxa"/>
          </w:tcPr>
          <w:p w14:paraId="1272E914" w14:textId="373949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W</w:t>
            </w:r>
            <w:r w:rsidR="00541364" w:rsidRPr="00E33455">
              <w:rPr>
                <w:rFonts w:ascii="Times New Roman" w:hAnsi="Times New Roman" w:cs="Times New Roman"/>
                <w:sz w:val="16"/>
                <w:szCs w:val="16"/>
              </w:rPr>
              <w:t>aist Circumference</w:t>
            </w:r>
            <w:r w:rsidRPr="00E33455">
              <w:rPr>
                <w:rFonts w:ascii="Times New Roman" w:hAnsi="Times New Roman" w:cs="Times New Roman"/>
                <w:sz w:val="16"/>
                <w:szCs w:val="16"/>
              </w:rPr>
              <w:t xml:space="preserve"> (cm)</w:t>
            </w:r>
          </w:p>
        </w:tc>
        <w:tc>
          <w:tcPr>
            <w:tcW w:w="2970" w:type="dxa"/>
          </w:tcPr>
          <w:p w14:paraId="5D645B30" w14:textId="086D87E9" w:rsidR="00521B12" w:rsidRPr="00E33455" w:rsidRDefault="00776F67" w:rsidP="00855D06">
            <w:pPr>
              <w:rPr>
                <w:rFonts w:ascii="Times New Roman" w:hAnsi="Times New Roman" w:cs="Times New Roman"/>
                <w:sz w:val="16"/>
                <w:szCs w:val="16"/>
                <w:highlight w:val="yellow"/>
              </w:rPr>
            </w:pPr>
            <w:r w:rsidRPr="00E33455">
              <w:rPr>
                <w:rFonts w:ascii="Times New Roman" w:hAnsi="Times New Roman" w:cs="Times New Roman"/>
                <w:sz w:val="16"/>
                <w:szCs w:val="16"/>
              </w:rPr>
              <w:t>-0.71</w:t>
            </w:r>
            <w:r w:rsidR="00521B12" w:rsidRPr="00E33455">
              <w:rPr>
                <w:rFonts w:ascii="Times New Roman" w:hAnsi="Times New Roman" w:cs="Times New Roman"/>
                <w:sz w:val="16"/>
                <w:szCs w:val="16"/>
              </w:rPr>
              <w:t xml:space="preserve"> [-</w:t>
            </w:r>
            <w:r w:rsidRPr="00E33455">
              <w:rPr>
                <w:rFonts w:ascii="Times New Roman" w:hAnsi="Times New Roman" w:cs="Times New Roman"/>
                <w:sz w:val="16"/>
                <w:szCs w:val="16"/>
              </w:rPr>
              <w:t>2.87</w:t>
            </w:r>
            <w:r w:rsidR="00521B12" w:rsidRPr="00E33455">
              <w:rPr>
                <w:rFonts w:ascii="Times New Roman" w:hAnsi="Times New Roman" w:cs="Times New Roman"/>
                <w:sz w:val="16"/>
                <w:szCs w:val="16"/>
              </w:rPr>
              <w:t xml:space="preserve"> to </w:t>
            </w:r>
            <w:r w:rsidRPr="00E33455">
              <w:rPr>
                <w:rFonts w:ascii="Times New Roman" w:hAnsi="Times New Roman" w:cs="Times New Roman"/>
                <w:sz w:val="16"/>
                <w:szCs w:val="16"/>
              </w:rPr>
              <w:t>1.44</w:t>
            </w:r>
            <w:r w:rsidR="00521B12" w:rsidRPr="00E33455">
              <w:rPr>
                <w:rFonts w:ascii="Times New Roman" w:hAnsi="Times New Roman" w:cs="Times New Roman"/>
                <w:sz w:val="16"/>
                <w:szCs w:val="16"/>
              </w:rPr>
              <w:t>], P</w:t>
            </w:r>
            <w:r w:rsidR="00584EBF" w:rsidRPr="00E33455">
              <w:rPr>
                <w:rFonts w:ascii="Times New Roman" w:hAnsi="Times New Roman" w:cs="Times New Roman"/>
                <w:sz w:val="16"/>
                <w:szCs w:val="16"/>
                <w:vertAlign w:val="subscript"/>
              </w:rPr>
              <w:t>MD</w:t>
            </w:r>
            <w:r w:rsidR="00521B12" w:rsidRPr="00E33455">
              <w:rPr>
                <w:rFonts w:ascii="Times New Roman" w:hAnsi="Times New Roman" w:cs="Times New Roman"/>
                <w:sz w:val="16"/>
                <w:szCs w:val="16"/>
              </w:rPr>
              <w:t>=0.</w:t>
            </w:r>
            <w:r w:rsidRPr="00E33455">
              <w:rPr>
                <w:rFonts w:ascii="Times New Roman" w:hAnsi="Times New Roman" w:cs="Times New Roman"/>
                <w:sz w:val="16"/>
                <w:szCs w:val="16"/>
              </w:rPr>
              <w:t>517</w:t>
            </w:r>
            <w:r w:rsidR="00521B12" w:rsidRPr="00E33455">
              <w:rPr>
                <w:rFonts w:ascii="Times New Roman" w:hAnsi="Times New Roman" w:cs="Times New Roman"/>
                <w:sz w:val="16"/>
                <w:szCs w:val="16"/>
              </w:rPr>
              <w:t>, I</w:t>
            </w:r>
            <w:r w:rsidR="00521B12" w:rsidRPr="00E33455">
              <w:rPr>
                <w:rFonts w:ascii="Times New Roman" w:hAnsi="Times New Roman" w:cs="Times New Roman"/>
                <w:sz w:val="16"/>
                <w:szCs w:val="16"/>
                <w:vertAlign w:val="superscript"/>
              </w:rPr>
              <w:t>2</w:t>
            </w:r>
            <w:r w:rsidR="00521B12" w:rsidRPr="00E33455">
              <w:rPr>
                <w:rFonts w:ascii="Times New Roman" w:hAnsi="Times New Roman" w:cs="Times New Roman"/>
                <w:sz w:val="16"/>
                <w:szCs w:val="16"/>
              </w:rPr>
              <w:t>= 0.00%, P</w:t>
            </w:r>
            <w:r w:rsidR="00521B12" w:rsidRPr="00E33455">
              <w:rPr>
                <w:rFonts w:ascii="Times New Roman" w:hAnsi="Times New Roman" w:cs="Times New Roman"/>
                <w:sz w:val="16"/>
                <w:szCs w:val="16"/>
                <w:vertAlign w:val="subscript"/>
              </w:rPr>
              <w:t>Q</w:t>
            </w:r>
            <w:r w:rsidR="00521B12" w:rsidRPr="00E33455">
              <w:rPr>
                <w:rFonts w:ascii="Times New Roman" w:hAnsi="Times New Roman" w:cs="Times New Roman"/>
                <w:sz w:val="16"/>
                <w:szCs w:val="16"/>
              </w:rPr>
              <w:t>=0.</w:t>
            </w:r>
            <w:r w:rsidRPr="00E33455">
              <w:rPr>
                <w:rFonts w:ascii="Times New Roman" w:hAnsi="Times New Roman" w:cs="Times New Roman"/>
                <w:sz w:val="16"/>
                <w:szCs w:val="16"/>
              </w:rPr>
              <w:t>68</w:t>
            </w:r>
          </w:p>
        </w:tc>
        <w:tc>
          <w:tcPr>
            <w:tcW w:w="2970" w:type="dxa"/>
          </w:tcPr>
          <w:p w14:paraId="6E0B36BF" w14:textId="40761C31" w:rsidR="00521B12" w:rsidRPr="00E33455" w:rsidRDefault="00D81DB5" w:rsidP="00855D06">
            <w:pPr>
              <w:rPr>
                <w:rFonts w:ascii="Times New Roman" w:hAnsi="Times New Roman" w:cs="Times New Roman"/>
                <w:sz w:val="16"/>
                <w:szCs w:val="16"/>
              </w:rPr>
            </w:pPr>
            <w:r w:rsidRPr="00E33455">
              <w:rPr>
                <w:rFonts w:ascii="Times New Roman" w:hAnsi="Times New Roman" w:cs="Times New Roman"/>
                <w:sz w:val="16"/>
                <w:szCs w:val="16"/>
              </w:rPr>
              <w:t>-0.64 [-3.19 to 1.92</w:t>
            </w:r>
            <w:r w:rsidR="009B6061" w:rsidRPr="00E33455">
              <w:rPr>
                <w:rFonts w:ascii="Times New Roman" w:hAnsi="Times New Roman" w:cs="Times New Roman"/>
                <w:sz w:val="16"/>
                <w:szCs w:val="16"/>
              </w:rPr>
              <w:t>], P</w:t>
            </w:r>
            <w:r w:rsidR="00584EBF" w:rsidRPr="00E33455">
              <w:rPr>
                <w:rFonts w:ascii="Times New Roman" w:hAnsi="Times New Roman" w:cs="Times New Roman"/>
                <w:sz w:val="16"/>
                <w:szCs w:val="16"/>
                <w:vertAlign w:val="subscript"/>
              </w:rPr>
              <w:t>MD</w:t>
            </w:r>
            <w:r w:rsidR="009B6061" w:rsidRPr="00E33455">
              <w:rPr>
                <w:rFonts w:ascii="Times New Roman" w:hAnsi="Times New Roman" w:cs="Times New Roman"/>
                <w:sz w:val="16"/>
                <w:szCs w:val="16"/>
              </w:rPr>
              <w:t>=0.</w:t>
            </w:r>
            <w:r w:rsidRPr="00E33455">
              <w:rPr>
                <w:rFonts w:ascii="Times New Roman" w:hAnsi="Times New Roman" w:cs="Times New Roman"/>
                <w:sz w:val="16"/>
                <w:szCs w:val="16"/>
              </w:rPr>
              <w:t>625</w:t>
            </w:r>
            <w:r w:rsidR="009B6061" w:rsidRPr="00E33455">
              <w:rPr>
                <w:rFonts w:ascii="Times New Roman" w:hAnsi="Times New Roman" w:cs="Times New Roman"/>
                <w:sz w:val="16"/>
                <w:szCs w:val="16"/>
              </w:rPr>
              <w:t>, I</w:t>
            </w:r>
            <w:r w:rsidR="009B6061" w:rsidRPr="00E33455">
              <w:rPr>
                <w:rFonts w:ascii="Times New Roman" w:hAnsi="Times New Roman" w:cs="Times New Roman"/>
                <w:sz w:val="16"/>
                <w:szCs w:val="16"/>
                <w:vertAlign w:val="superscript"/>
              </w:rPr>
              <w:t>2</w:t>
            </w:r>
            <w:r w:rsidR="009B6061" w:rsidRPr="00E33455">
              <w:rPr>
                <w:rFonts w:ascii="Times New Roman" w:hAnsi="Times New Roman" w:cs="Times New Roman"/>
                <w:sz w:val="16"/>
                <w:szCs w:val="16"/>
              </w:rPr>
              <w:t>= 0.00%, P</w:t>
            </w:r>
            <w:r w:rsidR="009B6061" w:rsidRPr="00E33455">
              <w:rPr>
                <w:rFonts w:ascii="Times New Roman" w:hAnsi="Times New Roman" w:cs="Times New Roman"/>
                <w:sz w:val="16"/>
                <w:szCs w:val="16"/>
                <w:vertAlign w:val="subscript"/>
              </w:rPr>
              <w:t>Q</w:t>
            </w:r>
            <w:r w:rsidR="009B6061" w:rsidRPr="00E33455">
              <w:rPr>
                <w:rFonts w:ascii="Times New Roman" w:hAnsi="Times New Roman" w:cs="Times New Roman"/>
                <w:sz w:val="16"/>
                <w:szCs w:val="16"/>
              </w:rPr>
              <w:t>=0.</w:t>
            </w:r>
            <w:r w:rsidRPr="00E33455">
              <w:rPr>
                <w:rFonts w:ascii="Times New Roman" w:hAnsi="Times New Roman" w:cs="Times New Roman"/>
                <w:sz w:val="16"/>
                <w:szCs w:val="16"/>
              </w:rPr>
              <w:t>76</w:t>
            </w:r>
          </w:p>
        </w:tc>
        <w:tc>
          <w:tcPr>
            <w:tcW w:w="2970" w:type="dxa"/>
          </w:tcPr>
          <w:p w14:paraId="3F403652" w14:textId="255420CD" w:rsidR="00521B12" w:rsidRPr="00E33455" w:rsidRDefault="00D81DB5" w:rsidP="00855D06">
            <w:pPr>
              <w:rPr>
                <w:rFonts w:ascii="Times New Roman" w:hAnsi="Times New Roman" w:cs="Times New Roman"/>
                <w:sz w:val="16"/>
                <w:szCs w:val="16"/>
              </w:rPr>
            </w:pPr>
            <w:r w:rsidRPr="00E33455">
              <w:rPr>
                <w:rFonts w:ascii="Times New Roman" w:hAnsi="Times New Roman" w:cs="Times New Roman"/>
                <w:sz w:val="16"/>
                <w:szCs w:val="16"/>
              </w:rPr>
              <w:t>-0.80</w:t>
            </w:r>
            <w:r w:rsidR="00B66BB4" w:rsidRPr="00E33455">
              <w:rPr>
                <w:rFonts w:ascii="Times New Roman" w:hAnsi="Times New Roman" w:cs="Times New Roman"/>
                <w:sz w:val="16"/>
                <w:szCs w:val="16"/>
              </w:rPr>
              <w:t xml:space="preserve"> [-</w:t>
            </w:r>
            <w:r w:rsidRPr="00E33455">
              <w:rPr>
                <w:rFonts w:ascii="Times New Roman" w:hAnsi="Times New Roman" w:cs="Times New Roman"/>
                <w:sz w:val="16"/>
                <w:szCs w:val="16"/>
              </w:rPr>
              <w:t>2.38</w:t>
            </w:r>
            <w:r w:rsidR="00B66BB4" w:rsidRPr="00E33455">
              <w:rPr>
                <w:rFonts w:ascii="Times New Roman" w:hAnsi="Times New Roman" w:cs="Times New Roman"/>
                <w:sz w:val="16"/>
                <w:szCs w:val="16"/>
              </w:rPr>
              <w:t xml:space="preserve"> to 0.</w:t>
            </w:r>
            <w:r w:rsidRPr="00E33455">
              <w:rPr>
                <w:rFonts w:ascii="Times New Roman" w:hAnsi="Times New Roman" w:cs="Times New Roman"/>
                <w:sz w:val="16"/>
                <w:szCs w:val="16"/>
              </w:rPr>
              <w:t>78</w:t>
            </w:r>
            <w:r w:rsidR="00B66BB4" w:rsidRPr="00E33455">
              <w:rPr>
                <w:rFonts w:ascii="Times New Roman" w:hAnsi="Times New Roman" w:cs="Times New Roman"/>
                <w:sz w:val="16"/>
                <w:szCs w:val="16"/>
              </w:rPr>
              <w:t>], P</w:t>
            </w:r>
            <w:r w:rsidR="00584EBF" w:rsidRPr="00E33455">
              <w:rPr>
                <w:rFonts w:ascii="Times New Roman" w:hAnsi="Times New Roman" w:cs="Times New Roman"/>
                <w:sz w:val="16"/>
                <w:szCs w:val="16"/>
                <w:vertAlign w:val="subscript"/>
              </w:rPr>
              <w:t>MD</w:t>
            </w:r>
            <w:r w:rsidR="00B66BB4" w:rsidRPr="00E33455">
              <w:rPr>
                <w:rFonts w:ascii="Times New Roman" w:hAnsi="Times New Roman" w:cs="Times New Roman"/>
                <w:sz w:val="16"/>
                <w:szCs w:val="16"/>
              </w:rPr>
              <w:t>=0.</w:t>
            </w:r>
            <w:r w:rsidRPr="00E33455">
              <w:rPr>
                <w:rFonts w:ascii="Times New Roman" w:hAnsi="Times New Roman" w:cs="Times New Roman"/>
                <w:sz w:val="16"/>
                <w:szCs w:val="16"/>
              </w:rPr>
              <w:t>320</w:t>
            </w:r>
            <w:r w:rsidR="00B66BB4" w:rsidRPr="00E33455">
              <w:rPr>
                <w:rFonts w:ascii="Times New Roman" w:hAnsi="Times New Roman" w:cs="Times New Roman"/>
                <w:sz w:val="16"/>
                <w:szCs w:val="16"/>
              </w:rPr>
              <w:t>, I</w:t>
            </w:r>
            <w:r w:rsidR="00B66BB4" w:rsidRPr="00E33455">
              <w:rPr>
                <w:rFonts w:ascii="Times New Roman" w:hAnsi="Times New Roman" w:cs="Times New Roman"/>
                <w:sz w:val="16"/>
                <w:szCs w:val="16"/>
                <w:vertAlign w:val="superscript"/>
              </w:rPr>
              <w:t>2</w:t>
            </w:r>
            <w:r w:rsidR="00B66BB4" w:rsidRPr="00E33455">
              <w:rPr>
                <w:rFonts w:ascii="Times New Roman" w:hAnsi="Times New Roman" w:cs="Times New Roman"/>
                <w:sz w:val="16"/>
                <w:szCs w:val="16"/>
              </w:rPr>
              <w:t xml:space="preserve">= </w:t>
            </w:r>
            <w:r w:rsidRPr="00E33455">
              <w:rPr>
                <w:rFonts w:ascii="Times New Roman" w:hAnsi="Times New Roman" w:cs="Times New Roman"/>
                <w:sz w:val="16"/>
                <w:szCs w:val="16"/>
              </w:rPr>
              <w:t>0.00</w:t>
            </w:r>
            <w:r w:rsidR="00B66BB4" w:rsidRPr="00E33455">
              <w:rPr>
                <w:rFonts w:ascii="Times New Roman" w:hAnsi="Times New Roman" w:cs="Times New Roman"/>
                <w:sz w:val="16"/>
                <w:szCs w:val="16"/>
              </w:rPr>
              <w:t>%, P</w:t>
            </w:r>
            <w:r w:rsidR="00B66BB4" w:rsidRPr="00E33455">
              <w:rPr>
                <w:rFonts w:ascii="Times New Roman" w:hAnsi="Times New Roman" w:cs="Times New Roman"/>
                <w:sz w:val="16"/>
                <w:szCs w:val="16"/>
                <w:vertAlign w:val="subscript"/>
              </w:rPr>
              <w:t>Q</w:t>
            </w:r>
            <w:r w:rsidR="00B66BB4" w:rsidRPr="00E33455">
              <w:rPr>
                <w:rFonts w:ascii="Times New Roman" w:hAnsi="Times New Roman" w:cs="Times New Roman"/>
                <w:sz w:val="16"/>
                <w:szCs w:val="16"/>
              </w:rPr>
              <w:t>=0.</w:t>
            </w:r>
            <w:r w:rsidRPr="00E33455">
              <w:rPr>
                <w:rFonts w:ascii="Times New Roman" w:hAnsi="Times New Roman" w:cs="Times New Roman"/>
                <w:sz w:val="16"/>
                <w:szCs w:val="16"/>
              </w:rPr>
              <w:t>51</w:t>
            </w:r>
          </w:p>
        </w:tc>
      </w:tr>
      <w:tr w:rsidR="00EB2F60" w:rsidRPr="00E33455" w14:paraId="6C8D83BB" w14:textId="77777777" w:rsidTr="0061356D">
        <w:tc>
          <w:tcPr>
            <w:tcW w:w="10705" w:type="dxa"/>
            <w:gridSpan w:val="4"/>
          </w:tcPr>
          <w:p w14:paraId="00FFB348" w14:textId="78D75899" w:rsidR="00EB2F60" w:rsidRPr="00E33455" w:rsidRDefault="00EB2F60" w:rsidP="00855D06">
            <w:pPr>
              <w:rPr>
                <w:rFonts w:ascii="Times New Roman" w:hAnsi="Times New Roman" w:cs="Times New Roman"/>
                <w:b/>
                <w:bCs/>
                <w:sz w:val="16"/>
                <w:szCs w:val="16"/>
              </w:rPr>
            </w:pPr>
            <w:r w:rsidRPr="00E33455">
              <w:rPr>
                <w:rFonts w:ascii="Times New Roman" w:hAnsi="Times New Roman" w:cs="Times New Roman"/>
                <w:b/>
                <w:bCs/>
                <w:sz w:val="16"/>
                <w:szCs w:val="16"/>
              </w:rPr>
              <w:t>Renal Function and Structure</w:t>
            </w:r>
          </w:p>
        </w:tc>
      </w:tr>
      <w:tr w:rsidR="00521B12" w:rsidRPr="00E33455" w14:paraId="1482954B" w14:textId="77777777" w:rsidTr="0061356D">
        <w:tc>
          <w:tcPr>
            <w:tcW w:w="1795" w:type="dxa"/>
          </w:tcPr>
          <w:p w14:paraId="0AB8440B" w14:textId="01784102"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Creatinine (</w:t>
            </w:r>
            <w:proofErr w:type="spellStart"/>
            <w:r w:rsidR="00C74B6F" w:rsidRPr="00E33455">
              <w:rPr>
                <w:rFonts w:ascii="Times New Roman" w:hAnsi="Times New Roman" w:cs="Times New Roman"/>
                <w:sz w:val="16"/>
                <w:szCs w:val="16"/>
              </w:rPr>
              <w:t>u</w:t>
            </w:r>
            <w:r w:rsidRPr="00E33455">
              <w:rPr>
                <w:rFonts w:ascii="Times New Roman" w:hAnsi="Times New Roman" w:cs="Times New Roman"/>
                <w:sz w:val="16"/>
                <w:szCs w:val="16"/>
              </w:rPr>
              <w:t>mol</w:t>
            </w:r>
            <w:proofErr w:type="spellEnd"/>
            <w:r w:rsidRPr="00E33455">
              <w:rPr>
                <w:rFonts w:ascii="Times New Roman" w:hAnsi="Times New Roman" w:cs="Times New Roman"/>
                <w:sz w:val="16"/>
                <w:szCs w:val="16"/>
              </w:rPr>
              <w:t>/L)</w:t>
            </w:r>
          </w:p>
        </w:tc>
        <w:tc>
          <w:tcPr>
            <w:tcW w:w="2970" w:type="dxa"/>
          </w:tcPr>
          <w:p w14:paraId="5A1703E1" w14:textId="3B37C4E4"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0.00 [-0.04 to 0.04],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=0.969,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3FFCBD2F"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5DF283DF" w14:textId="5CCE441A"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0.00 [-0.06 to 0.06],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=0.868,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3BB9ED03"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66C64E40" w14:textId="502FB7DC"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0.00 [-0.03 to 0.03],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=0.959,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60B4D600"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r>
      <w:tr w:rsidR="00521B12" w:rsidRPr="00E33455" w14:paraId="6318686B" w14:textId="77777777" w:rsidTr="0061356D">
        <w:tc>
          <w:tcPr>
            <w:tcW w:w="1795" w:type="dxa"/>
          </w:tcPr>
          <w:p w14:paraId="70A6292C" w14:textId="4A0377D3" w:rsidR="00521B12" w:rsidRPr="00E33455" w:rsidRDefault="00541364" w:rsidP="00855D06">
            <w:pPr>
              <w:rPr>
                <w:rFonts w:ascii="Times New Roman" w:hAnsi="Times New Roman" w:cs="Times New Roman"/>
                <w:sz w:val="16"/>
                <w:szCs w:val="16"/>
              </w:rPr>
            </w:pPr>
            <w:r w:rsidRPr="00E33455">
              <w:rPr>
                <w:rFonts w:ascii="Times New Roman" w:hAnsi="Times New Roman" w:cs="Times New Roman"/>
                <w:sz w:val="16"/>
                <w:szCs w:val="16"/>
              </w:rPr>
              <w:t>e</w:t>
            </w:r>
            <w:r w:rsidR="00521B12" w:rsidRPr="00E33455">
              <w:rPr>
                <w:rFonts w:ascii="Times New Roman" w:hAnsi="Times New Roman" w:cs="Times New Roman"/>
                <w:sz w:val="16"/>
                <w:szCs w:val="16"/>
              </w:rPr>
              <w:t>GFR (mL/min)</w:t>
            </w:r>
          </w:p>
        </w:tc>
        <w:tc>
          <w:tcPr>
            <w:tcW w:w="2970" w:type="dxa"/>
          </w:tcPr>
          <w:p w14:paraId="31866F67" w14:textId="03D07F33"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-1.09 [-11.62 to 9.44],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=0.839,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0D6C83FC"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17100B8E" w14:textId="25E0510D"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-1.09 [-13.97 to 11.79],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=0.886,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5D97F21E"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29305732" w14:textId="6824AD16"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-1.09 [-8.58 to 6.40],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=0.775,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3E8DDB07"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r>
      <w:tr w:rsidR="00EB2F60" w:rsidRPr="00E33455" w14:paraId="7E949CFB" w14:textId="77777777" w:rsidTr="0061356D">
        <w:tc>
          <w:tcPr>
            <w:tcW w:w="10705" w:type="dxa"/>
            <w:gridSpan w:val="4"/>
          </w:tcPr>
          <w:p w14:paraId="6193CFB7" w14:textId="16C75E26" w:rsidR="00EB2F60" w:rsidRPr="00E33455" w:rsidRDefault="00EB2F60" w:rsidP="00855D06">
            <w:pPr>
              <w:rPr>
                <w:rFonts w:ascii="Times New Roman" w:hAnsi="Times New Roman" w:cs="Times New Roman"/>
                <w:b/>
                <w:bCs/>
                <w:sz w:val="16"/>
                <w:szCs w:val="16"/>
              </w:rPr>
            </w:pPr>
            <w:r w:rsidRPr="00E33455">
              <w:rPr>
                <w:rFonts w:ascii="Times New Roman" w:hAnsi="Times New Roman" w:cs="Times New Roman"/>
                <w:b/>
                <w:bCs/>
                <w:sz w:val="16"/>
                <w:szCs w:val="16"/>
              </w:rPr>
              <w:t>Non-Alcoholic Fatty Liver Disease</w:t>
            </w:r>
          </w:p>
        </w:tc>
      </w:tr>
      <w:tr w:rsidR="00521B12" w:rsidRPr="00E33455" w14:paraId="080865ED" w14:textId="77777777" w:rsidTr="0061356D">
        <w:tc>
          <w:tcPr>
            <w:tcW w:w="1795" w:type="dxa"/>
          </w:tcPr>
          <w:p w14:paraId="3A6AB8A6" w14:textId="42A3C788"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ALT (I</w:t>
            </w:r>
            <w:r w:rsidR="00571B38" w:rsidRPr="00E33455">
              <w:rPr>
                <w:rFonts w:ascii="Times New Roman" w:hAnsi="Times New Roman" w:cs="Times New Roman"/>
                <w:sz w:val="16"/>
                <w:szCs w:val="16"/>
              </w:rPr>
              <w:t>U</w:t>
            </w:r>
            <w:r w:rsidRPr="00E33455">
              <w:rPr>
                <w:rFonts w:ascii="Times New Roman" w:hAnsi="Times New Roman" w:cs="Times New Roman"/>
                <w:sz w:val="16"/>
                <w:szCs w:val="16"/>
              </w:rPr>
              <w:t>/L)</w:t>
            </w:r>
          </w:p>
        </w:tc>
        <w:tc>
          <w:tcPr>
            <w:tcW w:w="2970" w:type="dxa"/>
          </w:tcPr>
          <w:p w14:paraId="2B3A81BC" w14:textId="46F4FF06"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17.38 [-20.45 to 55.21],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=0.368,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7E8FE36F"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711506DE" w14:textId="53F4686A"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17.38 [-21.40 to 56.16],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=0.380,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4EB561EB"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1F7A442C" w14:textId="2E1FC4FC"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17.38 [-19.47 to 54.23],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=0.355,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3096109F"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r>
      <w:tr w:rsidR="00521B12" w:rsidRPr="00E33455" w14:paraId="57BE3869" w14:textId="77777777" w:rsidTr="0061356D">
        <w:tc>
          <w:tcPr>
            <w:tcW w:w="1795" w:type="dxa"/>
          </w:tcPr>
          <w:p w14:paraId="453AF77C" w14:textId="18284AAF"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AST (I</w:t>
            </w:r>
            <w:r w:rsidR="00571B38" w:rsidRPr="00E33455">
              <w:rPr>
                <w:rFonts w:ascii="Times New Roman" w:hAnsi="Times New Roman" w:cs="Times New Roman"/>
                <w:sz w:val="16"/>
                <w:szCs w:val="16"/>
              </w:rPr>
              <w:t>U</w:t>
            </w:r>
            <w:r w:rsidRPr="00E33455">
              <w:rPr>
                <w:rFonts w:ascii="Times New Roman" w:hAnsi="Times New Roman" w:cs="Times New Roman"/>
                <w:sz w:val="16"/>
                <w:szCs w:val="16"/>
              </w:rPr>
              <w:t>/L)</w:t>
            </w:r>
          </w:p>
        </w:tc>
        <w:tc>
          <w:tcPr>
            <w:tcW w:w="2970" w:type="dxa"/>
          </w:tcPr>
          <w:p w14:paraId="02352758" w14:textId="65AE1D6E"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-1.12 [-4.46 to 2.22],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=0.511,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4C32FF89"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5B81F6D3" w14:textId="553E5CBF"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-1.12 [-4.94 to 2.70],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=0.566,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23E6D525"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c>
          <w:tcPr>
            <w:tcW w:w="2970" w:type="dxa"/>
          </w:tcPr>
          <w:p w14:paraId="698BB3C5" w14:textId="3C46BC05"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-1.12 [-3.89 to 1.65], P</w:t>
            </w:r>
            <w:r w:rsidR="00584EBF" w:rsidRPr="00E33455">
              <w:rPr>
                <w:rFonts w:ascii="Times New Roman" w:hAnsi="Times New Roman" w:cs="Times New Roman"/>
                <w:sz w:val="16"/>
                <w:szCs w:val="16"/>
                <w:vertAlign w:val="subscript"/>
              </w:rPr>
              <w:t>MD</w:t>
            </w:r>
            <w:r w:rsidRPr="00E33455">
              <w:rPr>
                <w:rFonts w:ascii="Times New Roman" w:hAnsi="Times New Roman" w:cs="Times New Roman"/>
                <w:sz w:val="16"/>
                <w:szCs w:val="16"/>
              </w:rPr>
              <w:t>=0.429, I</w:t>
            </w:r>
            <w:r w:rsidRPr="00E33455">
              <w:rPr>
                <w:rFonts w:ascii="Times New Roman" w:hAnsi="Times New Roman" w:cs="Times New Roman"/>
                <w:sz w:val="16"/>
                <w:szCs w:val="16"/>
                <w:vertAlign w:val="superscript"/>
              </w:rPr>
              <w:t>2</w:t>
            </w:r>
            <w:r w:rsidRPr="00E33455">
              <w:rPr>
                <w:rFonts w:ascii="Times New Roman" w:hAnsi="Times New Roman" w:cs="Times New Roman"/>
                <w:sz w:val="16"/>
                <w:szCs w:val="16"/>
              </w:rPr>
              <w:t xml:space="preserve">=%, </w:t>
            </w:r>
          </w:p>
          <w:p w14:paraId="2F7C89C6" w14:textId="77777777" w:rsidR="00521B12" w:rsidRPr="00E33455" w:rsidRDefault="00521B12" w:rsidP="00855D06">
            <w:pPr>
              <w:rPr>
                <w:rFonts w:ascii="Times New Roman" w:hAnsi="Times New Roman" w:cs="Times New Roman"/>
                <w:sz w:val="16"/>
                <w:szCs w:val="16"/>
              </w:rPr>
            </w:pPr>
            <w:r w:rsidRPr="00E33455">
              <w:rPr>
                <w:rFonts w:ascii="Times New Roman" w:hAnsi="Times New Roman" w:cs="Times New Roman"/>
                <w:sz w:val="16"/>
                <w:szCs w:val="16"/>
              </w:rPr>
              <w:t>P</w:t>
            </w:r>
            <w:r w:rsidRPr="00E33455">
              <w:rPr>
                <w:rFonts w:ascii="Times New Roman" w:hAnsi="Times New Roman" w:cs="Times New Roman"/>
                <w:sz w:val="16"/>
                <w:szCs w:val="16"/>
                <w:vertAlign w:val="subscript"/>
              </w:rPr>
              <w:t>Q</w:t>
            </w:r>
            <w:r w:rsidRPr="00E33455">
              <w:rPr>
                <w:rFonts w:ascii="Times New Roman" w:hAnsi="Times New Roman" w:cs="Times New Roman"/>
                <w:sz w:val="16"/>
                <w:szCs w:val="16"/>
              </w:rPr>
              <w:t>=.</w:t>
            </w:r>
          </w:p>
        </w:tc>
      </w:tr>
    </w:tbl>
    <w:p w14:paraId="0626495B" w14:textId="14235E6B" w:rsidR="00E33455" w:rsidRPr="00E33455" w:rsidRDefault="001D78BA" w:rsidP="00E33455">
      <w:pPr>
        <w:rPr>
          <w:rFonts w:ascii="Times New Roman" w:hAnsi="Times New Roman" w:cs="Times New Roman"/>
          <w:sz w:val="16"/>
          <w:szCs w:val="16"/>
        </w:rPr>
      </w:pPr>
      <w:r>
        <w:rPr>
          <w:rFonts w:ascii="Times New Roman" w:hAnsi="Times New Roman" w:cs="Times New Roman"/>
          <w:sz w:val="16"/>
          <w:szCs w:val="16"/>
        </w:rPr>
        <w:t>*</w:t>
      </w:r>
      <w:r w:rsidR="00E33455" w:rsidRPr="00E33455">
        <w:rPr>
          <w:rFonts w:ascii="Times New Roman" w:hAnsi="Times New Roman" w:cs="Times New Roman"/>
          <w:sz w:val="16"/>
          <w:szCs w:val="16"/>
        </w:rPr>
        <w:t>CI, confidence interval; MD, mean difference</w:t>
      </w:r>
    </w:p>
    <w:p w14:paraId="05D8E833" w14:textId="77777777" w:rsidR="00E33455" w:rsidRPr="00E33455" w:rsidRDefault="00E33455" w:rsidP="00E33455">
      <w:pPr>
        <w:rPr>
          <w:rFonts w:ascii="Times New Roman" w:hAnsi="Times New Roman" w:cs="Times New Roman"/>
          <w:sz w:val="16"/>
          <w:szCs w:val="16"/>
        </w:rPr>
      </w:pPr>
      <w:r w:rsidRPr="00E33455">
        <w:rPr>
          <w:rFonts w:ascii="Times New Roman" w:hAnsi="Times New Roman" w:cs="Times New Roman"/>
          <w:sz w:val="16"/>
          <w:szCs w:val="16"/>
        </w:rPr>
        <w:br w:type="page"/>
      </w:r>
    </w:p>
    <w:p w14:paraId="6F5AE748" w14:textId="77777777" w:rsidR="00E33455" w:rsidRPr="00E33455" w:rsidRDefault="00E33455" w:rsidP="00E33455">
      <w:pPr>
        <w:rPr>
          <w:rFonts w:ascii="Times New Roman" w:hAnsi="Times New Roman" w:cs="Times New Roman"/>
        </w:rPr>
        <w:sectPr w:rsidR="00E33455" w:rsidRPr="00E33455" w:rsidSect="00790B28">
          <w:pgSz w:w="12240" w:h="15840"/>
          <w:pgMar w:top="720" w:right="720" w:bottom="720" w:left="720" w:header="720" w:footer="720" w:gutter="0"/>
          <w:cols w:space="720"/>
          <w:docGrid w:linePitch="360"/>
        </w:sectPr>
      </w:pPr>
    </w:p>
    <w:p w14:paraId="31D5C305" w14:textId="0EB87035" w:rsidR="00380B57" w:rsidRPr="00E33455" w:rsidRDefault="00B24B0B" w:rsidP="00380B57">
      <w:pPr>
        <w:pStyle w:val="Heading2"/>
        <w:rPr>
          <w:rFonts w:ascii="Times New Roman" w:hAnsi="Times New Roman" w:cs="Times New Roman"/>
          <w:lang w:val="en"/>
        </w:rPr>
      </w:pPr>
      <w:bookmarkStart w:id="54" w:name="_Toc153354057"/>
      <w:r w:rsidRPr="00E33455">
        <w:rPr>
          <w:rFonts w:ascii="Times New Roman" w:hAnsi="Times New Roman" w:cs="Times New Roman"/>
        </w:rPr>
        <w:lastRenderedPageBreak/>
        <w:t xml:space="preserve">Supplemental Table </w:t>
      </w:r>
      <w:r w:rsidR="000126C1" w:rsidRPr="00E33455">
        <w:rPr>
          <w:rFonts w:ascii="Times New Roman" w:hAnsi="Times New Roman" w:cs="Times New Roman"/>
        </w:rPr>
        <w:t>9</w:t>
      </w:r>
      <w:r w:rsidRPr="00E33455">
        <w:rPr>
          <w:rFonts w:ascii="Times New Roman" w:hAnsi="Times New Roman" w:cs="Times New Roman"/>
        </w:rPr>
        <w:t xml:space="preserve"> - </w:t>
      </w:r>
      <w:r w:rsidR="00380B57" w:rsidRPr="00E33455">
        <w:rPr>
          <w:rFonts w:ascii="Times New Roman" w:hAnsi="Times New Roman" w:cs="Times New Roman"/>
          <w:lang w:val="en"/>
        </w:rPr>
        <w:t>Adverse Events and Assessment of Acceptability</w:t>
      </w:r>
      <w:bookmarkEnd w:id="54"/>
    </w:p>
    <w:tbl>
      <w:tblPr>
        <w:tblStyle w:val="TableGrid"/>
        <w:tblW w:w="0" w:type="auto"/>
        <w:tblLook w:val="04A0" w:firstRow="1" w:lastRow="0" w:firstColumn="1" w:lastColumn="0" w:noHBand="0" w:noVBand="1"/>
      </w:tblPr>
      <w:tblGrid>
        <w:gridCol w:w="1555"/>
        <w:gridCol w:w="12474"/>
      </w:tblGrid>
      <w:tr w:rsidR="00380B57" w:rsidRPr="00E33455" w14:paraId="15CD4ECD" w14:textId="77777777" w:rsidTr="00BC1BE8">
        <w:tc>
          <w:tcPr>
            <w:tcW w:w="1555" w:type="dxa"/>
          </w:tcPr>
          <w:p w14:paraId="70A761AB" w14:textId="77777777" w:rsidR="00380B57" w:rsidRPr="00E33455" w:rsidRDefault="00380B57" w:rsidP="00BC1BE8">
            <w:pPr>
              <w:rPr>
                <w:rFonts w:ascii="Times New Roman" w:hAnsi="Times New Roman" w:cs="Times New Roman"/>
                <w:b/>
                <w:bCs/>
              </w:rPr>
            </w:pPr>
            <w:r w:rsidRPr="00E33455">
              <w:rPr>
                <w:rFonts w:ascii="Times New Roman" w:hAnsi="Times New Roman" w:cs="Times New Roman"/>
                <w:b/>
                <w:bCs/>
              </w:rPr>
              <w:t>Study</w:t>
            </w:r>
          </w:p>
        </w:tc>
        <w:tc>
          <w:tcPr>
            <w:tcW w:w="12474" w:type="dxa"/>
          </w:tcPr>
          <w:p w14:paraId="605AC891" w14:textId="77777777" w:rsidR="00380B57" w:rsidRPr="00E33455" w:rsidRDefault="00380B57" w:rsidP="00BC1BE8">
            <w:pPr>
              <w:rPr>
                <w:rFonts w:ascii="Times New Roman" w:hAnsi="Times New Roman" w:cs="Times New Roman"/>
                <w:b/>
                <w:bCs/>
              </w:rPr>
            </w:pPr>
            <w:r w:rsidRPr="00E33455">
              <w:rPr>
                <w:rFonts w:ascii="Times New Roman" w:hAnsi="Times New Roman" w:cs="Times New Roman"/>
                <w:b/>
                <w:bCs/>
              </w:rPr>
              <w:t>Adverse Events and Assessment of Acceptability</w:t>
            </w:r>
          </w:p>
        </w:tc>
      </w:tr>
      <w:tr w:rsidR="00380B57" w:rsidRPr="00E33455" w14:paraId="4FFEFBA7" w14:textId="77777777" w:rsidTr="00BC1BE8">
        <w:tc>
          <w:tcPr>
            <w:tcW w:w="1555" w:type="dxa"/>
          </w:tcPr>
          <w:p w14:paraId="0054C613" w14:textId="77777777" w:rsidR="00380B57" w:rsidRPr="00E33455" w:rsidRDefault="00380B57" w:rsidP="00BC1BE8">
            <w:pPr>
              <w:rPr>
                <w:rFonts w:ascii="Times New Roman" w:hAnsi="Times New Roman" w:cs="Times New Roman"/>
              </w:rPr>
            </w:pPr>
            <w:proofErr w:type="spellStart"/>
            <w:r w:rsidRPr="00E33455">
              <w:rPr>
                <w:rFonts w:ascii="Times New Roman" w:hAnsi="Times New Roman" w:cs="Times New Roman"/>
              </w:rPr>
              <w:t>Sirtori</w:t>
            </w:r>
            <w:proofErr w:type="spellEnd"/>
            <w:r w:rsidRPr="00E33455">
              <w:rPr>
                <w:rFonts w:ascii="Times New Roman" w:hAnsi="Times New Roman" w:cs="Times New Roman"/>
              </w:rPr>
              <w:t xml:space="preserve"> et al. 1999</w:t>
            </w:r>
          </w:p>
        </w:tc>
        <w:tc>
          <w:tcPr>
            <w:tcW w:w="12474" w:type="dxa"/>
          </w:tcPr>
          <w:p w14:paraId="4F3F71D6" w14:textId="77777777" w:rsidR="00380B57" w:rsidRPr="00E33455" w:rsidRDefault="00380B57" w:rsidP="00BC1BE8">
            <w:pPr>
              <w:rPr>
                <w:rFonts w:ascii="Times New Roman" w:hAnsi="Times New Roman" w:cs="Times New Roman"/>
              </w:rPr>
            </w:pPr>
            <w:r w:rsidRPr="00E33455">
              <w:rPr>
                <w:rFonts w:ascii="Times New Roman" w:hAnsi="Times New Roman" w:cs="Times New Roman"/>
              </w:rPr>
              <w:t>The acceptability of the soymilk and cow’s milk products were excellent in and adequate in 3 of the 21 participants. 1 participant complained of significant side effects during the cow’s milk period, which the authors suggest was related to lactose intolerance.</w:t>
            </w:r>
          </w:p>
        </w:tc>
      </w:tr>
      <w:tr w:rsidR="00380B57" w:rsidRPr="00E33455" w14:paraId="3333C1D5" w14:textId="77777777" w:rsidTr="00BC1BE8">
        <w:tc>
          <w:tcPr>
            <w:tcW w:w="1555" w:type="dxa"/>
          </w:tcPr>
          <w:p w14:paraId="040926E3" w14:textId="77777777" w:rsidR="00380B57" w:rsidRPr="00E33455" w:rsidRDefault="00380B57" w:rsidP="00BC1BE8">
            <w:pPr>
              <w:rPr>
                <w:rFonts w:ascii="Times New Roman" w:hAnsi="Times New Roman" w:cs="Times New Roman"/>
              </w:rPr>
            </w:pPr>
            <w:proofErr w:type="spellStart"/>
            <w:r w:rsidRPr="00E33455">
              <w:rPr>
                <w:rFonts w:ascii="Times New Roman" w:hAnsi="Times New Roman" w:cs="Times New Roman"/>
              </w:rPr>
              <w:t>Sirtori</w:t>
            </w:r>
            <w:proofErr w:type="spellEnd"/>
            <w:r w:rsidRPr="00E33455">
              <w:rPr>
                <w:rFonts w:ascii="Times New Roman" w:hAnsi="Times New Roman" w:cs="Times New Roman"/>
              </w:rPr>
              <w:t xml:space="preserve"> et al. 2002</w:t>
            </w:r>
          </w:p>
        </w:tc>
        <w:tc>
          <w:tcPr>
            <w:tcW w:w="12474" w:type="dxa"/>
          </w:tcPr>
          <w:p w14:paraId="6E25978C" w14:textId="77777777" w:rsidR="00380B57" w:rsidRPr="00E33455" w:rsidRDefault="00380B57" w:rsidP="00BC1BE8">
            <w:pPr>
              <w:rPr>
                <w:rFonts w:ascii="Times New Roman" w:hAnsi="Times New Roman" w:cs="Times New Roman"/>
              </w:rPr>
            </w:pPr>
            <w:r w:rsidRPr="00E33455">
              <w:rPr>
                <w:rFonts w:ascii="Times New Roman" w:hAnsi="Times New Roman" w:cs="Times New Roman"/>
              </w:rPr>
              <w:t>All 20 participants completed the trial without difficulty and tolerated both the soymilk and cow’s milk well. However, on a post hoc recall, a few participants reported gastrointestinal difficulties from the cow’s milk, but no side effects were reported in relation to the soymilk.</w:t>
            </w:r>
          </w:p>
        </w:tc>
      </w:tr>
      <w:tr w:rsidR="00380B57" w:rsidRPr="00E33455" w14:paraId="7866BD0E" w14:textId="77777777" w:rsidTr="00BC1BE8">
        <w:tc>
          <w:tcPr>
            <w:tcW w:w="1555" w:type="dxa"/>
          </w:tcPr>
          <w:p w14:paraId="639FD87A" w14:textId="77777777" w:rsidR="00380B57" w:rsidRPr="00E33455" w:rsidRDefault="00380B57" w:rsidP="00BC1BE8">
            <w:pPr>
              <w:rPr>
                <w:rFonts w:ascii="Times New Roman" w:hAnsi="Times New Roman" w:cs="Times New Roman"/>
              </w:rPr>
            </w:pPr>
            <w:r w:rsidRPr="00E33455">
              <w:rPr>
                <w:rFonts w:ascii="Times New Roman" w:hAnsi="Times New Roman" w:cs="Times New Roman"/>
              </w:rPr>
              <w:t>Ryan-Borchers et al. 2006</w:t>
            </w:r>
          </w:p>
        </w:tc>
        <w:tc>
          <w:tcPr>
            <w:tcW w:w="12474" w:type="dxa"/>
          </w:tcPr>
          <w:p w14:paraId="0640A0D5" w14:textId="77777777" w:rsidR="00380B57" w:rsidRPr="00E33455" w:rsidRDefault="00380B57" w:rsidP="00BC1BE8">
            <w:pPr>
              <w:rPr>
                <w:rFonts w:ascii="Times New Roman" w:hAnsi="Times New Roman" w:cs="Times New Roman"/>
              </w:rPr>
            </w:pPr>
            <w:r w:rsidRPr="00E33455">
              <w:rPr>
                <w:rFonts w:ascii="Times New Roman" w:hAnsi="Times New Roman" w:cs="Times New Roman"/>
              </w:rPr>
              <w:t>Both the soymilk and cow’s milk were well tolerated overall. There were no dropouts related to the study beverages.</w:t>
            </w:r>
          </w:p>
        </w:tc>
      </w:tr>
      <w:tr w:rsidR="00380B57" w:rsidRPr="00E33455" w14:paraId="38A948C1" w14:textId="77777777" w:rsidTr="00BC1BE8">
        <w:tc>
          <w:tcPr>
            <w:tcW w:w="1555" w:type="dxa"/>
          </w:tcPr>
          <w:p w14:paraId="186FAC56" w14:textId="77777777" w:rsidR="00380B57" w:rsidRPr="00E33455" w:rsidRDefault="00380B57" w:rsidP="00BC1BE8">
            <w:pPr>
              <w:rPr>
                <w:rFonts w:ascii="Times New Roman" w:hAnsi="Times New Roman" w:cs="Times New Roman"/>
              </w:rPr>
            </w:pPr>
            <w:r w:rsidRPr="00E33455">
              <w:rPr>
                <w:rFonts w:ascii="Times New Roman" w:hAnsi="Times New Roman" w:cs="Times New Roman"/>
              </w:rPr>
              <w:t>Mohammad-Shahi et al. 2016</w:t>
            </w:r>
          </w:p>
        </w:tc>
        <w:tc>
          <w:tcPr>
            <w:tcW w:w="12474" w:type="dxa"/>
          </w:tcPr>
          <w:p w14:paraId="0F33289A" w14:textId="77777777" w:rsidR="00380B57" w:rsidRPr="00E33455" w:rsidRDefault="00380B57" w:rsidP="00BC1BE8">
            <w:pPr>
              <w:rPr>
                <w:rFonts w:ascii="Times New Roman" w:hAnsi="Times New Roman" w:cs="Times New Roman"/>
              </w:rPr>
            </w:pPr>
            <w:r w:rsidRPr="00E33455">
              <w:rPr>
                <w:rFonts w:ascii="Times New Roman" w:hAnsi="Times New Roman" w:cs="Times New Roman"/>
              </w:rPr>
              <w:t>Both the soymilk and cow’s milk were well tolerated; however, 1 participant withdrew during the soymilk period due to gastrointestinal difficulties.</w:t>
            </w:r>
          </w:p>
        </w:tc>
      </w:tr>
      <w:tr w:rsidR="00380B57" w:rsidRPr="00E33455" w14:paraId="180446AB" w14:textId="77777777" w:rsidTr="00BC1BE8">
        <w:tc>
          <w:tcPr>
            <w:tcW w:w="1555" w:type="dxa"/>
          </w:tcPr>
          <w:p w14:paraId="5158DF6A" w14:textId="77777777" w:rsidR="00380B57" w:rsidRPr="00E33455" w:rsidRDefault="00380B57" w:rsidP="00BC1BE8">
            <w:pPr>
              <w:rPr>
                <w:rFonts w:ascii="Times New Roman" w:hAnsi="Times New Roman" w:cs="Times New Roman"/>
              </w:rPr>
            </w:pPr>
            <w:proofErr w:type="spellStart"/>
            <w:r w:rsidRPr="00E33455">
              <w:rPr>
                <w:rFonts w:ascii="Times New Roman" w:hAnsi="Times New Roman" w:cs="Times New Roman"/>
              </w:rPr>
              <w:t>Miraghajani</w:t>
            </w:r>
            <w:proofErr w:type="spellEnd"/>
            <w:r w:rsidRPr="00E33455">
              <w:rPr>
                <w:rFonts w:ascii="Times New Roman" w:hAnsi="Times New Roman" w:cs="Times New Roman"/>
              </w:rPr>
              <w:t xml:space="preserve"> et al. 2012</w:t>
            </w:r>
          </w:p>
        </w:tc>
        <w:tc>
          <w:tcPr>
            <w:tcW w:w="12474" w:type="dxa"/>
          </w:tcPr>
          <w:p w14:paraId="597FD467" w14:textId="77777777" w:rsidR="00380B57" w:rsidRPr="00E33455" w:rsidRDefault="00380B57" w:rsidP="00BC1BE8">
            <w:pPr>
              <w:rPr>
                <w:rFonts w:ascii="Times New Roman" w:hAnsi="Times New Roman" w:cs="Times New Roman"/>
              </w:rPr>
            </w:pPr>
            <w:r w:rsidRPr="00E33455">
              <w:rPr>
                <w:rFonts w:ascii="Times New Roman" w:hAnsi="Times New Roman" w:cs="Times New Roman"/>
              </w:rPr>
              <w:t xml:space="preserve">2 of the 25 participants withdrew during the soymilk period due to the taste and gastrointestinal difficulties. </w:t>
            </w:r>
          </w:p>
        </w:tc>
      </w:tr>
      <w:tr w:rsidR="00380B57" w:rsidRPr="00E33455" w14:paraId="4DC8BC1F" w14:textId="77777777" w:rsidTr="00BC1BE8">
        <w:tc>
          <w:tcPr>
            <w:tcW w:w="1555" w:type="dxa"/>
          </w:tcPr>
          <w:p w14:paraId="7717BA07" w14:textId="77777777" w:rsidR="00380B57" w:rsidRPr="00E33455" w:rsidRDefault="00380B57" w:rsidP="00BC1BE8">
            <w:pPr>
              <w:rPr>
                <w:rFonts w:ascii="Times New Roman" w:hAnsi="Times New Roman" w:cs="Times New Roman"/>
              </w:rPr>
            </w:pPr>
            <w:proofErr w:type="spellStart"/>
            <w:r w:rsidRPr="00E33455">
              <w:rPr>
                <w:rFonts w:ascii="Times New Roman" w:hAnsi="Times New Roman" w:cs="Times New Roman"/>
              </w:rPr>
              <w:t>Hasanpour</w:t>
            </w:r>
            <w:proofErr w:type="spellEnd"/>
            <w:r w:rsidRPr="00E33455">
              <w:rPr>
                <w:rFonts w:ascii="Times New Roman" w:hAnsi="Times New Roman" w:cs="Times New Roman"/>
              </w:rPr>
              <w:t xml:space="preserve"> et al. 2023</w:t>
            </w:r>
          </w:p>
        </w:tc>
        <w:tc>
          <w:tcPr>
            <w:tcW w:w="12474" w:type="dxa"/>
          </w:tcPr>
          <w:p w14:paraId="64488950" w14:textId="77777777" w:rsidR="00380B57" w:rsidRPr="00E33455" w:rsidRDefault="00380B57" w:rsidP="00BC1BE8">
            <w:pPr>
              <w:rPr>
                <w:rFonts w:ascii="Times New Roman" w:hAnsi="Times New Roman" w:cs="Times New Roman"/>
              </w:rPr>
            </w:pPr>
            <w:r w:rsidRPr="00E33455">
              <w:rPr>
                <w:rFonts w:ascii="Times New Roman" w:hAnsi="Times New Roman" w:cs="Times New Roman"/>
              </w:rPr>
              <w:t>2 of the 50 participants withdrew due to gastrointestinal difficulties related to soymilk consumption.</w:t>
            </w:r>
          </w:p>
        </w:tc>
      </w:tr>
      <w:tr w:rsidR="00380B57" w:rsidRPr="00E33455" w14:paraId="7278764C" w14:textId="77777777" w:rsidTr="00BC1BE8">
        <w:tc>
          <w:tcPr>
            <w:tcW w:w="1555" w:type="dxa"/>
          </w:tcPr>
          <w:p w14:paraId="28E5C6FB" w14:textId="77777777" w:rsidR="00380B57" w:rsidRPr="00E33455" w:rsidRDefault="00380B57" w:rsidP="00BC1BE8">
            <w:pPr>
              <w:rPr>
                <w:rFonts w:ascii="Times New Roman" w:hAnsi="Times New Roman" w:cs="Times New Roman"/>
              </w:rPr>
            </w:pPr>
            <w:proofErr w:type="spellStart"/>
            <w:r w:rsidRPr="00E33455">
              <w:rPr>
                <w:rFonts w:ascii="Times New Roman" w:hAnsi="Times New Roman" w:cs="Times New Roman"/>
              </w:rPr>
              <w:t>Onning</w:t>
            </w:r>
            <w:proofErr w:type="spellEnd"/>
            <w:r w:rsidRPr="00E33455">
              <w:rPr>
                <w:rFonts w:ascii="Times New Roman" w:hAnsi="Times New Roman" w:cs="Times New Roman"/>
              </w:rPr>
              <w:t xml:space="preserve"> et al. 1998</w:t>
            </w:r>
          </w:p>
        </w:tc>
        <w:tc>
          <w:tcPr>
            <w:tcW w:w="12474" w:type="dxa"/>
          </w:tcPr>
          <w:p w14:paraId="120F5D3C" w14:textId="77777777" w:rsidR="00380B57" w:rsidRPr="00E33455" w:rsidRDefault="00380B57" w:rsidP="00BC1BE8">
            <w:pPr>
              <w:rPr>
                <w:rFonts w:ascii="Times New Roman" w:hAnsi="Times New Roman" w:cs="Times New Roman"/>
              </w:rPr>
            </w:pPr>
            <w:r w:rsidRPr="00E33455">
              <w:rPr>
                <w:rFonts w:ascii="Times New Roman" w:hAnsi="Times New Roman" w:cs="Times New Roman"/>
              </w:rPr>
              <w:t xml:space="preserve">Participants completed a sensory evaluation to assess appearance, consistency, </w:t>
            </w:r>
            <w:proofErr w:type="spellStart"/>
            <w:r w:rsidRPr="00E33455">
              <w:rPr>
                <w:rFonts w:ascii="Times New Roman" w:hAnsi="Times New Roman" w:cs="Times New Roman"/>
              </w:rPr>
              <w:t>flavour</w:t>
            </w:r>
            <w:proofErr w:type="spellEnd"/>
            <w:r w:rsidRPr="00E33455">
              <w:rPr>
                <w:rFonts w:ascii="Times New Roman" w:hAnsi="Times New Roman" w:cs="Times New Roman"/>
              </w:rPr>
              <w:t>, and general impression of the soymilk and cow’s milk after 1 week of consumption, and again after 3 weeks. At the initial evaluation, cow’s milk received the highest score for appearance and smell, however the scores for both the soymilk and cow’s milk decreased during the test period, with soymilk scoring especially low after 3 weeks of consumption.</w:t>
            </w:r>
          </w:p>
        </w:tc>
      </w:tr>
      <w:tr w:rsidR="00380B57" w:rsidRPr="00E33455" w14:paraId="12F69418" w14:textId="77777777" w:rsidTr="00BC1BE8">
        <w:tc>
          <w:tcPr>
            <w:tcW w:w="1555" w:type="dxa"/>
          </w:tcPr>
          <w:p w14:paraId="125F47F5" w14:textId="77777777" w:rsidR="00380B57" w:rsidRPr="00E33455" w:rsidRDefault="00380B57" w:rsidP="00BC1BE8">
            <w:pPr>
              <w:rPr>
                <w:rFonts w:ascii="Times New Roman" w:hAnsi="Times New Roman" w:cs="Times New Roman"/>
              </w:rPr>
            </w:pPr>
            <w:proofErr w:type="spellStart"/>
            <w:r w:rsidRPr="00E33455">
              <w:rPr>
                <w:rFonts w:ascii="Times New Roman" w:hAnsi="Times New Roman" w:cs="Times New Roman"/>
              </w:rPr>
              <w:t>Nourieh</w:t>
            </w:r>
            <w:proofErr w:type="spellEnd"/>
            <w:r w:rsidRPr="00E33455">
              <w:rPr>
                <w:rFonts w:ascii="Times New Roman" w:hAnsi="Times New Roman" w:cs="Times New Roman"/>
              </w:rPr>
              <w:t xml:space="preserve"> et al. 2012</w:t>
            </w:r>
          </w:p>
        </w:tc>
        <w:tc>
          <w:tcPr>
            <w:tcW w:w="12474" w:type="dxa"/>
          </w:tcPr>
          <w:p w14:paraId="6C584FB4" w14:textId="77777777" w:rsidR="00380B57" w:rsidRPr="00E33455" w:rsidRDefault="00380B57" w:rsidP="00BC1BE8">
            <w:pPr>
              <w:rPr>
                <w:rFonts w:ascii="Times New Roman" w:hAnsi="Times New Roman" w:cs="Times New Roman"/>
              </w:rPr>
            </w:pPr>
            <w:r w:rsidRPr="00E33455">
              <w:rPr>
                <w:rFonts w:ascii="Times New Roman" w:hAnsi="Times New Roman" w:cs="Times New Roman"/>
              </w:rPr>
              <w:t xml:space="preserve">2 of the 24 participants withdrew during the study due to gastrointestinal difficulties. </w:t>
            </w:r>
          </w:p>
        </w:tc>
      </w:tr>
      <w:tr w:rsidR="00380B57" w:rsidRPr="00E33455" w14:paraId="16A2E844" w14:textId="77777777" w:rsidTr="00BC1BE8">
        <w:tc>
          <w:tcPr>
            <w:tcW w:w="1555" w:type="dxa"/>
          </w:tcPr>
          <w:p w14:paraId="189C1F2F" w14:textId="77777777" w:rsidR="00380B57" w:rsidRPr="00E33455" w:rsidRDefault="00380B57" w:rsidP="00BC1BE8">
            <w:pPr>
              <w:rPr>
                <w:rFonts w:ascii="Times New Roman" w:hAnsi="Times New Roman" w:cs="Times New Roman"/>
              </w:rPr>
            </w:pPr>
            <w:r w:rsidRPr="00E33455">
              <w:rPr>
                <w:rFonts w:ascii="Times New Roman" w:hAnsi="Times New Roman" w:cs="Times New Roman"/>
              </w:rPr>
              <w:t>Keshavarz et al. 2012</w:t>
            </w:r>
          </w:p>
        </w:tc>
        <w:tc>
          <w:tcPr>
            <w:tcW w:w="12474" w:type="dxa"/>
          </w:tcPr>
          <w:p w14:paraId="386505F9" w14:textId="77777777" w:rsidR="00380B57" w:rsidRPr="00E33455" w:rsidRDefault="00380B57" w:rsidP="00BC1BE8">
            <w:pPr>
              <w:rPr>
                <w:rFonts w:ascii="Times New Roman" w:hAnsi="Times New Roman" w:cs="Times New Roman"/>
              </w:rPr>
            </w:pPr>
            <w:r w:rsidRPr="00E33455">
              <w:rPr>
                <w:rFonts w:ascii="Times New Roman" w:hAnsi="Times New Roman" w:cs="Times New Roman"/>
              </w:rPr>
              <w:t xml:space="preserve">2 of the 24 participants withdrew during the study due to gastrointestinal difficulties. </w:t>
            </w:r>
          </w:p>
        </w:tc>
      </w:tr>
    </w:tbl>
    <w:p w14:paraId="2D22C98B" w14:textId="0D65C42B" w:rsidR="00E33455" w:rsidRPr="00E33455" w:rsidRDefault="001D78BA" w:rsidP="00E33455">
      <w:pPr>
        <w:rPr>
          <w:rFonts w:ascii="Times New Roman" w:hAnsi="Times New Roman" w:cs="Times New Roman"/>
          <w:sz w:val="16"/>
          <w:szCs w:val="16"/>
        </w:rPr>
      </w:pPr>
      <w:r>
        <w:rPr>
          <w:rFonts w:ascii="Times New Roman" w:hAnsi="Times New Roman" w:cs="Times New Roman"/>
        </w:rPr>
        <w:t>*</w:t>
      </w:r>
      <w:r w:rsidR="00E33455" w:rsidRPr="00E33455">
        <w:rPr>
          <w:rFonts w:ascii="Times New Roman" w:hAnsi="Times New Roman" w:cs="Times New Roman"/>
        </w:rPr>
        <w:t>Nine</w:t>
      </w:r>
      <w:r w:rsidR="00380B57" w:rsidRPr="00E33455">
        <w:rPr>
          <w:rFonts w:ascii="Times New Roman" w:hAnsi="Times New Roman" w:cs="Times New Roman"/>
        </w:rPr>
        <w:t xml:space="preserve"> of the 17 trials reported adverse events and five reported acceptability of the study beverages.</w:t>
      </w:r>
      <w:r w:rsidR="00E33455" w:rsidRPr="00E33455">
        <w:rPr>
          <w:rFonts w:ascii="Times New Roman" w:hAnsi="Times New Roman" w:cs="Times New Roman"/>
        </w:rPr>
        <w:t xml:space="preserve"> Trials not listed in the table did not report on adverse events or acceptability.</w:t>
      </w:r>
      <w:r w:rsidR="00380B57" w:rsidRPr="00E33455">
        <w:rPr>
          <w:rFonts w:ascii="Times New Roman" w:hAnsi="Times New Roman" w:cs="Times New Roman"/>
        </w:rPr>
        <w:t xml:space="preserve"> </w:t>
      </w:r>
    </w:p>
    <w:p w14:paraId="02B54522" w14:textId="2A9A9883" w:rsidR="00380B57" w:rsidRPr="00E33455" w:rsidRDefault="00380B57" w:rsidP="00380B57">
      <w:pPr>
        <w:rPr>
          <w:rFonts w:ascii="Times New Roman" w:hAnsi="Times New Roman" w:cs="Times New Roman"/>
        </w:rPr>
      </w:pPr>
    </w:p>
    <w:p w14:paraId="0570BD84" w14:textId="77777777" w:rsidR="00380B57" w:rsidRPr="00E33455" w:rsidRDefault="00380B57" w:rsidP="00380B57">
      <w:pPr>
        <w:rPr>
          <w:rFonts w:ascii="Times New Roman" w:hAnsi="Times New Roman" w:cs="Times New Roman"/>
        </w:rPr>
      </w:pPr>
    </w:p>
    <w:p w14:paraId="4A28796E" w14:textId="77777777" w:rsidR="00380B57" w:rsidRPr="00E33455" w:rsidRDefault="00380B57" w:rsidP="00380B57">
      <w:pPr>
        <w:rPr>
          <w:rFonts w:ascii="Times New Roman" w:hAnsi="Times New Roman" w:cs="Times New Roman"/>
        </w:rPr>
      </w:pPr>
    </w:p>
    <w:p w14:paraId="4416DA91" w14:textId="77777777" w:rsidR="00380B57" w:rsidRPr="00E33455" w:rsidRDefault="00380B57" w:rsidP="00380B57">
      <w:pPr>
        <w:rPr>
          <w:rFonts w:ascii="Times New Roman" w:hAnsi="Times New Roman" w:cs="Times New Roman"/>
        </w:rPr>
      </w:pPr>
    </w:p>
    <w:p w14:paraId="12D8C63E" w14:textId="77777777" w:rsidR="00380B57" w:rsidRPr="00E33455" w:rsidRDefault="00380B57" w:rsidP="00380B57">
      <w:pPr>
        <w:rPr>
          <w:rFonts w:ascii="Times New Roman" w:hAnsi="Times New Roman" w:cs="Times New Roman"/>
        </w:rPr>
      </w:pPr>
    </w:p>
    <w:p w14:paraId="362EEED0" w14:textId="77777777" w:rsidR="00380B57" w:rsidRPr="00E33455" w:rsidRDefault="00380B57" w:rsidP="00380B57">
      <w:pPr>
        <w:rPr>
          <w:rFonts w:ascii="Times New Roman" w:hAnsi="Times New Roman" w:cs="Times New Roman"/>
        </w:rPr>
      </w:pPr>
    </w:p>
    <w:p w14:paraId="5869B81D" w14:textId="77777777" w:rsidR="00380B57" w:rsidRPr="00E33455" w:rsidRDefault="00380B57" w:rsidP="00380B57">
      <w:pPr>
        <w:rPr>
          <w:rFonts w:ascii="Times New Roman" w:hAnsi="Times New Roman" w:cs="Times New Roman"/>
        </w:rPr>
      </w:pPr>
    </w:p>
    <w:p w14:paraId="70C55A89" w14:textId="7D4DF2E3" w:rsidR="00EB2F60" w:rsidRPr="00E33455" w:rsidRDefault="00380B57" w:rsidP="00B24B0B">
      <w:pPr>
        <w:pStyle w:val="Heading2"/>
        <w:rPr>
          <w:rFonts w:ascii="Times New Roman" w:hAnsi="Times New Roman" w:cs="Times New Roman"/>
        </w:rPr>
      </w:pPr>
      <w:bookmarkStart w:id="55" w:name="_Toc153354058"/>
      <w:r w:rsidRPr="00E33455">
        <w:rPr>
          <w:rFonts w:ascii="Times New Roman" w:hAnsi="Times New Roman" w:cs="Times New Roman"/>
          <w:lang w:val="en"/>
        </w:rPr>
        <w:lastRenderedPageBreak/>
        <w:t xml:space="preserve">Supplemental Table </w:t>
      </w:r>
      <w:r w:rsidR="00CD2716" w:rsidRPr="00E33455">
        <w:rPr>
          <w:rFonts w:ascii="Times New Roman" w:hAnsi="Times New Roman" w:cs="Times New Roman"/>
          <w:lang w:val="en"/>
        </w:rPr>
        <w:t>1</w:t>
      </w:r>
      <w:r w:rsidR="000126C1" w:rsidRPr="00E33455">
        <w:rPr>
          <w:rFonts w:ascii="Times New Roman" w:hAnsi="Times New Roman" w:cs="Times New Roman"/>
          <w:lang w:val="en"/>
        </w:rPr>
        <w:t>0</w:t>
      </w:r>
      <w:r w:rsidRPr="00E33455">
        <w:rPr>
          <w:rFonts w:ascii="Times New Roman" w:hAnsi="Times New Roman" w:cs="Times New Roman"/>
          <w:lang w:val="en"/>
        </w:rPr>
        <w:t xml:space="preserve"> </w:t>
      </w:r>
      <w:r w:rsidRPr="00E33455">
        <w:rPr>
          <w:rFonts w:ascii="Times New Roman" w:hAnsi="Times New Roman" w:cs="Times New Roman"/>
        </w:rPr>
        <w:t xml:space="preserve">- </w:t>
      </w:r>
      <w:r w:rsidR="00B24B0B" w:rsidRPr="00E33455">
        <w:rPr>
          <w:rFonts w:ascii="Times New Roman" w:hAnsi="Times New Roman" w:cs="Times New Roman"/>
        </w:rPr>
        <w:t>GRADE certainty of evidence assessment for the effect of substituting soymilk for cow’s milk on intermediate cardiometabolic outcomes</w:t>
      </w:r>
      <w:bookmarkEnd w:id="55"/>
    </w:p>
    <w:tbl>
      <w:tblPr>
        <w:tblStyle w:val="TableGrid"/>
        <w:tblW w:w="14390" w:type="dxa"/>
        <w:jc w:val="center"/>
        <w:tblLook w:val="04A0" w:firstRow="1" w:lastRow="0" w:firstColumn="1" w:lastColumn="0" w:noHBand="0" w:noVBand="1"/>
      </w:tblPr>
      <w:tblGrid>
        <w:gridCol w:w="1238"/>
        <w:gridCol w:w="1071"/>
        <w:gridCol w:w="967"/>
        <w:gridCol w:w="1141"/>
        <w:gridCol w:w="1937"/>
        <w:gridCol w:w="1630"/>
        <w:gridCol w:w="1076"/>
        <w:gridCol w:w="1451"/>
        <w:gridCol w:w="847"/>
        <w:gridCol w:w="1091"/>
        <w:gridCol w:w="883"/>
        <w:gridCol w:w="1058"/>
      </w:tblGrid>
      <w:tr w:rsidR="004A22C7" w:rsidRPr="00E33455" w14:paraId="016A48F0" w14:textId="635786A5" w:rsidTr="00723426">
        <w:trPr>
          <w:jc w:val="center"/>
        </w:trPr>
        <w:tc>
          <w:tcPr>
            <w:tcW w:w="1201" w:type="dxa"/>
            <w:vMerge w:val="restart"/>
          </w:tcPr>
          <w:p w14:paraId="7DC4462A" w14:textId="14DD4EFC" w:rsidR="001073F2" w:rsidRPr="00E33455" w:rsidRDefault="001073F2" w:rsidP="000C2318">
            <w:pPr>
              <w:jc w:val="cente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Outcome and trial (N)</w:t>
            </w:r>
          </w:p>
        </w:tc>
        <w:tc>
          <w:tcPr>
            <w:tcW w:w="1073" w:type="dxa"/>
            <w:vMerge w:val="restart"/>
          </w:tcPr>
          <w:p w14:paraId="45041F0A" w14:textId="7FE69A09" w:rsidR="001073F2" w:rsidRPr="00E33455" w:rsidRDefault="001073F2" w:rsidP="000C2318">
            <w:pPr>
              <w:jc w:val="center"/>
              <w:rPr>
                <w:rFonts w:ascii="Times New Roman" w:hAnsi="Times New Roman" w:cs="Times New Roman"/>
                <w:b/>
                <w:bCs/>
                <w:color w:val="000000" w:themeColor="text1"/>
                <w:sz w:val="16"/>
                <w:szCs w:val="16"/>
              </w:rPr>
            </w:pPr>
            <w:r w:rsidRPr="00E33455">
              <w:rPr>
                <w:rFonts w:ascii="Times New Roman" w:eastAsia="Times New Roman" w:hAnsi="Times New Roman" w:cs="Times New Roman"/>
                <w:b/>
                <w:bCs/>
                <w:color w:val="000000" w:themeColor="text1"/>
                <w:sz w:val="16"/>
                <w:szCs w:val="16"/>
              </w:rPr>
              <w:t>Study design</w:t>
            </w:r>
          </w:p>
        </w:tc>
        <w:tc>
          <w:tcPr>
            <w:tcW w:w="8241" w:type="dxa"/>
            <w:gridSpan w:val="6"/>
          </w:tcPr>
          <w:p w14:paraId="167F7E76" w14:textId="5ECCB6ED" w:rsidR="001073F2" w:rsidRPr="00E33455" w:rsidRDefault="001073F2" w:rsidP="000C2318">
            <w:pPr>
              <w:jc w:val="cente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GRADE Assessment</w:t>
            </w:r>
          </w:p>
        </w:tc>
        <w:tc>
          <w:tcPr>
            <w:tcW w:w="858" w:type="dxa"/>
          </w:tcPr>
          <w:p w14:paraId="2EA905B8" w14:textId="77777777" w:rsidR="001073F2" w:rsidRPr="00E33455" w:rsidRDefault="001073F2" w:rsidP="000C2318">
            <w:pPr>
              <w:jc w:val="center"/>
              <w:rPr>
                <w:rFonts w:ascii="Times New Roman" w:eastAsia="Times New Roman" w:hAnsi="Times New Roman" w:cs="Times New Roman"/>
                <w:b/>
                <w:bCs/>
                <w:color w:val="000000" w:themeColor="text1"/>
                <w:sz w:val="16"/>
                <w:szCs w:val="16"/>
              </w:rPr>
            </w:pPr>
          </w:p>
        </w:tc>
        <w:tc>
          <w:tcPr>
            <w:tcW w:w="1096" w:type="dxa"/>
            <w:vMerge w:val="restart"/>
          </w:tcPr>
          <w:p w14:paraId="613BEB80" w14:textId="477A1527" w:rsidR="001073F2" w:rsidRPr="00E33455" w:rsidRDefault="001073F2" w:rsidP="000C2318">
            <w:pPr>
              <w:jc w:val="center"/>
              <w:rPr>
                <w:rFonts w:ascii="Times New Roman" w:hAnsi="Times New Roman" w:cs="Times New Roman"/>
                <w:b/>
                <w:bCs/>
                <w:color w:val="000000" w:themeColor="text1"/>
                <w:sz w:val="16"/>
                <w:szCs w:val="16"/>
              </w:rPr>
            </w:pPr>
            <w:r w:rsidRPr="00E33455">
              <w:rPr>
                <w:rFonts w:ascii="Times New Roman" w:eastAsia="Times New Roman" w:hAnsi="Times New Roman" w:cs="Times New Roman"/>
                <w:b/>
                <w:bCs/>
                <w:color w:val="000000" w:themeColor="text1"/>
                <w:sz w:val="16"/>
                <w:szCs w:val="16"/>
              </w:rPr>
              <w:t>Effect (</w:t>
            </w:r>
            <w:r w:rsidR="00584EBF" w:rsidRPr="00E33455">
              <w:rPr>
                <w:rFonts w:ascii="Times New Roman" w:eastAsia="Times New Roman" w:hAnsi="Times New Roman" w:cs="Times New Roman"/>
                <w:b/>
                <w:bCs/>
                <w:color w:val="000000" w:themeColor="text1"/>
                <w:sz w:val="16"/>
                <w:szCs w:val="16"/>
              </w:rPr>
              <w:t>MD</w:t>
            </w:r>
            <w:r w:rsidRPr="00E33455">
              <w:rPr>
                <w:rFonts w:ascii="Times New Roman" w:eastAsia="Times New Roman" w:hAnsi="Times New Roman" w:cs="Times New Roman"/>
                <w:b/>
                <w:bCs/>
                <w:color w:val="000000" w:themeColor="text1"/>
                <w:sz w:val="16"/>
                <w:szCs w:val="16"/>
              </w:rPr>
              <w:t xml:space="preserve"> [95% CI], P</w:t>
            </w:r>
            <w:r w:rsidR="00584EBF" w:rsidRPr="00E33455">
              <w:rPr>
                <w:rFonts w:ascii="Times New Roman" w:eastAsia="Times New Roman" w:hAnsi="Times New Roman" w:cs="Times New Roman"/>
                <w:b/>
                <w:bCs/>
                <w:color w:val="000000" w:themeColor="text1"/>
                <w:sz w:val="16"/>
                <w:szCs w:val="16"/>
                <w:vertAlign w:val="subscript"/>
              </w:rPr>
              <w:t>MD</w:t>
            </w:r>
            <w:r w:rsidRPr="00E33455">
              <w:rPr>
                <w:rFonts w:ascii="Times New Roman" w:eastAsia="Times New Roman" w:hAnsi="Times New Roman" w:cs="Times New Roman"/>
                <w:b/>
                <w:bCs/>
                <w:color w:val="000000" w:themeColor="text1"/>
                <w:sz w:val="16"/>
                <w:szCs w:val="16"/>
              </w:rPr>
              <w:t>)</w:t>
            </w:r>
          </w:p>
        </w:tc>
        <w:tc>
          <w:tcPr>
            <w:tcW w:w="861" w:type="dxa"/>
            <w:vMerge w:val="restart"/>
          </w:tcPr>
          <w:p w14:paraId="35411875" w14:textId="75F5DFF8" w:rsidR="001073F2" w:rsidRPr="00E33455" w:rsidRDefault="001073F2" w:rsidP="000C2318">
            <w:pPr>
              <w:jc w:val="cente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Certainty of Evidence</w:t>
            </w:r>
          </w:p>
        </w:tc>
        <w:tc>
          <w:tcPr>
            <w:tcW w:w="1060" w:type="dxa"/>
            <w:vMerge w:val="restart"/>
          </w:tcPr>
          <w:p w14:paraId="2FD5587C" w14:textId="101C9052" w:rsidR="001073F2" w:rsidRPr="00E33455" w:rsidRDefault="001073F2" w:rsidP="000C2318">
            <w:pPr>
              <w:jc w:val="cente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Magnitude of the Effect</w:t>
            </w:r>
          </w:p>
        </w:tc>
      </w:tr>
      <w:tr w:rsidR="004A22C7" w:rsidRPr="00E33455" w14:paraId="6D27E6C4" w14:textId="26B06025" w:rsidTr="00723426">
        <w:trPr>
          <w:jc w:val="center"/>
        </w:trPr>
        <w:tc>
          <w:tcPr>
            <w:tcW w:w="1201" w:type="dxa"/>
            <w:vMerge/>
          </w:tcPr>
          <w:p w14:paraId="4D773BEF" w14:textId="77777777" w:rsidR="001073F2" w:rsidRPr="00E33455" w:rsidRDefault="001073F2" w:rsidP="0055684E">
            <w:pPr>
              <w:rPr>
                <w:rFonts w:ascii="Times New Roman" w:eastAsia="Times New Roman" w:hAnsi="Times New Roman" w:cs="Times New Roman"/>
                <w:b/>
                <w:bCs/>
                <w:color w:val="000000" w:themeColor="text1"/>
                <w:sz w:val="16"/>
                <w:szCs w:val="16"/>
              </w:rPr>
            </w:pPr>
          </w:p>
        </w:tc>
        <w:tc>
          <w:tcPr>
            <w:tcW w:w="1073" w:type="dxa"/>
            <w:vMerge/>
            <w:vAlign w:val="center"/>
          </w:tcPr>
          <w:p w14:paraId="12C3A5DD" w14:textId="7763AA5C" w:rsidR="001073F2" w:rsidRPr="00E33455" w:rsidRDefault="001073F2" w:rsidP="0055684E">
            <w:pPr>
              <w:rPr>
                <w:rFonts w:ascii="Times New Roman" w:eastAsia="Times New Roman" w:hAnsi="Times New Roman" w:cs="Times New Roman"/>
                <w:b/>
                <w:bCs/>
                <w:color w:val="000000" w:themeColor="text1"/>
                <w:sz w:val="16"/>
                <w:szCs w:val="16"/>
              </w:rPr>
            </w:pPr>
          </w:p>
        </w:tc>
        <w:tc>
          <w:tcPr>
            <w:tcW w:w="6776" w:type="dxa"/>
            <w:gridSpan w:val="5"/>
            <w:vAlign w:val="center"/>
          </w:tcPr>
          <w:p w14:paraId="7360E73F" w14:textId="46BC45F2" w:rsidR="001073F2" w:rsidRPr="00E33455" w:rsidRDefault="001073F2" w:rsidP="001073F2">
            <w:pPr>
              <w:jc w:val="center"/>
              <w:rPr>
                <w:rFonts w:ascii="Times New Roman" w:eastAsia="Times New Roman" w:hAnsi="Times New Roman" w:cs="Times New Roman"/>
                <w:b/>
                <w:bCs/>
                <w:color w:val="000000" w:themeColor="text1"/>
                <w:sz w:val="16"/>
                <w:szCs w:val="16"/>
              </w:rPr>
            </w:pPr>
            <w:r w:rsidRPr="00E33455">
              <w:rPr>
                <w:rFonts w:ascii="Times New Roman" w:eastAsia="Times New Roman" w:hAnsi="Times New Roman" w:cs="Times New Roman"/>
                <w:b/>
                <w:bCs/>
                <w:color w:val="000000" w:themeColor="text1"/>
                <w:sz w:val="16"/>
                <w:szCs w:val="16"/>
              </w:rPr>
              <w:t>Downgrades</w:t>
            </w:r>
          </w:p>
        </w:tc>
        <w:tc>
          <w:tcPr>
            <w:tcW w:w="1465" w:type="dxa"/>
            <w:vAlign w:val="center"/>
          </w:tcPr>
          <w:p w14:paraId="51B1F724" w14:textId="042AA74D" w:rsidR="001073F2" w:rsidRPr="00E33455" w:rsidRDefault="001073F2" w:rsidP="0055684E">
            <w:pPr>
              <w:rPr>
                <w:rFonts w:ascii="Times New Roman" w:eastAsia="Times New Roman" w:hAnsi="Times New Roman" w:cs="Times New Roman"/>
                <w:b/>
                <w:bCs/>
                <w:color w:val="000000" w:themeColor="text1"/>
                <w:sz w:val="16"/>
                <w:szCs w:val="16"/>
              </w:rPr>
            </w:pPr>
            <w:r w:rsidRPr="00E33455">
              <w:rPr>
                <w:rFonts w:ascii="Times New Roman" w:eastAsia="Times New Roman" w:hAnsi="Times New Roman" w:cs="Times New Roman"/>
                <w:b/>
                <w:bCs/>
                <w:color w:val="000000" w:themeColor="text1"/>
                <w:sz w:val="16"/>
                <w:szCs w:val="16"/>
              </w:rPr>
              <w:t>Upgrades</w:t>
            </w:r>
          </w:p>
        </w:tc>
        <w:tc>
          <w:tcPr>
            <w:tcW w:w="858" w:type="dxa"/>
          </w:tcPr>
          <w:p w14:paraId="1C0579A0" w14:textId="77777777" w:rsidR="001073F2" w:rsidRPr="00E33455" w:rsidRDefault="001073F2" w:rsidP="0055684E">
            <w:pPr>
              <w:rPr>
                <w:rFonts w:ascii="Times New Roman" w:eastAsia="Times New Roman" w:hAnsi="Times New Roman" w:cs="Times New Roman"/>
                <w:b/>
                <w:bCs/>
                <w:color w:val="000000" w:themeColor="text1"/>
                <w:sz w:val="16"/>
                <w:szCs w:val="16"/>
              </w:rPr>
            </w:pPr>
          </w:p>
        </w:tc>
        <w:tc>
          <w:tcPr>
            <w:tcW w:w="1096" w:type="dxa"/>
            <w:vMerge/>
            <w:vAlign w:val="center"/>
          </w:tcPr>
          <w:p w14:paraId="363215C4" w14:textId="254D2808" w:rsidR="001073F2" w:rsidRPr="00E33455" w:rsidRDefault="001073F2" w:rsidP="0055684E">
            <w:pPr>
              <w:rPr>
                <w:rFonts w:ascii="Times New Roman" w:eastAsia="Times New Roman" w:hAnsi="Times New Roman" w:cs="Times New Roman"/>
                <w:b/>
                <w:bCs/>
                <w:color w:val="000000" w:themeColor="text1"/>
                <w:sz w:val="16"/>
                <w:szCs w:val="16"/>
              </w:rPr>
            </w:pPr>
          </w:p>
        </w:tc>
        <w:tc>
          <w:tcPr>
            <w:tcW w:w="861" w:type="dxa"/>
            <w:vMerge/>
          </w:tcPr>
          <w:p w14:paraId="3A79C92F" w14:textId="4ACB57D8" w:rsidR="001073F2" w:rsidRPr="00E33455" w:rsidRDefault="001073F2" w:rsidP="0055684E">
            <w:pPr>
              <w:rPr>
                <w:rFonts w:ascii="Times New Roman" w:hAnsi="Times New Roman" w:cs="Times New Roman"/>
                <w:color w:val="000000" w:themeColor="text1"/>
                <w:sz w:val="16"/>
                <w:szCs w:val="16"/>
              </w:rPr>
            </w:pPr>
          </w:p>
        </w:tc>
        <w:tc>
          <w:tcPr>
            <w:tcW w:w="1060" w:type="dxa"/>
            <w:vMerge/>
          </w:tcPr>
          <w:p w14:paraId="57652FC6" w14:textId="77777777" w:rsidR="001073F2" w:rsidRPr="00E33455" w:rsidRDefault="001073F2" w:rsidP="0055684E">
            <w:pPr>
              <w:rPr>
                <w:rFonts w:ascii="Times New Roman" w:hAnsi="Times New Roman" w:cs="Times New Roman"/>
                <w:color w:val="000000" w:themeColor="text1"/>
                <w:sz w:val="16"/>
                <w:szCs w:val="16"/>
              </w:rPr>
            </w:pPr>
          </w:p>
        </w:tc>
      </w:tr>
      <w:tr w:rsidR="001303BD" w:rsidRPr="00E33455" w14:paraId="29BD59A5" w14:textId="5FE6B1F1" w:rsidTr="00723426">
        <w:trPr>
          <w:jc w:val="center"/>
        </w:trPr>
        <w:tc>
          <w:tcPr>
            <w:tcW w:w="1201" w:type="dxa"/>
            <w:vMerge/>
          </w:tcPr>
          <w:p w14:paraId="2BCCFB11" w14:textId="77777777" w:rsidR="001073F2" w:rsidRPr="00E33455" w:rsidRDefault="001073F2" w:rsidP="0055684E">
            <w:pPr>
              <w:rPr>
                <w:rFonts w:ascii="Times New Roman" w:eastAsia="Times New Roman" w:hAnsi="Times New Roman" w:cs="Times New Roman"/>
                <w:b/>
                <w:bCs/>
                <w:color w:val="000000" w:themeColor="text1"/>
                <w:sz w:val="16"/>
                <w:szCs w:val="16"/>
              </w:rPr>
            </w:pPr>
          </w:p>
        </w:tc>
        <w:tc>
          <w:tcPr>
            <w:tcW w:w="1073" w:type="dxa"/>
            <w:vMerge/>
            <w:vAlign w:val="center"/>
          </w:tcPr>
          <w:p w14:paraId="00123C4A" w14:textId="7363F6DE" w:rsidR="001073F2" w:rsidRPr="00E33455" w:rsidRDefault="001073F2" w:rsidP="0055684E">
            <w:pPr>
              <w:rPr>
                <w:rFonts w:ascii="Times New Roman" w:hAnsi="Times New Roman" w:cs="Times New Roman"/>
                <w:color w:val="000000" w:themeColor="text1"/>
                <w:sz w:val="16"/>
                <w:szCs w:val="16"/>
              </w:rPr>
            </w:pPr>
          </w:p>
        </w:tc>
        <w:tc>
          <w:tcPr>
            <w:tcW w:w="974" w:type="dxa"/>
            <w:vAlign w:val="center"/>
          </w:tcPr>
          <w:p w14:paraId="569F959C" w14:textId="3F20F3B6" w:rsidR="001073F2" w:rsidRPr="00E33455" w:rsidRDefault="001073F2" w:rsidP="0055684E">
            <w:pPr>
              <w:rPr>
                <w:rFonts w:ascii="Times New Roman" w:hAnsi="Times New Roman" w:cs="Times New Roman"/>
                <w:b/>
                <w:bCs/>
                <w:color w:val="000000" w:themeColor="text1"/>
                <w:sz w:val="16"/>
                <w:szCs w:val="16"/>
              </w:rPr>
            </w:pPr>
            <w:r w:rsidRPr="00E33455">
              <w:rPr>
                <w:rFonts w:ascii="Times New Roman" w:hAnsi="Times New Roman" w:cs="Times New Roman"/>
                <w:b/>
                <w:bCs/>
                <w:sz w:val="16"/>
                <w:szCs w:val="16"/>
              </w:rPr>
              <w:t>ROB</w:t>
            </w:r>
          </w:p>
        </w:tc>
        <w:tc>
          <w:tcPr>
            <w:tcW w:w="1121" w:type="dxa"/>
            <w:vAlign w:val="center"/>
          </w:tcPr>
          <w:p w14:paraId="433B5A63" w14:textId="37FEF1A2" w:rsidR="001073F2" w:rsidRPr="00E33455" w:rsidRDefault="001073F2" w:rsidP="0055684E">
            <w:pPr>
              <w:rPr>
                <w:rFonts w:ascii="Times New Roman" w:hAnsi="Times New Roman" w:cs="Times New Roman"/>
                <w:color w:val="000000" w:themeColor="text1"/>
                <w:sz w:val="16"/>
                <w:szCs w:val="16"/>
              </w:rPr>
            </w:pPr>
            <w:r w:rsidRPr="00E33455">
              <w:rPr>
                <w:rFonts w:ascii="Times New Roman" w:eastAsia="Times New Roman" w:hAnsi="Times New Roman" w:cs="Times New Roman"/>
                <w:b/>
                <w:bCs/>
                <w:color w:val="000000" w:themeColor="text1"/>
                <w:sz w:val="16"/>
                <w:szCs w:val="16"/>
              </w:rPr>
              <w:t>Inconsistency</w:t>
            </w:r>
          </w:p>
        </w:tc>
        <w:tc>
          <w:tcPr>
            <w:tcW w:w="1959" w:type="dxa"/>
            <w:vAlign w:val="center"/>
          </w:tcPr>
          <w:p w14:paraId="570771D6" w14:textId="4A88B1E3" w:rsidR="001073F2" w:rsidRPr="00E33455" w:rsidRDefault="001073F2" w:rsidP="0055684E">
            <w:pPr>
              <w:rPr>
                <w:rFonts w:ascii="Times New Roman" w:hAnsi="Times New Roman" w:cs="Times New Roman"/>
                <w:color w:val="000000" w:themeColor="text1"/>
                <w:sz w:val="16"/>
                <w:szCs w:val="16"/>
              </w:rPr>
            </w:pPr>
            <w:r w:rsidRPr="00E33455">
              <w:rPr>
                <w:rFonts w:ascii="Times New Roman" w:eastAsia="Times New Roman" w:hAnsi="Times New Roman" w:cs="Times New Roman"/>
                <w:b/>
                <w:bCs/>
                <w:color w:val="000000" w:themeColor="text1"/>
                <w:sz w:val="16"/>
                <w:szCs w:val="16"/>
              </w:rPr>
              <w:t>Indirectness</w:t>
            </w:r>
          </w:p>
        </w:tc>
        <w:tc>
          <w:tcPr>
            <w:tcW w:w="1644" w:type="dxa"/>
            <w:vAlign w:val="center"/>
          </w:tcPr>
          <w:p w14:paraId="53A711D5" w14:textId="791D29BA" w:rsidR="001073F2" w:rsidRPr="00E33455" w:rsidRDefault="001073F2" w:rsidP="0055684E">
            <w:pPr>
              <w:rPr>
                <w:rFonts w:ascii="Times New Roman" w:hAnsi="Times New Roman" w:cs="Times New Roman"/>
                <w:color w:val="000000" w:themeColor="text1"/>
                <w:sz w:val="16"/>
                <w:szCs w:val="16"/>
              </w:rPr>
            </w:pPr>
            <w:r w:rsidRPr="00E33455">
              <w:rPr>
                <w:rFonts w:ascii="Times New Roman" w:eastAsia="Times New Roman" w:hAnsi="Times New Roman" w:cs="Times New Roman"/>
                <w:b/>
                <w:bCs/>
                <w:color w:val="000000" w:themeColor="text1"/>
                <w:sz w:val="16"/>
                <w:szCs w:val="16"/>
              </w:rPr>
              <w:t>Imprecision</w:t>
            </w:r>
          </w:p>
        </w:tc>
        <w:tc>
          <w:tcPr>
            <w:tcW w:w="1078" w:type="dxa"/>
          </w:tcPr>
          <w:p w14:paraId="40EE5811" w14:textId="4D04B01B" w:rsidR="001073F2" w:rsidRPr="00E33455" w:rsidDel="0055684E" w:rsidRDefault="001073F2" w:rsidP="0055684E">
            <w:pPr>
              <w:rPr>
                <w:rFonts w:ascii="Times New Roman" w:eastAsia="Times New Roman" w:hAnsi="Times New Roman" w:cs="Times New Roman"/>
                <w:b/>
                <w:bCs/>
                <w:color w:val="000000" w:themeColor="text1"/>
                <w:sz w:val="16"/>
                <w:szCs w:val="16"/>
              </w:rPr>
            </w:pPr>
            <w:r w:rsidRPr="00E33455">
              <w:rPr>
                <w:rFonts w:ascii="Times New Roman" w:eastAsia="Times New Roman" w:hAnsi="Times New Roman" w:cs="Times New Roman"/>
                <w:b/>
                <w:bCs/>
                <w:color w:val="000000" w:themeColor="text1"/>
                <w:sz w:val="16"/>
                <w:szCs w:val="16"/>
              </w:rPr>
              <w:t>Publication bias</w:t>
            </w:r>
          </w:p>
        </w:tc>
        <w:tc>
          <w:tcPr>
            <w:tcW w:w="1465" w:type="dxa"/>
            <w:vAlign w:val="center"/>
          </w:tcPr>
          <w:p w14:paraId="4B63F238" w14:textId="071718E4" w:rsidR="001073F2" w:rsidRPr="00E33455" w:rsidRDefault="001073F2" w:rsidP="0055684E">
            <w:pPr>
              <w:rPr>
                <w:rFonts w:ascii="Times New Roman" w:hAnsi="Times New Roman" w:cs="Times New Roman"/>
                <w:color w:val="000000" w:themeColor="text1"/>
                <w:sz w:val="16"/>
                <w:szCs w:val="16"/>
              </w:rPr>
            </w:pPr>
            <w:r w:rsidRPr="00E33455">
              <w:rPr>
                <w:rFonts w:ascii="Times New Roman" w:eastAsia="Times New Roman" w:hAnsi="Times New Roman" w:cs="Times New Roman"/>
                <w:b/>
                <w:bCs/>
                <w:color w:val="000000" w:themeColor="text1"/>
                <w:sz w:val="16"/>
                <w:szCs w:val="16"/>
              </w:rPr>
              <w:t>Dose response</w:t>
            </w:r>
          </w:p>
        </w:tc>
        <w:tc>
          <w:tcPr>
            <w:tcW w:w="858" w:type="dxa"/>
          </w:tcPr>
          <w:p w14:paraId="3AF69D6B" w14:textId="77777777" w:rsidR="001073F2" w:rsidRPr="00E33455" w:rsidRDefault="001073F2" w:rsidP="0055684E">
            <w:pPr>
              <w:rPr>
                <w:rFonts w:ascii="Times New Roman" w:hAnsi="Times New Roman" w:cs="Times New Roman"/>
                <w:color w:val="000000" w:themeColor="text1"/>
                <w:sz w:val="16"/>
                <w:szCs w:val="16"/>
              </w:rPr>
            </w:pPr>
          </w:p>
        </w:tc>
        <w:tc>
          <w:tcPr>
            <w:tcW w:w="1096" w:type="dxa"/>
            <w:vMerge/>
            <w:vAlign w:val="center"/>
          </w:tcPr>
          <w:p w14:paraId="0661966C" w14:textId="1917A3E1" w:rsidR="001073F2" w:rsidRPr="00E33455" w:rsidRDefault="001073F2" w:rsidP="0055684E">
            <w:pPr>
              <w:rPr>
                <w:rFonts w:ascii="Times New Roman" w:hAnsi="Times New Roman" w:cs="Times New Roman"/>
                <w:color w:val="000000" w:themeColor="text1"/>
                <w:sz w:val="16"/>
                <w:szCs w:val="16"/>
              </w:rPr>
            </w:pPr>
          </w:p>
        </w:tc>
        <w:tc>
          <w:tcPr>
            <w:tcW w:w="861" w:type="dxa"/>
            <w:vMerge/>
          </w:tcPr>
          <w:p w14:paraId="68D452D9" w14:textId="77777777" w:rsidR="001073F2" w:rsidRPr="00E33455" w:rsidRDefault="001073F2" w:rsidP="0055684E">
            <w:pPr>
              <w:rPr>
                <w:rFonts w:ascii="Times New Roman" w:hAnsi="Times New Roman" w:cs="Times New Roman"/>
                <w:color w:val="000000" w:themeColor="text1"/>
                <w:sz w:val="16"/>
                <w:szCs w:val="16"/>
              </w:rPr>
            </w:pPr>
          </w:p>
        </w:tc>
        <w:tc>
          <w:tcPr>
            <w:tcW w:w="1060" w:type="dxa"/>
            <w:vMerge/>
          </w:tcPr>
          <w:p w14:paraId="304563C9" w14:textId="77777777" w:rsidR="001073F2" w:rsidRPr="00E33455" w:rsidRDefault="001073F2" w:rsidP="0055684E">
            <w:pPr>
              <w:rPr>
                <w:rFonts w:ascii="Times New Roman" w:hAnsi="Times New Roman" w:cs="Times New Roman"/>
                <w:color w:val="000000" w:themeColor="text1"/>
                <w:sz w:val="16"/>
                <w:szCs w:val="16"/>
              </w:rPr>
            </w:pPr>
          </w:p>
        </w:tc>
      </w:tr>
      <w:tr w:rsidR="000C2318" w:rsidRPr="00E33455" w14:paraId="2D18EAE4" w14:textId="7111EBCF" w:rsidTr="0071428F">
        <w:trPr>
          <w:jc w:val="center"/>
        </w:trPr>
        <w:tc>
          <w:tcPr>
            <w:tcW w:w="14390" w:type="dxa"/>
            <w:gridSpan w:val="12"/>
          </w:tcPr>
          <w:p w14:paraId="57906394" w14:textId="2201F1EE" w:rsidR="000C2318" w:rsidRPr="00E33455" w:rsidRDefault="000C2318" w:rsidP="0055684E">
            <w:pPr>
              <w:rPr>
                <w:rStyle w:val="quality-sign"/>
                <w:rFonts w:ascii="Times New Roman" w:eastAsia="Times New Roman" w:hAnsi="Times New Roman" w:cs="Times New Roman"/>
                <w:b/>
                <w:bCs/>
                <w:sz w:val="16"/>
                <w:szCs w:val="16"/>
              </w:rPr>
            </w:pPr>
            <w:r w:rsidRPr="00E33455">
              <w:rPr>
                <w:rStyle w:val="quality-sign"/>
                <w:rFonts w:ascii="Times New Roman" w:eastAsia="Times New Roman" w:hAnsi="Times New Roman" w:cs="Times New Roman"/>
                <w:b/>
                <w:bCs/>
                <w:sz w:val="16"/>
                <w:szCs w:val="16"/>
              </w:rPr>
              <w:t>Blood Lipids</w:t>
            </w:r>
          </w:p>
        </w:tc>
      </w:tr>
      <w:tr w:rsidR="001303BD" w:rsidRPr="00E33455" w14:paraId="2B0CB4AF" w14:textId="5948F683" w:rsidTr="00723426">
        <w:trPr>
          <w:jc w:val="center"/>
        </w:trPr>
        <w:tc>
          <w:tcPr>
            <w:tcW w:w="1201" w:type="dxa"/>
          </w:tcPr>
          <w:p w14:paraId="4E0485F8" w14:textId="59F3A4F8" w:rsidR="001073F2" w:rsidRPr="00E33455" w:rsidRDefault="001073F2" w:rsidP="00E265A5">
            <w:pPr>
              <w:rPr>
                <w:rFonts w:ascii="Times New Roman" w:eastAsia="Times New Roman" w:hAnsi="Times New Roman" w:cs="Times New Roman"/>
                <w:b/>
                <w:bCs/>
                <w:sz w:val="16"/>
                <w:szCs w:val="16"/>
              </w:rPr>
            </w:pPr>
            <w:bookmarkStart w:id="56" w:name="_Hlk152424382"/>
            <w:r w:rsidRPr="00E33455">
              <w:rPr>
                <w:rFonts w:ascii="Times New Roman" w:eastAsia="Times New Roman" w:hAnsi="Times New Roman" w:cs="Times New Roman"/>
                <w:b/>
                <w:bCs/>
                <w:sz w:val="16"/>
                <w:szCs w:val="16"/>
              </w:rPr>
              <w:t>LDL-C (10)</w:t>
            </w:r>
          </w:p>
        </w:tc>
        <w:tc>
          <w:tcPr>
            <w:tcW w:w="1073" w:type="dxa"/>
          </w:tcPr>
          <w:p w14:paraId="00CFABAE" w14:textId="01D91D1E" w:rsidR="001073F2" w:rsidRPr="00E33455" w:rsidRDefault="001073F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39F9E756" w14:textId="4E5772A0"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432C9FC4" w14:textId="0FB11327"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21F9F91F" w14:textId="6F44AB10"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644" w:type="dxa"/>
          </w:tcPr>
          <w:p w14:paraId="0DD6E8B7" w14:textId="56E47238"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C30A6D" w:rsidRPr="00FD04D6">
              <w:rPr>
                <w:rFonts w:ascii="Times New Roman" w:eastAsia="Times New Roman" w:hAnsi="Times New Roman" w:cs="Times New Roman"/>
                <w:sz w:val="16"/>
                <w:szCs w:val="16"/>
                <w:vertAlign w:val="superscript"/>
              </w:rPr>
              <w:t>cc</w:t>
            </w:r>
            <w:proofErr w:type="spellEnd"/>
          </w:p>
        </w:tc>
        <w:tc>
          <w:tcPr>
            <w:tcW w:w="1078" w:type="dxa"/>
          </w:tcPr>
          <w:p w14:paraId="70DBD7BD" w14:textId="09EE13C3" w:rsidR="001073F2" w:rsidRPr="00E33455" w:rsidRDefault="004615A2" w:rsidP="00E265A5">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Not serious</w:t>
            </w:r>
          </w:p>
        </w:tc>
        <w:tc>
          <w:tcPr>
            <w:tcW w:w="1465" w:type="dxa"/>
          </w:tcPr>
          <w:p w14:paraId="08AA6EC7" w14:textId="15C3DE69"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w:t>
            </w:r>
            <w:r w:rsidR="001073F2" w:rsidRPr="00E33455">
              <w:rPr>
                <w:rFonts w:ascii="Times New Roman" w:eastAsia="Times New Roman" w:hAnsi="Times New Roman" w:cs="Times New Roman"/>
                <w:sz w:val="16"/>
                <w:szCs w:val="16"/>
              </w:rPr>
              <w:t>one</w:t>
            </w:r>
          </w:p>
        </w:tc>
        <w:tc>
          <w:tcPr>
            <w:tcW w:w="858" w:type="dxa"/>
          </w:tcPr>
          <w:p w14:paraId="611D06FC" w14:textId="021E34A0"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0F934F60" w14:textId="0963BD03" w:rsidR="001073F2" w:rsidRPr="00E33455" w:rsidRDefault="001073F2" w:rsidP="00E265A5">
            <w:pPr>
              <w:rPr>
                <w:rFonts w:ascii="Times New Roman" w:hAnsi="Times New Roman" w:cs="Times New Roman"/>
                <w:color w:val="000000" w:themeColor="text1"/>
                <w:sz w:val="16"/>
                <w:szCs w:val="16"/>
              </w:rPr>
            </w:pPr>
            <w:r w:rsidRPr="00E33455">
              <w:rPr>
                <w:rStyle w:val="cell-value"/>
                <w:rFonts w:ascii="Times New Roman" w:eastAsia="Times New Roman" w:hAnsi="Times New Roman" w:cs="Times New Roman"/>
                <w:sz w:val="16"/>
                <w:szCs w:val="16"/>
              </w:rPr>
              <w:t>0.19 mmol/L</w:t>
            </w:r>
            <w:r w:rsidRPr="00E33455">
              <w:rPr>
                <w:rStyle w:val="cell-value"/>
                <w:rFonts w:ascii="Times New Roman" w:eastAsia="Times New Roman" w:hAnsi="Times New Roman" w:cs="Times New Roman"/>
                <w:b/>
                <w:bCs/>
                <w:sz w:val="16"/>
                <w:szCs w:val="16"/>
              </w:rPr>
              <w:t xml:space="preserve"> </w:t>
            </w:r>
            <w:r w:rsidRPr="00E33455">
              <w:rPr>
                <w:rFonts w:ascii="Times New Roman" w:eastAsia="Times New Roman" w:hAnsi="Times New Roman" w:cs="Times New Roman"/>
                <w:sz w:val="16"/>
                <w:szCs w:val="16"/>
              </w:rPr>
              <w:br/>
            </w:r>
            <w:r w:rsidR="00E265A5" w:rsidRPr="00E33455">
              <w:rPr>
                <w:rStyle w:val="cell-value"/>
                <w:rFonts w:ascii="Times New Roman" w:eastAsia="Times New Roman" w:hAnsi="Times New Roman" w:cs="Times New Roman"/>
                <w:sz w:val="16"/>
                <w:szCs w:val="16"/>
              </w:rPr>
              <w:t>[-</w:t>
            </w:r>
            <w:r w:rsidRPr="00E33455">
              <w:rPr>
                <w:rStyle w:val="cell-value"/>
                <w:rFonts w:ascii="Times New Roman" w:eastAsia="Times New Roman" w:hAnsi="Times New Roman" w:cs="Times New Roman"/>
                <w:sz w:val="16"/>
                <w:szCs w:val="16"/>
              </w:rPr>
              <w:t xml:space="preserve">0.29 to </w:t>
            </w:r>
            <w:r w:rsidR="00C74B6F" w:rsidRPr="00E33455">
              <w:rPr>
                <w:rStyle w:val="cell-value"/>
                <w:rFonts w:ascii="Times New Roman" w:eastAsia="Times New Roman" w:hAnsi="Times New Roman" w:cs="Times New Roman"/>
                <w:sz w:val="16"/>
                <w:szCs w:val="16"/>
              </w:rPr>
              <w:t>-</w:t>
            </w:r>
            <w:r w:rsidRPr="00E33455">
              <w:rPr>
                <w:rStyle w:val="cell-value"/>
                <w:rFonts w:ascii="Times New Roman" w:eastAsia="Times New Roman" w:hAnsi="Times New Roman" w:cs="Times New Roman"/>
                <w:sz w:val="16"/>
                <w:szCs w:val="16"/>
              </w:rPr>
              <w:t>0.09</w:t>
            </w:r>
            <w:r w:rsidR="00E265A5" w:rsidRPr="00E33455">
              <w:rPr>
                <w:rStyle w:val="cell-value"/>
                <w:rFonts w:ascii="Times New Roman" w:eastAsia="Times New Roman" w:hAnsi="Times New Roman" w:cs="Times New Roman"/>
                <w:sz w:val="16"/>
                <w:szCs w:val="16"/>
              </w:rPr>
              <w:t>], P=&lt;0001</w:t>
            </w:r>
          </w:p>
        </w:tc>
        <w:tc>
          <w:tcPr>
            <w:tcW w:w="861" w:type="dxa"/>
          </w:tcPr>
          <w:p w14:paraId="00B3E1F4" w14:textId="3E691F44" w:rsidR="001073F2" w:rsidRPr="00E33455" w:rsidRDefault="001073F2" w:rsidP="00723426">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High</w:t>
            </w:r>
          </w:p>
          <w:p w14:paraId="2158C741" w14:textId="098548DF" w:rsidR="001073F2" w:rsidRPr="00E33455" w:rsidRDefault="001073F2" w:rsidP="00723426">
            <w:pPr>
              <w:rPr>
                <w:rFonts w:ascii="Times New Roman" w:hAnsi="Times New Roman" w:cs="Times New Roman"/>
                <w:color w:val="000000" w:themeColor="text1"/>
                <w:sz w:val="16"/>
                <w:szCs w:val="16"/>
              </w:rPr>
            </w:pPr>
          </w:p>
        </w:tc>
        <w:tc>
          <w:tcPr>
            <w:tcW w:w="1060" w:type="dxa"/>
          </w:tcPr>
          <w:p w14:paraId="5F25DFF2" w14:textId="701DCCAE" w:rsidR="001073F2" w:rsidRPr="00E33455" w:rsidRDefault="001073F2" w:rsidP="0055684E">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Small Important</w:t>
            </w:r>
          </w:p>
        </w:tc>
      </w:tr>
      <w:bookmarkEnd w:id="56"/>
      <w:tr w:rsidR="001303BD" w:rsidRPr="00E33455" w14:paraId="1FC4C5A3" w14:textId="4B0D3762" w:rsidTr="00723426">
        <w:trPr>
          <w:jc w:val="center"/>
        </w:trPr>
        <w:tc>
          <w:tcPr>
            <w:tcW w:w="1201" w:type="dxa"/>
          </w:tcPr>
          <w:p w14:paraId="39C4FAEE" w14:textId="7870B4BD" w:rsidR="001073F2" w:rsidRPr="00E33455" w:rsidRDefault="001073F2" w:rsidP="00E265A5">
            <w:pPr>
              <w:rPr>
                <w:rFonts w:ascii="Times New Roman" w:eastAsia="Times New Roman" w:hAnsi="Times New Roman" w:cs="Times New Roman"/>
                <w:b/>
                <w:bCs/>
                <w:sz w:val="16"/>
                <w:szCs w:val="16"/>
              </w:rPr>
            </w:pPr>
            <w:r w:rsidRPr="00E33455">
              <w:rPr>
                <w:rFonts w:ascii="Times New Roman" w:eastAsia="Times New Roman" w:hAnsi="Times New Roman" w:cs="Times New Roman"/>
                <w:b/>
                <w:bCs/>
                <w:sz w:val="16"/>
                <w:szCs w:val="16"/>
              </w:rPr>
              <w:t>HDL-C (8)</w:t>
            </w:r>
          </w:p>
        </w:tc>
        <w:tc>
          <w:tcPr>
            <w:tcW w:w="1073" w:type="dxa"/>
          </w:tcPr>
          <w:p w14:paraId="3A6923F2" w14:textId="72B70D6B" w:rsidR="001073F2" w:rsidRPr="00E33455" w:rsidRDefault="001073F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6E94CDB5" w14:textId="70DC4A3F"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5DA48DF1" w14:textId="3D86E03D"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0CE633B1" w14:textId="38DB8DF9"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644" w:type="dxa"/>
          </w:tcPr>
          <w:p w14:paraId="7659B84E" w14:textId="4731568F" w:rsidR="001073F2" w:rsidRPr="00E33455" w:rsidRDefault="004615A2" w:rsidP="00E265A5">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a</w:t>
            </w:r>
            <w:proofErr w:type="spellEnd"/>
          </w:p>
        </w:tc>
        <w:tc>
          <w:tcPr>
            <w:tcW w:w="1078" w:type="dxa"/>
          </w:tcPr>
          <w:p w14:paraId="6F742070" w14:textId="5CA670AD" w:rsidR="001073F2" w:rsidRPr="00E33455" w:rsidRDefault="004615A2" w:rsidP="00E265A5">
            <w:pPr>
              <w:rPr>
                <w:rFonts w:ascii="Times New Roman" w:eastAsia="Times New Roman" w:hAnsi="Times New Roman" w:cs="Times New Roman"/>
                <w:sz w:val="16"/>
                <w:szCs w:val="16"/>
                <w:vertAlign w:val="superscript"/>
              </w:rPr>
            </w:pPr>
            <w:bookmarkStart w:id="57" w:name="_Hlk152424402"/>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bookmarkEnd w:id="57"/>
            <w:proofErr w:type="spellEnd"/>
          </w:p>
        </w:tc>
        <w:tc>
          <w:tcPr>
            <w:tcW w:w="1465" w:type="dxa"/>
          </w:tcPr>
          <w:p w14:paraId="6B009294" w14:textId="6CB470B8"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271885BC" w14:textId="0CFAC41E"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62B6C2E6" w14:textId="5256D842" w:rsidR="001073F2" w:rsidRPr="00E33455" w:rsidRDefault="001073F2" w:rsidP="00E265A5">
            <w:pPr>
              <w:rPr>
                <w:rFonts w:ascii="Times New Roman" w:hAnsi="Times New Roman" w:cs="Times New Roman"/>
                <w:color w:val="000000" w:themeColor="text1"/>
                <w:sz w:val="16"/>
                <w:szCs w:val="16"/>
              </w:rPr>
            </w:pPr>
            <w:r w:rsidRPr="00E33455">
              <w:rPr>
                <w:rStyle w:val="cell-value"/>
                <w:rFonts w:ascii="Times New Roman" w:eastAsia="Times New Roman" w:hAnsi="Times New Roman" w:cs="Times New Roman"/>
                <w:sz w:val="16"/>
                <w:szCs w:val="16"/>
              </w:rPr>
              <w:t>0.05 mmol/L</w:t>
            </w:r>
            <w:r w:rsidRPr="00E33455">
              <w:rPr>
                <w:rStyle w:val="cell-value"/>
                <w:rFonts w:ascii="Times New Roman" w:eastAsia="Times New Roman" w:hAnsi="Times New Roman" w:cs="Times New Roman"/>
                <w:b/>
                <w:bCs/>
                <w:sz w:val="16"/>
                <w:szCs w:val="16"/>
              </w:rPr>
              <w:t xml:space="preserve"> </w:t>
            </w:r>
            <w:r w:rsidRPr="00E33455">
              <w:rPr>
                <w:rFonts w:ascii="Times New Roman" w:eastAsia="Times New Roman" w:hAnsi="Times New Roman" w:cs="Times New Roman"/>
                <w:sz w:val="16"/>
                <w:szCs w:val="16"/>
              </w:rPr>
              <w:br/>
            </w:r>
            <w:r w:rsidR="00E265A5" w:rsidRPr="00E33455">
              <w:rPr>
                <w:rStyle w:val="cell-value"/>
                <w:rFonts w:ascii="Times New Roman" w:eastAsia="Times New Roman" w:hAnsi="Times New Roman" w:cs="Times New Roman"/>
                <w:sz w:val="16"/>
                <w:szCs w:val="16"/>
              </w:rPr>
              <w:t>[-</w:t>
            </w:r>
            <w:r w:rsidRPr="00E33455">
              <w:rPr>
                <w:rStyle w:val="cell-value"/>
                <w:rFonts w:ascii="Times New Roman" w:eastAsia="Times New Roman" w:hAnsi="Times New Roman" w:cs="Times New Roman"/>
                <w:sz w:val="16"/>
                <w:szCs w:val="16"/>
              </w:rPr>
              <w:t>0.0</w:t>
            </w:r>
            <w:r w:rsidR="00C74B6F" w:rsidRPr="00E33455">
              <w:rPr>
                <w:rStyle w:val="cell-value"/>
                <w:rFonts w:ascii="Times New Roman" w:eastAsia="Times New Roman" w:hAnsi="Times New Roman" w:cs="Times New Roman"/>
                <w:sz w:val="16"/>
                <w:szCs w:val="16"/>
              </w:rPr>
              <w:t>9 to 0.00] P=0.036</w:t>
            </w:r>
          </w:p>
        </w:tc>
        <w:tc>
          <w:tcPr>
            <w:tcW w:w="861" w:type="dxa"/>
          </w:tcPr>
          <w:p w14:paraId="469BCE62" w14:textId="7A75BD6F" w:rsidR="001073F2" w:rsidRPr="00E33455" w:rsidRDefault="001073F2" w:rsidP="00723426">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Moderate</w:t>
            </w:r>
          </w:p>
          <w:p w14:paraId="185FE1CD" w14:textId="4DF632C6" w:rsidR="001073F2" w:rsidRPr="00E33455" w:rsidRDefault="001073F2" w:rsidP="00723426">
            <w:pPr>
              <w:rPr>
                <w:rFonts w:ascii="Times New Roman" w:hAnsi="Times New Roman" w:cs="Times New Roman"/>
                <w:color w:val="000000" w:themeColor="text1"/>
                <w:sz w:val="16"/>
                <w:szCs w:val="16"/>
              </w:rPr>
            </w:pPr>
          </w:p>
        </w:tc>
        <w:tc>
          <w:tcPr>
            <w:tcW w:w="1060" w:type="dxa"/>
          </w:tcPr>
          <w:p w14:paraId="551276BA" w14:textId="52748362" w:rsidR="001073F2" w:rsidRPr="00E33455" w:rsidRDefault="001073F2" w:rsidP="00D0261B">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Trivial</w:t>
            </w:r>
          </w:p>
        </w:tc>
      </w:tr>
      <w:tr w:rsidR="001303BD" w:rsidRPr="00E33455" w14:paraId="65E9A826" w14:textId="4061AC64" w:rsidTr="00723426">
        <w:trPr>
          <w:jc w:val="center"/>
        </w:trPr>
        <w:tc>
          <w:tcPr>
            <w:tcW w:w="1201" w:type="dxa"/>
          </w:tcPr>
          <w:p w14:paraId="7D511C3A" w14:textId="7D5EC105" w:rsidR="001073F2" w:rsidRPr="00E33455" w:rsidRDefault="001073F2" w:rsidP="00E265A5">
            <w:pPr>
              <w:rPr>
                <w:rFonts w:ascii="Times New Roman" w:eastAsia="Times New Roman" w:hAnsi="Times New Roman" w:cs="Times New Roman"/>
                <w:b/>
                <w:bCs/>
                <w:sz w:val="16"/>
                <w:szCs w:val="16"/>
              </w:rPr>
            </w:pPr>
            <w:r w:rsidRPr="00E33455">
              <w:rPr>
                <w:rFonts w:ascii="Times New Roman" w:eastAsia="Times New Roman" w:hAnsi="Times New Roman" w:cs="Times New Roman"/>
                <w:b/>
                <w:bCs/>
                <w:sz w:val="16"/>
                <w:szCs w:val="16"/>
              </w:rPr>
              <w:t>Non-HDL-C (7)</w:t>
            </w:r>
          </w:p>
        </w:tc>
        <w:tc>
          <w:tcPr>
            <w:tcW w:w="1073" w:type="dxa"/>
          </w:tcPr>
          <w:p w14:paraId="2D61D8D1" w14:textId="2D4144DB" w:rsidR="001073F2" w:rsidRPr="00E33455" w:rsidRDefault="001073F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1DC79F92" w14:textId="6CADE530"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0E416F1F" w14:textId="00F68F5E"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7F50ABE2" w14:textId="64F0D98D"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644" w:type="dxa"/>
          </w:tcPr>
          <w:p w14:paraId="54DF0313" w14:textId="7BD761E9"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078" w:type="dxa"/>
          </w:tcPr>
          <w:p w14:paraId="7F60DA6E" w14:textId="361AC0CE" w:rsidR="001073F2" w:rsidRPr="00E33455" w:rsidRDefault="004615A2" w:rsidP="00E265A5">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0A85C10E" w14:textId="1BF347ED"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12EABDF5" w14:textId="29AC4ABC"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7197DE02" w14:textId="1A38B1E2" w:rsidR="001073F2" w:rsidRPr="00E33455" w:rsidRDefault="00C74B6F" w:rsidP="00E265A5">
            <w:pPr>
              <w:rPr>
                <w:rFonts w:ascii="Times New Roman" w:hAnsi="Times New Roman" w:cs="Times New Roman"/>
                <w:color w:val="000000" w:themeColor="text1"/>
                <w:sz w:val="16"/>
                <w:szCs w:val="16"/>
              </w:rPr>
            </w:pPr>
            <w:r w:rsidRPr="00E33455">
              <w:rPr>
                <w:rFonts w:ascii="Times New Roman" w:hAnsi="Times New Roman" w:cs="Times New Roman"/>
                <w:color w:val="000000" w:themeColor="text1"/>
                <w:sz w:val="16"/>
                <w:szCs w:val="16"/>
              </w:rPr>
              <w:t>-0.26 mmol/L [-0.43 to 0.0], P=0.002</w:t>
            </w:r>
          </w:p>
        </w:tc>
        <w:tc>
          <w:tcPr>
            <w:tcW w:w="861" w:type="dxa"/>
          </w:tcPr>
          <w:p w14:paraId="6A2CF0C1" w14:textId="2353938E" w:rsidR="001073F2" w:rsidRPr="00E33455" w:rsidRDefault="001073F2" w:rsidP="00723426">
            <w:pPr>
              <w:rPr>
                <w:rFonts w:ascii="Times New Roman" w:hAnsi="Times New Roman" w:cs="Times New Roman"/>
                <w:color w:val="000000" w:themeColor="text1"/>
                <w:sz w:val="16"/>
                <w:szCs w:val="16"/>
              </w:rPr>
            </w:pPr>
            <w:r w:rsidRPr="00E33455">
              <w:rPr>
                <w:rFonts w:ascii="Cambria Math" w:hAnsi="Cambria Math" w:cs="Cambria Math"/>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High</w:t>
            </w:r>
          </w:p>
        </w:tc>
        <w:tc>
          <w:tcPr>
            <w:tcW w:w="1060" w:type="dxa"/>
          </w:tcPr>
          <w:p w14:paraId="7E1F449A" w14:textId="7638CA97" w:rsidR="001073F2" w:rsidRPr="00E33455" w:rsidRDefault="001073F2" w:rsidP="00D0261B">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Moderate</w:t>
            </w:r>
          </w:p>
        </w:tc>
      </w:tr>
      <w:tr w:rsidR="001303BD" w:rsidRPr="00E33455" w14:paraId="657286D3" w14:textId="1097C4B4" w:rsidTr="00723426">
        <w:trPr>
          <w:jc w:val="center"/>
        </w:trPr>
        <w:tc>
          <w:tcPr>
            <w:tcW w:w="1201" w:type="dxa"/>
          </w:tcPr>
          <w:p w14:paraId="5562CF1F" w14:textId="2D270203" w:rsidR="001073F2" w:rsidRPr="00E33455" w:rsidRDefault="001073F2" w:rsidP="00E265A5">
            <w:pPr>
              <w:rPr>
                <w:rFonts w:ascii="Times New Roman" w:eastAsia="Times New Roman" w:hAnsi="Times New Roman" w:cs="Times New Roman"/>
                <w:b/>
                <w:bCs/>
                <w:sz w:val="16"/>
                <w:szCs w:val="16"/>
              </w:rPr>
            </w:pPr>
            <w:r w:rsidRPr="00E33455">
              <w:rPr>
                <w:rFonts w:ascii="Times New Roman" w:eastAsia="Times New Roman" w:hAnsi="Times New Roman" w:cs="Times New Roman"/>
                <w:b/>
                <w:bCs/>
                <w:sz w:val="16"/>
                <w:szCs w:val="16"/>
              </w:rPr>
              <w:t>Triglycerides (9)</w:t>
            </w:r>
          </w:p>
        </w:tc>
        <w:tc>
          <w:tcPr>
            <w:tcW w:w="1073" w:type="dxa"/>
          </w:tcPr>
          <w:p w14:paraId="10CFBDCC" w14:textId="326E416C" w:rsidR="001073F2" w:rsidRPr="00E33455" w:rsidRDefault="001073F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0CB0E2D3" w14:textId="6F5ED5F1"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78FA7677" w14:textId="268C9DDC"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b</w:t>
            </w:r>
            <w:proofErr w:type="spellEnd"/>
          </w:p>
        </w:tc>
        <w:tc>
          <w:tcPr>
            <w:tcW w:w="1959" w:type="dxa"/>
          </w:tcPr>
          <w:p w14:paraId="3B9FADD0" w14:textId="7B230AAE" w:rsidR="001073F2" w:rsidRPr="00E33455" w:rsidRDefault="004615A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644" w:type="dxa"/>
          </w:tcPr>
          <w:p w14:paraId="77DBE4B1" w14:textId="0AF8B5D3" w:rsidR="001073F2" w:rsidRPr="00E33455" w:rsidRDefault="004615A2" w:rsidP="00E265A5">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c</w:t>
            </w:r>
            <w:proofErr w:type="spellEnd"/>
          </w:p>
        </w:tc>
        <w:tc>
          <w:tcPr>
            <w:tcW w:w="1078" w:type="dxa"/>
          </w:tcPr>
          <w:p w14:paraId="7E67FC00" w14:textId="4439E0F7" w:rsidR="001073F2" w:rsidRPr="00E33455" w:rsidRDefault="004615A2" w:rsidP="00E265A5">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49E15C3A" w14:textId="26C93FD3" w:rsidR="001073F2" w:rsidRPr="00E33455" w:rsidRDefault="001073F2" w:rsidP="00E265A5">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 xml:space="preserve">Dose response </w:t>
            </w:r>
            <w:proofErr w:type="spellStart"/>
            <w:r w:rsidRPr="00E33455">
              <w:rPr>
                <w:rFonts w:ascii="Times New Roman" w:eastAsia="Times New Roman" w:hAnsi="Times New Roman" w:cs="Times New Roman"/>
                <w:sz w:val="16"/>
                <w:szCs w:val="16"/>
              </w:rPr>
              <w:t>gradient</w:t>
            </w:r>
            <w:r w:rsidRPr="00E33455">
              <w:rPr>
                <w:rFonts w:ascii="Times New Roman" w:eastAsia="Times New Roman" w:hAnsi="Times New Roman" w:cs="Times New Roman"/>
                <w:sz w:val="16"/>
                <w:szCs w:val="16"/>
                <w:vertAlign w:val="superscript"/>
              </w:rPr>
              <w:t>bb</w:t>
            </w:r>
            <w:proofErr w:type="spellEnd"/>
          </w:p>
        </w:tc>
        <w:tc>
          <w:tcPr>
            <w:tcW w:w="858" w:type="dxa"/>
          </w:tcPr>
          <w:p w14:paraId="7C9AA7DF" w14:textId="1E02E920"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646512E8" w14:textId="0C0CEB65" w:rsidR="001073F2" w:rsidRPr="00E33455" w:rsidRDefault="00C74B6F" w:rsidP="00E265A5">
            <w:pPr>
              <w:rPr>
                <w:rFonts w:ascii="Times New Roman" w:hAnsi="Times New Roman" w:cs="Times New Roman"/>
                <w:color w:val="000000" w:themeColor="text1"/>
                <w:sz w:val="16"/>
                <w:szCs w:val="16"/>
              </w:rPr>
            </w:pPr>
            <w:r w:rsidRPr="00E33455">
              <w:rPr>
                <w:rStyle w:val="cell-value"/>
                <w:rFonts w:ascii="Times New Roman" w:eastAsia="Times New Roman" w:hAnsi="Times New Roman" w:cs="Times New Roman"/>
                <w:sz w:val="16"/>
                <w:szCs w:val="16"/>
              </w:rPr>
              <w:t>-0.10 mmol/L [-0.23 to 0.04], P=0.155</w:t>
            </w:r>
          </w:p>
        </w:tc>
        <w:tc>
          <w:tcPr>
            <w:tcW w:w="861" w:type="dxa"/>
          </w:tcPr>
          <w:p w14:paraId="1F690808" w14:textId="6D3C7635" w:rsidR="001073F2" w:rsidRPr="00E33455" w:rsidRDefault="001073F2" w:rsidP="00723426">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Moderate</w:t>
            </w:r>
          </w:p>
          <w:p w14:paraId="14932C05" w14:textId="7906B9A8" w:rsidR="001073F2" w:rsidRPr="00E33455" w:rsidRDefault="001073F2" w:rsidP="00723426">
            <w:pPr>
              <w:rPr>
                <w:rFonts w:ascii="Times New Roman" w:hAnsi="Times New Roman" w:cs="Times New Roman"/>
                <w:color w:val="000000" w:themeColor="text1"/>
                <w:sz w:val="16"/>
                <w:szCs w:val="16"/>
              </w:rPr>
            </w:pPr>
          </w:p>
        </w:tc>
        <w:tc>
          <w:tcPr>
            <w:tcW w:w="1060" w:type="dxa"/>
          </w:tcPr>
          <w:p w14:paraId="2961F181" w14:textId="60A34945"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0C2318" w:rsidRPr="00E33455" w14:paraId="672713D6" w14:textId="2D7A999D" w:rsidTr="001031C4">
        <w:trPr>
          <w:jc w:val="center"/>
        </w:trPr>
        <w:tc>
          <w:tcPr>
            <w:tcW w:w="14390" w:type="dxa"/>
            <w:gridSpan w:val="12"/>
          </w:tcPr>
          <w:p w14:paraId="5363D4E8" w14:textId="5426FFE2" w:rsidR="000C2318" w:rsidRPr="00E33455" w:rsidRDefault="000C2318" w:rsidP="00885058">
            <w:pPr>
              <w:rPr>
                <w:rFonts w:ascii="Times New Roman" w:hAnsi="Times New Roman" w:cs="Times New Roman"/>
                <w:b/>
                <w:bCs/>
                <w:sz w:val="16"/>
                <w:szCs w:val="16"/>
              </w:rPr>
            </w:pPr>
            <w:r w:rsidRPr="00E33455">
              <w:rPr>
                <w:rFonts w:ascii="Times New Roman" w:hAnsi="Times New Roman" w:cs="Times New Roman"/>
                <w:b/>
                <w:bCs/>
                <w:sz w:val="16"/>
                <w:szCs w:val="16"/>
              </w:rPr>
              <w:t>Glycemic Control</w:t>
            </w:r>
          </w:p>
        </w:tc>
      </w:tr>
      <w:tr w:rsidR="001303BD" w:rsidRPr="00E33455" w14:paraId="1A2BDA71" w14:textId="37EB9CF3" w:rsidTr="00723426">
        <w:trPr>
          <w:jc w:val="center"/>
        </w:trPr>
        <w:tc>
          <w:tcPr>
            <w:tcW w:w="1201" w:type="dxa"/>
          </w:tcPr>
          <w:p w14:paraId="247759C8" w14:textId="424C1983"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HbA1c (1)</w:t>
            </w:r>
          </w:p>
        </w:tc>
        <w:tc>
          <w:tcPr>
            <w:tcW w:w="1073" w:type="dxa"/>
          </w:tcPr>
          <w:p w14:paraId="2A8F7E58" w14:textId="3F6950A1"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5DEEBC1A" w14:textId="519F1C06"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2AB30BE3" w14:textId="6F0220FF"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31DBC028" w14:textId="172C0471" w:rsidR="001073F2" w:rsidRPr="00E33455" w:rsidRDefault="001073F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serious</w:t>
            </w:r>
            <w:r w:rsidRPr="00E33455">
              <w:rPr>
                <w:rFonts w:ascii="Times New Roman" w:eastAsia="Times New Roman" w:hAnsi="Times New Roman" w:cs="Times New Roman"/>
                <w:sz w:val="16"/>
                <w:szCs w:val="16"/>
                <w:vertAlign w:val="superscript"/>
              </w:rPr>
              <w:t>d</w:t>
            </w:r>
            <w:proofErr w:type="spellEnd"/>
          </w:p>
        </w:tc>
        <w:tc>
          <w:tcPr>
            <w:tcW w:w="1644" w:type="dxa"/>
          </w:tcPr>
          <w:p w14:paraId="56679D51" w14:textId="56AA386C"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e</w:t>
            </w:r>
            <w:proofErr w:type="spellEnd"/>
          </w:p>
        </w:tc>
        <w:tc>
          <w:tcPr>
            <w:tcW w:w="1078" w:type="dxa"/>
          </w:tcPr>
          <w:p w14:paraId="773963BB" w14:textId="314A8587"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600AFDA5" w14:textId="2A69B123"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7F11B023" w14:textId="43A40FC7"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491908C7" w14:textId="69B74E61" w:rsidR="001073F2" w:rsidRPr="00E33455" w:rsidRDefault="00C74B6F" w:rsidP="00A22271">
            <w:pPr>
              <w:rPr>
                <w:rFonts w:ascii="Times New Roman" w:hAnsi="Times New Roman" w:cs="Times New Roman"/>
                <w:color w:val="000000" w:themeColor="text1"/>
                <w:sz w:val="16"/>
                <w:szCs w:val="16"/>
              </w:rPr>
            </w:pPr>
            <w:r w:rsidRPr="00E33455">
              <w:rPr>
                <w:rStyle w:val="cell-value"/>
                <w:rFonts w:ascii="Times New Roman" w:eastAsia="Times New Roman" w:hAnsi="Times New Roman" w:cs="Times New Roman"/>
                <w:sz w:val="16"/>
                <w:szCs w:val="16"/>
              </w:rPr>
              <w:t>-0.37 % [-1.13 to 0.39], P=0.337</w:t>
            </w:r>
          </w:p>
        </w:tc>
        <w:tc>
          <w:tcPr>
            <w:tcW w:w="861" w:type="dxa"/>
          </w:tcPr>
          <w:p w14:paraId="513A776F" w14:textId="36ADC05C" w:rsidR="001073F2" w:rsidRPr="00E33455" w:rsidRDefault="001073F2" w:rsidP="00723426">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Low</w:t>
            </w:r>
          </w:p>
          <w:p w14:paraId="6072A3B7" w14:textId="120D592C" w:rsidR="001073F2" w:rsidRPr="00E33455" w:rsidRDefault="001073F2" w:rsidP="00723426">
            <w:pPr>
              <w:rPr>
                <w:rFonts w:ascii="Times New Roman" w:hAnsi="Times New Roman" w:cs="Times New Roman"/>
                <w:color w:val="000000" w:themeColor="text1"/>
                <w:sz w:val="16"/>
                <w:szCs w:val="16"/>
              </w:rPr>
            </w:pPr>
          </w:p>
        </w:tc>
        <w:tc>
          <w:tcPr>
            <w:tcW w:w="1060" w:type="dxa"/>
          </w:tcPr>
          <w:p w14:paraId="64F0F9DB" w14:textId="4C7DD7C8"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1303BD" w:rsidRPr="00E33455" w14:paraId="1C379DA5" w14:textId="0BAE2FC3" w:rsidTr="00723426">
        <w:trPr>
          <w:jc w:val="center"/>
        </w:trPr>
        <w:tc>
          <w:tcPr>
            <w:tcW w:w="1201" w:type="dxa"/>
          </w:tcPr>
          <w:p w14:paraId="76F9CAB3" w14:textId="0B2C51AC"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Fasting Plasma Glucose (5)</w:t>
            </w:r>
          </w:p>
        </w:tc>
        <w:tc>
          <w:tcPr>
            <w:tcW w:w="1073" w:type="dxa"/>
          </w:tcPr>
          <w:p w14:paraId="706A6D05" w14:textId="406A6074"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3DE53FB2" w14:textId="4D7A7357"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1EC95247" w14:textId="543449BB"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2C6633A1" w14:textId="3B17EEAF"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644" w:type="dxa"/>
          </w:tcPr>
          <w:p w14:paraId="67D7660D" w14:textId="67897A36"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078" w:type="dxa"/>
          </w:tcPr>
          <w:p w14:paraId="6503507B" w14:textId="6262390C"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4D72F443" w14:textId="0058D384"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49D4DF52" w14:textId="2685F25D"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0C893DD4" w14:textId="3846C72A" w:rsidR="001073F2" w:rsidRPr="00E33455" w:rsidRDefault="00C74B6F" w:rsidP="00A22271">
            <w:pPr>
              <w:rPr>
                <w:rFonts w:ascii="Times New Roman" w:hAnsi="Times New Roman" w:cs="Times New Roman"/>
                <w:color w:val="000000" w:themeColor="text1"/>
                <w:sz w:val="16"/>
                <w:szCs w:val="16"/>
              </w:rPr>
            </w:pPr>
            <w:r w:rsidRPr="00E33455">
              <w:rPr>
                <w:rStyle w:val="cell-value"/>
                <w:rFonts w:ascii="Times New Roman" w:eastAsia="Times New Roman" w:hAnsi="Times New Roman" w:cs="Times New Roman"/>
                <w:sz w:val="16"/>
                <w:szCs w:val="16"/>
              </w:rPr>
              <w:t>0.01 mmol/L [-0.10 to 0.12]. P=0.848</w:t>
            </w:r>
          </w:p>
        </w:tc>
        <w:tc>
          <w:tcPr>
            <w:tcW w:w="861" w:type="dxa"/>
          </w:tcPr>
          <w:p w14:paraId="0815B13B" w14:textId="385D37B4" w:rsidR="001073F2" w:rsidRPr="00E33455" w:rsidRDefault="001073F2" w:rsidP="00723426">
            <w:pPr>
              <w:rPr>
                <w:rFonts w:ascii="Times New Roman" w:hAnsi="Times New Roman" w:cs="Times New Roman"/>
                <w:color w:val="000000" w:themeColor="text1"/>
                <w:sz w:val="16"/>
                <w:szCs w:val="16"/>
              </w:rPr>
            </w:pPr>
            <w:r w:rsidRPr="00E33455">
              <w:rPr>
                <w:rFonts w:ascii="Cambria Math" w:hAnsi="Cambria Math" w:cs="Cambria Math"/>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High</w:t>
            </w:r>
          </w:p>
        </w:tc>
        <w:tc>
          <w:tcPr>
            <w:tcW w:w="1060" w:type="dxa"/>
          </w:tcPr>
          <w:p w14:paraId="346B0037" w14:textId="12CBF391"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1303BD" w:rsidRPr="00E33455" w14:paraId="2AFFD5AE" w14:textId="07F4168D" w:rsidTr="00723426">
        <w:trPr>
          <w:jc w:val="center"/>
        </w:trPr>
        <w:tc>
          <w:tcPr>
            <w:tcW w:w="1201" w:type="dxa"/>
          </w:tcPr>
          <w:p w14:paraId="690A6DAB" w14:textId="6B40ECBE"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2-hour Plasma Glucose (1)</w:t>
            </w:r>
          </w:p>
        </w:tc>
        <w:tc>
          <w:tcPr>
            <w:tcW w:w="1073" w:type="dxa"/>
          </w:tcPr>
          <w:p w14:paraId="6181E101" w14:textId="2B921DAC"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4EA1CDFC" w14:textId="685AECE2"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30682898" w14:textId="12878176"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26EA2636" w14:textId="36A559F0" w:rsidR="001073F2" w:rsidRPr="00E33455" w:rsidRDefault="001073F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serious</w:t>
            </w:r>
            <w:r w:rsidRPr="00E33455">
              <w:rPr>
                <w:rFonts w:ascii="Times New Roman" w:eastAsia="Times New Roman" w:hAnsi="Times New Roman" w:cs="Times New Roman"/>
                <w:sz w:val="16"/>
                <w:szCs w:val="16"/>
                <w:vertAlign w:val="superscript"/>
              </w:rPr>
              <w:t>f</w:t>
            </w:r>
            <w:proofErr w:type="spellEnd"/>
          </w:p>
        </w:tc>
        <w:tc>
          <w:tcPr>
            <w:tcW w:w="1644" w:type="dxa"/>
          </w:tcPr>
          <w:p w14:paraId="7FC8BB08" w14:textId="37EB6D7B"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g</w:t>
            </w:r>
            <w:proofErr w:type="spellEnd"/>
          </w:p>
        </w:tc>
        <w:tc>
          <w:tcPr>
            <w:tcW w:w="1078" w:type="dxa"/>
          </w:tcPr>
          <w:p w14:paraId="0D870AF5" w14:textId="4E3CB10A"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52BC24CE" w14:textId="102936B2"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32E241C5" w14:textId="2AED81FA"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4110050B" w14:textId="0E536DA1" w:rsidR="001073F2" w:rsidRPr="00E33455" w:rsidRDefault="00C74B6F" w:rsidP="00A22271">
            <w:pPr>
              <w:rPr>
                <w:rFonts w:ascii="Times New Roman" w:hAnsi="Times New Roman" w:cs="Times New Roman"/>
                <w:color w:val="000000" w:themeColor="text1"/>
                <w:sz w:val="16"/>
                <w:szCs w:val="16"/>
              </w:rPr>
            </w:pPr>
            <w:r w:rsidRPr="00E33455">
              <w:rPr>
                <w:rStyle w:val="cell-value"/>
                <w:rFonts w:ascii="Times New Roman" w:eastAsia="Times New Roman" w:hAnsi="Times New Roman" w:cs="Times New Roman"/>
                <w:sz w:val="16"/>
                <w:szCs w:val="16"/>
              </w:rPr>
              <w:t>-0.22 mmol/L [-0.97 to 0.53], P=0.560</w:t>
            </w:r>
          </w:p>
        </w:tc>
        <w:tc>
          <w:tcPr>
            <w:tcW w:w="861" w:type="dxa"/>
          </w:tcPr>
          <w:p w14:paraId="04753EFE" w14:textId="5A0E3672" w:rsidR="001073F2" w:rsidRPr="00E33455" w:rsidRDefault="001073F2" w:rsidP="00723426">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Low</w:t>
            </w:r>
          </w:p>
          <w:p w14:paraId="1E9E58EE" w14:textId="25229945" w:rsidR="001073F2" w:rsidRPr="00E33455" w:rsidRDefault="001073F2" w:rsidP="00723426">
            <w:pPr>
              <w:rPr>
                <w:rFonts w:ascii="Times New Roman" w:hAnsi="Times New Roman" w:cs="Times New Roman"/>
                <w:color w:val="000000" w:themeColor="text1"/>
                <w:sz w:val="16"/>
                <w:szCs w:val="16"/>
              </w:rPr>
            </w:pPr>
          </w:p>
        </w:tc>
        <w:tc>
          <w:tcPr>
            <w:tcW w:w="1060" w:type="dxa"/>
          </w:tcPr>
          <w:p w14:paraId="3A11C729" w14:textId="354BC856"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1303BD" w:rsidRPr="00E33455" w14:paraId="1C10795E" w14:textId="5712429D" w:rsidTr="00723426">
        <w:trPr>
          <w:jc w:val="center"/>
        </w:trPr>
        <w:tc>
          <w:tcPr>
            <w:tcW w:w="1201" w:type="dxa"/>
          </w:tcPr>
          <w:p w14:paraId="2FD535FE" w14:textId="31A6F2A6"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Fasting Insulin (4)</w:t>
            </w:r>
          </w:p>
        </w:tc>
        <w:tc>
          <w:tcPr>
            <w:tcW w:w="1073" w:type="dxa"/>
          </w:tcPr>
          <w:p w14:paraId="4BE22D04" w14:textId="68A4CD9F"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3EE5DDD3" w14:textId="5B8EC540"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137BCCA9" w14:textId="0C813E4A"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h</w:t>
            </w:r>
            <w:proofErr w:type="spellEnd"/>
          </w:p>
        </w:tc>
        <w:tc>
          <w:tcPr>
            <w:tcW w:w="1959" w:type="dxa"/>
          </w:tcPr>
          <w:p w14:paraId="0F671D2E" w14:textId="7A259DA4"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644" w:type="dxa"/>
          </w:tcPr>
          <w:p w14:paraId="01D72084" w14:textId="78C87AC8"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i</w:t>
            </w:r>
            <w:proofErr w:type="spellEnd"/>
          </w:p>
        </w:tc>
        <w:tc>
          <w:tcPr>
            <w:tcW w:w="1078" w:type="dxa"/>
          </w:tcPr>
          <w:p w14:paraId="187FA4A3" w14:textId="5A06428F"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35072146" w14:textId="6314A011"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3EC46465" w14:textId="288AD969"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7F635088" w14:textId="31A16506" w:rsidR="001073F2" w:rsidRPr="00E33455" w:rsidRDefault="00C74B6F" w:rsidP="00A22271">
            <w:pPr>
              <w:rPr>
                <w:rFonts w:ascii="Times New Roman" w:hAnsi="Times New Roman" w:cs="Times New Roman"/>
                <w:color w:val="000000" w:themeColor="text1"/>
                <w:sz w:val="16"/>
                <w:szCs w:val="16"/>
              </w:rPr>
            </w:pPr>
            <w:r w:rsidRPr="00E33455">
              <w:rPr>
                <w:rStyle w:val="cell-value"/>
                <w:rFonts w:ascii="Times New Roman" w:eastAsia="Times New Roman" w:hAnsi="Times New Roman" w:cs="Times New Roman"/>
                <w:sz w:val="16"/>
                <w:szCs w:val="16"/>
              </w:rPr>
              <w:t xml:space="preserve">5.03 </w:t>
            </w:r>
            <w:proofErr w:type="spellStart"/>
            <w:r w:rsidRPr="00E33455">
              <w:rPr>
                <w:rStyle w:val="cell-value"/>
                <w:rFonts w:ascii="Times New Roman" w:eastAsia="Times New Roman" w:hAnsi="Times New Roman" w:cs="Times New Roman"/>
                <w:sz w:val="16"/>
                <w:szCs w:val="16"/>
              </w:rPr>
              <w:t>pmol</w:t>
            </w:r>
            <w:proofErr w:type="spellEnd"/>
            <w:r w:rsidRPr="00E33455">
              <w:rPr>
                <w:rStyle w:val="cell-value"/>
                <w:rFonts w:ascii="Times New Roman" w:eastAsia="Times New Roman" w:hAnsi="Times New Roman" w:cs="Times New Roman"/>
                <w:sz w:val="16"/>
                <w:szCs w:val="16"/>
              </w:rPr>
              <w:t>/L [-5.00 to 15.06], P=0.326</w:t>
            </w:r>
          </w:p>
        </w:tc>
        <w:tc>
          <w:tcPr>
            <w:tcW w:w="861" w:type="dxa"/>
          </w:tcPr>
          <w:p w14:paraId="134C8F1D" w14:textId="7BA9D4C4" w:rsidR="001073F2" w:rsidRPr="00E33455" w:rsidRDefault="001073F2" w:rsidP="00723426">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Moderate</w:t>
            </w:r>
          </w:p>
          <w:p w14:paraId="20156672" w14:textId="3B5EACF4" w:rsidR="001073F2" w:rsidRPr="00E33455" w:rsidRDefault="001073F2" w:rsidP="00723426">
            <w:pPr>
              <w:rPr>
                <w:rFonts w:ascii="Times New Roman" w:hAnsi="Times New Roman" w:cs="Times New Roman"/>
                <w:color w:val="000000" w:themeColor="text1"/>
                <w:sz w:val="16"/>
                <w:szCs w:val="16"/>
              </w:rPr>
            </w:pPr>
          </w:p>
        </w:tc>
        <w:tc>
          <w:tcPr>
            <w:tcW w:w="1060" w:type="dxa"/>
          </w:tcPr>
          <w:p w14:paraId="72926F40" w14:textId="375149BC"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1303BD" w:rsidRPr="00E33455" w14:paraId="364C6413" w14:textId="76C2F1DE" w:rsidTr="00723426">
        <w:trPr>
          <w:jc w:val="center"/>
        </w:trPr>
        <w:tc>
          <w:tcPr>
            <w:tcW w:w="1201" w:type="dxa"/>
          </w:tcPr>
          <w:p w14:paraId="0C1EB15C" w14:textId="45E0D61C"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Fasting Insulin (sweetened soymilk) (2)</w:t>
            </w:r>
          </w:p>
        </w:tc>
        <w:tc>
          <w:tcPr>
            <w:tcW w:w="1073" w:type="dxa"/>
          </w:tcPr>
          <w:p w14:paraId="6AF923C1" w14:textId="5D98B6D2"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w:t>
            </w:r>
            <w:r w:rsidR="001303BD" w:rsidRPr="00E33455">
              <w:rPr>
                <w:rFonts w:ascii="Times New Roman" w:eastAsia="Times New Roman" w:hAnsi="Times New Roman" w:cs="Times New Roman"/>
                <w:sz w:val="16"/>
                <w:szCs w:val="16"/>
              </w:rPr>
              <w:t>z</w:t>
            </w:r>
            <w:r w:rsidRPr="00E33455">
              <w:rPr>
                <w:rFonts w:ascii="Times New Roman" w:eastAsia="Times New Roman" w:hAnsi="Times New Roman" w:cs="Times New Roman"/>
                <w:sz w:val="16"/>
                <w:szCs w:val="16"/>
              </w:rPr>
              <w:t>ed trials</w:t>
            </w:r>
          </w:p>
        </w:tc>
        <w:tc>
          <w:tcPr>
            <w:tcW w:w="974" w:type="dxa"/>
          </w:tcPr>
          <w:p w14:paraId="72DD9992" w14:textId="1A568257"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3A597CFC" w14:textId="50ED4053"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161CAEA2" w14:textId="27130332"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644" w:type="dxa"/>
          </w:tcPr>
          <w:p w14:paraId="65644395" w14:textId="1C1D2941"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j</w:t>
            </w:r>
            <w:proofErr w:type="spellEnd"/>
          </w:p>
        </w:tc>
        <w:tc>
          <w:tcPr>
            <w:tcW w:w="1078" w:type="dxa"/>
          </w:tcPr>
          <w:p w14:paraId="4DE68506" w14:textId="69EA7370"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528196F3" w14:textId="219BFC3E"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7E135F11" w14:textId="733980B2"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2A5B8DBA" w14:textId="17AD5F1D" w:rsidR="001073F2" w:rsidRPr="00E33455" w:rsidRDefault="00C74B6F" w:rsidP="00A22271">
            <w:pPr>
              <w:rPr>
                <w:rFonts w:ascii="Times New Roman" w:hAnsi="Times New Roman" w:cs="Times New Roman"/>
                <w:color w:val="000000" w:themeColor="text1"/>
                <w:sz w:val="16"/>
                <w:szCs w:val="16"/>
              </w:rPr>
            </w:pPr>
            <w:r w:rsidRPr="00E33455">
              <w:rPr>
                <w:rStyle w:val="cell-value"/>
                <w:rFonts w:ascii="Times New Roman" w:eastAsia="Times New Roman" w:hAnsi="Times New Roman" w:cs="Times New Roman"/>
                <w:sz w:val="16"/>
                <w:szCs w:val="16"/>
              </w:rPr>
              <w:t xml:space="preserve">9.91 </w:t>
            </w:r>
            <w:proofErr w:type="spellStart"/>
            <w:r w:rsidRPr="00E33455">
              <w:rPr>
                <w:rStyle w:val="cell-value"/>
                <w:rFonts w:ascii="Times New Roman" w:eastAsia="Times New Roman" w:hAnsi="Times New Roman" w:cs="Times New Roman"/>
                <w:sz w:val="16"/>
                <w:szCs w:val="16"/>
              </w:rPr>
              <w:t>pmol</w:t>
            </w:r>
            <w:proofErr w:type="spellEnd"/>
            <w:r w:rsidRPr="00E33455">
              <w:rPr>
                <w:rStyle w:val="cell-value"/>
                <w:rFonts w:ascii="Times New Roman" w:eastAsia="Times New Roman" w:hAnsi="Times New Roman" w:cs="Times New Roman"/>
                <w:sz w:val="16"/>
                <w:szCs w:val="16"/>
              </w:rPr>
              <w:t>/L [-1.01 to 20.82]</w:t>
            </w:r>
          </w:p>
        </w:tc>
        <w:tc>
          <w:tcPr>
            <w:tcW w:w="861" w:type="dxa"/>
          </w:tcPr>
          <w:p w14:paraId="3E88FD61" w14:textId="6A1FF6F8" w:rsidR="001073F2" w:rsidRPr="00E33455" w:rsidRDefault="001073F2" w:rsidP="00723426">
            <w:pPr>
              <w:jc w:val="cente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Moderate</w:t>
            </w:r>
          </w:p>
          <w:p w14:paraId="1558E839" w14:textId="3A1DF205" w:rsidR="001073F2" w:rsidRPr="00E33455" w:rsidRDefault="001073F2" w:rsidP="00723426">
            <w:pPr>
              <w:jc w:val="center"/>
              <w:rPr>
                <w:rFonts w:ascii="Times New Roman" w:hAnsi="Times New Roman" w:cs="Times New Roman"/>
                <w:color w:val="000000" w:themeColor="text1"/>
                <w:sz w:val="16"/>
                <w:szCs w:val="16"/>
              </w:rPr>
            </w:pPr>
          </w:p>
        </w:tc>
        <w:tc>
          <w:tcPr>
            <w:tcW w:w="1060" w:type="dxa"/>
          </w:tcPr>
          <w:p w14:paraId="2FC5C929" w14:textId="44867781"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1303BD" w:rsidRPr="00E33455" w14:paraId="317C0E91" w14:textId="51C2F8F1" w:rsidTr="00723426">
        <w:trPr>
          <w:jc w:val="center"/>
        </w:trPr>
        <w:tc>
          <w:tcPr>
            <w:tcW w:w="1201" w:type="dxa"/>
          </w:tcPr>
          <w:p w14:paraId="1C94FE65" w14:textId="4C6E7A6A"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Fasting Insulin (unsweetened soymilk) (2)</w:t>
            </w:r>
          </w:p>
        </w:tc>
        <w:tc>
          <w:tcPr>
            <w:tcW w:w="1073" w:type="dxa"/>
          </w:tcPr>
          <w:p w14:paraId="68C3F0EF" w14:textId="321EE564"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3FFEEF7E" w14:textId="6D80D170"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3236997A" w14:textId="61D47829"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73AABBF4" w14:textId="79529A44"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644" w:type="dxa"/>
          </w:tcPr>
          <w:p w14:paraId="77F96949" w14:textId="2BE4745E"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k</w:t>
            </w:r>
            <w:proofErr w:type="spellEnd"/>
          </w:p>
        </w:tc>
        <w:tc>
          <w:tcPr>
            <w:tcW w:w="1078" w:type="dxa"/>
          </w:tcPr>
          <w:p w14:paraId="11A71CDE" w14:textId="08A1E083"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36491A38" w14:textId="47C70236"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67EAC48A" w14:textId="34C1CC11"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565B4413" w14:textId="71269D65" w:rsidR="001073F2" w:rsidRPr="00E33455" w:rsidRDefault="00C74B6F" w:rsidP="00A22271">
            <w:pPr>
              <w:rPr>
                <w:rFonts w:ascii="Times New Roman" w:hAnsi="Times New Roman" w:cs="Times New Roman"/>
                <w:color w:val="000000" w:themeColor="text1"/>
                <w:sz w:val="16"/>
                <w:szCs w:val="16"/>
              </w:rPr>
            </w:pPr>
            <w:r w:rsidRPr="00E33455">
              <w:rPr>
                <w:rStyle w:val="cell-value"/>
                <w:rFonts w:ascii="Times New Roman" w:eastAsia="Times New Roman" w:hAnsi="Times New Roman" w:cs="Times New Roman"/>
                <w:sz w:val="16"/>
                <w:szCs w:val="16"/>
              </w:rPr>
              <w:t xml:space="preserve">-21.61 </w:t>
            </w:r>
            <w:proofErr w:type="spellStart"/>
            <w:r w:rsidRPr="00E33455">
              <w:rPr>
                <w:rStyle w:val="cell-value"/>
                <w:rFonts w:ascii="Times New Roman" w:eastAsia="Times New Roman" w:hAnsi="Times New Roman" w:cs="Times New Roman"/>
                <w:sz w:val="16"/>
                <w:szCs w:val="16"/>
              </w:rPr>
              <w:t>pmol</w:t>
            </w:r>
            <w:proofErr w:type="spellEnd"/>
            <w:r w:rsidRPr="00E33455">
              <w:rPr>
                <w:rStyle w:val="cell-value"/>
                <w:rFonts w:ascii="Times New Roman" w:eastAsia="Times New Roman" w:hAnsi="Times New Roman" w:cs="Times New Roman"/>
                <w:sz w:val="16"/>
                <w:szCs w:val="16"/>
              </w:rPr>
              <w:t>/L [-47.10 to 3.89]</w:t>
            </w:r>
          </w:p>
        </w:tc>
        <w:tc>
          <w:tcPr>
            <w:tcW w:w="861" w:type="dxa"/>
          </w:tcPr>
          <w:p w14:paraId="4642DF30" w14:textId="6457BC60" w:rsidR="001073F2" w:rsidRPr="00E33455" w:rsidRDefault="001073F2" w:rsidP="00723426">
            <w:pPr>
              <w:jc w:val="cente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Moderate</w:t>
            </w:r>
          </w:p>
          <w:p w14:paraId="064F7309" w14:textId="29DA7A71" w:rsidR="001073F2" w:rsidRPr="00E33455" w:rsidRDefault="001073F2" w:rsidP="00723426">
            <w:pPr>
              <w:jc w:val="center"/>
              <w:rPr>
                <w:rFonts w:ascii="Times New Roman" w:hAnsi="Times New Roman" w:cs="Times New Roman"/>
                <w:color w:val="000000" w:themeColor="text1"/>
                <w:sz w:val="16"/>
                <w:szCs w:val="16"/>
              </w:rPr>
            </w:pPr>
          </w:p>
        </w:tc>
        <w:tc>
          <w:tcPr>
            <w:tcW w:w="1060" w:type="dxa"/>
          </w:tcPr>
          <w:p w14:paraId="3FD52798" w14:textId="75A37144"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0C2318" w:rsidRPr="00E33455" w14:paraId="7F692EF1" w14:textId="6F5CB73A" w:rsidTr="00641850">
        <w:trPr>
          <w:jc w:val="center"/>
        </w:trPr>
        <w:tc>
          <w:tcPr>
            <w:tcW w:w="14390" w:type="dxa"/>
            <w:gridSpan w:val="12"/>
          </w:tcPr>
          <w:p w14:paraId="52EE1113" w14:textId="278524E3" w:rsidR="000C2318" w:rsidRPr="00E33455" w:rsidRDefault="000C2318" w:rsidP="00A22271">
            <w:pPr>
              <w:rPr>
                <w:rStyle w:val="quality-sign"/>
                <w:rFonts w:ascii="Times New Roman" w:eastAsia="Times New Roman" w:hAnsi="Times New Roman" w:cs="Times New Roman"/>
                <w:b/>
                <w:bCs/>
                <w:sz w:val="16"/>
                <w:szCs w:val="16"/>
              </w:rPr>
            </w:pPr>
            <w:r w:rsidRPr="00E33455">
              <w:rPr>
                <w:rStyle w:val="quality-sign"/>
                <w:rFonts w:ascii="Times New Roman" w:eastAsia="Times New Roman" w:hAnsi="Times New Roman" w:cs="Times New Roman"/>
                <w:b/>
                <w:bCs/>
                <w:sz w:val="16"/>
                <w:szCs w:val="16"/>
              </w:rPr>
              <w:t>Blood Pressure</w:t>
            </w:r>
          </w:p>
        </w:tc>
      </w:tr>
      <w:tr w:rsidR="001303BD" w:rsidRPr="00E33455" w14:paraId="387E1058" w14:textId="1211DA0D" w:rsidTr="00723426">
        <w:trPr>
          <w:jc w:val="center"/>
        </w:trPr>
        <w:tc>
          <w:tcPr>
            <w:tcW w:w="1201" w:type="dxa"/>
          </w:tcPr>
          <w:p w14:paraId="39984F8A" w14:textId="4D616A2D"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Systolic Blood Pressure (5)</w:t>
            </w:r>
          </w:p>
        </w:tc>
        <w:tc>
          <w:tcPr>
            <w:tcW w:w="1073" w:type="dxa"/>
          </w:tcPr>
          <w:p w14:paraId="0E05409B" w14:textId="1B43C2EA" w:rsidR="001073F2" w:rsidRPr="00E33455" w:rsidRDefault="001073F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Randomized trials</w:t>
            </w:r>
          </w:p>
        </w:tc>
        <w:tc>
          <w:tcPr>
            <w:tcW w:w="974" w:type="dxa"/>
          </w:tcPr>
          <w:p w14:paraId="7A8C24DD" w14:textId="2D830C3A"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Not serious</w:t>
            </w:r>
          </w:p>
        </w:tc>
        <w:tc>
          <w:tcPr>
            <w:tcW w:w="1121" w:type="dxa"/>
          </w:tcPr>
          <w:p w14:paraId="6D6F3914" w14:textId="117C2A22"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l</w:t>
            </w:r>
            <w:proofErr w:type="spellEnd"/>
          </w:p>
        </w:tc>
        <w:tc>
          <w:tcPr>
            <w:tcW w:w="1959" w:type="dxa"/>
          </w:tcPr>
          <w:p w14:paraId="5EEDABC6" w14:textId="52A5B445"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Not serious</w:t>
            </w:r>
          </w:p>
        </w:tc>
        <w:tc>
          <w:tcPr>
            <w:tcW w:w="1644" w:type="dxa"/>
          </w:tcPr>
          <w:p w14:paraId="5EE3C057" w14:textId="13B9000D" w:rsidR="001073F2" w:rsidRPr="00E33455" w:rsidRDefault="004615A2" w:rsidP="00A22271">
            <w:pPr>
              <w:rPr>
                <w:rFonts w:ascii="Times New Roman" w:eastAsia="Times New Roman" w:hAnsi="Times New Roman" w:cs="Times New Roman"/>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m</w:t>
            </w:r>
            <w:proofErr w:type="spellEnd"/>
          </w:p>
        </w:tc>
        <w:tc>
          <w:tcPr>
            <w:tcW w:w="1078" w:type="dxa"/>
          </w:tcPr>
          <w:p w14:paraId="52EF5662" w14:textId="6AF68BBA"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6256BBA5" w14:textId="560918D8"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None</w:t>
            </w:r>
          </w:p>
        </w:tc>
        <w:tc>
          <w:tcPr>
            <w:tcW w:w="858" w:type="dxa"/>
          </w:tcPr>
          <w:p w14:paraId="4AF2B12E" w14:textId="1B75A861"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790258F3" w14:textId="71711EEE" w:rsidR="001073F2" w:rsidRPr="00E33455" w:rsidRDefault="00C74B6F" w:rsidP="00A22271">
            <w:pPr>
              <w:rPr>
                <w:rStyle w:val="cell-value"/>
                <w:rFonts w:ascii="Times New Roman" w:eastAsia="Times New Roman" w:hAnsi="Times New Roman" w:cs="Times New Roman"/>
                <w:sz w:val="16"/>
                <w:szCs w:val="16"/>
              </w:rPr>
            </w:pPr>
            <w:r w:rsidRPr="00E33455">
              <w:rPr>
                <w:rStyle w:val="cell-value"/>
                <w:rFonts w:ascii="Times New Roman" w:eastAsia="Times New Roman" w:hAnsi="Times New Roman" w:cs="Times New Roman"/>
                <w:sz w:val="16"/>
                <w:szCs w:val="16"/>
              </w:rPr>
              <w:t>-</w:t>
            </w:r>
            <w:r w:rsidR="001073F2" w:rsidRPr="00E33455">
              <w:rPr>
                <w:rStyle w:val="cell-value"/>
                <w:rFonts w:ascii="Times New Roman" w:eastAsia="Times New Roman" w:hAnsi="Times New Roman" w:cs="Times New Roman"/>
                <w:sz w:val="16"/>
                <w:szCs w:val="16"/>
              </w:rPr>
              <w:t>8</w:t>
            </w:r>
            <w:r w:rsidRPr="00E33455">
              <w:rPr>
                <w:rStyle w:val="cell-value"/>
                <w:rFonts w:ascii="Times New Roman" w:eastAsia="Times New Roman" w:hAnsi="Times New Roman" w:cs="Times New Roman"/>
                <w:sz w:val="16"/>
                <w:szCs w:val="16"/>
              </w:rPr>
              <w:t>.00</w:t>
            </w:r>
            <w:r w:rsidR="001073F2" w:rsidRPr="00E33455">
              <w:rPr>
                <w:rStyle w:val="cell-value"/>
                <w:rFonts w:ascii="Times New Roman" w:eastAsia="Times New Roman" w:hAnsi="Times New Roman" w:cs="Times New Roman"/>
                <w:sz w:val="16"/>
                <w:szCs w:val="16"/>
              </w:rPr>
              <w:t xml:space="preserve"> mmHg </w:t>
            </w:r>
            <w:r w:rsidRPr="00E33455">
              <w:rPr>
                <w:rStyle w:val="cell-value"/>
                <w:rFonts w:ascii="Times New Roman" w:eastAsia="Times New Roman" w:hAnsi="Times New Roman" w:cs="Times New Roman"/>
                <w:sz w:val="16"/>
                <w:szCs w:val="16"/>
              </w:rPr>
              <w:t>[-14.89 to -</w:t>
            </w:r>
            <w:r w:rsidRPr="00E33455">
              <w:rPr>
                <w:rStyle w:val="cell-value"/>
                <w:rFonts w:ascii="Times New Roman" w:eastAsia="Times New Roman" w:hAnsi="Times New Roman" w:cs="Times New Roman"/>
                <w:sz w:val="16"/>
                <w:szCs w:val="16"/>
              </w:rPr>
              <w:lastRenderedPageBreak/>
              <w:t>1.11], P=0.023</w:t>
            </w:r>
          </w:p>
        </w:tc>
        <w:tc>
          <w:tcPr>
            <w:tcW w:w="861" w:type="dxa"/>
          </w:tcPr>
          <w:p w14:paraId="1C642D9F" w14:textId="52FF7681" w:rsidR="001073F2" w:rsidRPr="00E33455" w:rsidRDefault="001073F2" w:rsidP="00A22271">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lastRenderedPageBreak/>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Moderate</w:t>
            </w:r>
          </w:p>
          <w:p w14:paraId="6A1B6852" w14:textId="29A06CCA" w:rsidR="001073F2" w:rsidRPr="00E33455" w:rsidRDefault="001073F2" w:rsidP="00A22271">
            <w:pPr>
              <w:rPr>
                <w:rStyle w:val="quality-sign"/>
                <w:rFonts w:ascii="Times New Roman" w:eastAsia="Times New Roman" w:hAnsi="Times New Roman" w:cs="Times New Roman"/>
                <w:sz w:val="16"/>
                <w:szCs w:val="16"/>
              </w:rPr>
            </w:pPr>
          </w:p>
        </w:tc>
        <w:tc>
          <w:tcPr>
            <w:tcW w:w="1060" w:type="dxa"/>
          </w:tcPr>
          <w:p w14:paraId="51E6D786" w14:textId="6E4F885C"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Moderate</w:t>
            </w:r>
          </w:p>
        </w:tc>
      </w:tr>
      <w:tr w:rsidR="001303BD" w:rsidRPr="00E33455" w14:paraId="1EAA8418" w14:textId="1FE70F5E" w:rsidTr="00723426">
        <w:trPr>
          <w:jc w:val="center"/>
        </w:trPr>
        <w:tc>
          <w:tcPr>
            <w:tcW w:w="1201" w:type="dxa"/>
          </w:tcPr>
          <w:p w14:paraId="5AC674F5" w14:textId="4FC72B25"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Diastolic Blood Pressure (5)</w:t>
            </w:r>
          </w:p>
        </w:tc>
        <w:tc>
          <w:tcPr>
            <w:tcW w:w="1073" w:type="dxa"/>
          </w:tcPr>
          <w:p w14:paraId="30AF89DA" w14:textId="42128949" w:rsidR="001073F2" w:rsidRPr="00E33455" w:rsidRDefault="001073F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Randomized trials</w:t>
            </w:r>
          </w:p>
        </w:tc>
        <w:tc>
          <w:tcPr>
            <w:tcW w:w="974" w:type="dxa"/>
          </w:tcPr>
          <w:p w14:paraId="594844B7" w14:textId="3A8CDA83"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Not serious</w:t>
            </w:r>
          </w:p>
        </w:tc>
        <w:tc>
          <w:tcPr>
            <w:tcW w:w="1121" w:type="dxa"/>
          </w:tcPr>
          <w:p w14:paraId="4480F620" w14:textId="62145962"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n</w:t>
            </w:r>
            <w:proofErr w:type="spellEnd"/>
          </w:p>
        </w:tc>
        <w:tc>
          <w:tcPr>
            <w:tcW w:w="1959" w:type="dxa"/>
          </w:tcPr>
          <w:p w14:paraId="226EF4B5" w14:textId="7C622158"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Not serious</w:t>
            </w:r>
          </w:p>
        </w:tc>
        <w:tc>
          <w:tcPr>
            <w:tcW w:w="1644" w:type="dxa"/>
          </w:tcPr>
          <w:p w14:paraId="15AE7762" w14:textId="5C3F36A4" w:rsidR="001073F2" w:rsidRPr="00E33455" w:rsidRDefault="004615A2" w:rsidP="00A22271">
            <w:pPr>
              <w:rPr>
                <w:rFonts w:ascii="Times New Roman" w:eastAsia="Times New Roman" w:hAnsi="Times New Roman" w:cs="Times New Roman"/>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o</w:t>
            </w:r>
            <w:proofErr w:type="spellEnd"/>
          </w:p>
        </w:tc>
        <w:tc>
          <w:tcPr>
            <w:tcW w:w="1078" w:type="dxa"/>
          </w:tcPr>
          <w:p w14:paraId="053627B8" w14:textId="10CC668F"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6126A3D8" w14:textId="5D754F93"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None</w:t>
            </w:r>
          </w:p>
        </w:tc>
        <w:tc>
          <w:tcPr>
            <w:tcW w:w="858" w:type="dxa"/>
          </w:tcPr>
          <w:p w14:paraId="71A829D1" w14:textId="1CA60656"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25563071" w14:textId="036A7FA6" w:rsidR="001073F2" w:rsidRPr="00E33455" w:rsidRDefault="00C74B6F" w:rsidP="00A22271">
            <w:pPr>
              <w:rPr>
                <w:rStyle w:val="cell-value"/>
                <w:rFonts w:ascii="Times New Roman" w:eastAsia="Times New Roman" w:hAnsi="Times New Roman" w:cs="Times New Roman"/>
                <w:sz w:val="16"/>
                <w:szCs w:val="16"/>
              </w:rPr>
            </w:pPr>
            <w:r w:rsidRPr="00E33455">
              <w:rPr>
                <w:rStyle w:val="cell-value"/>
                <w:rFonts w:ascii="Times New Roman" w:eastAsia="Times New Roman" w:hAnsi="Times New Roman" w:cs="Times New Roman"/>
                <w:sz w:val="16"/>
                <w:szCs w:val="16"/>
              </w:rPr>
              <w:t>-4.74 mmHg [-9.17 to -0.3</w:t>
            </w:r>
            <w:r w:rsidR="001303BD" w:rsidRPr="00E33455">
              <w:rPr>
                <w:rStyle w:val="cell-value"/>
                <w:rFonts w:ascii="Times New Roman" w:eastAsia="Times New Roman" w:hAnsi="Times New Roman" w:cs="Times New Roman"/>
                <w:sz w:val="16"/>
                <w:szCs w:val="16"/>
              </w:rPr>
              <w:t>1</w:t>
            </w:r>
            <w:r w:rsidRPr="00E33455">
              <w:rPr>
                <w:rStyle w:val="cell-value"/>
                <w:rFonts w:ascii="Times New Roman" w:eastAsia="Times New Roman" w:hAnsi="Times New Roman" w:cs="Times New Roman"/>
                <w:sz w:val="16"/>
                <w:szCs w:val="16"/>
              </w:rPr>
              <w:t>], P=0.036</w:t>
            </w:r>
          </w:p>
        </w:tc>
        <w:tc>
          <w:tcPr>
            <w:tcW w:w="861" w:type="dxa"/>
          </w:tcPr>
          <w:p w14:paraId="652C50BC" w14:textId="0B4FC7B6" w:rsidR="001073F2" w:rsidRPr="00E33455" w:rsidRDefault="001073F2" w:rsidP="00A22271">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Moderate</w:t>
            </w:r>
          </w:p>
          <w:p w14:paraId="768D1D50" w14:textId="0A7A3B3B" w:rsidR="001073F2" w:rsidRPr="00E33455" w:rsidRDefault="001073F2" w:rsidP="00A22271">
            <w:pPr>
              <w:rPr>
                <w:rStyle w:val="quality-sign"/>
                <w:rFonts w:ascii="Times New Roman" w:eastAsia="Times New Roman" w:hAnsi="Times New Roman" w:cs="Times New Roman"/>
                <w:sz w:val="16"/>
                <w:szCs w:val="16"/>
              </w:rPr>
            </w:pPr>
          </w:p>
        </w:tc>
        <w:tc>
          <w:tcPr>
            <w:tcW w:w="1060" w:type="dxa"/>
          </w:tcPr>
          <w:p w14:paraId="7E453AE6" w14:textId="6A7F040B"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Moderate</w:t>
            </w:r>
          </w:p>
        </w:tc>
      </w:tr>
      <w:tr w:rsidR="000C2318" w:rsidRPr="00E33455" w14:paraId="6420C809" w14:textId="40F17AC6" w:rsidTr="000324E2">
        <w:trPr>
          <w:jc w:val="center"/>
        </w:trPr>
        <w:tc>
          <w:tcPr>
            <w:tcW w:w="14390" w:type="dxa"/>
            <w:gridSpan w:val="12"/>
          </w:tcPr>
          <w:p w14:paraId="0AFFC318" w14:textId="1D97E330" w:rsidR="000C2318" w:rsidRPr="00E33455" w:rsidRDefault="000C2318" w:rsidP="00A22271">
            <w:pPr>
              <w:rPr>
                <w:rStyle w:val="quality-sign"/>
                <w:rFonts w:ascii="Times New Roman" w:eastAsia="Times New Roman" w:hAnsi="Times New Roman" w:cs="Times New Roman"/>
                <w:b/>
                <w:bCs/>
                <w:sz w:val="16"/>
                <w:szCs w:val="16"/>
              </w:rPr>
            </w:pPr>
            <w:r w:rsidRPr="00E33455">
              <w:rPr>
                <w:rStyle w:val="quality-sign"/>
                <w:rFonts w:ascii="Times New Roman" w:eastAsia="Times New Roman" w:hAnsi="Times New Roman" w:cs="Times New Roman"/>
                <w:b/>
                <w:bCs/>
                <w:sz w:val="16"/>
                <w:szCs w:val="16"/>
              </w:rPr>
              <w:t>Inflammation</w:t>
            </w:r>
          </w:p>
        </w:tc>
      </w:tr>
      <w:tr w:rsidR="001303BD" w:rsidRPr="00E33455" w14:paraId="2272A41A" w14:textId="10EC15EF" w:rsidTr="00723426">
        <w:trPr>
          <w:jc w:val="center"/>
        </w:trPr>
        <w:tc>
          <w:tcPr>
            <w:tcW w:w="1201" w:type="dxa"/>
          </w:tcPr>
          <w:p w14:paraId="35C81E5C" w14:textId="1DAEBE81"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CRP (5)</w:t>
            </w:r>
          </w:p>
        </w:tc>
        <w:tc>
          <w:tcPr>
            <w:tcW w:w="1073" w:type="dxa"/>
          </w:tcPr>
          <w:p w14:paraId="3F0B45BE" w14:textId="3EDE2B95" w:rsidR="001073F2" w:rsidRPr="00E33455" w:rsidRDefault="001073F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Randomized trials</w:t>
            </w:r>
          </w:p>
        </w:tc>
        <w:tc>
          <w:tcPr>
            <w:tcW w:w="974" w:type="dxa"/>
          </w:tcPr>
          <w:p w14:paraId="2E7F5088" w14:textId="3BE23B5C"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Not serious</w:t>
            </w:r>
          </w:p>
        </w:tc>
        <w:tc>
          <w:tcPr>
            <w:tcW w:w="1121" w:type="dxa"/>
          </w:tcPr>
          <w:p w14:paraId="65414852" w14:textId="78F43130"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Not serious</w:t>
            </w:r>
          </w:p>
        </w:tc>
        <w:tc>
          <w:tcPr>
            <w:tcW w:w="1959" w:type="dxa"/>
          </w:tcPr>
          <w:p w14:paraId="1480669B" w14:textId="3DE83F80"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Not serious</w:t>
            </w:r>
          </w:p>
        </w:tc>
        <w:tc>
          <w:tcPr>
            <w:tcW w:w="1644" w:type="dxa"/>
          </w:tcPr>
          <w:p w14:paraId="1CED029B" w14:textId="68ECD355" w:rsidR="001073F2" w:rsidRPr="00E33455" w:rsidRDefault="004615A2" w:rsidP="00A22271">
            <w:pPr>
              <w:rPr>
                <w:rFonts w:ascii="Times New Roman" w:eastAsia="Times New Roman" w:hAnsi="Times New Roman" w:cs="Times New Roman"/>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p</w:t>
            </w:r>
            <w:proofErr w:type="spellEnd"/>
          </w:p>
        </w:tc>
        <w:tc>
          <w:tcPr>
            <w:tcW w:w="1078" w:type="dxa"/>
          </w:tcPr>
          <w:p w14:paraId="4C38AEB8" w14:textId="495EDF10"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4B89B3EC" w14:textId="020B7D4A"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None</w:t>
            </w:r>
          </w:p>
        </w:tc>
        <w:tc>
          <w:tcPr>
            <w:tcW w:w="858" w:type="dxa"/>
          </w:tcPr>
          <w:p w14:paraId="6405D8D9" w14:textId="7952BDAF" w:rsidR="001073F2" w:rsidRPr="00E33455" w:rsidRDefault="000C2318" w:rsidP="000C2318">
            <w:pPr>
              <w:jc w:val="center"/>
              <w:rPr>
                <w:rFonts w:ascii="Times New Roman" w:eastAsia="Times New Roman" w:hAnsi="Times New Roman" w:cs="Times New Roman"/>
                <w:sz w:val="16"/>
                <w:szCs w:val="16"/>
                <w:lang w:val="en-CA"/>
              </w:rPr>
            </w:pPr>
            <w:r w:rsidRPr="00E33455">
              <w:rPr>
                <w:rFonts w:ascii="Times New Roman" w:hAnsi="Times New Roman" w:cs="Times New Roman"/>
                <w:color w:val="000000"/>
                <w:sz w:val="16"/>
                <w:szCs w:val="16"/>
              </w:rPr>
              <w:t>↔</w:t>
            </w:r>
          </w:p>
        </w:tc>
        <w:tc>
          <w:tcPr>
            <w:tcW w:w="1096" w:type="dxa"/>
          </w:tcPr>
          <w:p w14:paraId="15A35272" w14:textId="27AFC71E" w:rsidR="001073F2" w:rsidRPr="00E33455" w:rsidRDefault="00C74B6F" w:rsidP="00A22271">
            <w:pPr>
              <w:rPr>
                <w:rStyle w:val="cell-value"/>
                <w:rFonts w:ascii="Times New Roman" w:eastAsia="Times New Roman" w:hAnsi="Times New Roman" w:cs="Times New Roman"/>
                <w:sz w:val="16"/>
                <w:szCs w:val="16"/>
              </w:rPr>
            </w:pPr>
            <w:r w:rsidRPr="00E33455">
              <w:rPr>
                <w:rStyle w:val="cell-value"/>
                <w:rFonts w:ascii="Times New Roman" w:eastAsia="Times New Roman" w:hAnsi="Times New Roman" w:cs="Times New Roman"/>
                <w:sz w:val="16"/>
                <w:szCs w:val="16"/>
              </w:rPr>
              <w:t>-0.81 mg/dL [-1.26 to -0.37]. P=&lt;0.001</w:t>
            </w:r>
          </w:p>
        </w:tc>
        <w:tc>
          <w:tcPr>
            <w:tcW w:w="861" w:type="dxa"/>
          </w:tcPr>
          <w:p w14:paraId="359EA6D2" w14:textId="2B328A1B" w:rsidR="001073F2" w:rsidRPr="00E33455" w:rsidRDefault="001073F2" w:rsidP="00A22271">
            <w:pPr>
              <w:rPr>
                <w:rStyle w:val="quality-sign"/>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Moderate</w:t>
            </w:r>
            <w:r w:rsidRPr="00E33455">
              <w:rPr>
                <w:rStyle w:val="quality-text"/>
                <w:rFonts w:ascii="Times New Roman" w:eastAsia="Times New Roman" w:hAnsi="Times New Roman" w:cs="Times New Roman"/>
                <w:sz w:val="16"/>
                <w:szCs w:val="16"/>
              </w:rPr>
              <w:br/>
            </w:r>
          </w:p>
        </w:tc>
        <w:tc>
          <w:tcPr>
            <w:tcW w:w="1060" w:type="dxa"/>
          </w:tcPr>
          <w:p w14:paraId="4C123DBA" w14:textId="5BBF1D3D"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Small Important</w:t>
            </w:r>
          </w:p>
        </w:tc>
      </w:tr>
      <w:tr w:rsidR="000C2318" w:rsidRPr="00E33455" w14:paraId="00FED657" w14:textId="72D6E27B" w:rsidTr="000629B3">
        <w:trPr>
          <w:jc w:val="center"/>
        </w:trPr>
        <w:tc>
          <w:tcPr>
            <w:tcW w:w="14390" w:type="dxa"/>
            <w:gridSpan w:val="12"/>
          </w:tcPr>
          <w:p w14:paraId="38BB87B0" w14:textId="52ED1456" w:rsidR="000C2318" w:rsidRPr="00E33455" w:rsidRDefault="000C2318"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Adiposity Markers</w:t>
            </w:r>
          </w:p>
        </w:tc>
      </w:tr>
      <w:tr w:rsidR="001303BD" w:rsidRPr="00E33455" w14:paraId="6E70B0D5" w14:textId="0D514049" w:rsidTr="00723426">
        <w:trPr>
          <w:jc w:val="center"/>
        </w:trPr>
        <w:tc>
          <w:tcPr>
            <w:tcW w:w="1201" w:type="dxa"/>
          </w:tcPr>
          <w:p w14:paraId="6CCF1BA0" w14:textId="4B95E575"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Body Weight (6)</w:t>
            </w:r>
          </w:p>
        </w:tc>
        <w:tc>
          <w:tcPr>
            <w:tcW w:w="1073" w:type="dxa"/>
          </w:tcPr>
          <w:p w14:paraId="5B6647FB" w14:textId="23D97A2B"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7DE45C3E" w14:textId="39F334CC"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3CB3C497" w14:textId="455C0D02"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57899751" w14:textId="02975664"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644" w:type="dxa"/>
          </w:tcPr>
          <w:p w14:paraId="547EDCAF" w14:textId="6B3924CF"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q</w:t>
            </w:r>
            <w:proofErr w:type="spellEnd"/>
          </w:p>
        </w:tc>
        <w:tc>
          <w:tcPr>
            <w:tcW w:w="1078" w:type="dxa"/>
          </w:tcPr>
          <w:p w14:paraId="043091BE" w14:textId="7F003870"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21E512BF" w14:textId="54B2BA77"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686BEC92" w14:textId="21F3D657" w:rsidR="001073F2" w:rsidRPr="00E33455" w:rsidRDefault="000C2318" w:rsidP="000C2318">
            <w:pPr>
              <w:jc w:val="center"/>
              <w:rPr>
                <w:rFonts w:ascii="Times New Roman" w:eastAsia="Times New Roman" w:hAnsi="Times New Roman" w:cs="Times New Roman"/>
                <w:sz w:val="16"/>
                <w:szCs w:val="16"/>
                <w:lang w:val="en-CA"/>
              </w:rPr>
            </w:pPr>
            <w:r w:rsidRPr="00E33455">
              <w:rPr>
                <w:rFonts w:ascii="Times New Roman" w:hAnsi="Times New Roman" w:cs="Times New Roman"/>
                <w:color w:val="000000"/>
                <w:sz w:val="16"/>
                <w:szCs w:val="16"/>
              </w:rPr>
              <w:t>↔</w:t>
            </w:r>
          </w:p>
        </w:tc>
        <w:tc>
          <w:tcPr>
            <w:tcW w:w="1096" w:type="dxa"/>
          </w:tcPr>
          <w:p w14:paraId="2F68674F" w14:textId="393C59B6" w:rsidR="001073F2" w:rsidRPr="00E33455" w:rsidRDefault="00C74B6F" w:rsidP="00A22271">
            <w:pPr>
              <w:rPr>
                <w:rFonts w:ascii="Times New Roman" w:hAnsi="Times New Roman" w:cs="Times New Roman"/>
                <w:color w:val="000000" w:themeColor="text1"/>
                <w:sz w:val="16"/>
                <w:szCs w:val="16"/>
              </w:rPr>
            </w:pPr>
            <w:r w:rsidRPr="00E33455">
              <w:rPr>
                <w:rFonts w:ascii="Times New Roman" w:hAnsi="Times New Roman" w:cs="Times New Roman"/>
                <w:color w:val="000000" w:themeColor="text1"/>
                <w:sz w:val="16"/>
                <w:szCs w:val="16"/>
              </w:rPr>
              <w:t>-0.57 kg [-2.58 to 1.44], P=0.580</w:t>
            </w:r>
          </w:p>
        </w:tc>
        <w:tc>
          <w:tcPr>
            <w:tcW w:w="861" w:type="dxa"/>
          </w:tcPr>
          <w:p w14:paraId="47F14A51" w14:textId="1D9E991E" w:rsidR="001073F2" w:rsidRPr="00E33455" w:rsidRDefault="001073F2" w:rsidP="00A22271">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Moderate</w:t>
            </w:r>
          </w:p>
          <w:p w14:paraId="535019E4" w14:textId="2253A251" w:rsidR="001073F2" w:rsidRPr="00E33455" w:rsidRDefault="001073F2" w:rsidP="00A22271">
            <w:pPr>
              <w:rPr>
                <w:rFonts w:ascii="Times New Roman" w:hAnsi="Times New Roman" w:cs="Times New Roman"/>
                <w:b/>
                <w:bCs/>
                <w:color w:val="000000" w:themeColor="text1"/>
                <w:sz w:val="16"/>
                <w:szCs w:val="16"/>
              </w:rPr>
            </w:pPr>
          </w:p>
        </w:tc>
        <w:tc>
          <w:tcPr>
            <w:tcW w:w="1060" w:type="dxa"/>
          </w:tcPr>
          <w:p w14:paraId="011BDFBB" w14:textId="6B77A0B2"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1303BD" w:rsidRPr="00E33455" w14:paraId="4A9391A0" w14:textId="2562A6AF" w:rsidTr="00723426">
        <w:trPr>
          <w:jc w:val="center"/>
        </w:trPr>
        <w:tc>
          <w:tcPr>
            <w:tcW w:w="1201" w:type="dxa"/>
          </w:tcPr>
          <w:p w14:paraId="6FA547E2" w14:textId="54BA1BD7" w:rsidR="001073F2" w:rsidRPr="00E33455" w:rsidRDefault="00E76248" w:rsidP="00A22271">
            <w:pPr>
              <w:rPr>
                <w:rFonts w:ascii="Times New Roman" w:hAnsi="Times New Roman" w:cs="Times New Roman"/>
                <w:b/>
                <w:bCs/>
                <w:color w:val="000000" w:themeColor="text1"/>
                <w:sz w:val="16"/>
                <w:szCs w:val="16"/>
              </w:rPr>
            </w:pPr>
            <w:r>
              <w:rPr>
                <w:rFonts w:ascii="Times New Roman" w:hAnsi="Times New Roman" w:cs="Times New Roman"/>
                <w:b/>
                <w:bCs/>
                <w:color w:val="000000" w:themeColor="text1"/>
                <w:sz w:val="16"/>
                <w:szCs w:val="16"/>
              </w:rPr>
              <w:t>BMI</w:t>
            </w:r>
            <w:r w:rsidR="001073F2" w:rsidRPr="00E33455">
              <w:rPr>
                <w:rFonts w:ascii="Times New Roman" w:hAnsi="Times New Roman" w:cs="Times New Roman"/>
                <w:b/>
                <w:bCs/>
                <w:color w:val="000000" w:themeColor="text1"/>
                <w:sz w:val="16"/>
                <w:szCs w:val="16"/>
              </w:rPr>
              <w:t xml:space="preserve"> (6)</w:t>
            </w:r>
          </w:p>
        </w:tc>
        <w:tc>
          <w:tcPr>
            <w:tcW w:w="1073" w:type="dxa"/>
          </w:tcPr>
          <w:p w14:paraId="5BC10BE5" w14:textId="0691A683"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17F23546" w14:textId="05CD75D5"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41F2732E" w14:textId="24ADED88"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0D3980C2" w14:textId="6967C99B"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644" w:type="dxa"/>
          </w:tcPr>
          <w:p w14:paraId="720D4C2B" w14:textId="741F912B"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t</w:t>
            </w:r>
            <w:proofErr w:type="spellEnd"/>
          </w:p>
        </w:tc>
        <w:tc>
          <w:tcPr>
            <w:tcW w:w="1078" w:type="dxa"/>
          </w:tcPr>
          <w:p w14:paraId="6E530B8A" w14:textId="2B9A31E2"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03300895" w14:textId="3E4510A8"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5F9F2209" w14:textId="5ADA82B3" w:rsidR="001073F2" w:rsidRPr="00E33455" w:rsidRDefault="000C2318" w:rsidP="000C2318">
            <w:pPr>
              <w:jc w:val="center"/>
              <w:rPr>
                <w:rFonts w:ascii="Times New Roman" w:eastAsia="Times New Roman" w:hAnsi="Times New Roman" w:cs="Times New Roman"/>
                <w:sz w:val="16"/>
                <w:szCs w:val="16"/>
                <w:highlight w:val="yellow"/>
                <w:lang w:val="en-CA"/>
              </w:rPr>
            </w:pPr>
            <w:r w:rsidRPr="00E33455">
              <w:rPr>
                <w:rFonts w:ascii="Times New Roman" w:hAnsi="Times New Roman" w:cs="Times New Roman"/>
                <w:color w:val="000000"/>
                <w:sz w:val="16"/>
                <w:szCs w:val="16"/>
              </w:rPr>
              <w:t>↔</w:t>
            </w:r>
          </w:p>
        </w:tc>
        <w:tc>
          <w:tcPr>
            <w:tcW w:w="1096" w:type="dxa"/>
          </w:tcPr>
          <w:p w14:paraId="32C361A1" w14:textId="00846B6A" w:rsidR="001073F2" w:rsidRPr="00E33455" w:rsidRDefault="00C74B6F" w:rsidP="00A22271">
            <w:pPr>
              <w:rPr>
                <w:rFonts w:ascii="Times New Roman" w:hAnsi="Times New Roman" w:cs="Times New Roman"/>
                <w:color w:val="000000" w:themeColor="text1"/>
                <w:sz w:val="16"/>
                <w:szCs w:val="16"/>
                <w:highlight w:val="yellow"/>
              </w:rPr>
            </w:pPr>
            <w:r w:rsidRPr="00E33455">
              <w:rPr>
                <w:rFonts w:ascii="Times New Roman" w:hAnsi="Times New Roman" w:cs="Times New Roman"/>
                <w:color w:val="000000" w:themeColor="text1"/>
                <w:sz w:val="16"/>
                <w:szCs w:val="16"/>
              </w:rPr>
              <w:t>-0.08 kg/m</w:t>
            </w:r>
            <w:r w:rsidRPr="00E33455">
              <w:rPr>
                <w:rFonts w:ascii="Times New Roman" w:hAnsi="Times New Roman" w:cs="Times New Roman"/>
                <w:color w:val="000000" w:themeColor="text1"/>
                <w:sz w:val="16"/>
                <w:szCs w:val="16"/>
                <w:vertAlign w:val="superscript"/>
              </w:rPr>
              <w:t>2</w:t>
            </w:r>
            <w:r w:rsidRPr="00E33455">
              <w:rPr>
                <w:rFonts w:ascii="Times New Roman" w:hAnsi="Times New Roman" w:cs="Times New Roman"/>
                <w:color w:val="000000" w:themeColor="text1"/>
                <w:sz w:val="16"/>
                <w:szCs w:val="16"/>
              </w:rPr>
              <w:t xml:space="preserve"> [-0.84 to 0.68], P=0.841</w:t>
            </w:r>
          </w:p>
        </w:tc>
        <w:tc>
          <w:tcPr>
            <w:tcW w:w="861" w:type="dxa"/>
          </w:tcPr>
          <w:p w14:paraId="3EB38B6F" w14:textId="4C4E1B29" w:rsidR="001073F2" w:rsidRPr="00E33455" w:rsidRDefault="001073F2" w:rsidP="00A22271">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Moderate</w:t>
            </w:r>
          </w:p>
          <w:p w14:paraId="0C853DB3" w14:textId="7D86C521" w:rsidR="001073F2" w:rsidRPr="00E33455" w:rsidRDefault="001073F2" w:rsidP="00A22271">
            <w:pPr>
              <w:rPr>
                <w:rFonts w:ascii="Times New Roman" w:hAnsi="Times New Roman" w:cs="Times New Roman"/>
                <w:color w:val="000000" w:themeColor="text1"/>
                <w:sz w:val="16"/>
                <w:szCs w:val="16"/>
              </w:rPr>
            </w:pPr>
          </w:p>
        </w:tc>
        <w:tc>
          <w:tcPr>
            <w:tcW w:w="1060" w:type="dxa"/>
          </w:tcPr>
          <w:p w14:paraId="54A13F52" w14:textId="7981AE46"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1303BD" w:rsidRPr="00E33455" w14:paraId="390B8572" w14:textId="49071786" w:rsidTr="00723426">
        <w:trPr>
          <w:jc w:val="center"/>
        </w:trPr>
        <w:tc>
          <w:tcPr>
            <w:tcW w:w="1201" w:type="dxa"/>
          </w:tcPr>
          <w:p w14:paraId="14DEA2B5" w14:textId="71F7DC40"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Body Fat (1)</w:t>
            </w:r>
          </w:p>
        </w:tc>
        <w:tc>
          <w:tcPr>
            <w:tcW w:w="1073" w:type="dxa"/>
          </w:tcPr>
          <w:p w14:paraId="1EEAE89A" w14:textId="4CA0517C"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34EA1CFC" w14:textId="08BF63B0"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1466BC80" w14:textId="4C34796A"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445A42E1" w14:textId="5CC60B11"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u</w:t>
            </w:r>
            <w:proofErr w:type="spellEnd"/>
          </w:p>
        </w:tc>
        <w:tc>
          <w:tcPr>
            <w:tcW w:w="1644" w:type="dxa"/>
          </w:tcPr>
          <w:p w14:paraId="55C49D69" w14:textId="101A6A9B"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078" w:type="dxa"/>
          </w:tcPr>
          <w:p w14:paraId="18AAB782" w14:textId="06FAE87B"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72D79FA8" w14:textId="6F4AAAE7"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7883E097" w14:textId="35278362" w:rsidR="001073F2" w:rsidRPr="00E33455" w:rsidRDefault="000C2318" w:rsidP="000C2318">
            <w:pPr>
              <w:jc w:val="center"/>
              <w:rPr>
                <w:rFonts w:ascii="Times New Roman" w:eastAsia="Times New Roman" w:hAnsi="Times New Roman" w:cs="Times New Roman"/>
                <w:sz w:val="16"/>
                <w:szCs w:val="16"/>
                <w:highlight w:val="yellow"/>
                <w:lang w:val="en-CA"/>
              </w:rPr>
            </w:pPr>
            <w:r w:rsidRPr="00E33455">
              <w:rPr>
                <w:rFonts w:ascii="Times New Roman" w:hAnsi="Times New Roman" w:cs="Times New Roman"/>
                <w:color w:val="000000"/>
                <w:sz w:val="16"/>
                <w:szCs w:val="16"/>
              </w:rPr>
              <w:t>↔</w:t>
            </w:r>
          </w:p>
        </w:tc>
        <w:tc>
          <w:tcPr>
            <w:tcW w:w="1096" w:type="dxa"/>
          </w:tcPr>
          <w:p w14:paraId="4AC27AA5" w14:textId="07B687CD" w:rsidR="001073F2" w:rsidRPr="00E33455" w:rsidRDefault="00C74B6F" w:rsidP="00A22271">
            <w:pPr>
              <w:rPr>
                <w:rFonts w:ascii="Times New Roman" w:hAnsi="Times New Roman" w:cs="Times New Roman"/>
                <w:color w:val="000000" w:themeColor="text1"/>
                <w:sz w:val="16"/>
                <w:szCs w:val="16"/>
                <w:highlight w:val="yellow"/>
              </w:rPr>
            </w:pPr>
            <w:r w:rsidRPr="00E33455">
              <w:rPr>
                <w:rFonts w:ascii="Times New Roman" w:hAnsi="Times New Roman" w:cs="Times New Roman"/>
                <w:color w:val="000000" w:themeColor="text1"/>
                <w:sz w:val="16"/>
                <w:szCs w:val="16"/>
              </w:rPr>
              <w:t>0.91 % [-5.40 to 7.1], P=0.774</w:t>
            </w:r>
          </w:p>
        </w:tc>
        <w:tc>
          <w:tcPr>
            <w:tcW w:w="861" w:type="dxa"/>
          </w:tcPr>
          <w:p w14:paraId="444446C5" w14:textId="064E77E6" w:rsidR="001073F2" w:rsidRPr="00E33455" w:rsidRDefault="001073F2" w:rsidP="00A22271">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Moderate</w:t>
            </w:r>
          </w:p>
          <w:p w14:paraId="21E7DEBD" w14:textId="36457CAC" w:rsidR="001073F2" w:rsidRPr="00E33455" w:rsidRDefault="001073F2" w:rsidP="00A22271">
            <w:pPr>
              <w:rPr>
                <w:rFonts w:ascii="Times New Roman" w:hAnsi="Times New Roman" w:cs="Times New Roman"/>
                <w:color w:val="000000" w:themeColor="text1"/>
                <w:sz w:val="16"/>
                <w:szCs w:val="16"/>
              </w:rPr>
            </w:pPr>
          </w:p>
        </w:tc>
        <w:tc>
          <w:tcPr>
            <w:tcW w:w="1060" w:type="dxa"/>
          </w:tcPr>
          <w:p w14:paraId="301E5309" w14:textId="7F07AB89"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1303BD" w:rsidRPr="00E33455" w14:paraId="7659B489" w14:textId="16645491" w:rsidTr="00723426">
        <w:trPr>
          <w:jc w:val="center"/>
        </w:trPr>
        <w:tc>
          <w:tcPr>
            <w:tcW w:w="1201" w:type="dxa"/>
          </w:tcPr>
          <w:p w14:paraId="019C92B8" w14:textId="239C0A85"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Waist Circumference (3)</w:t>
            </w:r>
          </w:p>
        </w:tc>
        <w:tc>
          <w:tcPr>
            <w:tcW w:w="1073" w:type="dxa"/>
          </w:tcPr>
          <w:p w14:paraId="6E2DFDF4" w14:textId="15B9D835"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75746A41" w14:textId="647FDB06"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0E1D401E" w14:textId="2BC9628D"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13318629" w14:textId="2A8C61BE"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644" w:type="dxa"/>
          </w:tcPr>
          <w:p w14:paraId="6DF47C67" w14:textId="01EAB43C"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078" w:type="dxa"/>
          </w:tcPr>
          <w:p w14:paraId="2DEDDA43" w14:textId="3DEE55AA"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57556D62" w14:textId="6346DEC4"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5D6CA736" w14:textId="1637E659" w:rsidR="001073F2" w:rsidRPr="00E33455" w:rsidRDefault="000C2318" w:rsidP="000C2318">
            <w:pPr>
              <w:jc w:val="center"/>
              <w:rPr>
                <w:rFonts w:ascii="Times New Roman" w:eastAsia="Times New Roman" w:hAnsi="Times New Roman" w:cs="Times New Roman"/>
                <w:sz w:val="16"/>
                <w:szCs w:val="16"/>
                <w:highlight w:val="yellow"/>
                <w:lang w:val="en-CA"/>
              </w:rPr>
            </w:pPr>
            <w:r w:rsidRPr="00E33455">
              <w:rPr>
                <w:rFonts w:ascii="Times New Roman" w:hAnsi="Times New Roman" w:cs="Times New Roman"/>
                <w:color w:val="000000"/>
                <w:sz w:val="16"/>
                <w:szCs w:val="16"/>
              </w:rPr>
              <w:t>↔</w:t>
            </w:r>
          </w:p>
        </w:tc>
        <w:tc>
          <w:tcPr>
            <w:tcW w:w="1096" w:type="dxa"/>
          </w:tcPr>
          <w:p w14:paraId="1527C39A" w14:textId="55AC8939" w:rsidR="001073F2" w:rsidRPr="00E33455" w:rsidRDefault="00C74B6F" w:rsidP="00A22271">
            <w:pPr>
              <w:rPr>
                <w:rFonts w:ascii="Times New Roman" w:hAnsi="Times New Roman" w:cs="Times New Roman"/>
                <w:b/>
                <w:bCs/>
                <w:color w:val="000000" w:themeColor="text1"/>
                <w:sz w:val="16"/>
                <w:szCs w:val="16"/>
                <w:highlight w:val="yellow"/>
              </w:rPr>
            </w:pPr>
            <w:r w:rsidRPr="00E33455">
              <w:rPr>
                <w:rFonts w:ascii="Times New Roman" w:hAnsi="Times New Roman" w:cs="Times New Roman"/>
                <w:color w:val="000000" w:themeColor="text1"/>
                <w:sz w:val="16"/>
                <w:szCs w:val="16"/>
              </w:rPr>
              <w:t>-0.71 cm [-2.87 to 1.44], P=0.517</w:t>
            </w:r>
          </w:p>
        </w:tc>
        <w:tc>
          <w:tcPr>
            <w:tcW w:w="861" w:type="dxa"/>
          </w:tcPr>
          <w:p w14:paraId="3187A4A4" w14:textId="798D15D2" w:rsidR="001073F2" w:rsidRPr="00E33455" w:rsidRDefault="001073F2" w:rsidP="00A22271">
            <w:pPr>
              <w:rPr>
                <w:rFonts w:ascii="Times New Roman" w:hAnsi="Times New Roman" w:cs="Times New Roman"/>
                <w:color w:val="000000" w:themeColor="text1"/>
                <w:sz w:val="16"/>
                <w:szCs w:val="16"/>
              </w:rPr>
            </w:pPr>
            <w:r w:rsidRPr="00E33455">
              <w:rPr>
                <w:rFonts w:ascii="Cambria Math" w:hAnsi="Cambria Math" w:cs="Cambria Math"/>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High</w:t>
            </w:r>
          </w:p>
        </w:tc>
        <w:tc>
          <w:tcPr>
            <w:tcW w:w="1060" w:type="dxa"/>
          </w:tcPr>
          <w:p w14:paraId="220CFF6A" w14:textId="644CAD90"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0C2318" w:rsidRPr="00E33455" w14:paraId="2676F5AE" w14:textId="67AF5CF2" w:rsidTr="001F02D6">
        <w:trPr>
          <w:jc w:val="center"/>
        </w:trPr>
        <w:tc>
          <w:tcPr>
            <w:tcW w:w="14390" w:type="dxa"/>
            <w:gridSpan w:val="12"/>
          </w:tcPr>
          <w:p w14:paraId="4D8DAF24" w14:textId="6CEEFA7A" w:rsidR="000C2318" w:rsidRPr="00E33455" w:rsidRDefault="000C2318"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Kidney Markers</w:t>
            </w:r>
          </w:p>
        </w:tc>
      </w:tr>
      <w:tr w:rsidR="001303BD" w:rsidRPr="00E33455" w14:paraId="42840361" w14:textId="4F84E240" w:rsidTr="00723426">
        <w:trPr>
          <w:jc w:val="center"/>
        </w:trPr>
        <w:tc>
          <w:tcPr>
            <w:tcW w:w="1201" w:type="dxa"/>
          </w:tcPr>
          <w:p w14:paraId="0E184E73" w14:textId="60178723"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Creatinine (1)</w:t>
            </w:r>
          </w:p>
        </w:tc>
        <w:tc>
          <w:tcPr>
            <w:tcW w:w="1073" w:type="dxa"/>
          </w:tcPr>
          <w:p w14:paraId="0C91E979" w14:textId="6ECD334F"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54B67DE1" w14:textId="2974558C"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7808000B" w14:textId="53B70015"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65F6A7FF" w14:textId="432EFB4A"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d</w:t>
            </w:r>
            <w:proofErr w:type="spellEnd"/>
          </w:p>
        </w:tc>
        <w:tc>
          <w:tcPr>
            <w:tcW w:w="1644" w:type="dxa"/>
          </w:tcPr>
          <w:p w14:paraId="4297C12C" w14:textId="43E3876B"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v</w:t>
            </w:r>
            <w:proofErr w:type="spellEnd"/>
          </w:p>
        </w:tc>
        <w:tc>
          <w:tcPr>
            <w:tcW w:w="1078" w:type="dxa"/>
          </w:tcPr>
          <w:p w14:paraId="319566AA" w14:textId="24ED767A"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52DA7F2A" w14:textId="27EEF1EF"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0931386A" w14:textId="2101DE3E"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56C9F9D7" w14:textId="0406E4BC" w:rsidR="001073F2" w:rsidRPr="00E33455" w:rsidRDefault="001303BD" w:rsidP="00A22271">
            <w:pPr>
              <w:rPr>
                <w:rFonts w:ascii="Times New Roman" w:hAnsi="Times New Roman" w:cs="Times New Roman"/>
                <w:color w:val="000000" w:themeColor="text1"/>
                <w:sz w:val="16"/>
                <w:szCs w:val="16"/>
              </w:rPr>
            </w:pPr>
            <w:r w:rsidRPr="00E33455">
              <w:rPr>
                <w:rFonts w:ascii="Times New Roman" w:hAnsi="Times New Roman" w:cs="Times New Roman"/>
                <w:color w:val="000000" w:themeColor="text1"/>
                <w:sz w:val="16"/>
                <w:szCs w:val="16"/>
              </w:rPr>
              <w:t xml:space="preserve">0.00 </w:t>
            </w:r>
            <w:proofErr w:type="spellStart"/>
            <w:r w:rsidRPr="00E33455">
              <w:rPr>
                <w:rFonts w:ascii="Times New Roman" w:hAnsi="Times New Roman" w:cs="Times New Roman"/>
                <w:color w:val="000000" w:themeColor="text1"/>
                <w:sz w:val="16"/>
                <w:szCs w:val="16"/>
              </w:rPr>
              <w:t>umol</w:t>
            </w:r>
            <w:proofErr w:type="spellEnd"/>
            <w:r w:rsidRPr="00E33455">
              <w:rPr>
                <w:rFonts w:ascii="Times New Roman" w:hAnsi="Times New Roman" w:cs="Times New Roman"/>
                <w:color w:val="000000" w:themeColor="text1"/>
                <w:sz w:val="16"/>
                <w:szCs w:val="16"/>
              </w:rPr>
              <w:t>/L [-0.02 to 0.02], P=0.932</w:t>
            </w:r>
          </w:p>
        </w:tc>
        <w:tc>
          <w:tcPr>
            <w:tcW w:w="861" w:type="dxa"/>
          </w:tcPr>
          <w:p w14:paraId="0F02701A" w14:textId="5AC0E96A" w:rsidR="001073F2" w:rsidRPr="00E33455" w:rsidRDefault="001073F2" w:rsidP="00A22271">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Low</w:t>
            </w:r>
          </w:p>
          <w:p w14:paraId="1D8282E7" w14:textId="22CCABBA" w:rsidR="001073F2" w:rsidRPr="00E33455" w:rsidRDefault="001073F2" w:rsidP="00A22271">
            <w:pPr>
              <w:rPr>
                <w:rFonts w:ascii="Times New Roman" w:hAnsi="Times New Roman" w:cs="Times New Roman"/>
                <w:color w:val="000000" w:themeColor="text1"/>
                <w:sz w:val="16"/>
                <w:szCs w:val="16"/>
              </w:rPr>
            </w:pPr>
          </w:p>
        </w:tc>
        <w:tc>
          <w:tcPr>
            <w:tcW w:w="1060" w:type="dxa"/>
          </w:tcPr>
          <w:p w14:paraId="37E899DA" w14:textId="6CAB64D2"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1303BD" w:rsidRPr="00E33455" w14:paraId="5591A4DF" w14:textId="7163098C" w:rsidTr="00723426">
        <w:trPr>
          <w:jc w:val="center"/>
        </w:trPr>
        <w:tc>
          <w:tcPr>
            <w:tcW w:w="1201" w:type="dxa"/>
          </w:tcPr>
          <w:p w14:paraId="46C6EA8D" w14:textId="62D4D311"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eGFR (1)</w:t>
            </w:r>
          </w:p>
        </w:tc>
        <w:tc>
          <w:tcPr>
            <w:tcW w:w="1073" w:type="dxa"/>
          </w:tcPr>
          <w:p w14:paraId="0698C978" w14:textId="2A985CE1"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2E75AEFA" w14:textId="6812EF35"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73C67101" w14:textId="100A0B98"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1EEA1872" w14:textId="3522A894"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d</w:t>
            </w:r>
            <w:proofErr w:type="spellEnd"/>
          </w:p>
        </w:tc>
        <w:tc>
          <w:tcPr>
            <w:tcW w:w="1644" w:type="dxa"/>
          </w:tcPr>
          <w:p w14:paraId="15B8823E" w14:textId="3FB30E97"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w</w:t>
            </w:r>
            <w:proofErr w:type="spellEnd"/>
          </w:p>
        </w:tc>
        <w:tc>
          <w:tcPr>
            <w:tcW w:w="1078" w:type="dxa"/>
          </w:tcPr>
          <w:p w14:paraId="7DB4F3F9" w14:textId="713CBDF0"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62693A2C" w14:textId="41B5DEB0"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09C9618C" w14:textId="4AC7FB52"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0E012C25" w14:textId="7ADEA669" w:rsidR="001073F2" w:rsidRPr="00E33455" w:rsidRDefault="001303BD" w:rsidP="00A22271">
            <w:pPr>
              <w:rPr>
                <w:rFonts w:ascii="Times New Roman" w:hAnsi="Times New Roman" w:cs="Times New Roman"/>
                <w:color w:val="000000" w:themeColor="text1"/>
                <w:sz w:val="16"/>
                <w:szCs w:val="16"/>
              </w:rPr>
            </w:pPr>
            <w:r w:rsidRPr="00E33455">
              <w:rPr>
                <w:rFonts w:ascii="Times New Roman" w:hAnsi="Times New Roman" w:cs="Times New Roman"/>
                <w:color w:val="000000" w:themeColor="text1"/>
                <w:sz w:val="16"/>
                <w:szCs w:val="16"/>
              </w:rPr>
              <w:t>-1.09 mL/min [-11.62 to 9.44], P=0.839</w:t>
            </w:r>
          </w:p>
        </w:tc>
        <w:tc>
          <w:tcPr>
            <w:tcW w:w="861" w:type="dxa"/>
          </w:tcPr>
          <w:p w14:paraId="0B799735" w14:textId="01A931A0" w:rsidR="001073F2" w:rsidRPr="00E33455" w:rsidRDefault="001073F2" w:rsidP="00A22271">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Low</w:t>
            </w:r>
          </w:p>
          <w:p w14:paraId="5E073539" w14:textId="20E4BEDC" w:rsidR="001073F2" w:rsidRPr="00E33455" w:rsidRDefault="001073F2" w:rsidP="00A22271">
            <w:pPr>
              <w:rPr>
                <w:rFonts w:ascii="Times New Roman" w:hAnsi="Times New Roman" w:cs="Times New Roman"/>
                <w:color w:val="000000" w:themeColor="text1"/>
                <w:sz w:val="16"/>
                <w:szCs w:val="16"/>
              </w:rPr>
            </w:pPr>
          </w:p>
        </w:tc>
        <w:tc>
          <w:tcPr>
            <w:tcW w:w="1060" w:type="dxa"/>
          </w:tcPr>
          <w:p w14:paraId="7F723964" w14:textId="0647C1A1"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0C2318" w:rsidRPr="00E33455" w14:paraId="4A79340F" w14:textId="5C10A325" w:rsidTr="00922C37">
        <w:trPr>
          <w:jc w:val="center"/>
        </w:trPr>
        <w:tc>
          <w:tcPr>
            <w:tcW w:w="14390" w:type="dxa"/>
            <w:gridSpan w:val="12"/>
          </w:tcPr>
          <w:p w14:paraId="054F98FD" w14:textId="00A631F5" w:rsidR="000C2318" w:rsidRPr="00E33455" w:rsidRDefault="000C2318"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NAFLD Markers</w:t>
            </w:r>
          </w:p>
        </w:tc>
      </w:tr>
      <w:tr w:rsidR="001303BD" w:rsidRPr="00E33455" w14:paraId="4D8ECAA0" w14:textId="59ACCD84" w:rsidTr="00723426">
        <w:trPr>
          <w:jc w:val="center"/>
        </w:trPr>
        <w:tc>
          <w:tcPr>
            <w:tcW w:w="1201" w:type="dxa"/>
          </w:tcPr>
          <w:p w14:paraId="4812D0D0" w14:textId="6282A7CB"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ALT (1)</w:t>
            </w:r>
          </w:p>
        </w:tc>
        <w:tc>
          <w:tcPr>
            <w:tcW w:w="1073" w:type="dxa"/>
          </w:tcPr>
          <w:p w14:paraId="2F6F2819" w14:textId="71CD3A3A"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566209C4" w14:textId="029DFB87"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0A1D975F" w14:textId="31CDD39A"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2C44D1F5" w14:textId="769554C0"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x</w:t>
            </w:r>
            <w:proofErr w:type="spellEnd"/>
          </w:p>
        </w:tc>
        <w:tc>
          <w:tcPr>
            <w:tcW w:w="1644" w:type="dxa"/>
          </w:tcPr>
          <w:p w14:paraId="6737718D" w14:textId="6301639A"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y</w:t>
            </w:r>
            <w:proofErr w:type="spellEnd"/>
          </w:p>
        </w:tc>
        <w:tc>
          <w:tcPr>
            <w:tcW w:w="1078" w:type="dxa"/>
          </w:tcPr>
          <w:p w14:paraId="1087CF8E" w14:textId="44248A1A"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550C2E59" w14:textId="4D8C7E8C"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14B3F423" w14:textId="4313D4A4"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2B733965" w14:textId="4725E2EA" w:rsidR="001073F2" w:rsidRPr="00E33455" w:rsidRDefault="001303BD" w:rsidP="00A22271">
            <w:pPr>
              <w:rPr>
                <w:rFonts w:ascii="Times New Roman" w:hAnsi="Times New Roman" w:cs="Times New Roman"/>
                <w:color w:val="000000" w:themeColor="text1"/>
                <w:sz w:val="16"/>
                <w:szCs w:val="16"/>
              </w:rPr>
            </w:pPr>
            <w:r w:rsidRPr="00E33455">
              <w:rPr>
                <w:rFonts w:ascii="Times New Roman" w:hAnsi="Times New Roman" w:cs="Times New Roman"/>
                <w:color w:val="000000" w:themeColor="text1"/>
                <w:sz w:val="16"/>
                <w:szCs w:val="16"/>
              </w:rPr>
              <w:t>17.38IU/L [-20.45 to 55.21], P=0.368</w:t>
            </w:r>
          </w:p>
        </w:tc>
        <w:tc>
          <w:tcPr>
            <w:tcW w:w="861" w:type="dxa"/>
          </w:tcPr>
          <w:p w14:paraId="6314882A" w14:textId="2CBF336D" w:rsidR="001073F2" w:rsidRPr="00E33455" w:rsidRDefault="001073F2" w:rsidP="00A22271">
            <w:pPr>
              <w:rPr>
                <w:rStyle w:val="quality-text"/>
                <w:rFonts w:ascii="Times New Roman" w:eastAsia="Times New Roman" w:hAnsi="Times New Roman" w:cs="Times New Roman"/>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r w:rsidRPr="00E33455">
              <w:rPr>
                <w:rFonts w:ascii="Times New Roman" w:eastAsia="Times New Roman" w:hAnsi="Times New Roman" w:cs="Times New Roman"/>
                <w:sz w:val="16"/>
                <w:szCs w:val="16"/>
              </w:rPr>
              <w:br/>
            </w:r>
            <w:r w:rsidRPr="00E33455">
              <w:rPr>
                <w:rStyle w:val="quality-text"/>
                <w:rFonts w:ascii="Times New Roman" w:eastAsia="Times New Roman" w:hAnsi="Times New Roman" w:cs="Times New Roman"/>
                <w:b/>
                <w:bCs/>
                <w:sz w:val="16"/>
                <w:szCs w:val="16"/>
              </w:rPr>
              <w:t>Low</w:t>
            </w:r>
          </w:p>
          <w:p w14:paraId="7E6D98E0" w14:textId="027AD1EC" w:rsidR="001073F2" w:rsidRPr="00E33455" w:rsidRDefault="001073F2" w:rsidP="00A22271">
            <w:pPr>
              <w:rPr>
                <w:rFonts w:ascii="Times New Roman" w:hAnsi="Times New Roman" w:cs="Times New Roman"/>
                <w:color w:val="000000" w:themeColor="text1"/>
                <w:sz w:val="16"/>
                <w:szCs w:val="16"/>
              </w:rPr>
            </w:pPr>
          </w:p>
        </w:tc>
        <w:tc>
          <w:tcPr>
            <w:tcW w:w="1060" w:type="dxa"/>
          </w:tcPr>
          <w:p w14:paraId="55553637" w14:textId="09DC025A"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r w:rsidR="001303BD" w:rsidRPr="00E33455" w14:paraId="33261457" w14:textId="410DC016" w:rsidTr="00723426">
        <w:trPr>
          <w:jc w:val="center"/>
        </w:trPr>
        <w:tc>
          <w:tcPr>
            <w:tcW w:w="1201" w:type="dxa"/>
          </w:tcPr>
          <w:p w14:paraId="7A0042B3" w14:textId="4D94B52E" w:rsidR="001073F2" w:rsidRPr="00E33455" w:rsidRDefault="001073F2" w:rsidP="00A22271">
            <w:pPr>
              <w:rPr>
                <w:rFonts w:ascii="Times New Roman" w:hAnsi="Times New Roman" w:cs="Times New Roman"/>
                <w:b/>
                <w:bCs/>
                <w:color w:val="000000" w:themeColor="text1"/>
                <w:sz w:val="16"/>
                <w:szCs w:val="16"/>
              </w:rPr>
            </w:pPr>
            <w:r w:rsidRPr="00E33455">
              <w:rPr>
                <w:rFonts w:ascii="Times New Roman" w:hAnsi="Times New Roman" w:cs="Times New Roman"/>
                <w:b/>
                <w:bCs/>
                <w:color w:val="000000" w:themeColor="text1"/>
                <w:sz w:val="16"/>
                <w:szCs w:val="16"/>
              </w:rPr>
              <w:t>AST (1)</w:t>
            </w:r>
          </w:p>
        </w:tc>
        <w:tc>
          <w:tcPr>
            <w:tcW w:w="1073" w:type="dxa"/>
          </w:tcPr>
          <w:p w14:paraId="18E19839" w14:textId="4A70316D" w:rsidR="001073F2" w:rsidRPr="00E33455" w:rsidRDefault="001073F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Randomized trials</w:t>
            </w:r>
          </w:p>
        </w:tc>
        <w:tc>
          <w:tcPr>
            <w:tcW w:w="974" w:type="dxa"/>
          </w:tcPr>
          <w:p w14:paraId="219983F9" w14:textId="5F21C7C8"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121" w:type="dxa"/>
          </w:tcPr>
          <w:p w14:paraId="1968A2F4" w14:textId="726C5EB9"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Not serious</w:t>
            </w:r>
          </w:p>
        </w:tc>
        <w:tc>
          <w:tcPr>
            <w:tcW w:w="1959" w:type="dxa"/>
          </w:tcPr>
          <w:p w14:paraId="5E4026A8" w14:textId="4DC41A66"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x</w:t>
            </w:r>
            <w:proofErr w:type="spellEnd"/>
          </w:p>
        </w:tc>
        <w:tc>
          <w:tcPr>
            <w:tcW w:w="1644" w:type="dxa"/>
          </w:tcPr>
          <w:p w14:paraId="5E17E7D3" w14:textId="6BFE1FE7" w:rsidR="001073F2" w:rsidRPr="00E33455" w:rsidRDefault="004615A2" w:rsidP="00A22271">
            <w:pPr>
              <w:rPr>
                <w:rFonts w:ascii="Times New Roman" w:hAnsi="Times New Roman" w:cs="Times New Roman"/>
                <w:color w:val="000000" w:themeColor="text1"/>
                <w:sz w:val="16"/>
                <w:szCs w:val="16"/>
              </w:rPr>
            </w:pPr>
            <w:proofErr w:type="spellStart"/>
            <w:r w:rsidRPr="00E33455">
              <w:rPr>
                <w:rFonts w:ascii="Times New Roman" w:eastAsia="Times New Roman" w:hAnsi="Times New Roman" w:cs="Times New Roman"/>
                <w:sz w:val="16"/>
                <w:szCs w:val="16"/>
              </w:rPr>
              <w:t>S</w:t>
            </w:r>
            <w:r w:rsidR="001073F2" w:rsidRPr="00E33455">
              <w:rPr>
                <w:rFonts w:ascii="Times New Roman" w:eastAsia="Times New Roman" w:hAnsi="Times New Roman" w:cs="Times New Roman"/>
                <w:sz w:val="16"/>
                <w:szCs w:val="16"/>
              </w:rPr>
              <w:t>erious</w:t>
            </w:r>
            <w:r w:rsidR="001073F2" w:rsidRPr="00E33455">
              <w:rPr>
                <w:rFonts w:ascii="Times New Roman" w:eastAsia="Times New Roman" w:hAnsi="Times New Roman" w:cs="Times New Roman"/>
                <w:sz w:val="16"/>
                <w:szCs w:val="16"/>
                <w:vertAlign w:val="superscript"/>
              </w:rPr>
              <w:t>z</w:t>
            </w:r>
            <w:proofErr w:type="spellEnd"/>
          </w:p>
        </w:tc>
        <w:tc>
          <w:tcPr>
            <w:tcW w:w="1078" w:type="dxa"/>
          </w:tcPr>
          <w:p w14:paraId="32F27868" w14:textId="7EF36FA6" w:rsidR="001073F2" w:rsidRPr="00E33455" w:rsidRDefault="004615A2" w:rsidP="00A22271">
            <w:pPr>
              <w:rPr>
                <w:rFonts w:ascii="Times New Roman" w:eastAsia="Times New Roman" w:hAnsi="Times New Roman" w:cs="Times New Roman"/>
                <w:sz w:val="16"/>
                <w:szCs w:val="16"/>
              </w:rPr>
            </w:pPr>
            <w:r w:rsidRPr="00E33455">
              <w:rPr>
                <w:rFonts w:ascii="Times New Roman" w:eastAsia="Times New Roman" w:hAnsi="Times New Roman" w:cs="Times New Roman"/>
                <w:sz w:val="16"/>
                <w:szCs w:val="16"/>
              </w:rPr>
              <w:t xml:space="preserve">Not </w:t>
            </w:r>
            <w:proofErr w:type="spellStart"/>
            <w:r w:rsidRPr="00E33455">
              <w:rPr>
                <w:rFonts w:ascii="Times New Roman" w:eastAsia="Times New Roman" w:hAnsi="Times New Roman" w:cs="Times New Roman"/>
                <w:sz w:val="16"/>
                <w:szCs w:val="16"/>
              </w:rPr>
              <w:t>serious</w:t>
            </w:r>
            <w:r w:rsidR="001073F2" w:rsidRPr="00E33455">
              <w:rPr>
                <w:rFonts w:ascii="Times New Roman" w:eastAsia="Times New Roman" w:hAnsi="Times New Roman" w:cs="Times New Roman"/>
                <w:sz w:val="16"/>
                <w:szCs w:val="16"/>
                <w:vertAlign w:val="superscript"/>
              </w:rPr>
              <w:t>aa</w:t>
            </w:r>
            <w:proofErr w:type="spellEnd"/>
          </w:p>
        </w:tc>
        <w:tc>
          <w:tcPr>
            <w:tcW w:w="1465" w:type="dxa"/>
          </w:tcPr>
          <w:p w14:paraId="56257FF7" w14:textId="1D4993A8" w:rsidR="001073F2" w:rsidRPr="00E33455" w:rsidRDefault="004615A2" w:rsidP="00A22271">
            <w:pPr>
              <w:rPr>
                <w:rFonts w:ascii="Times New Roman" w:hAnsi="Times New Roman" w:cs="Times New Roman"/>
                <w:color w:val="000000" w:themeColor="text1"/>
                <w:sz w:val="16"/>
                <w:szCs w:val="16"/>
              </w:rPr>
            </w:pPr>
            <w:r w:rsidRPr="00E33455">
              <w:rPr>
                <w:rFonts w:ascii="Times New Roman" w:eastAsia="Times New Roman" w:hAnsi="Times New Roman" w:cs="Times New Roman"/>
                <w:sz w:val="16"/>
                <w:szCs w:val="16"/>
              </w:rPr>
              <w:t>None</w:t>
            </w:r>
          </w:p>
        </w:tc>
        <w:tc>
          <w:tcPr>
            <w:tcW w:w="858" w:type="dxa"/>
          </w:tcPr>
          <w:p w14:paraId="42C5A98B" w14:textId="730E9192" w:rsidR="001073F2" w:rsidRPr="00E33455" w:rsidRDefault="000C2318" w:rsidP="000C2318">
            <w:pPr>
              <w:jc w:val="center"/>
              <w:rPr>
                <w:rStyle w:val="cell-value"/>
                <w:rFonts w:ascii="Times New Roman" w:eastAsia="Times New Roman" w:hAnsi="Times New Roman" w:cs="Times New Roman"/>
                <w:sz w:val="16"/>
                <w:szCs w:val="16"/>
              </w:rPr>
            </w:pPr>
            <w:r w:rsidRPr="00E33455">
              <w:rPr>
                <w:rFonts w:ascii="Times New Roman" w:hAnsi="Times New Roman" w:cs="Times New Roman"/>
                <w:color w:val="000000"/>
                <w:sz w:val="16"/>
                <w:szCs w:val="16"/>
              </w:rPr>
              <w:t>↔</w:t>
            </w:r>
          </w:p>
        </w:tc>
        <w:tc>
          <w:tcPr>
            <w:tcW w:w="1096" w:type="dxa"/>
          </w:tcPr>
          <w:p w14:paraId="5564CABA" w14:textId="653B33B6" w:rsidR="001073F2" w:rsidRPr="00E33455" w:rsidRDefault="001303BD" w:rsidP="00A22271">
            <w:pPr>
              <w:rPr>
                <w:rFonts w:ascii="Times New Roman" w:hAnsi="Times New Roman" w:cs="Times New Roman"/>
                <w:color w:val="000000" w:themeColor="text1"/>
                <w:sz w:val="16"/>
                <w:szCs w:val="16"/>
              </w:rPr>
            </w:pPr>
            <w:r w:rsidRPr="00E33455">
              <w:rPr>
                <w:rFonts w:ascii="Times New Roman" w:hAnsi="Times New Roman" w:cs="Times New Roman"/>
                <w:color w:val="000000" w:themeColor="text1"/>
                <w:sz w:val="16"/>
                <w:szCs w:val="16"/>
              </w:rPr>
              <w:t>-1.12 IU/L [-4.46 to 2.22 IU/L], P=0.511</w:t>
            </w:r>
          </w:p>
        </w:tc>
        <w:tc>
          <w:tcPr>
            <w:tcW w:w="861" w:type="dxa"/>
          </w:tcPr>
          <w:p w14:paraId="47894BB7" w14:textId="77777777" w:rsidR="001073F2" w:rsidRPr="00E33455" w:rsidRDefault="001073F2" w:rsidP="00A22271">
            <w:pPr>
              <w:rPr>
                <w:rFonts w:ascii="Times New Roman" w:hAnsi="Times New Roman" w:cs="Times New Roman"/>
                <w:color w:val="000000"/>
                <w:sz w:val="16"/>
                <w:szCs w:val="16"/>
              </w:rPr>
            </w:pPr>
            <w:r w:rsidRPr="00E33455">
              <w:rPr>
                <w:rFonts w:ascii="Cambria Math" w:hAnsi="Cambria Math" w:cs="Cambria Math"/>
                <w:color w:val="000000"/>
                <w:sz w:val="16"/>
                <w:szCs w:val="16"/>
              </w:rPr>
              <w:t>⨁⨁</w:t>
            </w:r>
            <w:r w:rsidRPr="00E33455">
              <w:rPr>
                <w:rFonts w:ascii="Segoe UI Symbol" w:hAnsi="Segoe UI Symbol" w:cs="Segoe UI Symbol"/>
                <w:color w:val="000000"/>
                <w:sz w:val="16"/>
                <w:szCs w:val="16"/>
              </w:rPr>
              <w:t>◯◯</w:t>
            </w:r>
          </w:p>
          <w:p w14:paraId="65B372E7" w14:textId="69FDC55C" w:rsidR="001073F2" w:rsidRPr="00E33455" w:rsidRDefault="001073F2" w:rsidP="00A22271">
            <w:pPr>
              <w:rPr>
                <w:rStyle w:val="quality-text"/>
                <w:rFonts w:ascii="Times New Roman" w:eastAsia="Times New Roman" w:hAnsi="Times New Roman" w:cs="Times New Roman"/>
                <w:sz w:val="16"/>
                <w:szCs w:val="16"/>
              </w:rPr>
            </w:pPr>
            <w:r w:rsidRPr="00E33455">
              <w:rPr>
                <w:rStyle w:val="quality-text"/>
                <w:rFonts w:ascii="Times New Roman" w:eastAsia="Times New Roman" w:hAnsi="Times New Roman" w:cs="Times New Roman"/>
                <w:b/>
                <w:bCs/>
                <w:sz w:val="16"/>
                <w:szCs w:val="16"/>
              </w:rPr>
              <w:t>Low</w:t>
            </w:r>
          </w:p>
          <w:p w14:paraId="16C232DD" w14:textId="792A7788" w:rsidR="001073F2" w:rsidRPr="00E33455" w:rsidRDefault="001073F2" w:rsidP="00A22271">
            <w:pPr>
              <w:rPr>
                <w:rFonts w:ascii="Times New Roman" w:hAnsi="Times New Roman" w:cs="Times New Roman"/>
                <w:color w:val="000000" w:themeColor="text1"/>
                <w:sz w:val="16"/>
                <w:szCs w:val="16"/>
              </w:rPr>
            </w:pPr>
          </w:p>
        </w:tc>
        <w:tc>
          <w:tcPr>
            <w:tcW w:w="1060" w:type="dxa"/>
          </w:tcPr>
          <w:p w14:paraId="478ED93E" w14:textId="5852E766" w:rsidR="001073F2" w:rsidRPr="00E33455" w:rsidRDefault="001073F2" w:rsidP="00A22271">
            <w:pPr>
              <w:rPr>
                <w:rStyle w:val="quality-sign"/>
                <w:rFonts w:ascii="Times New Roman" w:eastAsia="Times New Roman" w:hAnsi="Times New Roman" w:cs="Times New Roman"/>
                <w:sz w:val="16"/>
                <w:szCs w:val="16"/>
              </w:rPr>
            </w:pPr>
            <w:r w:rsidRPr="00E33455">
              <w:rPr>
                <w:rStyle w:val="quality-sign"/>
                <w:rFonts w:ascii="Times New Roman" w:eastAsia="Times New Roman" w:hAnsi="Times New Roman" w:cs="Times New Roman"/>
                <w:sz w:val="16"/>
                <w:szCs w:val="16"/>
              </w:rPr>
              <w:t>No Effect</w:t>
            </w:r>
          </w:p>
        </w:tc>
      </w:tr>
    </w:tbl>
    <w:p w14:paraId="4A417FE1" w14:textId="464BD368" w:rsidR="0055684E" w:rsidRPr="00E33455" w:rsidRDefault="0055684E" w:rsidP="000C2318">
      <w:pPr>
        <w:pStyle w:val="NoSpacing"/>
        <w:rPr>
          <w:rFonts w:ascii="Times New Roman" w:hAnsi="Times New Roman" w:cs="Times New Roman"/>
          <w:sz w:val="16"/>
          <w:szCs w:val="16"/>
          <w:shd w:val="clear" w:color="auto" w:fill="FFFF00"/>
        </w:rPr>
      </w:pPr>
      <w:r w:rsidRPr="00E33455">
        <w:rPr>
          <w:rFonts w:ascii="Times New Roman" w:hAnsi="Times New Roman" w:cs="Times New Roman"/>
          <w:sz w:val="16"/>
          <w:szCs w:val="16"/>
        </w:rPr>
        <w:t>*Since all included trials were randomized or non-randomized controlled trials, the certainty of the evidence was graded as high for all outcomes by default and then downgraded or upgraded based on pre-specified criteria. Criteria for downgrades included risk of bias (downgraded if the majority of trials were considered to be at high risk of bias); inconsistency (downgraded if there was substantial unexplained heterogeneity [I</w:t>
      </w:r>
      <w:r w:rsidRPr="00E33455">
        <w:rPr>
          <w:rFonts w:ascii="Times New Roman" w:hAnsi="Times New Roman" w:cs="Times New Roman"/>
          <w:sz w:val="16"/>
          <w:szCs w:val="16"/>
          <w:vertAlign w:val="superscript"/>
        </w:rPr>
        <w:t xml:space="preserve">2 </w:t>
      </w:r>
      <w:r w:rsidRPr="00E33455">
        <w:rPr>
          <w:rFonts w:ascii="Times New Roman" w:hAnsi="Times New Roman" w:cs="Times New Roman"/>
          <w:sz w:val="16"/>
          <w:szCs w:val="16"/>
        </w:rPr>
        <w:t xml:space="preserve">≥ 50%, P &lt; 0.1]; indirectness (downgraded if there were factors absent or present relating to the participants, interventions, or outcomes that limited the generalizability of the results); imprecision (downgraded if the 95% confidence interval crossed the minimally important difference [MID] for harm set at </w:t>
      </w:r>
      <w:r w:rsidR="000C2318" w:rsidRPr="00E33455">
        <w:rPr>
          <w:rFonts w:ascii="Times New Roman" w:hAnsi="Times New Roman" w:cs="Times New Roman"/>
          <w:sz w:val="16"/>
          <w:szCs w:val="16"/>
        </w:rPr>
        <w:t>0.1mmol/L for blood lipids</w:t>
      </w:r>
      <w:r w:rsidR="001A2ABC" w:rsidRPr="00E33455">
        <w:rPr>
          <w:rFonts w:ascii="Times New Roman" w:hAnsi="Times New Roman" w:cs="Times New Roman"/>
          <w:sz w:val="16"/>
          <w:szCs w:val="16"/>
        </w:rPr>
        <w:t xml:space="preserve">, </w:t>
      </w:r>
      <w:r w:rsidR="001A2ABC" w:rsidRPr="00E33455">
        <w:rPr>
          <w:rFonts w:ascii="Times New Roman" w:hAnsi="Times New Roman" w:cs="Times New Roman"/>
          <w:sz w:val="16"/>
          <w:szCs w:val="16"/>
          <w:lang w:val="en"/>
        </w:rPr>
        <w:t>0.3% for HbA1c</w:t>
      </w:r>
      <w:r w:rsidR="000C2318" w:rsidRPr="00E33455">
        <w:rPr>
          <w:rFonts w:ascii="Times New Roman" w:hAnsi="Times New Roman" w:cs="Times New Roman"/>
          <w:sz w:val="16"/>
          <w:szCs w:val="16"/>
        </w:rPr>
        <w:t xml:space="preserve">, </w:t>
      </w:r>
      <w:r w:rsidR="001A2ABC" w:rsidRPr="00E33455">
        <w:rPr>
          <w:rFonts w:ascii="Times New Roman" w:hAnsi="Times New Roman" w:cs="Times New Roman"/>
          <w:sz w:val="16"/>
          <w:szCs w:val="16"/>
        </w:rPr>
        <w:t>0.5mmol/L for plasma glucose, 5pmol/L for insulin, 0.5mg/dL for CRP, 2mmHg for systolic and diastolic blood pressure, 0.5 kg for body weight, 0.2kg/m</w:t>
      </w:r>
      <w:r w:rsidR="001A2ABC" w:rsidRPr="00E33455">
        <w:rPr>
          <w:rFonts w:ascii="Times New Roman" w:hAnsi="Times New Roman" w:cs="Times New Roman"/>
          <w:sz w:val="16"/>
          <w:szCs w:val="16"/>
          <w:vertAlign w:val="superscript"/>
        </w:rPr>
        <w:t>2</w:t>
      </w:r>
      <w:r w:rsidR="001A2ABC" w:rsidRPr="00E33455">
        <w:rPr>
          <w:rFonts w:ascii="Times New Roman" w:hAnsi="Times New Roman" w:cs="Times New Roman"/>
          <w:sz w:val="16"/>
          <w:szCs w:val="16"/>
        </w:rPr>
        <w:t xml:space="preserve"> for BMI, 2% for body fat, 2cm for waist circumference, X </w:t>
      </w:r>
      <w:proofErr w:type="spellStart"/>
      <w:r w:rsidR="001A2ABC" w:rsidRPr="00E33455">
        <w:rPr>
          <w:rFonts w:ascii="Times New Roman" w:hAnsi="Times New Roman" w:cs="Times New Roman"/>
          <w:sz w:val="16"/>
          <w:szCs w:val="16"/>
        </w:rPr>
        <w:t>umol</w:t>
      </w:r>
      <w:proofErr w:type="spellEnd"/>
      <w:r w:rsidR="001A2ABC" w:rsidRPr="00E33455">
        <w:rPr>
          <w:rFonts w:ascii="Times New Roman" w:hAnsi="Times New Roman" w:cs="Times New Roman"/>
          <w:sz w:val="16"/>
          <w:szCs w:val="16"/>
        </w:rPr>
        <w:t xml:space="preserve">/L for creatinine, X mL/min for eGFR, 2.85 IU/L for ALT, and 2.55 IU/L for AST, </w:t>
      </w:r>
      <w:r w:rsidRPr="00E33455">
        <w:rPr>
          <w:rFonts w:ascii="Times New Roman" w:hAnsi="Times New Roman" w:cs="Times New Roman"/>
          <w:sz w:val="16"/>
          <w:szCs w:val="16"/>
        </w:rPr>
        <w:t xml:space="preserve">and publication bias (downgraded if there is evidence of publication bias based on funnel plot asymmetry and/or significant Egger’s or </w:t>
      </w:r>
      <w:proofErr w:type="spellStart"/>
      <w:r w:rsidRPr="00E33455">
        <w:rPr>
          <w:rFonts w:ascii="Times New Roman" w:hAnsi="Times New Roman" w:cs="Times New Roman"/>
          <w:sz w:val="16"/>
          <w:szCs w:val="16"/>
        </w:rPr>
        <w:t>Begg’s</w:t>
      </w:r>
      <w:proofErr w:type="spellEnd"/>
      <w:r w:rsidRPr="00E33455">
        <w:rPr>
          <w:rFonts w:ascii="Times New Roman" w:hAnsi="Times New Roman" w:cs="Times New Roman"/>
          <w:sz w:val="16"/>
          <w:szCs w:val="16"/>
        </w:rPr>
        <w:t xml:space="preserve"> tests (P&lt;0.1) with confirmation by adjustment by Duval and Tweedie trim-and-fill analysis). </w:t>
      </w:r>
    </w:p>
    <w:p w14:paraId="7051A13C" w14:textId="68CFC9A2" w:rsidR="006400AF" w:rsidRPr="00E33455" w:rsidRDefault="0055684E" w:rsidP="000C2318">
      <w:pPr>
        <w:pStyle w:val="NoSpacing"/>
        <w:rPr>
          <w:rFonts w:ascii="Times New Roman" w:hAnsi="Times New Roman" w:cs="Times New Roman"/>
          <w:sz w:val="16"/>
          <w:szCs w:val="16"/>
        </w:rPr>
      </w:pPr>
      <w:r w:rsidRPr="00E33455">
        <w:rPr>
          <w:rFonts w:ascii="Times New Roman" w:hAnsi="Times New Roman" w:cs="Times New Roman"/>
          <w:sz w:val="16"/>
          <w:szCs w:val="16"/>
        </w:rPr>
        <w:t xml:space="preserve">** We did not </w:t>
      </w:r>
      <w:proofErr w:type="gramStart"/>
      <w:r w:rsidRPr="00E33455">
        <w:rPr>
          <w:rFonts w:ascii="Times New Roman" w:hAnsi="Times New Roman" w:cs="Times New Roman"/>
          <w:sz w:val="16"/>
          <w:szCs w:val="16"/>
        </w:rPr>
        <w:t>downgraded</w:t>
      </w:r>
      <w:proofErr w:type="gramEnd"/>
      <w:r w:rsidRPr="00E33455">
        <w:rPr>
          <w:rFonts w:ascii="Times New Roman" w:hAnsi="Times New Roman" w:cs="Times New Roman"/>
          <w:sz w:val="16"/>
          <w:szCs w:val="16"/>
        </w:rPr>
        <w:t xml:space="preserve"> for serious risk of bias in any analysis, since the majority of trials were rated as either low risk of bias for each domain and overall. </w:t>
      </w:r>
      <w:r w:rsidR="0096310D" w:rsidRPr="00E33455">
        <w:rPr>
          <w:rFonts w:ascii="Times New Roman" w:hAnsi="Times New Roman" w:cs="Times New Roman"/>
          <w:sz w:val="16"/>
          <w:szCs w:val="16"/>
          <w:lang w:val="en"/>
        </w:rPr>
        <w:br/>
      </w:r>
      <w:r w:rsidR="00D308BD" w:rsidRPr="00E33455">
        <w:rPr>
          <w:rFonts w:ascii="Times New Roman" w:hAnsi="Times New Roman" w:cs="Times New Roman"/>
          <w:sz w:val="16"/>
          <w:szCs w:val="16"/>
          <w:lang w:val="en"/>
        </w:rPr>
        <w:t>a. Downgraded for serious imprecision, as the 95% confidence interval (-0.06 to 0.11mmol/L) overlaps the MID for lipids which was set at 0.1mmol/L</w:t>
      </w:r>
      <w:r w:rsidR="00E20A94" w:rsidRPr="00E33455">
        <w:rPr>
          <w:rFonts w:ascii="Times New Roman" w:hAnsi="Times New Roman" w:cs="Times New Roman"/>
          <w:sz w:val="16"/>
          <w:szCs w:val="16"/>
          <w:lang w:val="en"/>
        </w:rPr>
        <w:t xml:space="preserve">. </w:t>
      </w:r>
    </w:p>
    <w:p w14:paraId="06D26DF2" w14:textId="77777777"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b. No downgrade for serious inconsistency as the presence of substantial heterogeneity (I2=54.00%, PQ=0.026) was explained by the removal of </w:t>
      </w:r>
      <w:proofErr w:type="spellStart"/>
      <w:r w:rsidRPr="00E33455">
        <w:rPr>
          <w:rFonts w:ascii="Times New Roman" w:hAnsi="Times New Roman" w:cs="Times New Roman"/>
          <w:sz w:val="16"/>
          <w:szCs w:val="16"/>
          <w:lang w:val="en"/>
        </w:rPr>
        <w:t>Onning</w:t>
      </w:r>
      <w:proofErr w:type="spellEnd"/>
      <w:r w:rsidRPr="00E33455">
        <w:rPr>
          <w:rFonts w:ascii="Times New Roman" w:hAnsi="Times New Roman" w:cs="Times New Roman"/>
          <w:sz w:val="16"/>
          <w:szCs w:val="16"/>
          <w:lang w:val="en"/>
        </w:rPr>
        <w:t xml:space="preserve"> et al. or Steele et al.</w:t>
      </w:r>
      <w:r w:rsidR="00E20A94" w:rsidRPr="00E33455">
        <w:rPr>
          <w:rFonts w:ascii="Times New Roman" w:hAnsi="Times New Roman" w:cs="Times New Roman"/>
          <w:sz w:val="16"/>
          <w:szCs w:val="16"/>
          <w:lang w:val="en"/>
        </w:rPr>
        <w:t xml:space="preserve"> </w:t>
      </w:r>
    </w:p>
    <w:p w14:paraId="278027CF" w14:textId="77777777"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lastRenderedPageBreak/>
        <w:t>c. Downgraded for serious imprecision, as the 95% confidence interval (-0.24 to 0.03mmol/L) overlaps the MID for lipids which was set at 0.1mmol/L</w:t>
      </w:r>
      <w:r w:rsidR="00E20A94" w:rsidRPr="00E33455">
        <w:rPr>
          <w:rFonts w:ascii="Times New Roman" w:hAnsi="Times New Roman" w:cs="Times New Roman"/>
          <w:sz w:val="16"/>
          <w:szCs w:val="16"/>
          <w:lang w:val="en"/>
        </w:rPr>
        <w:t>.</w:t>
      </w:r>
    </w:p>
    <w:p w14:paraId="091E5FD5" w14:textId="04126FE8" w:rsidR="006400AF" w:rsidRPr="00E33455" w:rsidRDefault="00E20A94"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 </w:t>
      </w:r>
      <w:r w:rsidR="00D308BD" w:rsidRPr="00E33455">
        <w:rPr>
          <w:rFonts w:ascii="Times New Roman" w:hAnsi="Times New Roman" w:cs="Times New Roman"/>
          <w:sz w:val="16"/>
          <w:szCs w:val="16"/>
          <w:lang w:val="en"/>
        </w:rPr>
        <w:t xml:space="preserve">d. Downgraded for serious indirectness, as data from only 1 </w:t>
      </w:r>
      <w:r w:rsidR="00923F1D" w:rsidRPr="00E33455">
        <w:rPr>
          <w:rFonts w:ascii="Times New Roman" w:hAnsi="Times New Roman" w:cs="Times New Roman"/>
          <w:sz w:val="16"/>
          <w:szCs w:val="16"/>
          <w:lang w:val="en"/>
        </w:rPr>
        <w:t>trial</w:t>
      </w:r>
      <w:r w:rsidR="00D308BD" w:rsidRPr="00E33455">
        <w:rPr>
          <w:rFonts w:ascii="Times New Roman" w:hAnsi="Times New Roman" w:cs="Times New Roman"/>
          <w:sz w:val="16"/>
          <w:szCs w:val="16"/>
          <w:lang w:val="en"/>
        </w:rPr>
        <w:t xml:space="preserve"> (N=25) was available and included in the comparison</w:t>
      </w:r>
      <w:r w:rsidRPr="00E33455">
        <w:rPr>
          <w:rFonts w:ascii="Times New Roman" w:hAnsi="Times New Roman" w:cs="Times New Roman"/>
          <w:sz w:val="16"/>
          <w:szCs w:val="16"/>
          <w:lang w:val="en"/>
        </w:rPr>
        <w:t xml:space="preserve">. </w:t>
      </w:r>
    </w:p>
    <w:p w14:paraId="6445B846" w14:textId="77777777"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e. Downgraded for serious imprecision, as the 95% confidence interval (-1.13 to 0.39%) overlaps the MID for HbA1c which was set at 0.3%</w:t>
      </w:r>
      <w:r w:rsidR="00E20A94" w:rsidRPr="00E33455">
        <w:rPr>
          <w:rFonts w:ascii="Times New Roman" w:hAnsi="Times New Roman" w:cs="Times New Roman"/>
          <w:sz w:val="16"/>
          <w:szCs w:val="16"/>
          <w:lang w:val="en"/>
        </w:rPr>
        <w:t xml:space="preserve">. </w:t>
      </w:r>
    </w:p>
    <w:p w14:paraId="43A7364B" w14:textId="0E918143"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f. Downgraded for serious indirectness, as data from only 1 </w:t>
      </w:r>
      <w:r w:rsidR="00923F1D" w:rsidRPr="00E33455">
        <w:rPr>
          <w:rFonts w:ascii="Times New Roman" w:hAnsi="Times New Roman" w:cs="Times New Roman"/>
          <w:sz w:val="16"/>
          <w:szCs w:val="16"/>
          <w:lang w:val="en"/>
        </w:rPr>
        <w:t>trial</w:t>
      </w:r>
      <w:r w:rsidRPr="00E33455">
        <w:rPr>
          <w:rFonts w:ascii="Times New Roman" w:hAnsi="Times New Roman" w:cs="Times New Roman"/>
          <w:sz w:val="16"/>
          <w:szCs w:val="16"/>
          <w:lang w:val="en"/>
        </w:rPr>
        <w:t xml:space="preserve"> (N=28) was available and included in the comparison</w:t>
      </w:r>
      <w:r w:rsidR="00E20A94" w:rsidRPr="00E33455">
        <w:rPr>
          <w:rFonts w:ascii="Times New Roman" w:hAnsi="Times New Roman" w:cs="Times New Roman"/>
          <w:sz w:val="16"/>
          <w:szCs w:val="16"/>
          <w:lang w:val="en"/>
        </w:rPr>
        <w:t xml:space="preserve">. </w:t>
      </w:r>
    </w:p>
    <w:p w14:paraId="2059544D" w14:textId="77777777"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g. Downgraded for serious imprecision, as the 95% confidence interval (-0.22 to 0.63mmol/L) overlaps the MID for 2h-PG which was set at 0.5mmol/L</w:t>
      </w:r>
      <w:r w:rsidR="00E20A94" w:rsidRPr="00E33455">
        <w:rPr>
          <w:rFonts w:ascii="Times New Roman" w:hAnsi="Times New Roman" w:cs="Times New Roman"/>
          <w:sz w:val="16"/>
          <w:szCs w:val="16"/>
          <w:lang w:val="en"/>
        </w:rPr>
        <w:t xml:space="preserve">. </w:t>
      </w:r>
    </w:p>
    <w:p w14:paraId="2A329834" w14:textId="77777777"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h. No downgrade for serious inconsistency as the presence of substantial heterogeneity (I2=61.00%, PQ=0.053) was explained by the removal of </w:t>
      </w:r>
      <w:proofErr w:type="spellStart"/>
      <w:r w:rsidRPr="00E33455">
        <w:rPr>
          <w:rFonts w:ascii="Times New Roman" w:hAnsi="Times New Roman" w:cs="Times New Roman"/>
          <w:sz w:val="16"/>
          <w:szCs w:val="16"/>
          <w:lang w:val="en"/>
        </w:rPr>
        <w:t>Hasanpour</w:t>
      </w:r>
      <w:proofErr w:type="spellEnd"/>
      <w:r w:rsidRPr="00E33455">
        <w:rPr>
          <w:rFonts w:ascii="Times New Roman" w:hAnsi="Times New Roman" w:cs="Times New Roman"/>
          <w:sz w:val="16"/>
          <w:szCs w:val="16"/>
          <w:lang w:val="en"/>
        </w:rPr>
        <w:t xml:space="preserve"> et al.</w:t>
      </w:r>
      <w:r w:rsidR="00E20A94" w:rsidRPr="00E33455">
        <w:rPr>
          <w:rFonts w:ascii="Times New Roman" w:hAnsi="Times New Roman" w:cs="Times New Roman"/>
          <w:sz w:val="16"/>
          <w:szCs w:val="16"/>
          <w:lang w:val="en"/>
        </w:rPr>
        <w:t xml:space="preserve"> </w:t>
      </w:r>
    </w:p>
    <w:p w14:paraId="5310D97B" w14:textId="77777777" w:rsidR="006400AF" w:rsidRPr="00E33455" w:rsidRDefault="00D308BD" w:rsidP="000C2318">
      <w:pPr>
        <w:pStyle w:val="NoSpacing"/>
        <w:rPr>
          <w:rFonts w:ascii="Times New Roman" w:hAnsi="Times New Roman" w:cs="Times New Roman"/>
          <w:sz w:val="16"/>
          <w:szCs w:val="16"/>
          <w:lang w:val="en"/>
        </w:rPr>
      </w:pPr>
      <w:proofErr w:type="spellStart"/>
      <w:r w:rsidRPr="00E33455">
        <w:rPr>
          <w:rFonts w:ascii="Times New Roman" w:hAnsi="Times New Roman" w:cs="Times New Roman"/>
          <w:sz w:val="16"/>
          <w:szCs w:val="16"/>
          <w:lang w:val="en"/>
        </w:rPr>
        <w:t>i</w:t>
      </w:r>
      <w:proofErr w:type="spellEnd"/>
      <w:r w:rsidRPr="00E33455">
        <w:rPr>
          <w:rFonts w:ascii="Times New Roman" w:hAnsi="Times New Roman" w:cs="Times New Roman"/>
          <w:sz w:val="16"/>
          <w:szCs w:val="16"/>
          <w:lang w:val="en"/>
        </w:rPr>
        <w:t>. Downgraded for serious imprecision, as the 95% confidence interval (-5.00 to 15.06</w:t>
      </w:r>
      <w:r w:rsidR="00E20A94" w:rsidRPr="00E33455">
        <w:rPr>
          <w:rFonts w:ascii="Times New Roman" w:hAnsi="Times New Roman" w:cs="Times New Roman"/>
          <w:sz w:val="16"/>
          <w:szCs w:val="16"/>
          <w:lang w:val="en"/>
        </w:rPr>
        <w:t>u</w:t>
      </w:r>
      <w:r w:rsidRPr="00E33455">
        <w:rPr>
          <w:rFonts w:ascii="Times New Roman" w:hAnsi="Times New Roman" w:cs="Times New Roman"/>
          <w:sz w:val="16"/>
          <w:szCs w:val="16"/>
          <w:lang w:val="en"/>
        </w:rPr>
        <w:t>mol/L) overlaps the MID for fasting insulin which was set at 5</w:t>
      </w:r>
      <w:r w:rsidR="00E20A94" w:rsidRPr="00E33455">
        <w:rPr>
          <w:rFonts w:ascii="Times New Roman" w:hAnsi="Times New Roman" w:cs="Times New Roman"/>
          <w:sz w:val="16"/>
          <w:szCs w:val="16"/>
          <w:lang w:val="en"/>
        </w:rPr>
        <w:t>u</w:t>
      </w:r>
      <w:r w:rsidRPr="00E33455">
        <w:rPr>
          <w:rFonts w:ascii="Times New Roman" w:hAnsi="Times New Roman" w:cs="Times New Roman"/>
          <w:sz w:val="16"/>
          <w:szCs w:val="16"/>
          <w:lang w:val="en"/>
        </w:rPr>
        <w:t>mol/L</w:t>
      </w:r>
      <w:r w:rsidR="00E20A94" w:rsidRPr="00E33455">
        <w:rPr>
          <w:rFonts w:ascii="Times New Roman" w:hAnsi="Times New Roman" w:cs="Times New Roman"/>
          <w:sz w:val="16"/>
          <w:szCs w:val="16"/>
          <w:lang w:val="en"/>
        </w:rPr>
        <w:t xml:space="preserve">. </w:t>
      </w:r>
    </w:p>
    <w:p w14:paraId="572872CF" w14:textId="77777777"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j. Downgraded for serious imprecision, as the 95% confidence interval (-1.01 to 20.82</w:t>
      </w:r>
      <w:r w:rsidR="00E20A94" w:rsidRPr="00E33455">
        <w:rPr>
          <w:rFonts w:ascii="Times New Roman" w:hAnsi="Times New Roman" w:cs="Times New Roman"/>
          <w:sz w:val="16"/>
          <w:szCs w:val="16"/>
          <w:lang w:val="en"/>
        </w:rPr>
        <w:t>u</w:t>
      </w:r>
      <w:r w:rsidRPr="00E33455">
        <w:rPr>
          <w:rFonts w:ascii="Times New Roman" w:hAnsi="Times New Roman" w:cs="Times New Roman"/>
          <w:sz w:val="16"/>
          <w:szCs w:val="16"/>
          <w:lang w:val="en"/>
        </w:rPr>
        <w:t>mol/L) overlaps the MID for fasting insulin which was set at 5</w:t>
      </w:r>
      <w:r w:rsidR="00E20A94" w:rsidRPr="00E33455">
        <w:rPr>
          <w:rFonts w:ascii="Times New Roman" w:hAnsi="Times New Roman" w:cs="Times New Roman"/>
          <w:sz w:val="16"/>
          <w:szCs w:val="16"/>
          <w:lang w:val="en"/>
        </w:rPr>
        <w:t>u</w:t>
      </w:r>
      <w:r w:rsidRPr="00E33455">
        <w:rPr>
          <w:rFonts w:ascii="Times New Roman" w:hAnsi="Times New Roman" w:cs="Times New Roman"/>
          <w:sz w:val="16"/>
          <w:szCs w:val="16"/>
          <w:lang w:val="en"/>
        </w:rPr>
        <w:t>mol/L</w:t>
      </w:r>
      <w:r w:rsidR="00E20A94" w:rsidRPr="00E33455">
        <w:rPr>
          <w:rFonts w:ascii="Times New Roman" w:hAnsi="Times New Roman" w:cs="Times New Roman"/>
          <w:sz w:val="16"/>
          <w:szCs w:val="16"/>
          <w:lang w:val="en"/>
        </w:rPr>
        <w:t xml:space="preserve">. </w:t>
      </w:r>
    </w:p>
    <w:p w14:paraId="7D7E539D" w14:textId="77777777"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k. Downgraded for serious imprecision, as the 95% confidence interval (-47.1 to 3.89 </w:t>
      </w:r>
      <w:proofErr w:type="spellStart"/>
      <w:r w:rsidR="00E20A94" w:rsidRPr="00E33455">
        <w:rPr>
          <w:rFonts w:ascii="Times New Roman" w:hAnsi="Times New Roman" w:cs="Times New Roman"/>
          <w:sz w:val="16"/>
          <w:szCs w:val="16"/>
          <w:lang w:val="en"/>
        </w:rPr>
        <w:t>u</w:t>
      </w:r>
      <w:r w:rsidRPr="00E33455">
        <w:rPr>
          <w:rFonts w:ascii="Times New Roman" w:hAnsi="Times New Roman" w:cs="Times New Roman"/>
          <w:sz w:val="16"/>
          <w:szCs w:val="16"/>
          <w:lang w:val="en"/>
        </w:rPr>
        <w:t>mol</w:t>
      </w:r>
      <w:proofErr w:type="spellEnd"/>
      <w:r w:rsidRPr="00E33455">
        <w:rPr>
          <w:rFonts w:ascii="Times New Roman" w:hAnsi="Times New Roman" w:cs="Times New Roman"/>
          <w:sz w:val="16"/>
          <w:szCs w:val="16"/>
          <w:lang w:val="en"/>
        </w:rPr>
        <w:t>/L) overlaps the MID for fasting insulin which was set at 5</w:t>
      </w:r>
      <w:r w:rsidR="00E20A94" w:rsidRPr="00E33455">
        <w:rPr>
          <w:rFonts w:ascii="Times New Roman" w:hAnsi="Times New Roman" w:cs="Times New Roman"/>
          <w:sz w:val="16"/>
          <w:szCs w:val="16"/>
          <w:lang w:val="en"/>
        </w:rPr>
        <w:t>u</w:t>
      </w:r>
      <w:r w:rsidRPr="00E33455">
        <w:rPr>
          <w:rFonts w:ascii="Times New Roman" w:hAnsi="Times New Roman" w:cs="Times New Roman"/>
          <w:sz w:val="16"/>
          <w:szCs w:val="16"/>
          <w:lang w:val="en"/>
        </w:rPr>
        <w:t>mol/L</w:t>
      </w:r>
      <w:r w:rsidR="00E20A94" w:rsidRPr="00E33455">
        <w:rPr>
          <w:rFonts w:ascii="Times New Roman" w:hAnsi="Times New Roman" w:cs="Times New Roman"/>
          <w:sz w:val="16"/>
          <w:szCs w:val="16"/>
          <w:lang w:val="en"/>
        </w:rPr>
        <w:t xml:space="preserve">. </w:t>
      </w:r>
    </w:p>
    <w:p w14:paraId="126FBDB8" w14:textId="77777777"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l. No downgrade for serious inconsistency as the presence of substantial heterogeneity (I2=86.79%, PQ=0.00) was explained by the removal of Rivas </w:t>
      </w:r>
      <w:proofErr w:type="gramStart"/>
      <w:r w:rsidRPr="00E33455">
        <w:rPr>
          <w:rFonts w:ascii="Times New Roman" w:hAnsi="Times New Roman" w:cs="Times New Roman"/>
          <w:sz w:val="16"/>
          <w:szCs w:val="16"/>
          <w:lang w:val="en"/>
        </w:rPr>
        <w:t>et al.</w:t>
      </w:r>
      <w:r w:rsidR="00E20A94" w:rsidRPr="00E33455">
        <w:rPr>
          <w:rFonts w:ascii="Times New Roman" w:hAnsi="Times New Roman" w:cs="Times New Roman"/>
          <w:sz w:val="16"/>
          <w:szCs w:val="16"/>
          <w:lang w:val="en"/>
        </w:rPr>
        <w:t>.</w:t>
      </w:r>
      <w:proofErr w:type="gramEnd"/>
      <w:r w:rsidR="00E20A94" w:rsidRPr="00E33455">
        <w:rPr>
          <w:rFonts w:ascii="Times New Roman" w:hAnsi="Times New Roman" w:cs="Times New Roman"/>
          <w:sz w:val="16"/>
          <w:szCs w:val="16"/>
          <w:lang w:val="en"/>
        </w:rPr>
        <w:t xml:space="preserve"> </w:t>
      </w:r>
    </w:p>
    <w:p w14:paraId="62BC2F4A" w14:textId="77777777"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m. Downgraded for serious imprecision, as the 95% confidence interval (-14.</w:t>
      </w:r>
      <w:r w:rsidR="00641FC1" w:rsidRPr="00E33455">
        <w:rPr>
          <w:rFonts w:ascii="Times New Roman" w:hAnsi="Times New Roman" w:cs="Times New Roman"/>
          <w:sz w:val="16"/>
          <w:szCs w:val="16"/>
          <w:lang w:val="en"/>
        </w:rPr>
        <w:t>8</w:t>
      </w:r>
      <w:r w:rsidRPr="00E33455">
        <w:rPr>
          <w:rFonts w:ascii="Times New Roman" w:hAnsi="Times New Roman" w:cs="Times New Roman"/>
          <w:sz w:val="16"/>
          <w:szCs w:val="16"/>
          <w:lang w:val="en"/>
        </w:rPr>
        <w:t>9 to -1.</w:t>
      </w:r>
      <w:r w:rsidR="00641FC1" w:rsidRPr="00E33455">
        <w:rPr>
          <w:rFonts w:ascii="Times New Roman" w:hAnsi="Times New Roman" w:cs="Times New Roman"/>
          <w:sz w:val="16"/>
          <w:szCs w:val="16"/>
          <w:lang w:val="en"/>
        </w:rPr>
        <w:t>11</w:t>
      </w:r>
      <w:r w:rsidRPr="00E33455">
        <w:rPr>
          <w:rFonts w:ascii="Times New Roman" w:hAnsi="Times New Roman" w:cs="Times New Roman"/>
          <w:sz w:val="16"/>
          <w:szCs w:val="16"/>
          <w:lang w:val="en"/>
        </w:rPr>
        <w:t>mmHg) overlaps the MID for lipids which was set at 2mmHg</w:t>
      </w:r>
      <w:r w:rsidR="00E20A94" w:rsidRPr="00E33455">
        <w:rPr>
          <w:rFonts w:ascii="Times New Roman" w:hAnsi="Times New Roman" w:cs="Times New Roman"/>
          <w:sz w:val="16"/>
          <w:szCs w:val="16"/>
          <w:lang w:val="en"/>
        </w:rPr>
        <w:t xml:space="preserve">. </w:t>
      </w:r>
    </w:p>
    <w:p w14:paraId="788CC3DB" w14:textId="77777777"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n. No downgrade for serious inconsistency as the presence of substantial heterogeneity (I2=77.31%, PQ=0.00) was explained by the removal of Rivas </w:t>
      </w:r>
      <w:proofErr w:type="gramStart"/>
      <w:r w:rsidRPr="00E33455">
        <w:rPr>
          <w:rFonts w:ascii="Times New Roman" w:hAnsi="Times New Roman" w:cs="Times New Roman"/>
          <w:sz w:val="16"/>
          <w:szCs w:val="16"/>
          <w:lang w:val="en"/>
        </w:rPr>
        <w:t>et al.</w:t>
      </w:r>
      <w:r w:rsidR="00E20A94" w:rsidRPr="00E33455">
        <w:rPr>
          <w:rFonts w:ascii="Times New Roman" w:hAnsi="Times New Roman" w:cs="Times New Roman"/>
          <w:sz w:val="16"/>
          <w:szCs w:val="16"/>
          <w:lang w:val="en"/>
        </w:rPr>
        <w:t>.</w:t>
      </w:r>
      <w:proofErr w:type="gramEnd"/>
      <w:r w:rsidR="00E20A94" w:rsidRPr="00E33455">
        <w:rPr>
          <w:rFonts w:ascii="Times New Roman" w:hAnsi="Times New Roman" w:cs="Times New Roman"/>
          <w:sz w:val="16"/>
          <w:szCs w:val="16"/>
          <w:lang w:val="en"/>
        </w:rPr>
        <w:t xml:space="preserve"> </w:t>
      </w:r>
    </w:p>
    <w:p w14:paraId="2AE8E4C8" w14:textId="77777777"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o. Downgraded for serious imprecision, as the 95% confidence interval (-9.17 to -0.31mmHg) overlaps the MID for lipids which was set at 2mmHg</w:t>
      </w:r>
      <w:r w:rsidR="00E20A94" w:rsidRPr="00E33455">
        <w:rPr>
          <w:rFonts w:ascii="Times New Roman" w:hAnsi="Times New Roman" w:cs="Times New Roman"/>
          <w:sz w:val="16"/>
          <w:szCs w:val="16"/>
          <w:lang w:val="en"/>
        </w:rPr>
        <w:t xml:space="preserve">. </w:t>
      </w:r>
    </w:p>
    <w:p w14:paraId="3F19CD5B" w14:textId="77777777"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p. Downgraded for serious imprecision, as the 95% confidence interval (-1.04 to 0.33mg/L) overlaps the MID for lipids which was set at 0.5mg/L</w:t>
      </w:r>
      <w:r w:rsidR="00E20A94" w:rsidRPr="00E33455">
        <w:rPr>
          <w:rFonts w:ascii="Times New Roman" w:hAnsi="Times New Roman" w:cs="Times New Roman"/>
          <w:sz w:val="16"/>
          <w:szCs w:val="16"/>
          <w:lang w:val="en"/>
        </w:rPr>
        <w:t xml:space="preserve">. </w:t>
      </w:r>
    </w:p>
    <w:p w14:paraId="33CE7FC2" w14:textId="77777777" w:rsidR="006400AF" w:rsidRPr="00E33455" w:rsidRDefault="00D308BD"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q. Downgraded for serious imprecision, as the 95% confidence interval (-0.</w:t>
      </w:r>
      <w:r w:rsidR="00D70BA5" w:rsidRPr="00E33455">
        <w:rPr>
          <w:rFonts w:ascii="Times New Roman" w:hAnsi="Times New Roman" w:cs="Times New Roman"/>
          <w:sz w:val="16"/>
          <w:szCs w:val="16"/>
          <w:lang w:val="en"/>
        </w:rPr>
        <w:t>01</w:t>
      </w:r>
      <w:r w:rsidRPr="00E33455">
        <w:rPr>
          <w:rFonts w:ascii="Times New Roman" w:hAnsi="Times New Roman" w:cs="Times New Roman"/>
          <w:sz w:val="16"/>
          <w:szCs w:val="16"/>
          <w:lang w:val="en"/>
        </w:rPr>
        <w:t xml:space="preserve"> to </w:t>
      </w:r>
      <w:r w:rsidR="00D70BA5" w:rsidRPr="00E33455">
        <w:rPr>
          <w:rFonts w:ascii="Times New Roman" w:hAnsi="Times New Roman" w:cs="Times New Roman"/>
          <w:sz w:val="16"/>
          <w:szCs w:val="16"/>
          <w:lang w:val="en"/>
        </w:rPr>
        <w:t>1.43</w:t>
      </w:r>
      <w:r w:rsidRPr="00E33455">
        <w:rPr>
          <w:rFonts w:ascii="Times New Roman" w:hAnsi="Times New Roman" w:cs="Times New Roman"/>
          <w:sz w:val="16"/>
          <w:szCs w:val="16"/>
          <w:lang w:val="en"/>
        </w:rPr>
        <w:t>kg) overlaps the MID for body weight which was set at 0.5kg</w:t>
      </w:r>
      <w:r w:rsidR="00E20A94" w:rsidRPr="00E33455">
        <w:rPr>
          <w:rFonts w:ascii="Times New Roman" w:hAnsi="Times New Roman" w:cs="Times New Roman"/>
          <w:sz w:val="16"/>
          <w:szCs w:val="16"/>
          <w:lang w:val="en"/>
        </w:rPr>
        <w:t xml:space="preserve">. </w:t>
      </w:r>
    </w:p>
    <w:p w14:paraId="29A3BF0F" w14:textId="77777777" w:rsidR="006400AF" w:rsidRPr="00E33455" w:rsidRDefault="00A974D1"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r. Downgraded for serious imprecision, as the 95% confidence interval (-1.19 to 0.31kg) overlaps the MID for body weight which was set at 0.5kg. </w:t>
      </w:r>
    </w:p>
    <w:p w14:paraId="27ED119E" w14:textId="77777777" w:rsidR="006400AF" w:rsidRPr="00E33455" w:rsidRDefault="00A974D1"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s. Downgraded for serious imprecision, as the 95% confidence interval (-0.01 to 1.43kg) overlaps the MID for body weight which was set at 0.5kg. </w:t>
      </w:r>
    </w:p>
    <w:p w14:paraId="489E69A0" w14:textId="77777777" w:rsidR="006400AF" w:rsidRPr="00E33455" w:rsidRDefault="00A974D1"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t. Downgraded for serious imprecision, as the 95% confidence interval (-0.</w:t>
      </w:r>
      <w:r w:rsidR="00D70BA5" w:rsidRPr="00E33455">
        <w:rPr>
          <w:rFonts w:ascii="Times New Roman" w:hAnsi="Times New Roman" w:cs="Times New Roman"/>
          <w:sz w:val="16"/>
          <w:szCs w:val="16"/>
          <w:lang w:val="en"/>
        </w:rPr>
        <w:t>16</w:t>
      </w:r>
      <w:r w:rsidRPr="00E33455">
        <w:rPr>
          <w:rFonts w:ascii="Times New Roman" w:hAnsi="Times New Roman" w:cs="Times New Roman"/>
          <w:sz w:val="16"/>
          <w:szCs w:val="16"/>
          <w:lang w:val="en"/>
        </w:rPr>
        <w:t xml:space="preserve"> to 0.</w:t>
      </w:r>
      <w:r w:rsidR="00D70BA5" w:rsidRPr="00E33455">
        <w:rPr>
          <w:rFonts w:ascii="Times New Roman" w:hAnsi="Times New Roman" w:cs="Times New Roman"/>
          <w:sz w:val="16"/>
          <w:szCs w:val="16"/>
          <w:lang w:val="en"/>
        </w:rPr>
        <w:t>20</w:t>
      </w:r>
      <w:r w:rsidRPr="00E33455">
        <w:rPr>
          <w:rFonts w:ascii="Times New Roman" w:hAnsi="Times New Roman" w:cs="Times New Roman"/>
          <w:sz w:val="16"/>
          <w:szCs w:val="16"/>
          <w:lang w:val="en"/>
        </w:rPr>
        <w:t xml:space="preserve">kg/m2) overlaps the MID for fasting insulin which was set at 0.2kg/m2. </w:t>
      </w:r>
    </w:p>
    <w:p w14:paraId="6B5C034A" w14:textId="6FCCA084" w:rsidR="006400AF" w:rsidRPr="00E33455" w:rsidRDefault="00A974D1"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u. Downgraded for serious indirectness, as data from only 1 </w:t>
      </w:r>
      <w:r w:rsidR="00923F1D" w:rsidRPr="00E33455">
        <w:rPr>
          <w:rFonts w:ascii="Times New Roman" w:hAnsi="Times New Roman" w:cs="Times New Roman"/>
          <w:sz w:val="16"/>
          <w:szCs w:val="16"/>
          <w:lang w:val="en"/>
        </w:rPr>
        <w:t>trial</w:t>
      </w:r>
      <w:r w:rsidRPr="00E33455">
        <w:rPr>
          <w:rFonts w:ascii="Times New Roman" w:hAnsi="Times New Roman" w:cs="Times New Roman"/>
          <w:sz w:val="16"/>
          <w:szCs w:val="16"/>
          <w:lang w:val="en"/>
        </w:rPr>
        <w:t xml:space="preserve"> (N=43) was available and included in the comparison. </w:t>
      </w:r>
    </w:p>
    <w:p w14:paraId="6748A18A" w14:textId="77777777" w:rsidR="006400AF" w:rsidRPr="00E33455" w:rsidRDefault="00A974D1"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v. Downgraded for serious imprecision, as the 95% confidence interval (-0.04 to 0.04mmol/L) overlaps the MID for lipids which was set at 0.01mmol/L. </w:t>
      </w:r>
    </w:p>
    <w:p w14:paraId="19FA4425" w14:textId="77777777" w:rsidR="006400AF" w:rsidRPr="00E33455" w:rsidRDefault="00A974D1"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w. Downgraded for serious imprecision, as the 95% confidence interval (-11.62 to 9.44mL/min) overlaps the MID for lipids which was set at 10mL/min. </w:t>
      </w:r>
    </w:p>
    <w:p w14:paraId="2BD70E40" w14:textId="0A787AAF" w:rsidR="006400AF" w:rsidRPr="00E33455" w:rsidRDefault="00A974D1"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x. Downgraded for serious indirectness, as data from only 1 </w:t>
      </w:r>
      <w:r w:rsidR="00923F1D" w:rsidRPr="00E33455">
        <w:rPr>
          <w:rFonts w:ascii="Times New Roman" w:hAnsi="Times New Roman" w:cs="Times New Roman"/>
          <w:sz w:val="16"/>
          <w:szCs w:val="16"/>
          <w:lang w:val="en"/>
        </w:rPr>
        <w:t>trial</w:t>
      </w:r>
      <w:r w:rsidRPr="00E33455">
        <w:rPr>
          <w:rFonts w:ascii="Times New Roman" w:hAnsi="Times New Roman" w:cs="Times New Roman"/>
          <w:sz w:val="16"/>
          <w:szCs w:val="16"/>
          <w:lang w:val="en"/>
        </w:rPr>
        <w:t xml:space="preserve"> (N=24) was available and included in the comparison. </w:t>
      </w:r>
    </w:p>
    <w:p w14:paraId="17F222EE" w14:textId="77777777" w:rsidR="006400AF" w:rsidRPr="00E33455" w:rsidRDefault="00A974D1"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y. Downgraded for serious imprecision, as the 95% confidence interval (-20.45 to 55.21Iu/L) overlaps the MID for lipids which was set at 2.85Iu/L. </w:t>
      </w:r>
    </w:p>
    <w:p w14:paraId="2A06462A" w14:textId="5F71485E" w:rsidR="00A974D1" w:rsidRPr="00E33455" w:rsidRDefault="00A974D1"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z. Downgraded for serious imprecision, as the 95% confidence interval (-4.46 to 2.22Iu/L) overlaps the MID for lipids which was set at 2.55Iu/L</w:t>
      </w:r>
      <w:r w:rsidR="006A0F2F" w:rsidRPr="00E33455">
        <w:rPr>
          <w:rFonts w:ascii="Times New Roman" w:hAnsi="Times New Roman" w:cs="Times New Roman"/>
          <w:sz w:val="16"/>
          <w:szCs w:val="16"/>
          <w:lang w:val="en"/>
        </w:rPr>
        <w:t>.</w:t>
      </w:r>
    </w:p>
    <w:p w14:paraId="2E018427" w14:textId="072A5D0C" w:rsidR="006A0F2F" w:rsidRPr="00E33455" w:rsidRDefault="00D0261B"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 xml:space="preserve">aa. publication bias could not be assessed as there were &lt;10 studies available for these outcomes. </w:t>
      </w:r>
    </w:p>
    <w:p w14:paraId="41AA3236" w14:textId="493909C5" w:rsidR="00A22271" w:rsidRDefault="00A22271" w:rsidP="000C2318">
      <w:pPr>
        <w:pStyle w:val="NoSpacing"/>
        <w:rPr>
          <w:rFonts w:ascii="Times New Roman" w:hAnsi="Times New Roman" w:cs="Times New Roman"/>
          <w:sz w:val="16"/>
          <w:szCs w:val="16"/>
          <w:lang w:val="en"/>
        </w:rPr>
      </w:pPr>
      <w:r w:rsidRPr="00E33455">
        <w:rPr>
          <w:rFonts w:ascii="Times New Roman" w:hAnsi="Times New Roman" w:cs="Times New Roman"/>
          <w:sz w:val="16"/>
          <w:szCs w:val="16"/>
          <w:lang w:val="en"/>
        </w:rPr>
        <w:t>bb. we did not upgrade for the dose response gradient, as the relationship seen at lower doses of soy protein w</w:t>
      </w:r>
      <w:r w:rsidR="001535AE" w:rsidRPr="00E33455">
        <w:rPr>
          <w:rFonts w:ascii="Times New Roman" w:hAnsi="Times New Roman" w:cs="Times New Roman"/>
          <w:sz w:val="16"/>
          <w:szCs w:val="16"/>
          <w:lang w:val="en"/>
        </w:rPr>
        <w:t>as lost at higher doses</w:t>
      </w:r>
    </w:p>
    <w:p w14:paraId="06BB1780" w14:textId="77777777" w:rsidR="00C30A6D" w:rsidRPr="00E33455" w:rsidRDefault="00C30A6D" w:rsidP="00C30A6D">
      <w:pPr>
        <w:pStyle w:val="NoSpacing"/>
        <w:rPr>
          <w:rFonts w:ascii="Times New Roman" w:hAnsi="Times New Roman" w:cs="Times New Roman"/>
          <w:sz w:val="16"/>
          <w:szCs w:val="16"/>
          <w:lang w:val="en"/>
        </w:rPr>
      </w:pPr>
      <w:r>
        <w:rPr>
          <w:rFonts w:ascii="Times New Roman" w:hAnsi="Times New Roman" w:cs="Times New Roman"/>
          <w:sz w:val="16"/>
          <w:szCs w:val="16"/>
          <w:lang w:val="en"/>
        </w:rPr>
        <w:t xml:space="preserve">cc. </w:t>
      </w:r>
      <w:r w:rsidRPr="00C30A6D">
        <w:rPr>
          <w:rFonts w:ascii="Times New Roman" w:hAnsi="Times New Roman" w:cs="Times New Roman"/>
          <w:sz w:val="16"/>
          <w:szCs w:val="16"/>
          <w:lang w:val="en-CA"/>
        </w:rPr>
        <w:t>CI for LDL was rounded to MID of 0.1mmol/L based on clinical judgement and therefore, was not downgraded for imprecision.</w:t>
      </w:r>
    </w:p>
    <w:p w14:paraId="4D687C2B" w14:textId="77777777" w:rsidR="00E33455" w:rsidRPr="00E33455" w:rsidRDefault="00E33455" w:rsidP="000C2318">
      <w:pPr>
        <w:pStyle w:val="NoSpacing"/>
        <w:rPr>
          <w:rFonts w:ascii="Times New Roman" w:hAnsi="Times New Roman" w:cs="Times New Roman"/>
          <w:sz w:val="16"/>
          <w:szCs w:val="16"/>
          <w:lang w:val="en"/>
        </w:rPr>
      </w:pPr>
    </w:p>
    <w:p w14:paraId="2B913401" w14:textId="554EE05D" w:rsidR="00E33455" w:rsidRPr="00E33455" w:rsidRDefault="001D78BA" w:rsidP="00E33455">
      <w:pPr>
        <w:rPr>
          <w:rFonts w:ascii="Times New Roman" w:hAnsi="Times New Roman" w:cs="Times New Roman"/>
          <w:sz w:val="16"/>
          <w:szCs w:val="16"/>
        </w:rPr>
      </w:pPr>
      <w:r>
        <w:rPr>
          <w:rFonts w:ascii="Times New Roman" w:hAnsi="Times New Roman" w:cs="Times New Roman"/>
          <w:sz w:val="16"/>
          <w:szCs w:val="16"/>
        </w:rPr>
        <w:t>*</w:t>
      </w:r>
      <w:r w:rsidR="00E33455" w:rsidRPr="00E33455">
        <w:rPr>
          <w:rFonts w:ascii="Times New Roman" w:hAnsi="Times New Roman" w:cs="Times New Roman"/>
          <w:sz w:val="16"/>
          <w:szCs w:val="16"/>
        </w:rPr>
        <w:t>CI, confidence interval; MD, mean difference; ROB, risk of bias </w:t>
      </w:r>
    </w:p>
    <w:p w14:paraId="7E234EC1" w14:textId="77777777" w:rsidR="00E33455" w:rsidRPr="00E33455" w:rsidRDefault="00E33455" w:rsidP="000C2318">
      <w:pPr>
        <w:pStyle w:val="NoSpacing"/>
        <w:rPr>
          <w:rFonts w:ascii="Times New Roman" w:hAnsi="Times New Roman" w:cs="Times New Roman"/>
          <w:sz w:val="16"/>
          <w:szCs w:val="16"/>
          <w:lang w:val="en"/>
        </w:rPr>
      </w:pPr>
    </w:p>
    <w:p w14:paraId="46CE05CE" w14:textId="77777777" w:rsidR="00B84CD8" w:rsidRDefault="00B84CD8" w:rsidP="006A0F2F">
      <w:pPr>
        <w:rPr>
          <w:rFonts w:ascii="Times New Roman" w:hAnsi="Times New Roman" w:cs="Times New Roman"/>
          <w:sz w:val="16"/>
          <w:szCs w:val="16"/>
          <w:lang w:val="en"/>
        </w:rPr>
      </w:pPr>
    </w:p>
    <w:p w14:paraId="626CD34C" w14:textId="77777777" w:rsidR="00B84CD8" w:rsidRDefault="00B84CD8" w:rsidP="006A0F2F">
      <w:pPr>
        <w:rPr>
          <w:rFonts w:ascii="Times New Roman" w:hAnsi="Times New Roman" w:cs="Times New Roman"/>
          <w:sz w:val="16"/>
          <w:szCs w:val="16"/>
          <w:lang w:val="en"/>
        </w:rPr>
      </w:pPr>
    </w:p>
    <w:p w14:paraId="2D9F9C14" w14:textId="019EE216" w:rsidR="006A0F2F" w:rsidRPr="00E33455" w:rsidRDefault="00B84CD8" w:rsidP="006A0F2F">
      <w:pPr>
        <w:rPr>
          <w:rFonts w:ascii="Times New Roman" w:hAnsi="Times New Roman" w:cs="Times New Roman"/>
          <w:sz w:val="16"/>
          <w:szCs w:val="16"/>
          <w:lang w:val="en"/>
        </w:rPr>
      </w:pPr>
      <w:r>
        <w:rPr>
          <w:rFonts w:ascii="Times New Roman" w:hAnsi="Times New Roman" w:cs="Times New Roman"/>
          <w:sz w:val="16"/>
          <w:szCs w:val="16"/>
          <w:lang w:val="en"/>
        </w:rPr>
        <w:fldChar w:fldCharType="begin"/>
      </w:r>
      <w:r>
        <w:rPr>
          <w:rFonts w:ascii="Times New Roman" w:hAnsi="Times New Roman" w:cs="Times New Roman"/>
          <w:sz w:val="16"/>
          <w:szCs w:val="16"/>
          <w:lang w:val="en"/>
        </w:rPr>
        <w:instrText xml:space="preserve"> ADDIN EN.REFLIST </w:instrText>
      </w:r>
      <w:r w:rsidR="00000000">
        <w:rPr>
          <w:rFonts w:ascii="Times New Roman" w:hAnsi="Times New Roman" w:cs="Times New Roman"/>
          <w:sz w:val="16"/>
          <w:szCs w:val="16"/>
          <w:lang w:val="en"/>
        </w:rPr>
        <w:fldChar w:fldCharType="separate"/>
      </w:r>
      <w:r>
        <w:rPr>
          <w:rFonts w:ascii="Times New Roman" w:hAnsi="Times New Roman" w:cs="Times New Roman"/>
          <w:sz w:val="16"/>
          <w:szCs w:val="16"/>
          <w:lang w:val="en"/>
        </w:rPr>
        <w:fldChar w:fldCharType="end"/>
      </w:r>
    </w:p>
    <w:sectPr w:rsidR="006A0F2F" w:rsidRPr="00E33455" w:rsidSect="00790B2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B241A" w14:textId="77777777" w:rsidR="009F6147" w:rsidRDefault="009F6147" w:rsidP="00F6197F">
      <w:pPr>
        <w:spacing w:after="0" w:line="240" w:lineRule="auto"/>
      </w:pPr>
      <w:r>
        <w:separator/>
      </w:r>
    </w:p>
  </w:endnote>
  <w:endnote w:type="continuationSeparator" w:id="0">
    <w:p w14:paraId="5EEC1EA4" w14:textId="77777777" w:rsidR="009F6147" w:rsidRDefault="009F6147" w:rsidP="00F61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C15E1" w14:textId="77777777" w:rsidR="009F6147" w:rsidRDefault="009F6147" w:rsidP="00F6197F">
      <w:pPr>
        <w:spacing w:after="0" w:line="240" w:lineRule="auto"/>
      </w:pPr>
      <w:r>
        <w:separator/>
      </w:r>
    </w:p>
  </w:footnote>
  <w:footnote w:type="continuationSeparator" w:id="0">
    <w:p w14:paraId="74887504" w14:textId="77777777" w:rsidR="009F6147" w:rsidRDefault="009F6147" w:rsidP="00F61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B24A2" w14:textId="77777777" w:rsidR="002E74C3" w:rsidRDefault="002E74C3" w:rsidP="00F6197F">
    <w:r>
      <w:t>Supplemental Material</w:t>
    </w:r>
  </w:p>
  <w:p w14:paraId="3F894001" w14:textId="77777777" w:rsidR="002E74C3" w:rsidRDefault="002E74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270EF"/>
    <w:multiLevelType w:val="hybridMultilevel"/>
    <w:tmpl w:val="153868C4"/>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F831B9"/>
    <w:multiLevelType w:val="hybridMultilevel"/>
    <w:tmpl w:val="4702983A"/>
    <w:lvl w:ilvl="0" w:tplc="868069A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9D383E"/>
    <w:multiLevelType w:val="hybridMultilevel"/>
    <w:tmpl w:val="DD8CE0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666D04"/>
    <w:multiLevelType w:val="hybridMultilevel"/>
    <w:tmpl w:val="65DE50A0"/>
    <w:lvl w:ilvl="0" w:tplc="7D98B5AC">
      <w:start w:val="1"/>
      <w:numFmt w:val="decimal"/>
      <w:lvlText w:val="%1."/>
      <w:lvlJc w:val="left"/>
      <w:pPr>
        <w:ind w:left="720" w:hanging="360"/>
      </w:pPr>
      <w:rPr>
        <w:rFonts w:ascii="Georgia" w:hAnsi="Georgia" w:hint="default"/>
        <w:sz w:val="14"/>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E973B3"/>
    <w:multiLevelType w:val="hybridMultilevel"/>
    <w:tmpl w:val="5D167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8245E9"/>
    <w:multiLevelType w:val="hybridMultilevel"/>
    <w:tmpl w:val="5A5CC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361892"/>
    <w:multiLevelType w:val="hybridMultilevel"/>
    <w:tmpl w:val="DD8CE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2D69ED"/>
    <w:multiLevelType w:val="hybridMultilevel"/>
    <w:tmpl w:val="F72885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6273845">
    <w:abstractNumId w:val="3"/>
  </w:num>
  <w:num w:numId="2" w16cid:durableId="1222785687">
    <w:abstractNumId w:val="7"/>
  </w:num>
  <w:num w:numId="3" w16cid:durableId="2078091729">
    <w:abstractNumId w:val="5"/>
  </w:num>
  <w:num w:numId="4" w16cid:durableId="1989283951">
    <w:abstractNumId w:val="4"/>
  </w:num>
  <w:num w:numId="5" w16cid:durableId="356660886">
    <w:abstractNumId w:val="6"/>
  </w:num>
  <w:num w:numId="6" w16cid:durableId="738286779">
    <w:abstractNumId w:val="2"/>
  </w:num>
  <w:num w:numId="7" w16cid:durableId="1423603647">
    <w:abstractNumId w:val="1"/>
  </w:num>
  <w:num w:numId="8" w16cid:durableId="1194028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pae0ff2js0xeoepe51ve923wzfrtsfaez05&quot;&gt;Soymilk SRMA Endnote&lt;record-ids&gt;&lt;item&gt;117&lt;/item&gt;&lt;/record-ids&gt;&lt;/item&gt;&lt;/Libraries&gt;"/>
  </w:docVars>
  <w:rsids>
    <w:rsidRoot w:val="00C669CA"/>
    <w:rsid w:val="00011D94"/>
    <w:rsid w:val="000126C1"/>
    <w:rsid w:val="000132A2"/>
    <w:rsid w:val="0001359F"/>
    <w:rsid w:val="00015F50"/>
    <w:rsid w:val="000274F4"/>
    <w:rsid w:val="00032F85"/>
    <w:rsid w:val="00034B24"/>
    <w:rsid w:val="00035929"/>
    <w:rsid w:val="00036AA9"/>
    <w:rsid w:val="000412E2"/>
    <w:rsid w:val="000435A3"/>
    <w:rsid w:val="00065CE2"/>
    <w:rsid w:val="00081EA1"/>
    <w:rsid w:val="00087EB0"/>
    <w:rsid w:val="000A49C5"/>
    <w:rsid w:val="000B5875"/>
    <w:rsid w:val="000C096A"/>
    <w:rsid w:val="000C2318"/>
    <w:rsid w:val="000C289E"/>
    <w:rsid w:val="000C32FC"/>
    <w:rsid w:val="000D5D4D"/>
    <w:rsid w:val="000D77CA"/>
    <w:rsid w:val="000E37E2"/>
    <w:rsid w:val="000F20F6"/>
    <w:rsid w:val="000F52D2"/>
    <w:rsid w:val="001073F2"/>
    <w:rsid w:val="00114C4C"/>
    <w:rsid w:val="00125B6F"/>
    <w:rsid w:val="00126818"/>
    <w:rsid w:val="001303BD"/>
    <w:rsid w:val="00130678"/>
    <w:rsid w:val="00132DCE"/>
    <w:rsid w:val="001420F3"/>
    <w:rsid w:val="00146B19"/>
    <w:rsid w:val="00150EC0"/>
    <w:rsid w:val="001535AE"/>
    <w:rsid w:val="0016200F"/>
    <w:rsid w:val="00177B30"/>
    <w:rsid w:val="00182F07"/>
    <w:rsid w:val="0018326F"/>
    <w:rsid w:val="00187BD9"/>
    <w:rsid w:val="001A2ABC"/>
    <w:rsid w:val="001B11AC"/>
    <w:rsid w:val="001C1803"/>
    <w:rsid w:val="001C4A86"/>
    <w:rsid w:val="001D3577"/>
    <w:rsid w:val="001D7097"/>
    <w:rsid w:val="001D78BA"/>
    <w:rsid w:val="001E1CA4"/>
    <w:rsid w:val="001E47D5"/>
    <w:rsid w:val="001F55A1"/>
    <w:rsid w:val="001F5F2E"/>
    <w:rsid w:val="001F6F3E"/>
    <w:rsid w:val="002020D3"/>
    <w:rsid w:val="002064C2"/>
    <w:rsid w:val="00206AE6"/>
    <w:rsid w:val="00212720"/>
    <w:rsid w:val="00216C3F"/>
    <w:rsid w:val="0023677D"/>
    <w:rsid w:val="00241AA0"/>
    <w:rsid w:val="002462B0"/>
    <w:rsid w:val="00253BDA"/>
    <w:rsid w:val="00265118"/>
    <w:rsid w:val="0026592D"/>
    <w:rsid w:val="00271B22"/>
    <w:rsid w:val="00282895"/>
    <w:rsid w:val="00285DA1"/>
    <w:rsid w:val="00286D35"/>
    <w:rsid w:val="002A401C"/>
    <w:rsid w:val="002D1D27"/>
    <w:rsid w:val="002E74C3"/>
    <w:rsid w:val="002F2CB4"/>
    <w:rsid w:val="00307AC9"/>
    <w:rsid w:val="00311F9A"/>
    <w:rsid w:val="00314E66"/>
    <w:rsid w:val="00326BEB"/>
    <w:rsid w:val="00330F71"/>
    <w:rsid w:val="00331849"/>
    <w:rsid w:val="00334989"/>
    <w:rsid w:val="003359E3"/>
    <w:rsid w:val="00361235"/>
    <w:rsid w:val="00361BD6"/>
    <w:rsid w:val="0036650C"/>
    <w:rsid w:val="003707F0"/>
    <w:rsid w:val="00380B57"/>
    <w:rsid w:val="00381E55"/>
    <w:rsid w:val="00395C28"/>
    <w:rsid w:val="003D61D4"/>
    <w:rsid w:val="003D64C7"/>
    <w:rsid w:val="003E1825"/>
    <w:rsid w:val="003E51F5"/>
    <w:rsid w:val="003F387F"/>
    <w:rsid w:val="00402168"/>
    <w:rsid w:val="004057E5"/>
    <w:rsid w:val="00410DD6"/>
    <w:rsid w:val="00440393"/>
    <w:rsid w:val="00442374"/>
    <w:rsid w:val="00452BFC"/>
    <w:rsid w:val="00456A42"/>
    <w:rsid w:val="00456E5F"/>
    <w:rsid w:val="004615A2"/>
    <w:rsid w:val="0046244F"/>
    <w:rsid w:val="00476241"/>
    <w:rsid w:val="00476EF8"/>
    <w:rsid w:val="00477203"/>
    <w:rsid w:val="0048428E"/>
    <w:rsid w:val="00484494"/>
    <w:rsid w:val="0049559D"/>
    <w:rsid w:val="004A0FE2"/>
    <w:rsid w:val="004A22C7"/>
    <w:rsid w:val="004A5EEF"/>
    <w:rsid w:val="004B2EA4"/>
    <w:rsid w:val="004B6804"/>
    <w:rsid w:val="004C473B"/>
    <w:rsid w:val="004C6694"/>
    <w:rsid w:val="004C7459"/>
    <w:rsid w:val="004D2A10"/>
    <w:rsid w:val="004D4072"/>
    <w:rsid w:val="004D63C1"/>
    <w:rsid w:val="004D6400"/>
    <w:rsid w:val="004D6C2B"/>
    <w:rsid w:val="004E4224"/>
    <w:rsid w:val="004F45CB"/>
    <w:rsid w:val="0050116F"/>
    <w:rsid w:val="0050220F"/>
    <w:rsid w:val="0050279D"/>
    <w:rsid w:val="00512766"/>
    <w:rsid w:val="005147ED"/>
    <w:rsid w:val="00515186"/>
    <w:rsid w:val="00521B12"/>
    <w:rsid w:val="00537117"/>
    <w:rsid w:val="00541364"/>
    <w:rsid w:val="00547B39"/>
    <w:rsid w:val="00551322"/>
    <w:rsid w:val="0055684E"/>
    <w:rsid w:val="00564604"/>
    <w:rsid w:val="00564E7F"/>
    <w:rsid w:val="0056619C"/>
    <w:rsid w:val="00570555"/>
    <w:rsid w:val="00571B38"/>
    <w:rsid w:val="00572C05"/>
    <w:rsid w:val="00577091"/>
    <w:rsid w:val="00584A8A"/>
    <w:rsid w:val="00584EBF"/>
    <w:rsid w:val="00587FDB"/>
    <w:rsid w:val="0059102A"/>
    <w:rsid w:val="005A2FAD"/>
    <w:rsid w:val="005A560A"/>
    <w:rsid w:val="005B2849"/>
    <w:rsid w:val="005C450B"/>
    <w:rsid w:val="005C4908"/>
    <w:rsid w:val="005D353B"/>
    <w:rsid w:val="005E425E"/>
    <w:rsid w:val="005E6DE7"/>
    <w:rsid w:val="005F6907"/>
    <w:rsid w:val="0060196B"/>
    <w:rsid w:val="0061356D"/>
    <w:rsid w:val="006255CA"/>
    <w:rsid w:val="00632543"/>
    <w:rsid w:val="0063449D"/>
    <w:rsid w:val="006400AF"/>
    <w:rsid w:val="00641FC1"/>
    <w:rsid w:val="00647AEF"/>
    <w:rsid w:val="006545F7"/>
    <w:rsid w:val="006562E3"/>
    <w:rsid w:val="0066533D"/>
    <w:rsid w:val="0066700E"/>
    <w:rsid w:val="006849F5"/>
    <w:rsid w:val="00697008"/>
    <w:rsid w:val="006A0F2F"/>
    <w:rsid w:val="006A5BC6"/>
    <w:rsid w:val="006B0174"/>
    <w:rsid w:val="006B0A61"/>
    <w:rsid w:val="006B51DE"/>
    <w:rsid w:val="006B78CF"/>
    <w:rsid w:val="006B7B37"/>
    <w:rsid w:val="006D1078"/>
    <w:rsid w:val="006E27AD"/>
    <w:rsid w:val="006F48ED"/>
    <w:rsid w:val="0070384A"/>
    <w:rsid w:val="00707001"/>
    <w:rsid w:val="00713A6A"/>
    <w:rsid w:val="007167F4"/>
    <w:rsid w:val="00721C91"/>
    <w:rsid w:val="00723426"/>
    <w:rsid w:val="00735228"/>
    <w:rsid w:val="00744709"/>
    <w:rsid w:val="00745BB5"/>
    <w:rsid w:val="00752838"/>
    <w:rsid w:val="00766451"/>
    <w:rsid w:val="00776F67"/>
    <w:rsid w:val="0078672E"/>
    <w:rsid w:val="00790B28"/>
    <w:rsid w:val="0079223C"/>
    <w:rsid w:val="00792F56"/>
    <w:rsid w:val="0079316D"/>
    <w:rsid w:val="00794842"/>
    <w:rsid w:val="007C2D24"/>
    <w:rsid w:val="007E13FA"/>
    <w:rsid w:val="007E3C4B"/>
    <w:rsid w:val="007E4B47"/>
    <w:rsid w:val="00813B2D"/>
    <w:rsid w:val="008164C8"/>
    <w:rsid w:val="00826A70"/>
    <w:rsid w:val="00830184"/>
    <w:rsid w:val="00832EE9"/>
    <w:rsid w:val="00837140"/>
    <w:rsid w:val="00844439"/>
    <w:rsid w:val="00850A6F"/>
    <w:rsid w:val="00855D06"/>
    <w:rsid w:val="008614BD"/>
    <w:rsid w:val="0086370F"/>
    <w:rsid w:val="0087661B"/>
    <w:rsid w:val="00885058"/>
    <w:rsid w:val="00890844"/>
    <w:rsid w:val="00891588"/>
    <w:rsid w:val="00892EF7"/>
    <w:rsid w:val="00894826"/>
    <w:rsid w:val="008A0C1D"/>
    <w:rsid w:val="008B4DDB"/>
    <w:rsid w:val="00905884"/>
    <w:rsid w:val="009070E6"/>
    <w:rsid w:val="00907237"/>
    <w:rsid w:val="00910004"/>
    <w:rsid w:val="00910076"/>
    <w:rsid w:val="00913139"/>
    <w:rsid w:val="00914904"/>
    <w:rsid w:val="009201FB"/>
    <w:rsid w:val="00923F1D"/>
    <w:rsid w:val="00923F58"/>
    <w:rsid w:val="00925160"/>
    <w:rsid w:val="00926C8D"/>
    <w:rsid w:val="00927D62"/>
    <w:rsid w:val="00932856"/>
    <w:rsid w:val="00934423"/>
    <w:rsid w:val="00950274"/>
    <w:rsid w:val="00956B54"/>
    <w:rsid w:val="0096310D"/>
    <w:rsid w:val="00972DFC"/>
    <w:rsid w:val="00980727"/>
    <w:rsid w:val="00984565"/>
    <w:rsid w:val="009874B4"/>
    <w:rsid w:val="00994D26"/>
    <w:rsid w:val="00995DB9"/>
    <w:rsid w:val="009A7063"/>
    <w:rsid w:val="009B15DB"/>
    <w:rsid w:val="009B6061"/>
    <w:rsid w:val="009C1F37"/>
    <w:rsid w:val="009C232A"/>
    <w:rsid w:val="009D56ED"/>
    <w:rsid w:val="009E1B79"/>
    <w:rsid w:val="009F3016"/>
    <w:rsid w:val="009F6147"/>
    <w:rsid w:val="00A067DB"/>
    <w:rsid w:val="00A13F05"/>
    <w:rsid w:val="00A22271"/>
    <w:rsid w:val="00A2235A"/>
    <w:rsid w:val="00A3105C"/>
    <w:rsid w:val="00A466AE"/>
    <w:rsid w:val="00A47CBC"/>
    <w:rsid w:val="00A507EA"/>
    <w:rsid w:val="00A56480"/>
    <w:rsid w:val="00A57C4D"/>
    <w:rsid w:val="00A6369C"/>
    <w:rsid w:val="00A7495F"/>
    <w:rsid w:val="00A75C9C"/>
    <w:rsid w:val="00A93B31"/>
    <w:rsid w:val="00A974D1"/>
    <w:rsid w:val="00AA2E31"/>
    <w:rsid w:val="00AB5B3B"/>
    <w:rsid w:val="00AB5E8D"/>
    <w:rsid w:val="00AC03E9"/>
    <w:rsid w:val="00AC1F7A"/>
    <w:rsid w:val="00AC72EF"/>
    <w:rsid w:val="00AD260D"/>
    <w:rsid w:val="00AE25E6"/>
    <w:rsid w:val="00AE34C9"/>
    <w:rsid w:val="00AF3FFD"/>
    <w:rsid w:val="00B1708E"/>
    <w:rsid w:val="00B24A7E"/>
    <w:rsid w:val="00B24B0B"/>
    <w:rsid w:val="00B271E9"/>
    <w:rsid w:val="00B30F18"/>
    <w:rsid w:val="00B33CD5"/>
    <w:rsid w:val="00B43963"/>
    <w:rsid w:val="00B503F6"/>
    <w:rsid w:val="00B61117"/>
    <w:rsid w:val="00B6146A"/>
    <w:rsid w:val="00B66BB4"/>
    <w:rsid w:val="00B84CD8"/>
    <w:rsid w:val="00B84D9B"/>
    <w:rsid w:val="00B84ECC"/>
    <w:rsid w:val="00BA683C"/>
    <w:rsid w:val="00BA7260"/>
    <w:rsid w:val="00BB0BA0"/>
    <w:rsid w:val="00BB11EA"/>
    <w:rsid w:val="00BB3006"/>
    <w:rsid w:val="00BC41A8"/>
    <w:rsid w:val="00BD593F"/>
    <w:rsid w:val="00BF7425"/>
    <w:rsid w:val="00C0333D"/>
    <w:rsid w:val="00C0787A"/>
    <w:rsid w:val="00C13698"/>
    <w:rsid w:val="00C154BF"/>
    <w:rsid w:val="00C21894"/>
    <w:rsid w:val="00C30A6D"/>
    <w:rsid w:val="00C41992"/>
    <w:rsid w:val="00C44054"/>
    <w:rsid w:val="00C615C8"/>
    <w:rsid w:val="00C669CA"/>
    <w:rsid w:val="00C67FBD"/>
    <w:rsid w:val="00C74B6F"/>
    <w:rsid w:val="00C77315"/>
    <w:rsid w:val="00C95193"/>
    <w:rsid w:val="00C95D4D"/>
    <w:rsid w:val="00C96222"/>
    <w:rsid w:val="00CA3983"/>
    <w:rsid w:val="00CC0572"/>
    <w:rsid w:val="00CC2347"/>
    <w:rsid w:val="00CC7BE8"/>
    <w:rsid w:val="00CD1D6E"/>
    <w:rsid w:val="00CD2716"/>
    <w:rsid w:val="00CD79CF"/>
    <w:rsid w:val="00CE497B"/>
    <w:rsid w:val="00CE4CAB"/>
    <w:rsid w:val="00CE7979"/>
    <w:rsid w:val="00CF3449"/>
    <w:rsid w:val="00CF5998"/>
    <w:rsid w:val="00D0261B"/>
    <w:rsid w:val="00D06371"/>
    <w:rsid w:val="00D067BE"/>
    <w:rsid w:val="00D168CF"/>
    <w:rsid w:val="00D263F2"/>
    <w:rsid w:val="00D308BD"/>
    <w:rsid w:val="00D37961"/>
    <w:rsid w:val="00D40E7C"/>
    <w:rsid w:val="00D412E9"/>
    <w:rsid w:val="00D42904"/>
    <w:rsid w:val="00D448B2"/>
    <w:rsid w:val="00D55BB3"/>
    <w:rsid w:val="00D70BA5"/>
    <w:rsid w:val="00D75716"/>
    <w:rsid w:val="00D76601"/>
    <w:rsid w:val="00D81DB5"/>
    <w:rsid w:val="00D829FF"/>
    <w:rsid w:val="00DA411E"/>
    <w:rsid w:val="00DB4411"/>
    <w:rsid w:val="00DC3F70"/>
    <w:rsid w:val="00DC4709"/>
    <w:rsid w:val="00DC48E2"/>
    <w:rsid w:val="00DC6ECF"/>
    <w:rsid w:val="00DD0740"/>
    <w:rsid w:val="00DE6DAA"/>
    <w:rsid w:val="00DF2966"/>
    <w:rsid w:val="00DF3654"/>
    <w:rsid w:val="00DF3AC4"/>
    <w:rsid w:val="00E002DF"/>
    <w:rsid w:val="00E046A3"/>
    <w:rsid w:val="00E15231"/>
    <w:rsid w:val="00E165C8"/>
    <w:rsid w:val="00E20A94"/>
    <w:rsid w:val="00E265A5"/>
    <w:rsid w:val="00E315D2"/>
    <w:rsid w:val="00E31E46"/>
    <w:rsid w:val="00E33455"/>
    <w:rsid w:val="00E36FD3"/>
    <w:rsid w:val="00E42845"/>
    <w:rsid w:val="00E448AB"/>
    <w:rsid w:val="00E45417"/>
    <w:rsid w:val="00E5009B"/>
    <w:rsid w:val="00E516A7"/>
    <w:rsid w:val="00E55C48"/>
    <w:rsid w:val="00E615C8"/>
    <w:rsid w:val="00E76248"/>
    <w:rsid w:val="00E801A7"/>
    <w:rsid w:val="00E95629"/>
    <w:rsid w:val="00EA0025"/>
    <w:rsid w:val="00EA0B9B"/>
    <w:rsid w:val="00EA6580"/>
    <w:rsid w:val="00EA6F31"/>
    <w:rsid w:val="00EB2F60"/>
    <w:rsid w:val="00F03509"/>
    <w:rsid w:val="00F31293"/>
    <w:rsid w:val="00F34843"/>
    <w:rsid w:val="00F4075B"/>
    <w:rsid w:val="00F477C9"/>
    <w:rsid w:val="00F53ED0"/>
    <w:rsid w:val="00F60516"/>
    <w:rsid w:val="00F6197F"/>
    <w:rsid w:val="00F638E8"/>
    <w:rsid w:val="00F74CE0"/>
    <w:rsid w:val="00F8206A"/>
    <w:rsid w:val="00F82AE3"/>
    <w:rsid w:val="00FA7171"/>
    <w:rsid w:val="00FA7233"/>
    <w:rsid w:val="00FA794F"/>
    <w:rsid w:val="00FA7FB7"/>
    <w:rsid w:val="00FB4662"/>
    <w:rsid w:val="00FB6C8A"/>
    <w:rsid w:val="00FC5D20"/>
    <w:rsid w:val="00FC6A52"/>
    <w:rsid w:val="00FD04D6"/>
    <w:rsid w:val="00FD3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A92EC"/>
  <w15:chartTrackingRefBased/>
  <w15:docId w15:val="{D7B74CB5-EAA7-4C46-A1F7-32B6B40F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link w:val="Heading1Char"/>
    <w:uiPriority w:val="9"/>
    <w:qFormat/>
    <w:rsid w:val="00476241"/>
    <w:pPr>
      <w:outlineLvl w:val="0"/>
    </w:pPr>
    <w:rPr>
      <w:rFonts w:asciiTheme="minorHAnsi" w:hAnsiTheme="minorHAnsi" w:cstheme="minorHAnsi"/>
      <w:b/>
      <w:sz w:val="22"/>
      <w:szCs w:val="22"/>
    </w:rPr>
  </w:style>
  <w:style w:type="paragraph" w:styleId="Heading2">
    <w:name w:val="heading 2"/>
    <w:basedOn w:val="Normal"/>
    <w:next w:val="Normal"/>
    <w:link w:val="Heading2Char"/>
    <w:uiPriority w:val="9"/>
    <w:unhideWhenUsed/>
    <w:qFormat/>
    <w:rsid w:val="00476241"/>
    <w:pPr>
      <w:outlineLvl w:val="1"/>
    </w:pPr>
    <w:rPr>
      <w:b/>
    </w:rPr>
  </w:style>
  <w:style w:type="paragraph" w:styleId="Heading4">
    <w:name w:val="heading 4"/>
    <w:basedOn w:val="Normal"/>
    <w:next w:val="Normal"/>
    <w:link w:val="Heading4Char"/>
    <w:uiPriority w:val="9"/>
    <w:semiHidden/>
    <w:unhideWhenUsed/>
    <w:qFormat/>
    <w:rsid w:val="002F2CB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F6197F"/>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s2">
    <w:name w:val="s2"/>
    <w:basedOn w:val="DefaultParagraphFont"/>
    <w:rsid w:val="00F6197F"/>
  </w:style>
  <w:style w:type="character" w:customStyle="1" w:styleId="apple-converted-space">
    <w:name w:val="apple-converted-space"/>
    <w:basedOn w:val="DefaultParagraphFont"/>
    <w:rsid w:val="00F6197F"/>
  </w:style>
  <w:style w:type="paragraph" w:styleId="Header">
    <w:name w:val="header"/>
    <w:basedOn w:val="Normal"/>
    <w:link w:val="HeaderChar"/>
    <w:uiPriority w:val="99"/>
    <w:unhideWhenUsed/>
    <w:rsid w:val="00F61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97F"/>
  </w:style>
  <w:style w:type="paragraph" w:styleId="Footer">
    <w:name w:val="footer"/>
    <w:basedOn w:val="Normal"/>
    <w:link w:val="FooterChar"/>
    <w:uiPriority w:val="99"/>
    <w:unhideWhenUsed/>
    <w:rsid w:val="00F61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97F"/>
  </w:style>
  <w:style w:type="paragraph" w:styleId="Title">
    <w:name w:val="Title"/>
    <w:basedOn w:val="Normal"/>
    <w:next w:val="Normal"/>
    <w:link w:val="TitleChar"/>
    <w:uiPriority w:val="10"/>
    <w:qFormat/>
    <w:rsid w:val="00F6197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97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76241"/>
    <w:rPr>
      <w:rFonts w:eastAsiaTheme="majorEastAsia" w:cstheme="minorHAnsi"/>
      <w:b/>
      <w:spacing w:val="-10"/>
      <w:kern w:val="28"/>
    </w:rPr>
  </w:style>
  <w:style w:type="character" w:customStyle="1" w:styleId="Heading2Char">
    <w:name w:val="Heading 2 Char"/>
    <w:basedOn w:val="DefaultParagraphFont"/>
    <w:link w:val="Heading2"/>
    <w:uiPriority w:val="9"/>
    <w:rsid w:val="00476241"/>
    <w:rPr>
      <w:b/>
    </w:rPr>
  </w:style>
  <w:style w:type="table" w:styleId="TableGrid">
    <w:name w:val="Table Grid"/>
    <w:basedOn w:val="TableNormal"/>
    <w:uiPriority w:val="39"/>
    <w:rsid w:val="00126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6818"/>
    <w:pPr>
      <w:spacing w:after="0" w:line="240" w:lineRule="auto"/>
      <w:ind w:left="720"/>
      <w:contextualSpacing/>
    </w:pPr>
    <w:rPr>
      <w:kern w:val="2"/>
      <w:sz w:val="24"/>
      <w:szCs w:val="24"/>
      <w:lang w:val="en-CA"/>
      <w14:ligatures w14:val="standardContextual"/>
    </w:rPr>
  </w:style>
  <w:style w:type="paragraph" w:styleId="TOCHeading">
    <w:name w:val="TOC Heading"/>
    <w:basedOn w:val="Heading1"/>
    <w:next w:val="Normal"/>
    <w:uiPriority w:val="39"/>
    <w:unhideWhenUsed/>
    <w:qFormat/>
    <w:rsid w:val="00484494"/>
    <w:pPr>
      <w:keepNext/>
      <w:keepLines/>
      <w:spacing w:before="240" w:line="259" w:lineRule="auto"/>
      <w:contextualSpacing w:val="0"/>
      <w:outlineLvl w:val="9"/>
    </w:pPr>
    <w:rPr>
      <w:rFonts w:asciiTheme="majorHAnsi" w:hAnsiTheme="majorHAnsi" w:cstheme="majorBidi"/>
      <w:b w:val="0"/>
      <w:color w:val="2E74B5" w:themeColor="accent1" w:themeShade="BF"/>
      <w:spacing w:val="0"/>
      <w:kern w:val="0"/>
      <w:sz w:val="32"/>
      <w:szCs w:val="32"/>
    </w:rPr>
  </w:style>
  <w:style w:type="paragraph" w:styleId="TOC1">
    <w:name w:val="toc 1"/>
    <w:basedOn w:val="Normal"/>
    <w:next w:val="Normal"/>
    <w:autoRedefine/>
    <w:uiPriority w:val="39"/>
    <w:unhideWhenUsed/>
    <w:rsid w:val="00484494"/>
    <w:pPr>
      <w:spacing w:after="100"/>
    </w:pPr>
  </w:style>
  <w:style w:type="paragraph" w:styleId="TOC2">
    <w:name w:val="toc 2"/>
    <w:basedOn w:val="Normal"/>
    <w:next w:val="Normal"/>
    <w:autoRedefine/>
    <w:uiPriority w:val="39"/>
    <w:unhideWhenUsed/>
    <w:rsid w:val="00484494"/>
    <w:pPr>
      <w:spacing w:after="100"/>
      <w:ind w:left="220"/>
    </w:pPr>
  </w:style>
  <w:style w:type="character" w:styleId="Hyperlink">
    <w:name w:val="Hyperlink"/>
    <w:basedOn w:val="DefaultParagraphFont"/>
    <w:uiPriority w:val="99"/>
    <w:unhideWhenUsed/>
    <w:rsid w:val="00484494"/>
    <w:rPr>
      <w:color w:val="0563C1" w:themeColor="hyperlink"/>
      <w:u w:val="single"/>
    </w:rPr>
  </w:style>
  <w:style w:type="paragraph" w:styleId="NoSpacing">
    <w:name w:val="No Spacing"/>
    <w:uiPriority w:val="1"/>
    <w:qFormat/>
    <w:rsid w:val="00B6146A"/>
    <w:pPr>
      <w:spacing w:after="0" w:line="240" w:lineRule="auto"/>
    </w:pPr>
  </w:style>
  <w:style w:type="character" w:styleId="CommentReference">
    <w:name w:val="annotation reference"/>
    <w:basedOn w:val="DefaultParagraphFont"/>
    <w:uiPriority w:val="99"/>
    <w:semiHidden/>
    <w:unhideWhenUsed/>
    <w:rsid w:val="004C7459"/>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sid w:val="00E516A7"/>
    <w:rPr>
      <w:b/>
      <w:bCs/>
    </w:rPr>
  </w:style>
  <w:style w:type="character" w:customStyle="1" w:styleId="CommentSubjectChar">
    <w:name w:val="Comment Subject Char"/>
    <w:basedOn w:val="CommentTextChar"/>
    <w:link w:val="CommentSubject"/>
    <w:uiPriority w:val="99"/>
    <w:semiHidden/>
    <w:rsid w:val="00E516A7"/>
    <w:rPr>
      <w:b/>
      <w:bCs/>
      <w:sz w:val="20"/>
      <w:szCs w:val="20"/>
    </w:rPr>
  </w:style>
  <w:style w:type="paragraph" w:styleId="BalloonText">
    <w:name w:val="Balloon Text"/>
    <w:basedOn w:val="Normal"/>
    <w:link w:val="BalloonTextChar"/>
    <w:uiPriority w:val="99"/>
    <w:semiHidden/>
    <w:unhideWhenUsed/>
    <w:rsid w:val="00E516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16A7"/>
    <w:rPr>
      <w:rFonts w:ascii="Segoe UI" w:hAnsi="Segoe UI" w:cs="Segoe UI"/>
      <w:sz w:val="18"/>
      <w:szCs w:val="18"/>
    </w:rPr>
  </w:style>
  <w:style w:type="paragraph" w:customStyle="1" w:styleId="Default">
    <w:name w:val="Default"/>
    <w:rsid w:val="00B24B0B"/>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customStyle="1" w:styleId="label">
    <w:name w:val="label"/>
    <w:basedOn w:val="DefaultParagraphFont"/>
    <w:rsid w:val="005B2849"/>
  </w:style>
  <w:style w:type="character" w:customStyle="1" w:styleId="cell-value">
    <w:name w:val="cell-value"/>
    <w:basedOn w:val="DefaultParagraphFont"/>
    <w:rsid w:val="005B2849"/>
  </w:style>
  <w:style w:type="character" w:customStyle="1" w:styleId="cell">
    <w:name w:val="cell"/>
    <w:basedOn w:val="DefaultParagraphFont"/>
    <w:rsid w:val="005B2849"/>
  </w:style>
  <w:style w:type="character" w:customStyle="1" w:styleId="quality-sign">
    <w:name w:val="quality-sign"/>
    <w:basedOn w:val="DefaultParagraphFont"/>
    <w:rsid w:val="005B2849"/>
  </w:style>
  <w:style w:type="character" w:customStyle="1" w:styleId="quality-text">
    <w:name w:val="quality-text"/>
    <w:basedOn w:val="DefaultParagraphFont"/>
    <w:rsid w:val="005B2849"/>
  </w:style>
  <w:style w:type="character" w:customStyle="1" w:styleId="Heading4Char">
    <w:name w:val="Heading 4 Char"/>
    <w:basedOn w:val="DefaultParagraphFont"/>
    <w:link w:val="Heading4"/>
    <w:uiPriority w:val="9"/>
    <w:semiHidden/>
    <w:rsid w:val="002F2CB4"/>
    <w:rPr>
      <w:rFonts w:asciiTheme="majorHAnsi" w:eastAsiaTheme="majorEastAsia" w:hAnsiTheme="majorHAnsi" w:cstheme="majorBidi"/>
      <w:i/>
      <w:iCs/>
      <w:color w:val="2E74B5" w:themeColor="accent1" w:themeShade="BF"/>
    </w:rPr>
  </w:style>
  <w:style w:type="paragraph" w:styleId="Revision">
    <w:name w:val="Revision"/>
    <w:hidden/>
    <w:uiPriority w:val="99"/>
    <w:semiHidden/>
    <w:rsid w:val="001C1803"/>
    <w:pPr>
      <w:spacing w:after="0" w:line="240" w:lineRule="auto"/>
    </w:pPr>
  </w:style>
  <w:style w:type="paragraph" w:customStyle="1" w:styleId="EndNoteBibliographyTitle">
    <w:name w:val="EndNote Bibliography Title"/>
    <w:basedOn w:val="Normal"/>
    <w:link w:val="EndNoteBibliographyTitleChar"/>
    <w:rsid w:val="00B84CD8"/>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B84CD8"/>
    <w:rPr>
      <w:rFonts w:ascii="Calibri" w:hAnsi="Calibri" w:cs="Calibri"/>
    </w:rPr>
  </w:style>
  <w:style w:type="paragraph" w:customStyle="1" w:styleId="EndNoteBibliography">
    <w:name w:val="EndNote Bibliography"/>
    <w:basedOn w:val="Normal"/>
    <w:link w:val="EndNoteBibliographyChar"/>
    <w:rsid w:val="00B84CD8"/>
    <w:pPr>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B84CD8"/>
    <w:rPr>
      <w:rFonts w:ascii="Calibri" w:hAnsi="Calibri" w:cs="Calibri"/>
    </w:rPr>
  </w:style>
  <w:style w:type="character" w:customStyle="1" w:styleId="NormalWebChar">
    <w:name w:val="Normal (Web) Char"/>
    <w:basedOn w:val="DefaultParagraphFont"/>
    <w:link w:val="NormalWeb"/>
    <w:uiPriority w:val="99"/>
    <w:rsid w:val="00564E7F"/>
    <w:rPr>
      <w:rFonts w:ascii="Times New Roman" w:eastAsia="Times New Roman" w:hAnsi="Times New Roman" w:cs="Times New Roman"/>
      <w:sz w:val="24"/>
      <w:szCs w:val="24"/>
      <w:lang w:val="en-CA"/>
    </w:rPr>
  </w:style>
  <w:style w:type="character" w:styleId="UnresolvedMention">
    <w:name w:val="Unresolved Mention"/>
    <w:basedOn w:val="DefaultParagraphFont"/>
    <w:uiPriority w:val="99"/>
    <w:semiHidden/>
    <w:unhideWhenUsed/>
    <w:rsid w:val="001420F3"/>
    <w:rPr>
      <w:color w:val="605E5C"/>
      <w:shd w:val="clear" w:color="auto" w:fill="E1DFDD"/>
    </w:rPr>
  </w:style>
  <w:style w:type="character" w:styleId="FollowedHyperlink">
    <w:name w:val="FollowedHyperlink"/>
    <w:basedOn w:val="DefaultParagraphFont"/>
    <w:uiPriority w:val="99"/>
    <w:semiHidden/>
    <w:unhideWhenUsed/>
    <w:rsid w:val="004842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340187">
      <w:bodyDiv w:val="1"/>
      <w:marLeft w:val="0"/>
      <w:marRight w:val="0"/>
      <w:marTop w:val="0"/>
      <w:marBottom w:val="0"/>
      <w:divBdr>
        <w:top w:val="none" w:sz="0" w:space="0" w:color="auto"/>
        <w:left w:val="none" w:sz="0" w:space="0" w:color="auto"/>
        <w:bottom w:val="none" w:sz="0" w:space="0" w:color="auto"/>
        <w:right w:val="none" w:sz="0" w:space="0" w:color="auto"/>
      </w:divBdr>
    </w:div>
    <w:div w:id="471019957">
      <w:bodyDiv w:val="1"/>
      <w:marLeft w:val="0"/>
      <w:marRight w:val="0"/>
      <w:marTop w:val="0"/>
      <w:marBottom w:val="0"/>
      <w:divBdr>
        <w:top w:val="none" w:sz="0" w:space="0" w:color="auto"/>
        <w:left w:val="none" w:sz="0" w:space="0" w:color="auto"/>
        <w:bottom w:val="none" w:sz="0" w:space="0" w:color="auto"/>
        <w:right w:val="none" w:sz="0" w:space="0" w:color="auto"/>
      </w:divBdr>
    </w:div>
    <w:div w:id="859515576">
      <w:bodyDiv w:val="1"/>
      <w:marLeft w:val="0"/>
      <w:marRight w:val="0"/>
      <w:marTop w:val="0"/>
      <w:marBottom w:val="0"/>
      <w:divBdr>
        <w:top w:val="none" w:sz="0" w:space="0" w:color="auto"/>
        <w:left w:val="none" w:sz="0" w:space="0" w:color="auto"/>
        <w:bottom w:val="none" w:sz="0" w:space="0" w:color="auto"/>
        <w:right w:val="none" w:sz="0" w:space="0" w:color="auto"/>
      </w:divBdr>
    </w:div>
    <w:div w:id="133984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ustomXml" Target="ink/ink65.xml"/><Relationship Id="rId21" Type="http://schemas.openxmlformats.org/officeDocument/2006/relationships/image" Target="media/image6.png"/><Relationship Id="rId42" Type="http://schemas.openxmlformats.org/officeDocument/2006/relationships/image" Target="media/image9.emf"/><Relationship Id="rId63" Type="http://schemas.openxmlformats.org/officeDocument/2006/relationships/image" Target="media/image12.emf"/><Relationship Id="rId84" Type="http://schemas.openxmlformats.org/officeDocument/2006/relationships/image" Target="media/image31.png"/><Relationship Id="rId138" Type="http://schemas.openxmlformats.org/officeDocument/2006/relationships/image" Target="media/image29.emf"/><Relationship Id="rId159" Type="http://schemas.openxmlformats.org/officeDocument/2006/relationships/image" Target="media/image40.emf"/><Relationship Id="rId170" Type="http://schemas.openxmlformats.org/officeDocument/2006/relationships/hyperlink" Target="https://www.canada.ca/en/health-canada/services/food-nutrition/food-labelling/health-claims/assessments/summary-assessment-health-claim-about-protein-cholesterol-lowering.html." TargetMode="External"/><Relationship Id="rId107" Type="http://schemas.openxmlformats.org/officeDocument/2006/relationships/customXml" Target="ink/ink59.xml"/><Relationship Id="rId11" Type="http://schemas.openxmlformats.org/officeDocument/2006/relationships/image" Target="media/image20.png"/><Relationship Id="rId32" Type="http://schemas.openxmlformats.org/officeDocument/2006/relationships/image" Target="media/image8.emf"/><Relationship Id="rId53" Type="http://schemas.openxmlformats.org/officeDocument/2006/relationships/customXml" Target="ink/ink28.xml"/><Relationship Id="rId74" Type="http://schemas.openxmlformats.org/officeDocument/2006/relationships/customXml" Target="ink/ink38.xml"/><Relationship Id="rId128" Type="http://schemas.openxmlformats.org/officeDocument/2006/relationships/image" Target="media/image23.png"/><Relationship Id="rId149" Type="http://schemas.openxmlformats.org/officeDocument/2006/relationships/customXml" Target="ink/ink73.xml"/><Relationship Id="rId5" Type="http://schemas.openxmlformats.org/officeDocument/2006/relationships/webSettings" Target="webSettings.xml"/><Relationship Id="rId95" Type="http://schemas.openxmlformats.org/officeDocument/2006/relationships/image" Target="media/image17.emf"/><Relationship Id="rId160" Type="http://schemas.openxmlformats.org/officeDocument/2006/relationships/image" Target="media/image41.emf"/><Relationship Id="rId22" Type="http://schemas.openxmlformats.org/officeDocument/2006/relationships/image" Target="media/image3.emf"/><Relationship Id="rId43" Type="http://schemas.openxmlformats.org/officeDocument/2006/relationships/customXml" Target="ink/ink21.xml"/><Relationship Id="rId64" Type="http://schemas.openxmlformats.org/officeDocument/2006/relationships/image" Target="media/image13.emf"/><Relationship Id="rId118" Type="http://schemas.openxmlformats.org/officeDocument/2006/relationships/customXml" Target="ink/ink66.xml"/><Relationship Id="rId139" Type="http://schemas.openxmlformats.org/officeDocument/2006/relationships/image" Target="media/image30.emf"/><Relationship Id="rId85" Type="http://schemas.openxmlformats.org/officeDocument/2006/relationships/customXml" Target="ink/ink45.xml"/><Relationship Id="rId150" Type="http://schemas.openxmlformats.org/officeDocument/2006/relationships/image" Target="media/image360.png"/><Relationship Id="rId171" Type="http://schemas.openxmlformats.org/officeDocument/2006/relationships/hyperlink" Target="https://www.canada.ca/en/health-canada/services/food-nutrition/food-labelling/health-claims/assessments/summary-assessment-health-claim-about-protein-cholesterol-lowering.html." TargetMode="External"/><Relationship Id="rId12" Type="http://schemas.openxmlformats.org/officeDocument/2006/relationships/customXml" Target="ink/ink2.xml"/><Relationship Id="rId33" Type="http://schemas.openxmlformats.org/officeDocument/2006/relationships/customXml" Target="ink/ink15.xml"/><Relationship Id="rId108" Type="http://schemas.openxmlformats.org/officeDocument/2006/relationships/customXml" Target="ink/ink60.xml"/><Relationship Id="rId129" Type="http://schemas.openxmlformats.org/officeDocument/2006/relationships/image" Target="media/image26.emf"/><Relationship Id="rId54" Type="http://schemas.openxmlformats.org/officeDocument/2006/relationships/image" Target="media/image18.png"/><Relationship Id="rId75" Type="http://schemas.openxmlformats.org/officeDocument/2006/relationships/customXml" Target="ink/ink39.xml"/><Relationship Id="rId96" Type="http://schemas.openxmlformats.org/officeDocument/2006/relationships/customXml" Target="ink/ink51.xml"/><Relationship Id="rId140" Type="http://schemas.openxmlformats.org/officeDocument/2006/relationships/image" Target="media/image31.emf"/><Relationship Id="rId161" Type="http://schemas.openxmlformats.org/officeDocument/2006/relationships/image" Target="media/image42.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ustomXml" Target="ink/ink8.xml"/><Relationship Id="rId28" Type="http://schemas.openxmlformats.org/officeDocument/2006/relationships/image" Target="media/image8.png"/><Relationship Id="rId49" Type="http://schemas.openxmlformats.org/officeDocument/2006/relationships/customXml" Target="ink/ink26.xml"/><Relationship Id="rId114" Type="http://schemas.openxmlformats.org/officeDocument/2006/relationships/customXml" Target="ink/ink64.xml"/><Relationship Id="rId119" Type="http://schemas.openxmlformats.org/officeDocument/2006/relationships/image" Target="media/image42.png"/><Relationship Id="rId44" Type="http://schemas.openxmlformats.org/officeDocument/2006/relationships/customXml" Target="ink/ink22.xml"/><Relationship Id="rId60" Type="http://schemas.openxmlformats.org/officeDocument/2006/relationships/image" Target="media/image21.png"/><Relationship Id="rId65" Type="http://schemas.openxmlformats.org/officeDocument/2006/relationships/customXml" Target="ink/ink33.xml"/><Relationship Id="rId81" Type="http://schemas.openxmlformats.org/officeDocument/2006/relationships/customXml" Target="ink/ink42.xml"/><Relationship Id="rId86" Type="http://schemas.openxmlformats.org/officeDocument/2006/relationships/image" Target="media/image16.emf"/><Relationship Id="rId130" Type="http://schemas.openxmlformats.org/officeDocument/2006/relationships/customXml" Target="ink/ink69.xml"/><Relationship Id="rId135" Type="http://schemas.openxmlformats.org/officeDocument/2006/relationships/image" Target="media/image240.png"/><Relationship Id="rId151" Type="http://schemas.openxmlformats.org/officeDocument/2006/relationships/customXml" Target="ink/ink74.xml"/><Relationship Id="rId156" Type="http://schemas.openxmlformats.org/officeDocument/2006/relationships/customXml" Target="ink/ink78.xml"/><Relationship Id="rId172" Type="http://schemas.openxmlformats.org/officeDocument/2006/relationships/hyperlink" Target="https://www.ema.europa.eu/en/documents/scientific-guideline/draft-guideline-clinical-investigation-medicinal-products-treatment-prevention-diabetes-mellitus_en.pdf" TargetMode="External"/><Relationship Id="rId13" Type="http://schemas.openxmlformats.org/officeDocument/2006/relationships/image" Target="media/image3.png"/><Relationship Id="rId18" Type="http://schemas.openxmlformats.org/officeDocument/2006/relationships/customXml" Target="ink/ink6.xml"/><Relationship Id="rId39" Type="http://schemas.openxmlformats.org/officeDocument/2006/relationships/image" Target="media/image12.png"/><Relationship Id="rId109" Type="http://schemas.openxmlformats.org/officeDocument/2006/relationships/image" Target="media/image38.png"/><Relationship Id="rId34" Type="http://schemas.openxmlformats.org/officeDocument/2006/relationships/customXml" Target="ink/ink16.xml"/><Relationship Id="rId50" Type="http://schemas.openxmlformats.org/officeDocument/2006/relationships/image" Target="media/image16.png"/><Relationship Id="rId55" Type="http://schemas.openxmlformats.org/officeDocument/2006/relationships/image" Target="media/image10.emf"/><Relationship Id="rId76" Type="http://schemas.openxmlformats.org/officeDocument/2006/relationships/customXml" Target="ink/ink40.xml"/><Relationship Id="rId97" Type="http://schemas.openxmlformats.org/officeDocument/2006/relationships/image" Target="media/image41.png"/><Relationship Id="rId104" Type="http://schemas.openxmlformats.org/officeDocument/2006/relationships/image" Target="media/image18.emf"/><Relationship Id="rId120" Type="http://schemas.openxmlformats.org/officeDocument/2006/relationships/image" Target="media/image21.emf"/><Relationship Id="rId125" Type="http://schemas.openxmlformats.org/officeDocument/2006/relationships/customXml" Target="ink/ink67.xml"/><Relationship Id="rId141" Type="http://schemas.openxmlformats.org/officeDocument/2006/relationships/image" Target="media/image32.emf"/><Relationship Id="rId146" Type="http://schemas.openxmlformats.org/officeDocument/2006/relationships/image" Target="media/image38.emf"/><Relationship Id="rId167" Type="http://schemas.openxmlformats.org/officeDocument/2006/relationships/image" Target="media/image48.emf"/><Relationship Id="rId7" Type="http://schemas.openxmlformats.org/officeDocument/2006/relationships/endnotes" Target="endnotes.xml"/><Relationship Id="rId71" Type="http://schemas.openxmlformats.org/officeDocument/2006/relationships/customXml" Target="ink/ink37.xml"/><Relationship Id="rId92" Type="http://schemas.openxmlformats.org/officeDocument/2006/relationships/image" Target="media/image33.png"/><Relationship Id="rId162" Type="http://schemas.openxmlformats.org/officeDocument/2006/relationships/image" Target="media/image43.emf"/><Relationship Id="rId2" Type="http://schemas.openxmlformats.org/officeDocument/2006/relationships/numbering" Target="numbering.xml"/><Relationship Id="rId29" Type="http://schemas.openxmlformats.org/officeDocument/2006/relationships/customXml" Target="ink/ink13.xml"/><Relationship Id="rId24" Type="http://schemas.openxmlformats.org/officeDocument/2006/relationships/customXml" Target="ink/ink9.xml"/><Relationship Id="rId40" Type="http://schemas.openxmlformats.org/officeDocument/2006/relationships/customXml" Target="ink/ink20.xml"/><Relationship Id="rId45" Type="http://schemas.openxmlformats.org/officeDocument/2006/relationships/customXml" Target="ink/ink23.xml"/><Relationship Id="rId66" Type="http://schemas.openxmlformats.org/officeDocument/2006/relationships/image" Target="media/image80.png"/><Relationship Id="rId87" Type="http://schemas.openxmlformats.org/officeDocument/2006/relationships/customXml" Target="ink/ink46.xml"/><Relationship Id="rId110" Type="http://schemas.openxmlformats.org/officeDocument/2006/relationships/customXml" Target="ink/ink61.xml"/><Relationship Id="rId115" Type="http://schemas.openxmlformats.org/officeDocument/2006/relationships/image" Target="media/image40.png"/><Relationship Id="rId131" Type="http://schemas.openxmlformats.org/officeDocument/2006/relationships/image" Target="media/image24.png"/><Relationship Id="rId136" Type="http://schemas.openxmlformats.org/officeDocument/2006/relationships/image" Target="media/image27.emf"/><Relationship Id="rId157" Type="http://schemas.openxmlformats.org/officeDocument/2006/relationships/image" Target="media/image380.png"/><Relationship Id="rId61" Type="http://schemas.openxmlformats.org/officeDocument/2006/relationships/customXml" Target="ink/ink32.xml"/><Relationship Id="rId82" Type="http://schemas.openxmlformats.org/officeDocument/2006/relationships/customXml" Target="ink/ink43.xml"/><Relationship Id="rId152" Type="http://schemas.openxmlformats.org/officeDocument/2006/relationships/customXml" Target="ink/ink75.xml"/><Relationship Id="rId173" Type="http://schemas.openxmlformats.org/officeDocument/2006/relationships/hyperlink" Target="https://professional.diabetes.org/diapro/glucose_calc" TargetMode="External"/><Relationship Id="rId19" Type="http://schemas.openxmlformats.org/officeDocument/2006/relationships/image" Target="media/image5.png"/><Relationship Id="rId14" Type="http://schemas.openxmlformats.org/officeDocument/2006/relationships/customXml" Target="ink/ink3.xml"/><Relationship Id="rId30" Type="http://schemas.openxmlformats.org/officeDocument/2006/relationships/customXml" Target="ink/ink14.xml"/><Relationship Id="rId35" Type="http://schemas.openxmlformats.org/officeDocument/2006/relationships/customXml" Target="ink/ink17.xml"/><Relationship Id="rId56" Type="http://schemas.openxmlformats.org/officeDocument/2006/relationships/image" Target="media/image11.emf"/><Relationship Id="rId77" Type="http://schemas.openxmlformats.org/officeDocument/2006/relationships/image" Target="media/image28.png"/><Relationship Id="rId100" Type="http://schemas.openxmlformats.org/officeDocument/2006/relationships/customXml" Target="ink/ink54.xml"/><Relationship Id="rId105" Type="http://schemas.openxmlformats.org/officeDocument/2006/relationships/customXml" Target="ink/ink57.xml"/><Relationship Id="rId126" Type="http://schemas.openxmlformats.org/officeDocument/2006/relationships/image" Target="media/image220.png"/><Relationship Id="rId147" Type="http://schemas.openxmlformats.org/officeDocument/2006/relationships/customXml" Target="ink/ink72.xml"/><Relationship Id="rId168" Type="http://schemas.openxmlformats.org/officeDocument/2006/relationships/image" Target="media/image49.emf"/><Relationship Id="rId8" Type="http://schemas.openxmlformats.org/officeDocument/2006/relationships/image" Target="media/image1.png"/><Relationship Id="rId51" Type="http://schemas.openxmlformats.org/officeDocument/2006/relationships/customXml" Target="ink/ink27.xml"/><Relationship Id="rId72" Type="http://schemas.openxmlformats.org/officeDocument/2006/relationships/image" Target="media/image26.png"/><Relationship Id="rId93" Type="http://schemas.openxmlformats.org/officeDocument/2006/relationships/customXml" Target="ink/ink50.xml"/><Relationship Id="rId98" Type="http://schemas.openxmlformats.org/officeDocument/2006/relationships/customXml" Target="ink/ink52.xml"/><Relationship Id="rId121" Type="http://schemas.openxmlformats.org/officeDocument/2006/relationships/image" Target="media/image22.emf"/><Relationship Id="rId142" Type="http://schemas.openxmlformats.org/officeDocument/2006/relationships/image" Target="media/image33.emf"/><Relationship Id="rId163" Type="http://schemas.openxmlformats.org/officeDocument/2006/relationships/image" Target="media/image44.emf"/><Relationship Id="rId3" Type="http://schemas.openxmlformats.org/officeDocument/2006/relationships/styles" Target="styles.xml"/><Relationship Id="rId25" Type="http://schemas.openxmlformats.org/officeDocument/2006/relationships/customXml" Target="ink/ink10.xml"/><Relationship Id="rId46" Type="http://schemas.openxmlformats.org/officeDocument/2006/relationships/customXml" Target="ink/ink24.xml"/><Relationship Id="rId67" Type="http://schemas.openxmlformats.org/officeDocument/2006/relationships/customXml" Target="ink/ink34.xml"/><Relationship Id="rId116" Type="http://schemas.openxmlformats.org/officeDocument/2006/relationships/image" Target="media/image20.emf"/><Relationship Id="rId137" Type="http://schemas.openxmlformats.org/officeDocument/2006/relationships/image" Target="media/image28.jpg"/><Relationship Id="rId158" Type="http://schemas.openxmlformats.org/officeDocument/2006/relationships/image" Target="media/image39.emf"/><Relationship Id="rId20" Type="http://schemas.openxmlformats.org/officeDocument/2006/relationships/customXml" Target="ink/ink7.xml"/><Relationship Id="rId41" Type="http://schemas.openxmlformats.org/officeDocument/2006/relationships/image" Target="media/image13.png"/><Relationship Id="rId62" Type="http://schemas.openxmlformats.org/officeDocument/2006/relationships/image" Target="media/image22.png"/><Relationship Id="rId83" Type="http://schemas.openxmlformats.org/officeDocument/2006/relationships/customXml" Target="ink/ink44.xml"/><Relationship Id="rId88" Type="http://schemas.openxmlformats.org/officeDocument/2006/relationships/image" Target="media/image130.png"/><Relationship Id="rId111" Type="http://schemas.openxmlformats.org/officeDocument/2006/relationships/customXml" Target="ink/ink62.xml"/><Relationship Id="rId132" Type="http://schemas.openxmlformats.org/officeDocument/2006/relationships/customXml" Target="ink/ink70.xml"/><Relationship Id="rId153" Type="http://schemas.openxmlformats.org/officeDocument/2006/relationships/customXml" Target="ink/ink76.xml"/><Relationship Id="rId174" Type="http://schemas.openxmlformats.org/officeDocument/2006/relationships/image" Target="media/image50.emf"/><Relationship Id="rId15" Type="http://schemas.openxmlformats.org/officeDocument/2006/relationships/customXml" Target="ink/ink4.xml"/><Relationship Id="rId36" Type="http://schemas.openxmlformats.org/officeDocument/2006/relationships/customXml" Target="ink/ink18.xml"/><Relationship Id="rId57" Type="http://schemas.openxmlformats.org/officeDocument/2006/relationships/customXml" Target="ink/ink29.xml"/><Relationship Id="rId106" Type="http://schemas.openxmlformats.org/officeDocument/2006/relationships/customXml" Target="ink/ink58.xml"/><Relationship Id="rId127" Type="http://schemas.openxmlformats.org/officeDocument/2006/relationships/customXml" Target="ink/ink68.xml"/><Relationship Id="rId10" Type="http://schemas.openxmlformats.org/officeDocument/2006/relationships/customXml" Target="ink/ink1.xml"/><Relationship Id="rId31" Type="http://schemas.openxmlformats.org/officeDocument/2006/relationships/image" Target="media/image7.png"/><Relationship Id="rId52" Type="http://schemas.openxmlformats.org/officeDocument/2006/relationships/image" Target="media/image17.png"/><Relationship Id="rId73" Type="http://schemas.openxmlformats.org/officeDocument/2006/relationships/image" Target="media/image14.emf"/><Relationship Id="rId78" Type="http://schemas.openxmlformats.org/officeDocument/2006/relationships/customXml" Target="ink/ink41.xml"/><Relationship Id="rId94" Type="http://schemas.openxmlformats.org/officeDocument/2006/relationships/image" Target="media/image34.png"/><Relationship Id="rId99" Type="http://schemas.openxmlformats.org/officeDocument/2006/relationships/customXml" Target="ink/ink53.xml"/><Relationship Id="rId101" Type="http://schemas.openxmlformats.org/officeDocument/2006/relationships/customXml" Target="ink/ink55.xml"/><Relationship Id="rId122" Type="http://schemas.openxmlformats.org/officeDocument/2006/relationships/image" Target="media/image23.emf"/><Relationship Id="rId143" Type="http://schemas.openxmlformats.org/officeDocument/2006/relationships/image" Target="media/image35.png"/><Relationship Id="rId148" Type="http://schemas.openxmlformats.org/officeDocument/2006/relationships/image" Target="media/image350.png"/><Relationship Id="rId164" Type="http://schemas.openxmlformats.org/officeDocument/2006/relationships/image" Target="media/image45.emf"/><Relationship Id="rId16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customXml" Target="ink/ink11.xml"/><Relationship Id="rId47" Type="http://schemas.openxmlformats.org/officeDocument/2006/relationships/customXml" Target="ink/ink25.xml"/><Relationship Id="rId68" Type="http://schemas.openxmlformats.org/officeDocument/2006/relationships/customXml" Target="ink/ink35.xml"/><Relationship Id="rId89" Type="http://schemas.openxmlformats.org/officeDocument/2006/relationships/customXml" Target="ink/ink47.xml"/><Relationship Id="rId112" Type="http://schemas.openxmlformats.org/officeDocument/2006/relationships/image" Target="media/image19.emf"/><Relationship Id="rId133" Type="http://schemas.openxmlformats.org/officeDocument/2006/relationships/image" Target="media/image250.png"/><Relationship Id="rId154" Type="http://schemas.openxmlformats.org/officeDocument/2006/relationships/image" Target="media/image37.png"/><Relationship Id="rId175" Type="http://schemas.openxmlformats.org/officeDocument/2006/relationships/fontTable" Target="fontTable.xml"/><Relationship Id="rId16" Type="http://schemas.openxmlformats.org/officeDocument/2006/relationships/customXml" Target="ink/ink5.xml"/><Relationship Id="rId37" Type="http://schemas.openxmlformats.org/officeDocument/2006/relationships/image" Target="media/image11.png"/><Relationship Id="rId58" Type="http://schemas.openxmlformats.org/officeDocument/2006/relationships/customXml" Target="ink/ink30.xml"/><Relationship Id="rId79" Type="http://schemas.openxmlformats.org/officeDocument/2006/relationships/image" Target="media/image29.png"/><Relationship Id="rId102" Type="http://schemas.openxmlformats.org/officeDocument/2006/relationships/customXml" Target="ink/ink56.xml"/><Relationship Id="rId123" Type="http://schemas.openxmlformats.org/officeDocument/2006/relationships/image" Target="media/image24.emf"/><Relationship Id="rId144" Type="http://schemas.openxmlformats.org/officeDocument/2006/relationships/image" Target="media/image36.emf"/><Relationship Id="rId90" Type="http://schemas.openxmlformats.org/officeDocument/2006/relationships/customXml" Target="ink/ink48.xml"/><Relationship Id="rId165" Type="http://schemas.openxmlformats.org/officeDocument/2006/relationships/image" Target="media/image46.emf"/><Relationship Id="rId27" Type="http://schemas.openxmlformats.org/officeDocument/2006/relationships/customXml" Target="ink/ink12.xml"/><Relationship Id="rId48" Type="http://schemas.openxmlformats.org/officeDocument/2006/relationships/image" Target="media/image15.png"/><Relationship Id="rId69" Type="http://schemas.openxmlformats.org/officeDocument/2006/relationships/customXml" Target="ink/ink36.xml"/><Relationship Id="rId113" Type="http://schemas.openxmlformats.org/officeDocument/2006/relationships/customXml" Target="ink/ink63.xml"/><Relationship Id="rId134" Type="http://schemas.openxmlformats.org/officeDocument/2006/relationships/customXml" Target="ink/ink71.xml"/><Relationship Id="rId80" Type="http://schemas.openxmlformats.org/officeDocument/2006/relationships/image" Target="media/image15.emf"/><Relationship Id="rId155" Type="http://schemas.openxmlformats.org/officeDocument/2006/relationships/customXml" Target="ink/ink77.xml"/><Relationship Id="rId176" Type="http://schemas.openxmlformats.org/officeDocument/2006/relationships/theme" Target="theme/theme1.xml"/><Relationship Id="rId17" Type="http://schemas.openxmlformats.org/officeDocument/2006/relationships/image" Target="media/image4.png"/><Relationship Id="rId38" Type="http://schemas.openxmlformats.org/officeDocument/2006/relationships/customXml" Target="ink/ink19.xml"/><Relationship Id="rId59" Type="http://schemas.openxmlformats.org/officeDocument/2006/relationships/customXml" Target="ink/ink31.xml"/><Relationship Id="rId103" Type="http://schemas.openxmlformats.org/officeDocument/2006/relationships/image" Target="media/image36.png"/><Relationship Id="rId124" Type="http://schemas.openxmlformats.org/officeDocument/2006/relationships/image" Target="media/image25.emf"/><Relationship Id="rId70" Type="http://schemas.openxmlformats.org/officeDocument/2006/relationships/image" Target="media/image25.png"/><Relationship Id="rId91" Type="http://schemas.openxmlformats.org/officeDocument/2006/relationships/customXml" Target="ink/ink49.xml"/><Relationship Id="rId145" Type="http://schemas.openxmlformats.org/officeDocument/2006/relationships/image" Target="media/image37.emf"/><Relationship Id="rId166" Type="http://schemas.openxmlformats.org/officeDocument/2006/relationships/image" Target="media/image47.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1:10.038"/>
    </inkml:context>
    <inkml:brush xml:id="br0">
      <inkml:brushProperty name="width" value="0.025" units="cm"/>
      <inkml:brushProperty name="height" value="0.025" units="cm"/>
      <inkml:brushProperty name="color" value="#FFFFFF"/>
    </inkml:brush>
  </inkml:definitions>
  <inkml:trace contextRef="#ctx0" brushRef="#br0">0 1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2:23.212"/>
    </inkml:context>
    <inkml:brush xml:id="br0">
      <inkml:brushProperty name="width" value="0.05" units="cm"/>
      <inkml:brushProperty name="height" value="0.05" units="cm"/>
    </inkml:brush>
  </inkml:definitions>
  <inkml:trace contextRef="#ctx0" brushRef="#br0">1 0 24575,'0'0'0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2:19.976"/>
    </inkml:context>
    <inkml:brush xml:id="br0">
      <inkml:brushProperty name="width" value="0.05" units="cm"/>
      <inkml:brushProperty name="height" value="0.05" units="cm"/>
    </inkml:brush>
  </inkml:definitions>
  <inkml:trace contextRef="#ctx0" brushRef="#br0">1 1 24575,'0'0'0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2:15.698"/>
    </inkml:context>
    <inkml:brush xml:id="br0">
      <inkml:brushProperty name="width" value="0.05" units="cm"/>
      <inkml:brushProperty name="height" value="0.05" units="cm"/>
    </inkml:brush>
  </inkml:definitions>
  <inkml:trace contextRef="#ctx0" brushRef="#br0">1 1 24575,'0'0'0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8:19.755"/>
    </inkml:context>
    <inkml:brush xml:id="br0">
      <inkml:brushProperty name="width" value="0.2" units="cm"/>
      <inkml:brushProperty name="height" value="0.2" units="cm"/>
      <inkml:brushProperty name="color" value="#FFFFFF"/>
    </inkml:brush>
  </inkml:definitions>
  <inkml:trace contextRef="#ctx0" brushRef="#br0">0 128 24575,'0'0'0</inkml:trace>
  <inkml:trace contextRef="#ctx0" brushRef="#br0" timeOffset="973">16 0 24575,'0'0'0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8:12.928"/>
    </inkml:context>
    <inkml:brush xml:id="br0">
      <inkml:brushProperty name="width" value="0.2" units="cm"/>
      <inkml:brushProperty name="height" value="0.2" units="cm"/>
      <inkml:brushProperty name="color" value="#FFFFFF"/>
    </inkml:brush>
  </inkml:definitions>
  <inkml:trace contextRef="#ctx0" brushRef="#br0">0 0 24575,'0'0'0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8:07.104"/>
    </inkml:context>
    <inkml:brush xml:id="br0">
      <inkml:brushProperty name="width" value="0.2" units="cm"/>
      <inkml:brushProperty name="height" value="0.2" units="cm"/>
      <inkml:brushProperty name="color" value="#FFFFFF"/>
    </inkml:brush>
  </inkml:definitions>
  <inkml:trace contextRef="#ctx0" brushRef="#br0">1 1 24575,'0'0'0</inkml:trace>
  <inkml:trace contextRef="#ctx0" brushRef="#br0" timeOffset="538">172 36 24575,'0'0'0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2:44.576"/>
    </inkml:context>
    <inkml:brush xml:id="br0">
      <inkml:brushProperty name="width" value="0.05" units="cm"/>
      <inkml:brushProperty name="height" value="0.05" units="cm"/>
    </inkml:brush>
  </inkml:definitions>
  <inkml:trace contextRef="#ctx0" brushRef="#br0">0 0 24575,'0'0'0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2:41.748"/>
    </inkml:context>
    <inkml:brush xml:id="br0">
      <inkml:brushProperty name="width" value="0.05" units="cm"/>
      <inkml:brushProperty name="height" value="0.05" units="cm"/>
    </inkml:brush>
  </inkml:definitions>
  <inkml:trace contextRef="#ctx0" brushRef="#br0">0 0 24575,'0'0'0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2:38.458"/>
    </inkml:context>
    <inkml:brush xml:id="br0">
      <inkml:brushProperty name="width" value="0.05" units="cm"/>
      <inkml:brushProperty name="height" value="0.05" units="cm"/>
    </inkml:brush>
  </inkml:definitions>
  <inkml:trace contextRef="#ctx0" brushRef="#br0">1 0 24575,'0'0'0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8:34.549"/>
    </inkml:context>
    <inkml:brush xml:id="br0">
      <inkml:brushProperty name="width" value="0.2" units="cm"/>
      <inkml:brushProperty name="height" value="0.2" units="cm"/>
      <inkml:brushProperty name="color" value="#FFFFFF"/>
    </inkml:brush>
  </inkml:definitions>
  <inkml:trace contextRef="#ctx0" brushRef="#br0">1 0 24575,'0'0'0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8:28.893"/>
    </inkml:context>
    <inkml:brush xml:id="br0">
      <inkml:brushProperty name="width" value="0.2" units="cm"/>
      <inkml:brushProperty name="height" value="0.2" units="cm"/>
      <inkml:brushProperty name="color" value="#FFFFFF"/>
    </inkml:brush>
  </inkml:definitions>
  <inkml:trace contextRef="#ctx0" brushRef="#br0">19 117 24575,'0'0'0</inkml:trace>
  <inkml:trace contextRef="#ctx0" brushRef="#br0" timeOffset="581">1 0 24575,'0'0'0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8:26.009"/>
    </inkml:context>
    <inkml:brush xml:id="br0">
      <inkml:brushProperty name="width" value="0.2" units="cm"/>
      <inkml:brushProperty name="height" value="0.2" units="cm"/>
      <inkml:brushProperty name="color" value="#FFFFFF"/>
    </inkml:brush>
  </inkml:definitions>
  <inkml:trace contextRef="#ctx0" brushRef="#br0">1 0 24575,'0'0'0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8:25.387"/>
    </inkml:context>
    <inkml:brush xml:id="br0">
      <inkml:brushProperty name="width" value="0.2" units="cm"/>
      <inkml:brushProperty name="height" value="0.2" units="cm"/>
      <inkml:brushProperty name="color" value="#FFFFFF"/>
    </inkml:brush>
  </inkml:definitions>
  <inkml:trace contextRef="#ctx0" brushRef="#br0">1 1 24575,'0'0'0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2:58.884"/>
    </inkml:context>
    <inkml:brush xml:id="br0">
      <inkml:brushProperty name="width" value="0.05" units="cm"/>
      <inkml:brushProperty name="height" value="0.05" units="cm"/>
    </inkml:brush>
  </inkml:definitions>
  <inkml:trace contextRef="#ctx0" brushRef="#br0">1 1 24575,'0'0'0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2:53.227"/>
    </inkml:context>
    <inkml:brush xml:id="br0">
      <inkml:brushProperty name="width" value="0.05" units="cm"/>
      <inkml:brushProperty name="height" value="0.05" units="cm"/>
    </inkml:brush>
  </inkml:definitions>
  <inkml:trace contextRef="#ctx0" brushRef="#br0">0 1 24575,'0'0'0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2:48.956"/>
    </inkml:context>
    <inkml:brush xml:id="br0">
      <inkml:brushProperty name="width" value="0.05" units="cm"/>
      <inkml:brushProperty name="height" value="0.05" units="cm"/>
    </inkml:brush>
  </inkml:definitions>
  <inkml:trace contextRef="#ctx0" brushRef="#br0">0 1 24575,'0'0'0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04.407"/>
    </inkml:context>
    <inkml:brush xml:id="br0">
      <inkml:brushProperty name="width" value="0.2" units="cm"/>
      <inkml:brushProperty name="height" value="0.2" units="cm"/>
      <inkml:brushProperty name="color" value="#FFFFFF"/>
    </inkml:brush>
  </inkml:definitions>
  <inkml:trace contextRef="#ctx0" brushRef="#br0">26 94 24575,'0'0'0</inkml:trace>
  <inkml:trace contextRef="#ctx0" brushRef="#br0" timeOffset="869">1 1 24575,'0'0'0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00.602"/>
    </inkml:context>
    <inkml:brush xml:id="br0">
      <inkml:brushProperty name="width" value="0.2" units="cm"/>
      <inkml:brushProperty name="height" value="0.2" units="cm"/>
      <inkml:brushProperty name="color" value="#FFFFFF"/>
    </inkml:brush>
  </inkml:definitions>
  <inkml:trace contextRef="#ctx0" brushRef="#br0">18 51 24575,'0'0'0</inkml:trace>
  <inkml:trace contextRef="#ctx0" brushRef="#br0" timeOffset="514">0 0 24575,'0'0'0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8:57.034"/>
    </inkml:context>
    <inkml:brush xml:id="br0">
      <inkml:brushProperty name="width" value="0.2" units="cm"/>
      <inkml:brushProperty name="height" value="0.2" units="cm"/>
      <inkml:brushProperty name="color" value="#FFFFFF"/>
    </inkml:brush>
  </inkml:definitions>
  <inkml:trace contextRef="#ctx0" brushRef="#br0">5 102 24575,'0'0'0</inkml:trace>
  <inkml:trace contextRef="#ctx0" brushRef="#br0" timeOffset="593">1 1 24575,'0'0'0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17.511"/>
    </inkml:context>
    <inkml:brush xml:id="br0">
      <inkml:brushProperty name="width" value="0.05" units="cm"/>
      <inkml:brushProperty name="height" value="0.05" units="cm"/>
    </inkml:brush>
  </inkml:definitions>
  <inkml:trace contextRef="#ctx0" brushRef="#br0">0 0 24575,'0'0'0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13.477"/>
    </inkml:context>
    <inkml:brush xml:id="br0">
      <inkml:brushProperty name="width" value="0.05" units="cm"/>
      <inkml:brushProperty name="height" value="0.05" units="cm"/>
    </inkml:brush>
  </inkml:definitions>
  <inkml:trace contextRef="#ctx0" brushRef="#br0">1 1 24575,'0'0'0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10.259"/>
    </inkml:context>
    <inkml:brush xml:id="br0">
      <inkml:brushProperty name="width" value="0.05" units="cm"/>
      <inkml:brushProperty name="height" value="0.05" units="cm"/>
    </inkml:brush>
  </inkml:definitions>
  <inkml:trace contextRef="#ctx0" brushRef="#br0">0 1 24575,'0'0'0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07.045"/>
    </inkml:context>
    <inkml:brush xml:id="br0">
      <inkml:brushProperty name="width" value="0.05" units="cm"/>
      <inkml:brushProperty name="height" value="0.05" units="cm"/>
    </inkml:brush>
  </inkml:definitions>
  <inkml:trace contextRef="#ctx0" brushRef="#br0">1 1 24575,'0'0'0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19.181"/>
    </inkml:context>
    <inkml:brush xml:id="br0">
      <inkml:brushProperty name="width" value="0.2" units="cm"/>
      <inkml:brushProperty name="height" value="0.2" units="cm"/>
      <inkml:brushProperty name="color" value="#FFFFFF"/>
    </inkml:brush>
  </inkml:definitions>
  <inkml:trace contextRef="#ctx0" brushRef="#br0">1 0 24575,'0'0'0</inkml:trace>
  <inkml:trace contextRef="#ctx0" brushRef="#br0" timeOffset="524">252 7 24575,'0'0'0</inkml:trace>
  <inkml:trace contextRef="#ctx0" brushRef="#br0" timeOffset="949">145 17 24575,'0'0'0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16.314"/>
    </inkml:context>
    <inkml:brush xml:id="br0">
      <inkml:brushProperty name="width" value="0.2" units="cm"/>
      <inkml:brushProperty name="height" value="0.2" units="cm"/>
      <inkml:brushProperty name="color" value="#FFFFFF"/>
    </inkml:brush>
  </inkml:definitions>
  <inkml:trace contextRef="#ctx0" brushRef="#br0">0 43 24575,'0'0'0</inkml:trace>
  <inkml:trace contextRef="#ctx0" brushRef="#br0" timeOffset="547">5 0 24575,'0'0'0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12.885"/>
    </inkml:context>
    <inkml:brush xml:id="br0">
      <inkml:brushProperty name="width" value="0.2" units="cm"/>
      <inkml:brushProperty name="height" value="0.2" units="cm"/>
      <inkml:brushProperty name="color" value="#FFFFFF"/>
    </inkml:brush>
  </inkml:definitions>
  <inkml:trace contextRef="#ctx0" brushRef="#br0">0 0 24575,'0'0'0</inkml:trace>
  <inkml:trace contextRef="#ctx0" brushRef="#br0" timeOffset="557">106 90 24575,'0'0'0</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09.348"/>
    </inkml:context>
    <inkml:brush xml:id="br0">
      <inkml:brushProperty name="width" value="0.2" units="cm"/>
      <inkml:brushProperty name="height" value="0.2" units="cm"/>
      <inkml:brushProperty name="color" value="#FFFFFF"/>
    </inkml:brush>
  </inkml:definitions>
  <inkml:trace contextRef="#ctx0" brushRef="#br0">86 34 24575,'0'0'0</inkml:trace>
  <inkml:trace contextRef="#ctx0" brushRef="#br0" timeOffset="629">37 1 24575,'0'0'0</inkml:trace>
  <inkml:trace contextRef="#ctx0" brushRef="#br0" timeOffset="2304">0 97 24575,'0'0'0</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27.476"/>
    </inkml:context>
    <inkml:brush xml:id="br0">
      <inkml:brushProperty name="width" value="0.05" units="cm"/>
      <inkml:brushProperty name="height" value="0.05" units="cm"/>
    </inkml:brush>
  </inkml:definitions>
  <inkml:trace contextRef="#ctx0" brushRef="#br0">1 1 24575,'0'0'0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25.093"/>
    </inkml:context>
    <inkml:brush xml:id="br0">
      <inkml:brushProperty name="width" value="0.05" units="cm"/>
      <inkml:brushProperty name="height" value="0.05" units="cm"/>
    </inkml:brush>
  </inkml:definitions>
  <inkml:trace contextRef="#ctx0" brushRef="#br0">1 1 24575,'0'0'0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31.766"/>
    </inkml:context>
    <inkml:brush xml:id="br0">
      <inkml:brushProperty name="width" value="0.2" units="cm"/>
      <inkml:brushProperty name="height" value="0.2" units="cm"/>
      <inkml:brushProperty name="color" value="#FFFFFF"/>
    </inkml:brush>
  </inkml:definitions>
  <inkml:trace contextRef="#ctx0" brushRef="#br0">121 5 24575,'0'0'0</inkml:trace>
  <inkml:trace contextRef="#ctx0" brushRef="#br0" timeOffset="492">65 107 24575,'0'0'0</inkml:trace>
  <inkml:trace contextRef="#ctx0" brushRef="#br0" timeOffset="1208">0 0 24575,'0'0'0</inkml:trace>
  <inkml:trace contextRef="#ctx0" brushRef="#br0" timeOffset="1884">0 121 24575,'0'0'0</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27.629"/>
    </inkml:context>
    <inkml:brush xml:id="br0">
      <inkml:brushProperty name="width" value="0.2" units="cm"/>
      <inkml:brushProperty name="height" value="0.2" units="cm"/>
      <inkml:brushProperty name="color" value="#FFFFFF"/>
    </inkml:brush>
  </inkml:definitions>
  <inkml:trace contextRef="#ctx0" brushRef="#br0">0 1 24575,'0'0'0</inkml:trace>
  <inkml:trace contextRef="#ctx0" brushRef="#br0" timeOffset="775">184 123 24575,'0'0'0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08T21:14:21.374"/>
    </inkml:context>
    <inkml:brush xml:id="br0">
      <inkml:brushProperty name="width" value="0.035" units="cm"/>
      <inkml:brushProperty name="height" value="0.035" units="cm"/>
      <inkml:brushProperty name="color" value="#FFFFFF"/>
    </inkml:brush>
  </inkml:definitions>
  <inkml:trace contextRef="#ctx0" brushRef="#br0">1 0 24575,'0'0'0</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37.043"/>
    </inkml:context>
    <inkml:brush xml:id="br0">
      <inkml:brushProperty name="width" value="0.05" units="cm"/>
      <inkml:brushProperty name="height" value="0.05" units="cm"/>
    </inkml:brush>
  </inkml:definitions>
  <inkml:trace contextRef="#ctx0" brushRef="#br0">0 0 24575,'0'0'0</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33.660"/>
    </inkml:context>
    <inkml:brush xml:id="br0">
      <inkml:brushProperty name="width" value="0.05" units="cm"/>
      <inkml:brushProperty name="height" value="0.05" units="cm"/>
    </inkml:brush>
  </inkml:definitions>
  <inkml:trace contextRef="#ctx0" brushRef="#br0">0 1 24575,'0'0'0</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41.262"/>
    </inkml:context>
    <inkml:brush xml:id="br0">
      <inkml:brushProperty name="width" value="0.2" units="cm"/>
      <inkml:brushProperty name="height" value="0.2" units="cm"/>
      <inkml:brushProperty name="color" value="#FFFFFF"/>
    </inkml:brush>
  </inkml:definitions>
  <inkml:trace contextRef="#ctx0" brushRef="#br0">1 115 24575,'0'0'0</inkml:trace>
  <inkml:trace contextRef="#ctx0" brushRef="#br0" timeOffset="531">128 115 24575,'0'0'0</inkml:trace>
  <inkml:trace contextRef="#ctx0" brushRef="#br0" timeOffset="1125">247 137 24575,'0'0'0</inkml:trace>
  <inkml:trace contextRef="#ctx0" brushRef="#br0" timeOffset="1399">38 1 24575,'0'0'0</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38.189"/>
    </inkml:context>
    <inkml:brush xml:id="br0">
      <inkml:brushProperty name="width" value="0.2" units="cm"/>
      <inkml:brushProperty name="height" value="0.2" units="cm"/>
      <inkml:brushProperty name="color" value="#FFFFFF"/>
    </inkml:brush>
  </inkml:definitions>
  <inkml:trace contextRef="#ctx0" brushRef="#br0">90 94 24575,'0'0'0</inkml:trace>
  <inkml:trace contextRef="#ctx0" brushRef="#br0" timeOffset="733">1 0 24575,'0'0'0</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43.402"/>
    </inkml:context>
    <inkml:brush xml:id="br0">
      <inkml:brushProperty name="width" value="0.05" units="cm"/>
      <inkml:brushProperty name="height" value="0.05" units="cm"/>
    </inkml:brush>
  </inkml:definitions>
  <inkml:trace contextRef="#ctx0" brushRef="#br0">0 1 24575,'0'0'0</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41.018"/>
    </inkml:context>
    <inkml:brush xml:id="br0">
      <inkml:brushProperty name="width" value="0.05" units="cm"/>
      <inkml:brushProperty name="height" value="0.05" units="cm"/>
    </inkml:brush>
  </inkml:definitions>
  <inkml:trace contextRef="#ctx0" brushRef="#br0">0 1 24575,'0'0'0</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50.513"/>
    </inkml:context>
    <inkml:brush xml:id="br0">
      <inkml:brushProperty name="width" value="0.2" units="cm"/>
      <inkml:brushProperty name="height" value="0.2" units="cm"/>
      <inkml:brushProperty name="color" value="#FFFFFF"/>
    </inkml:brush>
  </inkml:definitions>
  <inkml:trace contextRef="#ctx0" brushRef="#br0">99 1 24575,'0'0'0</inkml:trace>
  <inkml:trace contextRef="#ctx0" brushRef="#br0" timeOffset="434">1 1 24575,'0'0'0</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46.099"/>
    </inkml:context>
    <inkml:brush xml:id="br0">
      <inkml:brushProperty name="width" value="0.2" units="cm"/>
      <inkml:brushProperty name="height" value="0.2" units="cm"/>
      <inkml:brushProperty name="color" value="#FFFFFF"/>
    </inkml:brush>
  </inkml:definitions>
  <inkml:trace contextRef="#ctx0" brushRef="#br0">53 168 24575,'0'0'0</inkml:trace>
  <inkml:trace contextRef="#ctx0" brushRef="#br0" timeOffset="467">1 0 24575,'0'0'0</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50.960"/>
    </inkml:context>
    <inkml:brush xml:id="br0">
      <inkml:brushProperty name="width" value="0.05" units="cm"/>
      <inkml:brushProperty name="height" value="0.05" units="cm"/>
    </inkml:brush>
  </inkml:definitions>
  <inkml:trace contextRef="#ctx0" brushRef="#br0">1 0 24575,'0'0'0</inkml:trace>
</inkml:ink>
</file>

<file path=word/ink/ink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48.390"/>
    </inkml:context>
    <inkml:brush xml:id="br0">
      <inkml:brushProperty name="width" value="0.05" units="cm"/>
      <inkml:brushProperty name="height" value="0.05" units="cm"/>
    </inkml:brush>
  </inkml:definitions>
  <inkml:trace contextRef="#ctx0" brushRef="#br0">0 1 24575,'0'0'0</inkml:trace>
</inkml:ink>
</file>

<file path=word/ink/ink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58.681"/>
    </inkml:context>
    <inkml:brush xml:id="br0">
      <inkml:brushProperty name="width" value="0.2" units="cm"/>
      <inkml:brushProperty name="height" value="0.2" units="cm"/>
      <inkml:brushProperty name="color" value="#FFFFFF"/>
    </inkml:brush>
  </inkml:definitions>
  <inkml:trace contextRef="#ctx0" brushRef="#br0">0 52 24575,'0'0'0</inkml:trace>
  <inkml:trace contextRef="#ctx0" brushRef="#br0" timeOffset="514">0 0 24575,'0'0'0</inkml:trace>
</inkml:ink>
</file>

<file path=word/ink/ink4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4:59:55.439"/>
    </inkml:context>
    <inkml:brush xml:id="br0">
      <inkml:brushProperty name="width" value="0.2" units="cm"/>
      <inkml:brushProperty name="height" value="0.2" units="cm"/>
      <inkml:brushProperty name="color" value="#FFFFFF"/>
    </inkml:brush>
  </inkml:definitions>
  <inkml:trace contextRef="#ctx0" brushRef="#br0">1 1 24575,'0'0'0</inkml:trace>
</inkml:ink>
</file>

<file path=word/ink/ink4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0-27T22:17:52.490"/>
    </inkml:context>
    <inkml:brush xml:id="br0">
      <inkml:brushProperty name="width" value="0.035" units="cm"/>
      <inkml:brushProperty name="height" value="0.035" units="cm"/>
      <inkml:brushProperty name="color" value="#FFFFFF"/>
    </inkml:brush>
  </inkml:definitions>
  <inkml:trace contextRef="#ctx0" brushRef="#br0">35 57 24575,'0'-8'0,"0"5"0,0 0 0</inkml:trace>
  <inkml:trace contextRef="#ctx0" brushRef="#br0" timeOffset="169">33 10 24575,'0'0'0</inkml:trace>
  <inkml:trace contextRef="#ctx0" brushRef="#br0" timeOffset="592">33 23 24575,'0'0'0</inkml:trace>
  <inkml:trace contextRef="#ctx0" brushRef="#br0" timeOffset="969">20 46 24575,'0'0'0</inkml:trace>
  <inkml:trace contextRef="#ctx0" brushRef="#br0" timeOffset="1365">39 44 24575,'2'-1'0,"-1"1"0</inkml:trace>
  <inkml:trace contextRef="#ctx0" brushRef="#br0" timeOffset="1449">48 37 24575,'2'-3'0,"1"1"0,-2 1 0,0 0 0</inkml:trace>
  <inkml:trace contextRef="#ctx0" brushRef="#br0" timeOffset="1764">57 28 24575,'0'0'0</inkml:trace>
  <inkml:trace contextRef="#ctx0" brushRef="#br0" timeOffset="2196">71 42 24575,'0'0'0</inkml:trace>
  <inkml:trace contextRef="#ctx0" brushRef="#br0" timeOffset="3491">1 0 24575,'0'0'0</inkml:trace>
  <inkml:trace contextRef="#ctx0" brushRef="#br0" timeOffset="5372">69 23 24575,'0'0'0</inkml:trace>
  <inkml:trace contextRef="#ctx0" brushRef="#br0" timeOffset="6987">26 16 24575,'0'0'0</inkml:trace>
</inkml:ink>
</file>

<file path=word/ink/ink4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57.184"/>
    </inkml:context>
    <inkml:brush xml:id="br0">
      <inkml:brushProperty name="width" value="0.05" units="cm"/>
      <inkml:brushProperty name="height" value="0.05" units="cm"/>
    </inkml:brush>
  </inkml:definitions>
  <inkml:trace contextRef="#ctx0" brushRef="#br0">1 0 24575,'0'0'0</inkml:trace>
</inkml:ink>
</file>

<file path=word/ink/ink4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3:55.264"/>
    </inkml:context>
    <inkml:brush xml:id="br0">
      <inkml:brushProperty name="width" value="0.05" units="cm"/>
      <inkml:brushProperty name="height" value="0.05" units="cm"/>
    </inkml:brush>
  </inkml:definitions>
  <inkml:trace contextRef="#ctx0" brushRef="#br0">0 0 24575,'0'0'0</inkml:trace>
</inkml:ink>
</file>

<file path=word/ink/ink4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0:09.432"/>
    </inkml:context>
    <inkml:brush xml:id="br0">
      <inkml:brushProperty name="width" value="0.2" units="cm"/>
      <inkml:brushProperty name="height" value="0.2" units="cm"/>
      <inkml:brushProperty name="color" value="#FFFFFF"/>
    </inkml:brush>
  </inkml:definitions>
  <inkml:trace contextRef="#ctx0" brushRef="#br0">1 143 24575,'0'0'0</inkml:trace>
  <inkml:trace contextRef="#ctx0" brushRef="#br0" timeOffset="465">1 1 24575,'0'0'0</inkml:trace>
</inkml:ink>
</file>

<file path=word/ink/ink5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0:02.914"/>
    </inkml:context>
    <inkml:brush xml:id="br0">
      <inkml:brushProperty name="width" value="0.2" units="cm"/>
      <inkml:brushProperty name="height" value="0.2" units="cm"/>
      <inkml:brushProperty name="color" value="#FFFFFF"/>
    </inkml:brush>
  </inkml:definitions>
  <inkml:trace contextRef="#ctx0" brushRef="#br0">1 111 24575,'0'0'0</inkml:trace>
  <inkml:trace contextRef="#ctx0" brushRef="#br0" timeOffset="498">17 1 24575,'0'0'0</inkml:trace>
</inkml:ink>
</file>

<file path=word/ink/ink5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08T21:14:12.234"/>
    </inkml:context>
    <inkml:brush xml:id="br0">
      <inkml:brushProperty name="width" value="0.035" units="cm"/>
      <inkml:brushProperty name="height" value="0.035" units="cm"/>
      <inkml:brushProperty name="color" value="#FFFFFF"/>
    </inkml:brush>
  </inkml:definitions>
  <inkml:trace contextRef="#ctx0" brushRef="#br0">5 73 24575,'0'0'0</inkml:trace>
  <inkml:trace contextRef="#ctx0" brushRef="#br0" timeOffset="473">5 48 24575,'0'0'0</inkml:trace>
  <inkml:trace contextRef="#ctx0" brushRef="#br0" timeOffset="880">1 22 24575,'0'0'0</inkml:trace>
  <inkml:trace contextRef="#ctx0" brushRef="#br0" timeOffset="1257">1 0 24575,'0'0'0</inkml:trace>
</inkml:ink>
</file>

<file path=word/ink/ink5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4:03.913"/>
    </inkml:context>
    <inkml:brush xml:id="br0">
      <inkml:brushProperty name="width" value="0.05" units="cm"/>
      <inkml:brushProperty name="height" value="0.05" units="cm"/>
    </inkml:brush>
  </inkml:definitions>
  <inkml:trace contextRef="#ctx0" brushRef="#br0">0 0 24575,'0'0'0</inkml:trace>
</inkml:ink>
</file>

<file path=word/ink/ink5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4:01.859"/>
    </inkml:context>
    <inkml:brush xml:id="br0">
      <inkml:brushProperty name="width" value="0.05" units="cm"/>
      <inkml:brushProperty name="height" value="0.05" units="cm"/>
    </inkml:brush>
  </inkml:definitions>
  <inkml:trace contextRef="#ctx0" brushRef="#br0">1 1 24575,'0'0'0</inkml:trace>
</inkml:ink>
</file>

<file path=word/ink/ink5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0:19.620"/>
    </inkml:context>
    <inkml:brush xml:id="br0">
      <inkml:brushProperty name="width" value="0.2" units="cm"/>
      <inkml:brushProperty name="height" value="0.2" units="cm"/>
      <inkml:brushProperty name="color" value="#FFFFFF"/>
    </inkml:brush>
  </inkml:definitions>
  <inkml:trace contextRef="#ctx0" brushRef="#br0">0 1 24575,'0'0'0</inkml:trace>
</inkml:ink>
</file>

<file path=word/ink/ink5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0:18.963"/>
    </inkml:context>
    <inkml:brush xml:id="br0">
      <inkml:brushProperty name="width" value="0.2" units="cm"/>
      <inkml:brushProperty name="height" value="0.2" units="cm"/>
      <inkml:brushProperty name="color" value="#FFFFFF"/>
    </inkml:brush>
  </inkml:definitions>
  <inkml:trace contextRef="#ctx0" brushRef="#br0">0 1 24575,'0'0'0</inkml:trace>
</inkml:ink>
</file>

<file path=word/ink/ink5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0:14.392"/>
    </inkml:context>
    <inkml:brush xml:id="br0">
      <inkml:brushProperty name="width" value="0.2" units="cm"/>
      <inkml:brushProperty name="height" value="0.2" units="cm"/>
      <inkml:brushProperty name="color" value="#FFFFFF"/>
    </inkml:brush>
  </inkml:definitions>
  <inkml:trace contextRef="#ctx0" brushRef="#br0">0 1 24575,'0'0'0</inkml:trace>
  <inkml:trace contextRef="#ctx0" brushRef="#br0" timeOffset="672">17 176 24575,'0'0'0</inkml:trace>
</inkml:ink>
</file>

<file path=word/ink/ink5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4:11.655"/>
    </inkml:context>
    <inkml:brush xml:id="br0">
      <inkml:brushProperty name="width" value="0.05" units="cm"/>
      <inkml:brushProperty name="height" value="0.05" units="cm"/>
    </inkml:brush>
  </inkml:definitions>
  <inkml:trace contextRef="#ctx0" brushRef="#br0">0 0 24575,'0'0'0</inkml:trace>
</inkml:ink>
</file>

<file path=word/ink/ink5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4:09.989"/>
    </inkml:context>
    <inkml:brush xml:id="br0">
      <inkml:brushProperty name="width" value="0.05" units="cm"/>
      <inkml:brushProperty name="height" value="0.05" units="cm"/>
    </inkml:brush>
  </inkml:definitions>
  <inkml:trace contextRef="#ctx0" brushRef="#br0">1 1 24575,'0'0'0</inkml:trace>
</inkml:ink>
</file>

<file path=word/ink/ink5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4:07.854"/>
    </inkml:context>
    <inkml:brush xml:id="br0">
      <inkml:brushProperty name="width" value="0.05" units="cm"/>
      <inkml:brushProperty name="height" value="0.05" units="cm"/>
    </inkml:brush>
  </inkml:definitions>
  <inkml:trace contextRef="#ctx0" brushRef="#br0">0 1 24575,'0'0'0</inkml:trace>
</inkml:ink>
</file>

<file path=word/ink/ink6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0:32.307"/>
    </inkml:context>
    <inkml:brush xml:id="br0">
      <inkml:brushProperty name="width" value="0.2" units="cm"/>
      <inkml:brushProperty name="height" value="0.2" units="cm"/>
      <inkml:brushProperty name="color" value="#FFFFFF"/>
    </inkml:brush>
  </inkml:definitions>
  <inkml:trace contextRef="#ctx0" brushRef="#br0">12 156 24575,'0'0'0</inkml:trace>
  <inkml:trace contextRef="#ctx0" brushRef="#br0" timeOffset="1916">41 207 24575,'0'0'0</inkml:trace>
  <inkml:trace contextRef="#ctx0" brushRef="#br0" timeOffset="2683">1 0 24575,'0'0'0</inkml:trace>
</inkml:ink>
</file>

<file path=word/ink/ink6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0:33.489"/>
    </inkml:context>
    <inkml:brush xml:id="br0">
      <inkml:brushProperty name="width" value="0.2" units="cm"/>
      <inkml:brushProperty name="height" value="0.2" units="cm"/>
      <inkml:brushProperty name="color" value="#FFFFFF"/>
    </inkml:brush>
  </inkml:definitions>
  <inkml:trace contextRef="#ctx0" brushRef="#br0">1 1 24575,'0'0'0</inkml:trace>
</inkml:ink>
</file>

<file path=word/ink/ink6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0:28.343"/>
    </inkml:context>
    <inkml:brush xml:id="br0">
      <inkml:brushProperty name="width" value="0.2" units="cm"/>
      <inkml:brushProperty name="height" value="0.2" units="cm"/>
      <inkml:brushProperty name="color" value="#FFFFFF"/>
    </inkml:brush>
  </inkml:definitions>
  <inkml:trace contextRef="#ctx0" brushRef="#br0">1 1 24575,'0'0'0</inkml:trace>
</inkml:ink>
</file>

<file path=word/ink/ink6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4:16.918"/>
    </inkml:context>
    <inkml:brush xml:id="br0">
      <inkml:brushProperty name="width" value="0.05" units="cm"/>
      <inkml:brushProperty name="height" value="0.05" units="cm"/>
    </inkml:brush>
  </inkml:definitions>
  <inkml:trace contextRef="#ctx0" brushRef="#br0">0 0 24575,'0'0'0</inkml:trace>
</inkml:ink>
</file>

<file path=word/ink/ink6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0:43.776"/>
    </inkml:context>
    <inkml:brush xml:id="br0">
      <inkml:brushProperty name="width" value="0.2" units="cm"/>
      <inkml:brushProperty name="height" value="0.2" units="cm"/>
      <inkml:brushProperty name="color" value="#FFFFFF"/>
    </inkml:brush>
  </inkml:definitions>
  <inkml:trace contextRef="#ctx0" brushRef="#br0">1 1 24575,'0'0'0</inkml:trace>
  <inkml:trace contextRef="#ctx0" brushRef="#br0" timeOffset="566">45 93 24575,'0'0'0</inkml:trace>
</inkml:ink>
</file>

<file path=word/ink/ink6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4:20.047"/>
    </inkml:context>
    <inkml:brush xml:id="br0">
      <inkml:brushProperty name="width" value="0.05" units="cm"/>
      <inkml:brushProperty name="height" value="0.05" units="cm"/>
    </inkml:brush>
  </inkml:definitions>
  <inkml:trace contextRef="#ctx0" brushRef="#br0">0 1 24575,'0'0'0</inkml:trace>
</inkml:ink>
</file>

<file path=word/ink/ink6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12T15:00:49.579"/>
    </inkml:context>
    <inkml:brush xml:id="br0">
      <inkml:brushProperty name="width" value="0.2" units="cm"/>
      <inkml:brushProperty name="height" value="0.2" units="cm"/>
      <inkml:brushProperty name="color" value="#FFFFFF"/>
    </inkml:brush>
  </inkml:definitions>
  <inkml:trace contextRef="#ctx0" brushRef="#br0">1 0 24575,'0'0'0</inkml:trace>
  <inkml:trace contextRef="#ctx0" brushRef="#br0" timeOffset="689">18 0 24575,'0'0'0</inkml:trace>
</inkml:ink>
</file>

<file path=word/ink/ink6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0-25T16:16:36.663"/>
    </inkml:context>
    <inkml:brush xml:id="br0">
      <inkml:brushProperty name="width" value="0.35" units="cm"/>
      <inkml:brushProperty name="height" value="0.35" units="cm"/>
      <inkml:brushProperty name="color" value="#FFFFFF"/>
    </inkml:brush>
  </inkml:definitions>
  <inkml:trace contextRef="#ctx0" brushRef="#br0">0 1 24575,'0'0'0</inkml:trace>
</inkml:ink>
</file>

<file path=word/ink/ink6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0-25T16:16:35.731"/>
    </inkml:context>
    <inkml:brush xml:id="br0">
      <inkml:brushProperty name="width" value="0.35" units="cm"/>
      <inkml:brushProperty name="height" value="0.35" units="cm"/>
      <inkml:brushProperty name="color" value="#FFFFFF"/>
    </inkml:brush>
  </inkml:definitions>
  <inkml:trace contextRef="#ctx0" brushRef="#br0">416 10 24575,'79'0'0,"0"0"0,-1 0 0,19 0 0,7 0 0,-20 0 0,-70 0 0,-3 0 0,-1 0 0,0 0 0,3 0 0,5 0 0,6 0 0,7-2 0,6 0 0,6-1 0,5 1 0,1 1 0,-3 1 0,-3 4 0,-10 2 0,-9 3 0,-6-1 0,-5-5 0,1-1 0,5-2 0,13 2 0,5 2 0,7 3 0,-2 1 0,-12-1 0,-6-3 0,-10-1 0,-9 1 0,-27 0 0,-3 0 0,-22-1 0,9-1 0,1 1 0,4-1 0,5-2 0,5 0 0,5 0 0,0 0 0,-5 0 0,-8 0 0,-11 0 0,-7 0 0,-9 0 0,-7 0 0,-6 1 0,-10 1 0,-3 2 0,2 1 0,7 1 0,11-2 0,6 0 0,9-2 0,11-2 0,12 0 0,9 0 0,3 0 0,1 0 0,-3 0 0,-5 0 0,-6 0 0,-6 0 0,-7 0 0,-5 0 0,-5 0 0,-2 0 0,2 0 0,5 0 0,11 0 0,11 0 0,10 0 0,9 0 0,53 0 0,14 0 0,-6 0 0,4 0 0,-2 0 0,0 0 0,2 0 0,-1 0 0,0 1 0,-2 0 0,-3 2 0,-1 0 0,-2 1 0,-2-1 0,42 7 0,-5-1 0,-9 3 0,-8 0 0,-6 3 0,-12 1 0,-6-2 0,-8 1 0,-10-3 0,-8-4 0,-7-2 0,-6-5 0,-4-1 0</inkml:trace>
</inkml:ink>
</file>

<file path=word/ink/ink6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8T16:03:39.883"/>
    </inkml:context>
    <inkml:brush xml:id="br0">
      <inkml:brushProperty name="width" value="0.05" units="cm"/>
      <inkml:brushProperty name="height" value="0.05" units="cm"/>
      <inkml:brushProperty name="color" value="#FFFFFF"/>
    </inkml:brush>
  </inkml:definitions>
  <inkml:trace contextRef="#ctx0" brushRef="#br0">0 0 24575,'1'4'0,"-1"-1"0</inkml:trace>
  <inkml:trace contextRef="#ctx0" brushRef="#br0" timeOffset="2114">20 12 24575,'0'0'0</inkml:trace>
</inkml:ink>
</file>

<file path=word/ink/ink7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8T16:03:39.248"/>
    </inkml:context>
    <inkml:brush xml:id="br0">
      <inkml:brushProperty name="width" value="0.05" units="cm"/>
      <inkml:brushProperty name="height" value="0.05" units="cm"/>
      <inkml:brushProperty name="color" value="#FFFFFF"/>
    </inkml:brush>
  </inkml:definitions>
  <inkml:trace contextRef="#ctx0" brushRef="#br0">15 16 24575,'0'0'0</inkml:trace>
  <inkml:trace contextRef="#ctx0" brushRef="#br0" timeOffset="1001">1 0 24575,'0'0'0</inkml:trace>
</inkml:ink>
</file>

<file path=word/ink/ink7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08T21:15:01.327"/>
    </inkml:context>
    <inkml:brush xml:id="br0">
      <inkml:brushProperty name="width" value="0.035" units="cm"/>
      <inkml:brushProperty name="height" value="0.035" units="cm"/>
      <inkml:brushProperty name="color" value="#FFFFFF"/>
    </inkml:brush>
  </inkml:definitions>
  <inkml:trace contextRef="#ctx0" brushRef="#br0">24 49 24575,'0'0'0</inkml:trace>
  <inkml:trace contextRef="#ctx0" brushRef="#br0" timeOffset="430">12 90 24575,'0'0'0</inkml:trace>
  <inkml:trace contextRef="#ctx0" brushRef="#br0" timeOffset="742">12 65 24575,'0'0'0</inkml:trace>
  <inkml:trace contextRef="#ctx0" brushRef="#br0" timeOffset="1046">12 45 24575,'0'0'0</inkml:trace>
  <inkml:trace contextRef="#ctx0" brushRef="#br0" timeOffset="1512">12 18 24575,'0'0'0</inkml:trace>
  <inkml:trace contextRef="#ctx0" brushRef="#br0" timeOffset="1759">0 0 24575,'0'0'0</inkml:trace>
  <inkml:trace contextRef="#ctx0" brushRef="#br0" timeOffset="2330">0 44 24575,'0'0'0</inkml:trace>
  <inkml:trace contextRef="#ctx0" brushRef="#br0" timeOffset="2923">2 77 24575,'0'0'0</inkml:trace>
  <inkml:trace contextRef="#ctx0" brushRef="#br0" timeOffset="3521">2 11 24575,'0'0'0</inkml:trace>
</inkml:ink>
</file>

<file path=word/ink/ink7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8T16:02:31.570"/>
    </inkml:context>
    <inkml:brush xml:id="br0">
      <inkml:brushProperty name="width" value="0.05" units="cm"/>
      <inkml:brushProperty name="height" value="0.05" units="cm"/>
      <inkml:brushProperty name="color" value="#FFFFFF"/>
    </inkml:brush>
  </inkml:definitions>
  <inkml:trace contextRef="#ctx0" brushRef="#br0">0 1 24575,'0'0'0</inkml:trace>
</inkml:ink>
</file>

<file path=word/ink/ink7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8T16:02:31.172"/>
    </inkml:context>
    <inkml:brush xml:id="br0">
      <inkml:brushProperty name="width" value="0.05" units="cm"/>
      <inkml:brushProperty name="height" value="0.05" units="cm"/>
      <inkml:brushProperty name="color" value="#FFFFFF"/>
    </inkml:brush>
  </inkml:definitions>
  <inkml:trace contextRef="#ctx0" brushRef="#br0">1 25 24575,'0'-13'0,"0"2"0</inkml:trace>
</inkml:ink>
</file>

<file path=word/ink/ink7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8T16:02:30.919"/>
    </inkml:context>
    <inkml:brush xml:id="br0">
      <inkml:brushProperty name="width" value="0.05" units="cm"/>
      <inkml:brushProperty name="height" value="0.05" units="cm"/>
      <inkml:brushProperty name="color" value="#FFFFFF"/>
    </inkml:brush>
  </inkml:definitions>
  <inkml:trace contextRef="#ctx0" brushRef="#br0">0 0 24575,'0'0'0</inkml:trace>
</inkml:ink>
</file>

<file path=word/ink/ink7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8T16:02:30.530"/>
    </inkml:context>
    <inkml:brush xml:id="br0">
      <inkml:brushProperty name="width" value="0.05" units="cm"/>
      <inkml:brushProperty name="height" value="0.05" units="cm"/>
      <inkml:brushProperty name="color" value="#FFFFFF"/>
    </inkml:brush>
  </inkml:definitions>
  <inkml:trace contextRef="#ctx0" brushRef="#br0">0 1 24575,'0'0'0</inkml:trace>
</inkml:ink>
</file>

<file path=word/ink/ink7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8T16:02:30.236"/>
    </inkml:context>
    <inkml:brush xml:id="br0">
      <inkml:brushProperty name="width" value="0.05" units="cm"/>
      <inkml:brushProperty name="height" value="0.05" units="cm"/>
      <inkml:brushProperty name="color" value="#FFFFFF"/>
    </inkml:brush>
  </inkml:definitions>
  <inkml:trace contextRef="#ctx0" brushRef="#br0">1 1 24575,'3'3'0,"0"0"0</inkml:trace>
</inkml:ink>
</file>

<file path=word/ink/ink7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8T16:02:29.662"/>
    </inkml:context>
    <inkml:brush xml:id="br0">
      <inkml:brushProperty name="width" value="0.05" units="cm"/>
      <inkml:brushProperty name="height" value="0.05" units="cm"/>
      <inkml:brushProperty name="color" value="#FFFFFF"/>
    </inkml:brush>
  </inkml:definitions>
  <inkml:trace contextRef="#ctx0" brushRef="#br0">0 1 24575,'0'0'0</inkml:trace>
</inkml:ink>
</file>

<file path=word/ink/ink7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8T16:02:12.657"/>
    </inkml:context>
    <inkml:brush xml:id="br0">
      <inkml:brushProperty name="width" value="0.035" units="cm"/>
      <inkml:brushProperty name="height" value="0.035" units="cm"/>
      <inkml:brushProperty name="color" value="#FFFFFF"/>
    </inkml:brush>
  </inkml:definitions>
  <inkml:trace contextRef="#ctx0" brushRef="#br0">20 28 24575,'0'0'0</inkml:trace>
  <inkml:trace contextRef="#ctx0" brushRef="#br0" timeOffset="1308">24 2 24575,'0'0'0</inkml:trace>
  <inkml:trace contextRef="#ctx0" brushRef="#br0" timeOffset="640">18 71 24575,'0'0'0</inkml:trace>
  <inkml:trace contextRef="#ctx0" brushRef="#br0" timeOffset="1926">9 73 24575,'0'0'0</inkml:trace>
  <inkml:trace contextRef="#ctx0" brushRef="#br0" timeOffset="3083">21 58 24575,'0'0'0</inkml:trace>
  <inkml:trace contextRef="#ctx0" brushRef="#br0" timeOffset="3747">19 24 24575,'-1'6'0,"0"-3"0,1 0 0</inkml:trace>
  <inkml:trace contextRef="#ctx0" brushRef="#br0" timeOffset="4083">14 108 24575,'0'0'0</inkml:trace>
  <inkml:trace contextRef="#ctx0" brushRef="#br0" timeOffset="4511">0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84CE1-659F-4A15-AB1F-8C1204227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.~WRD0001</Template>
  <TotalTime>1</TotalTime>
  <Pages>63</Pages>
  <Words>11383</Words>
  <Characters>64885</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St. Michael Hospital</Company>
  <LinksUpToDate>false</LinksUpToDate>
  <CharactersWithSpaces>76116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Blanco Mejia</dc:creator>
  <cp:keywords/>
  <dc:description/>
  <cp:lastModifiedBy>Madeline Erlich</cp:lastModifiedBy>
  <cp:revision>2</cp:revision>
  <cp:lastPrinted>2023-12-20T19:04:00Z</cp:lastPrinted>
  <dcterms:created xsi:type="dcterms:W3CDTF">2024-06-18T15:49:00Z</dcterms:created>
  <dcterms:modified xsi:type="dcterms:W3CDTF">2024-06-18T15:49:00Z</dcterms:modified>
</cp:coreProperties>
</file>