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E9AD09" w14:textId="77777777" w:rsidR="000C24C4" w:rsidRDefault="000C24C4" w:rsidP="00D15AC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CB1A022" w14:textId="573735DE" w:rsidR="00D15AC3" w:rsidRPr="002C19F8" w:rsidRDefault="00D15AC3" w:rsidP="00D15AC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19F8">
        <w:rPr>
          <w:rFonts w:ascii="Times New Roman" w:hAnsi="Times New Roman" w:cs="Times New Roman"/>
          <w:b/>
          <w:bCs/>
          <w:sz w:val="20"/>
          <w:szCs w:val="20"/>
        </w:rPr>
        <w:t>Additional file 2</w:t>
      </w:r>
      <w:r w:rsidR="00BD4483">
        <w:rPr>
          <w:rFonts w:ascii="Times New Roman" w:hAnsi="Times New Roman" w:cs="Times New Roman"/>
          <w:b/>
          <w:bCs/>
          <w:sz w:val="20"/>
          <w:szCs w:val="20"/>
        </w:rPr>
        <w:t>2</w:t>
      </w:r>
      <w:bookmarkStart w:id="0" w:name="_GoBack"/>
      <w:bookmarkEnd w:id="0"/>
      <w:r w:rsidRPr="002C19F8">
        <w:rPr>
          <w:rFonts w:ascii="Times New Roman" w:hAnsi="Times New Roman" w:cs="Times New Roman"/>
          <w:b/>
          <w:bCs/>
          <w:sz w:val="20"/>
          <w:szCs w:val="20"/>
        </w:rPr>
        <w:t xml:space="preserve">: Table S7 </w:t>
      </w:r>
      <w:r w:rsidRPr="002C19F8">
        <w:rPr>
          <w:rFonts w:ascii="Times New Roman" w:hAnsi="Times New Roman" w:cs="Times New Roman"/>
          <w:sz w:val="20"/>
          <w:szCs w:val="20"/>
        </w:rPr>
        <w:t>Associations of confounding/selection factors with all-cause mortality among ICU patients with COVID-19, by admission region</w:t>
      </w:r>
    </w:p>
    <w:tbl>
      <w:tblPr>
        <w:tblW w:w="13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0"/>
        <w:gridCol w:w="1660"/>
        <w:gridCol w:w="1660"/>
        <w:gridCol w:w="1680"/>
        <w:gridCol w:w="1660"/>
        <w:gridCol w:w="1660"/>
        <w:gridCol w:w="1660"/>
        <w:gridCol w:w="700"/>
      </w:tblGrid>
      <w:tr w:rsidR="00D15AC3" w:rsidRPr="002C19F8" w14:paraId="024AD657" w14:textId="77777777" w:rsidTr="008621C6">
        <w:trPr>
          <w:trHeight w:hRule="exact" w:val="284"/>
        </w:trPr>
        <w:tc>
          <w:tcPr>
            <w:tcW w:w="3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58EBAE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5635F3" w14:textId="77777777" w:rsidR="00D15AC3" w:rsidRPr="002C19F8" w:rsidRDefault="00D15AC3" w:rsidP="008621C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Hazard ratio (95% confidence interval) for 30-day all-cause mortality among COVID-19 patients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60668B" w14:textId="77777777" w:rsidR="00D15AC3" w:rsidRPr="002C19F8" w:rsidRDefault="00D15AC3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</w:t>
            </w: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bscript"/>
              </w:rPr>
              <w:t>het</w:t>
            </w: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D15AC3" w:rsidRPr="002C19F8" w14:paraId="6D2A06EC" w14:textId="77777777" w:rsidTr="008621C6">
        <w:trPr>
          <w:trHeight w:hRule="exact"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D740B" w14:textId="77777777" w:rsidR="00D15AC3" w:rsidRPr="002C19F8" w:rsidRDefault="00D15AC3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297275" w14:textId="77777777" w:rsidR="00D15AC3" w:rsidRPr="002C19F8" w:rsidRDefault="00D15AC3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London, England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18E6A3" w14:textId="77777777" w:rsidR="00D15AC3" w:rsidRPr="002C19F8" w:rsidRDefault="00D15AC3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 England &amp; Midlands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54B43C" w14:textId="77777777" w:rsidR="00D15AC3" w:rsidRPr="002C19F8" w:rsidRDefault="00D15AC3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NE &amp; NW England, Yorkshire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934468" w14:textId="77777777" w:rsidR="00D15AC3" w:rsidRPr="002C19F8" w:rsidRDefault="00D15AC3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 &amp; SW England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B40C64" w14:textId="77777777" w:rsidR="00D15AC3" w:rsidRPr="002C19F8" w:rsidRDefault="00D15AC3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Wales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4C4486" w14:textId="77777777" w:rsidR="00D15AC3" w:rsidRPr="002C19F8" w:rsidRDefault="00D15AC3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Northern Ireland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EDAD9C" w14:textId="77777777" w:rsidR="00D15AC3" w:rsidRPr="002C19F8" w:rsidRDefault="00D15AC3" w:rsidP="008621C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15AC3" w:rsidRPr="002C19F8" w14:paraId="5F94A1CF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586FFE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CD1819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7,391 to 8,014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225318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8,113 to 8,632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DAAA0B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9,706 to 10,657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BA382B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5,138 to 5,442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09B118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1,292 to 1,328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DBE001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 = 625 to 628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2D4AA0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15AC3" w:rsidRPr="002C19F8" w14:paraId="41ACFA65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105930" w14:textId="77777777" w:rsidR="00D15AC3" w:rsidRPr="002C19F8" w:rsidRDefault="00D15AC3" w:rsidP="008621C6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Socio-demographics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3A8238" w14:textId="77777777" w:rsidR="00D15AC3" w:rsidRPr="002C19F8" w:rsidRDefault="00D15AC3" w:rsidP="008621C6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A27AE1" w14:textId="77777777" w:rsidR="00D15AC3" w:rsidRPr="002C19F8" w:rsidRDefault="00D15AC3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50F017" w14:textId="77777777" w:rsidR="00D15AC3" w:rsidRPr="002C19F8" w:rsidRDefault="00D15AC3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1780D7" w14:textId="77777777" w:rsidR="00D15AC3" w:rsidRPr="002C19F8" w:rsidRDefault="00D15AC3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B693D1" w14:textId="77777777" w:rsidR="00D15AC3" w:rsidRPr="002C19F8" w:rsidRDefault="00D15AC3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519F5A" w14:textId="77777777" w:rsidR="00D15AC3" w:rsidRPr="002C19F8" w:rsidRDefault="00D15AC3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5B2527" w14:textId="77777777" w:rsidR="00D15AC3" w:rsidRPr="002C19F8" w:rsidRDefault="00D15AC3" w:rsidP="008621C6">
            <w:pPr>
              <w:rPr>
                <w:sz w:val="20"/>
                <w:szCs w:val="20"/>
              </w:rPr>
            </w:pPr>
          </w:p>
        </w:tc>
      </w:tr>
      <w:tr w:rsidR="00D15AC3" w:rsidRPr="002C19F8" w14:paraId="55ACB2FB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0EDB7F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Asian </w:t>
            </w:r>
            <w:proofErr w:type="spellStart"/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ethnicity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0752B4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1.42 (1.31, 1.55)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FCACBD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1.27 (1.16, 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7BB755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1.31 (1.19, 1.44)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352E90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1.38 (1.19, 1.60)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483FB9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1.06 (0.70, 1.61)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C18E40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1.14 (0.28, 4.67)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7AF243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0.403</w:t>
            </w:r>
          </w:p>
        </w:tc>
      </w:tr>
      <w:tr w:rsidR="00D15AC3" w:rsidRPr="002C19F8" w14:paraId="01B96091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5B1B54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Black </w:t>
            </w:r>
            <w:proofErr w:type="spellStart"/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ethnicity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343EAF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1.04 (0.94, 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5578E4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1.14 (0.96, 1.35)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0BC14E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0.95 (0.76, 1.20)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03BE8E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1.11 (0.82, 1.49)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B212AC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1.04 (0.43, 2.51)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831618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1.03 (0.14, 7.41)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F366BE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0.887</w:t>
            </w:r>
          </w:p>
        </w:tc>
      </w:tr>
      <w:tr w:rsidR="00D15AC3" w:rsidRPr="002C19F8" w14:paraId="25DAF5FA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BA507A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White </w:t>
            </w:r>
            <w:proofErr w:type="spellStart"/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ethnicity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AE1BD5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0.80 (0.74, 0.87)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6E9E1B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0.85 (0.78, 0.92)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B468F2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0.85 (0.78, 0.92)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2ADE69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0.78 (0.69, 0.88)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A33B75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0.92 (0.66, 1.27)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2CE520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0.84 (0.42, 1.68)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5ECC93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0.790</w:t>
            </w:r>
          </w:p>
        </w:tc>
      </w:tr>
      <w:tr w:rsidR="00D15AC3" w:rsidRPr="002C19F8" w14:paraId="384A51D6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1B31BD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Mixed/Other </w:t>
            </w:r>
            <w:proofErr w:type="spellStart"/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ethnicity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500929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0.83 (0.74, 0.92)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7C3A25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0.85 (0.72, 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CF6586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0.87 (0.71, 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76957B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1.06 (0.83, 1.34)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515452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1.16 (0.65, 2.06)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1C8FF4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1.22 (0.53, 2.80)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CB4607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0.417</w:t>
            </w:r>
          </w:p>
        </w:tc>
      </w:tr>
      <w:tr w:rsidR="00D15AC3" w:rsidRPr="002C19F8" w14:paraId="4508905D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3249AC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Deprivation (quintiles)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41178A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1.04 (1.00, 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30CA9F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1.04 (1.01, 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DA062A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1.04 (1.02, 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2B28EA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1.04 (1.00, 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CD6091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1.06 (1.00, 1.13)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FE600F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0.99 (0.89, 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B800EF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0.890</w:t>
            </w:r>
          </w:p>
        </w:tc>
      </w:tr>
      <w:tr w:rsidR="00D15AC3" w:rsidRPr="002C19F8" w14:paraId="106B8F05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971AD2" w14:textId="77777777" w:rsidR="00D15AC3" w:rsidRPr="002C19F8" w:rsidRDefault="00D15AC3" w:rsidP="008621C6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Prior or current comorbidities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ECDEBA" w14:textId="77777777" w:rsidR="00D15AC3" w:rsidRPr="002C19F8" w:rsidRDefault="00D15AC3" w:rsidP="008621C6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2969C1" w14:textId="77777777" w:rsidR="00D15AC3" w:rsidRPr="002C19F8" w:rsidRDefault="00D15AC3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CABEF7" w14:textId="77777777" w:rsidR="00D15AC3" w:rsidRPr="002C19F8" w:rsidRDefault="00D15AC3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0D103B" w14:textId="77777777" w:rsidR="00D15AC3" w:rsidRPr="002C19F8" w:rsidRDefault="00D15AC3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345CB5" w14:textId="77777777" w:rsidR="00D15AC3" w:rsidRPr="002C19F8" w:rsidRDefault="00D15AC3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D56B36" w14:textId="77777777" w:rsidR="00D15AC3" w:rsidRPr="002C19F8" w:rsidRDefault="00D15AC3" w:rsidP="008621C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7EE032" w14:textId="77777777" w:rsidR="00D15AC3" w:rsidRPr="002C19F8" w:rsidRDefault="00D15AC3" w:rsidP="008621C6">
            <w:pPr>
              <w:rPr>
                <w:sz w:val="20"/>
                <w:szCs w:val="20"/>
              </w:rPr>
            </w:pPr>
          </w:p>
        </w:tc>
      </w:tr>
      <w:tr w:rsidR="00D15AC3" w:rsidRPr="002C19F8" w14:paraId="7A23F763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5A76C8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Any past severe </w:t>
            </w:r>
            <w:proofErr w:type="spellStart"/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illness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8B8077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1.29 (1.15, 1.45)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C3CB4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1.59 (1.43, 1.76)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41BFBF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1.51 (1.37, 1.66)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65F40D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1.57 (1.35, 1.82)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50859E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1.35 (1.02, 1.77)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22D1A5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2.02 (1.34, 3.05)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D17937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0.065</w:t>
            </w:r>
          </w:p>
        </w:tc>
      </w:tr>
      <w:tr w:rsidR="00D15AC3" w:rsidRPr="002C19F8" w14:paraId="164CD740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D68AF3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Some or total </w:t>
            </w:r>
            <w:proofErr w:type="spellStart"/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dependency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9D5B07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1.38 (1.24, 1.53)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B9F1B7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1.20 (1.08, 1.34)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7AA89D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1.43 (1.31, 1.57)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A34C2E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1.48 (1.29, 1.69)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AE3C94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1.38 (1.10, 1.72)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56D8A0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1.33 (0.80, 2.21)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C14A51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0.183</w:t>
            </w:r>
          </w:p>
        </w:tc>
      </w:tr>
      <w:tr w:rsidR="00D15AC3" w:rsidRPr="002C19F8" w14:paraId="68454202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EA7337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Very severe cardiovascular </w:t>
            </w:r>
            <w:proofErr w:type="spellStart"/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52CAF6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1.18 (0.77, 1.82)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41323C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1.37 (0.95, 1.98)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30ECBB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1.26 (0.93, 1.71)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F69FF8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2.67 (1.38, 5.14)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63C55D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0.92 (0.34, 2.48)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973337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n/a (n&lt;5)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9481D2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0.371</w:t>
            </w:r>
          </w:p>
        </w:tc>
      </w:tr>
      <w:tr w:rsidR="00D15AC3" w:rsidRPr="002C19F8" w14:paraId="48C71D64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023625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Severe respiratory </w:t>
            </w:r>
            <w:proofErr w:type="spellStart"/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E4071B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1.86 (1.33, 2.58)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F14C3B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1.34 (0.99, 1.82)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0660D5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1.30 (1.01, 1.66)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BD8658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2.87 (1.54, 5.35)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D7DC4C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1.22 (0.70, 2.13)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2B32E3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3.11 (1.15, 8.42)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4C2228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0.071</w:t>
            </w:r>
          </w:p>
        </w:tc>
      </w:tr>
      <w:tr w:rsidR="00D15AC3" w:rsidRPr="002C19F8" w14:paraId="5D37AFF2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BF5C66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Liver </w:t>
            </w:r>
            <w:proofErr w:type="spellStart"/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486B14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2.37 (1.66, 3.38)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40B6AE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2.37 (1.56, 3.61)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AD17F0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1.88 (1.33, 2.64)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7C2D27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3.04 (1.72, 5.39)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DCF846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3.46 (1.53, 7.81)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2D7DBC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n/a (n&lt;5)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3D42C8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0.645</w:t>
            </w:r>
          </w:p>
        </w:tc>
      </w:tr>
      <w:tr w:rsidR="00D15AC3" w:rsidRPr="002C19F8" w14:paraId="655E458E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65C715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End-stage renal </w:t>
            </w:r>
            <w:proofErr w:type="spellStart"/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93473F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1.25 (1.02, 1.53)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2114D3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1.59 (1.21, 2.10)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28D3CC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1.38 (1.07, 1.78)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51F73A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1.34 (0.93, 1.92)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8635CC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1.95 (1.07, 3.55)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CAC920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2.02 (0.74, 5.51)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928752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0.580</w:t>
            </w:r>
          </w:p>
        </w:tc>
      </w:tr>
      <w:tr w:rsidR="00D15AC3" w:rsidRPr="002C19F8" w14:paraId="46912B1F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9F4096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Metastatic </w:t>
            </w:r>
            <w:proofErr w:type="spellStart"/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7D98D4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0.98 (0.64, 1.49)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5CCADE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1.52 (1.04, 2.22)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DF75EC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1.76 (1.26, 2.47)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BBBF51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2.40 (1.54, 3.73)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A76583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0.78 (0.19, 3.14)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EE1953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n/a (n&lt;5)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4E4A9D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0.082</w:t>
            </w:r>
          </w:p>
        </w:tc>
      </w:tr>
      <w:tr w:rsidR="00D15AC3" w:rsidRPr="002C19F8" w14:paraId="6337A937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30260B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Haematological </w:t>
            </w:r>
            <w:proofErr w:type="spellStart"/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disease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304F69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1.60 (1.29, 1.98)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6339B3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1.84 (1.49, 2.28)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A9579A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1.79 (1.46, 2.20)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92850B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1.92 (1.45, 2.53)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069F28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2.12 (1.30, 3.45)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14A928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1.43 (0.63, 3.23)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AA4577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0.835</w:t>
            </w:r>
          </w:p>
        </w:tc>
      </w:tr>
      <w:tr w:rsidR="00D15AC3" w:rsidRPr="002C19F8" w14:paraId="51C93077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638BA7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Immunocompromised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F17C5B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1.30 (1.09, 1.55)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3C7E1D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1.77 (1.51, 2.09)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BEC3D9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1.81 (1.56, 2.08)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6C4735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1.66 (1.36, 2.03)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47AE5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1.38 (0.93, 2.05)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1B7756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1.72 (0.99, 2.99)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BDF768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0.071</w:t>
            </w:r>
          </w:p>
        </w:tc>
      </w:tr>
      <w:tr w:rsidR="00D15AC3" w:rsidRPr="002C19F8" w14:paraId="2EB3D965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551D59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APACHE II acute severity </w:t>
            </w:r>
            <w:proofErr w:type="spellStart"/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score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53AA30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1.08 (1.07, 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B4B886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1.09 (1.08, 1.10)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17B249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1.08 (1.07, 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1F90E8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1.09 (1.08, 1.10)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06EDD1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1.07 (1.05, 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DE6D73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1.11 (1.08, 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19BEA7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0.004</w:t>
            </w:r>
          </w:p>
        </w:tc>
      </w:tr>
      <w:tr w:rsidR="00D15AC3" w:rsidRPr="002C19F8" w14:paraId="4D0E8DF0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A7D188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ICNARC extreme physiology </w:t>
            </w:r>
            <w:proofErr w:type="spellStart"/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score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1E2013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1.07 (1.06, 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C178A8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1.07 (1.06, 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3E9354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1.07 (1.07, 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A6F699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1.07 (1.07, 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4F39CE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1.06 (1.05, 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694EBA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1.06 (1.04, 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FE2CEE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0.054</w:t>
            </w:r>
          </w:p>
        </w:tc>
      </w:tr>
      <w:tr w:rsidR="00D15AC3" w:rsidRPr="002C19F8" w14:paraId="4AB310DF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68041B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PaO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bscript"/>
              </w:rPr>
              <w:t>2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/FiO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bscript"/>
              </w:rPr>
              <w:t>2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ratio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726A6F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0.96 (0.95, 0.96)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69EA02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0.95 (0.95, 0.96)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4325B7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0.95 (0.94, 0.95)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0AD944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0.95 (0.95, 0.96)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3DBBDF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0.96 (0.95, 0.97)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5D66B9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0.93 (0.91, 0.96)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3ACC0E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0.099</w:t>
            </w:r>
          </w:p>
        </w:tc>
      </w:tr>
      <w:tr w:rsidR="00D15AC3" w:rsidRPr="002C19F8" w14:paraId="3E4BF221" w14:textId="77777777" w:rsidTr="008621C6">
        <w:trPr>
          <w:trHeight w:hRule="exact" w:val="28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9B2868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Advanced respiratory support (days)</w:t>
            </w:r>
            <w:r w:rsidRPr="002C19F8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69FF1D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0.98 (0.98, 0.98)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6CD380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0.99 (0.99, 0.99)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FAB8C7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0.99 (0.99, 1.00)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8F9E0F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0.99 (0.99, 0.99)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AF7148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0.98 (0.98, 0.99)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9983BD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0.98 (0.97, 0.99)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5FC66B" w14:textId="77777777" w:rsidR="00D15AC3" w:rsidRPr="002C19F8" w:rsidRDefault="00D15AC3" w:rsidP="008621C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19F8">
              <w:rPr>
                <w:rFonts w:ascii="Calibri" w:hAnsi="Calibri" w:cs="Calibri"/>
                <w:color w:val="000000"/>
                <w:sz w:val="20"/>
                <w:szCs w:val="20"/>
              </w:rPr>
              <w:t>&lt;0.0001</w:t>
            </w:r>
          </w:p>
        </w:tc>
      </w:tr>
    </w:tbl>
    <w:p w14:paraId="0294AE1D" w14:textId="77777777" w:rsidR="00D15AC3" w:rsidRPr="002C19F8" w:rsidRDefault="00D15AC3" w:rsidP="00D15AC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19F8">
        <w:rPr>
          <w:rFonts w:ascii="Times New Roman" w:hAnsi="Times New Roman" w:cs="Times New Roman"/>
          <w:sz w:val="20"/>
          <w:szCs w:val="20"/>
        </w:rPr>
        <w:t xml:space="preserve">Abbreviations: ICU intensive care unit </w:t>
      </w:r>
      <w:r w:rsidRPr="002C19F8">
        <w:rPr>
          <w:rFonts w:ascii="Times New Roman" w:hAnsi="Times New Roman" w:cs="Times New Roman"/>
          <w:sz w:val="20"/>
          <w:szCs w:val="20"/>
        </w:rPr>
        <w:br/>
        <w:t>Hazard ratios were from parametric survival analyses with a Gompertz-distributed baseline hazard function. Models were adjusted for sex and age (cubic splines). Analyses used all patients in the main analysis sample who had non-missing data on the covariate in question.</w:t>
      </w:r>
      <w:r w:rsidRPr="002C19F8">
        <w:rPr>
          <w:rFonts w:ascii="Times New Roman" w:hAnsi="Times New Roman" w:cs="Times New Roman"/>
          <w:sz w:val="20"/>
          <w:szCs w:val="20"/>
        </w:rPr>
        <w:br/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 xml:space="preserve">a </w:t>
      </w:r>
      <w:r w:rsidRPr="002C19F8">
        <w:rPr>
          <w:rFonts w:ascii="Times New Roman" w:hAnsi="Times New Roman" w:cs="Times New Roman"/>
          <w:sz w:val="20"/>
          <w:szCs w:val="20"/>
        </w:rPr>
        <w:t xml:space="preserve">P-value for equality of estimates between regions. </w:t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2C19F8">
        <w:rPr>
          <w:rFonts w:ascii="Times New Roman" w:hAnsi="Times New Roman" w:cs="Times New Roman"/>
          <w:sz w:val="20"/>
          <w:szCs w:val="20"/>
        </w:rPr>
        <w:t xml:space="preserve"> Binary variables (each category of ethnicity is thus compared to all others combined). </w:t>
      </w:r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2C19F8">
        <w:rPr>
          <w:rFonts w:ascii="Times New Roman" w:hAnsi="Times New Roman" w:cs="Times New Roman"/>
          <w:sz w:val="20"/>
          <w:szCs w:val="20"/>
        </w:rPr>
        <w:t xml:space="preserve"> Continuous variables</w:t>
      </w:r>
    </w:p>
    <w:p w14:paraId="1CE84503" w14:textId="77777777" w:rsidR="00D15AC3" w:rsidRDefault="00D15AC3">
      <w:pPr>
        <w:rPr>
          <w:rFonts w:ascii="Times New Roman" w:hAnsi="Times New Roman" w:cs="Times New Roman"/>
        </w:rPr>
      </w:pPr>
    </w:p>
    <w:p w14:paraId="3AF8E540" w14:textId="77777777" w:rsidR="0016737A" w:rsidRDefault="0016737A">
      <w:pPr>
        <w:rPr>
          <w:rFonts w:ascii="Times New Roman" w:hAnsi="Times New Roman" w:cs="Times New Roman"/>
        </w:rPr>
      </w:pPr>
    </w:p>
    <w:p w14:paraId="2F4F2B7B" w14:textId="77777777" w:rsidR="0016737A" w:rsidRDefault="0016737A" w:rsidP="00D15AC3">
      <w:pPr>
        <w:spacing w:after="0" w:line="240" w:lineRule="auto"/>
        <w:rPr>
          <w:rFonts w:ascii="Times New Roman" w:hAnsi="Times New Roman" w:cs="Times New Roman"/>
        </w:rPr>
      </w:pPr>
    </w:p>
    <w:sectPr w:rsidR="0016737A" w:rsidSect="001446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7F050" w14:textId="77777777" w:rsidR="006E34CD" w:rsidRDefault="006E34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1CE47" w14:textId="77777777" w:rsidR="006E34CD" w:rsidRDefault="006E34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C0E6E" w14:textId="77777777" w:rsidR="006E34CD" w:rsidRDefault="006E34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9D80C" w14:textId="77777777" w:rsidR="006E34CD" w:rsidRDefault="006E34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7AD02" w14:textId="77777777" w:rsidR="006E34CD" w:rsidRDefault="006E34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C4BD5" w14:textId="77777777" w:rsidR="006E34CD" w:rsidRDefault="006E34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92B3F"/>
    <w:rsid w:val="00097B22"/>
    <w:rsid w:val="000A097C"/>
    <w:rsid w:val="000C24C4"/>
    <w:rsid w:val="000C5497"/>
    <w:rsid w:val="000D61F4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541A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6737A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5718"/>
    <w:rsid w:val="00233869"/>
    <w:rsid w:val="002442D2"/>
    <w:rsid w:val="00245343"/>
    <w:rsid w:val="0024547B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021B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4293"/>
    <w:rsid w:val="00446384"/>
    <w:rsid w:val="00457A61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DA3"/>
    <w:rsid w:val="005755B5"/>
    <w:rsid w:val="00576AAA"/>
    <w:rsid w:val="005831F6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0007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C4307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314B5"/>
    <w:rsid w:val="00741C3E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865"/>
    <w:rsid w:val="007E3DAF"/>
    <w:rsid w:val="007E6B86"/>
    <w:rsid w:val="007F332A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83DD8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A47D1"/>
    <w:rsid w:val="009B0550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0B5F"/>
    <w:rsid w:val="00A31CD6"/>
    <w:rsid w:val="00A32B90"/>
    <w:rsid w:val="00A33DF9"/>
    <w:rsid w:val="00A3528E"/>
    <w:rsid w:val="00A36A46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45BE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3C06"/>
    <w:rsid w:val="00B34570"/>
    <w:rsid w:val="00B35C3F"/>
    <w:rsid w:val="00B44E49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4483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37462"/>
    <w:rsid w:val="00C50A11"/>
    <w:rsid w:val="00C5672D"/>
    <w:rsid w:val="00C605DA"/>
    <w:rsid w:val="00C623B0"/>
    <w:rsid w:val="00C731B3"/>
    <w:rsid w:val="00C749D9"/>
    <w:rsid w:val="00C756A3"/>
    <w:rsid w:val="00C8359B"/>
    <w:rsid w:val="00C85EA1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167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01B2A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  <w15:docId w15:val="{B0827BC1-651E-401E-A2FF-D2E166DC3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Hernando Sevilla</cp:lastModifiedBy>
  <cp:revision>3</cp:revision>
  <cp:lastPrinted>2024-03-19T12:11:00Z</cp:lastPrinted>
  <dcterms:created xsi:type="dcterms:W3CDTF">2024-09-03T08:23:00Z</dcterms:created>
  <dcterms:modified xsi:type="dcterms:W3CDTF">2024-09-06T09:59:00Z</dcterms:modified>
</cp:coreProperties>
</file>