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5CE9B">
      <w:bookmarkStart w:id="1" w:name="_GoBack"/>
      <w:bookmarkEnd w:id="1"/>
      <w:bookmarkStart w:id="0" w:name="_Hlk174390092"/>
      <w:r>
        <w:rPr>
          <w:rFonts w:hint="eastAsia"/>
        </w:rPr>
        <w:t>Additional</w:t>
      </w:r>
      <w:r>
        <w:t xml:space="preserve"> </w:t>
      </w:r>
      <w:r>
        <w:rPr>
          <w:rFonts w:hint="eastAsia"/>
        </w:rPr>
        <w:t>file</w:t>
      </w:r>
      <w:r>
        <w:t xml:space="preserve"> </w:t>
      </w:r>
      <w:r>
        <w:rPr>
          <w:rFonts w:hint="eastAsia"/>
        </w:rPr>
        <w:t>2</w:t>
      </w:r>
      <w:r>
        <w:t xml:space="preserve">.       </w:t>
      </w:r>
    </w:p>
    <w:p w14:paraId="2522203E">
      <w:pPr>
        <w:spacing w:after="163" w:afterLines="50"/>
        <w:jc w:val="center"/>
      </w:pPr>
      <w:r>
        <w:t>Antibodies</w:t>
      </w:r>
    </w:p>
    <w:tbl>
      <w:tblPr>
        <w:tblStyle w:val="5"/>
        <w:tblW w:w="96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7"/>
        <w:gridCol w:w="1888"/>
        <w:gridCol w:w="3264"/>
        <w:gridCol w:w="1377"/>
      </w:tblGrid>
      <w:tr w14:paraId="289FE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3087" w:type="dxa"/>
            <w:vAlign w:val="center"/>
          </w:tcPr>
          <w:p w14:paraId="04870E9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Name</w:t>
            </w:r>
          </w:p>
        </w:tc>
        <w:tc>
          <w:tcPr>
            <w:tcW w:w="1888" w:type="dxa"/>
            <w:vAlign w:val="center"/>
          </w:tcPr>
          <w:p w14:paraId="38FC681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Cat no.</w:t>
            </w:r>
          </w:p>
        </w:tc>
        <w:tc>
          <w:tcPr>
            <w:tcW w:w="3264" w:type="dxa"/>
            <w:vAlign w:val="center"/>
          </w:tcPr>
          <w:p w14:paraId="44FB0F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Supplier</w:t>
            </w:r>
          </w:p>
        </w:tc>
        <w:tc>
          <w:tcPr>
            <w:tcW w:w="1377" w:type="dxa"/>
            <w:vAlign w:val="center"/>
          </w:tcPr>
          <w:p w14:paraId="3FED25F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Country</w:t>
            </w:r>
          </w:p>
        </w:tc>
      </w:tr>
      <w:tr w14:paraId="29974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3087" w:type="dxa"/>
            <w:vAlign w:val="center"/>
          </w:tcPr>
          <w:p w14:paraId="2BCCDBFB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β-Actin Antibody</w:t>
            </w:r>
          </w:p>
        </w:tc>
        <w:tc>
          <w:tcPr>
            <w:tcW w:w="1888" w:type="dxa"/>
            <w:vAlign w:val="center"/>
          </w:tcPr>
          <w:p w14:paraId="0031D231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4970</w:t>
            </w:r>
          </w:p>
        </w:tc>
        <w:tc>
          <w:tcPr>
            <w:tcW w:w="3264" w:type="dxa"/>
            <w:vAlign w:val="center"/>
          </w:tcPr>
          <w:p w14:paraId="438B919F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Cell Signaling Technology</w:t>
            </w:r>
          </w:p>
        </w:tc>
        <w:tc>
          <w:tcPr>
            <w:tcW w:w="1377" w:type="dxa"/>
            <w:vAlign w:val="center"/>
          </w:tcPr>
          <w:p w14:paraId="031FF992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USA</w:t>
            </w:r>
          </w:p>
        </w:tc>
      </w:tr>
      <w:tr w14:paraId="49F70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3087" w:type="dxa"/>
            <w:vAlign w:val="center"/>
          </w:tcPr>
          <w:p w14:paraId="02CE4F1C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ANXA4 antibody</w:t>
            </w:r>
          </w:p>
        </w:tc>
        <w:tc>
          <w:tcPr>
            <w:tcW w:w="1888" w:type="dxa"/>
            <w:vAlign w:val="center"/>
          </w:tcPr>
          <w:p w14:paraId="7FB8EAFE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ab256456</w:t>
            </w:r>
          </w:p>
        </w:tc>
        <w:tc>
          <w:tcPr>
            <w:tcW w:w="3264" w:type="dxa"/>
            <w:vAlign w:val="center"/>
          </w:tcPr>
          <w:p w14:paraId="2D50EE31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Abcam UK</w:t>
            </w:r>
          </w:p>
        </w:tc>
        <w:tc>
          <w:tcPr>
            <w:tcW w:w="1377" w:type="dxa"/>
            <w:vAlign w:val="center"/>
          </w:tcPr>
          <w:p w14:paraId="4A4902A8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UK</w:t>
            </w:r>
          </w:p>
        </w:tc>
      </w:tr>
      <w:tr w14:paraId="002AE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3087" w:type="dxa"/>
            <w:vAlign w:val="center"/>
          </w:tcPr>
          <w:p w14:paraId="71DB73A3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HBcAg Antibody</w:t>
            </w:r>
          </w:p>
        </w:tc>
        <w:tc>
          <w:tcPr>
            <w:tcW w:w="1888" w:type="dxa"/>
            <w:vAlign w:val="center"/>
          </w:tcPr>
          <w:p w14:paraId="66D8CAED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sc-23946</w:t>
            </w:r>
          </w:p>
        </w:tc>
        <w:tc>
          <w:tcPr>
            <w:tcW w:w="3264" w:type="dxa"/>
            <w:vAlign w:val="center"/>
          </w:tcPr>
          <w:p w14:paraId="5A46FDE0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Santa Cruz Biotechnology</w:t>
            </w:r>
          </w:p>
        </w:tc>
        <w:tc>
          <w:tcPr>
            <w:tcW w:w="1377" w:type="dxa"/>
            <w:vAlign w:val="center"/>
          </w:tcPr>
          <w:p w14:paraId="3EE83C21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USA</w:t>
            </w:r>
          </w:p>
        </w:tc>
      </w:tr>
      <w:tr w14:paraId="4ECD1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3087" w:type="dxa"/>
            <w:vAlign w:val="center"/>
          </w:tcPr>
          <w:p w14:paraId="5BAE3EAE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HBsAg Antibody</w:t>
            </w:r>
          </w:p>
        </w:tc>
        <w:tc>
          <w:tcPr>
            <w:tcW w:w="1888" w:type="dxa"/>
            <w:vAlign w:val="center"/>
          </w:tcPr>
          <w:p w14:paraId="58A27302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NB100-62652</w:t>
            </w:r>
          </w:p>
        </w:tc>
        <w:tc>
          <w:tcPr>
            <w:tcW w:w="3264" w:type="dxa"/>
            <w:vAlign w:val="center"/>
          </w:tcPr>
          <w:p w14:paraId="0EFBE0BE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Novus Biologicals</w:t>
            </w:r>
          </w:p>
        </w:tc>
        <w:tc>
          <w:tcPr>
            <w:tcW w:w="1377" w:type="dxa"/>
            <w:vAlign w:val="center"/>
          </w:tcPr>
          <w:p w14:paraId="3074D033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USA</w:t>
            </w:r>
          </w:p>
        </w:tc>
      </w:tr>
      <w:tr w14:paraId="25D34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3087" w:type="dxa"/>
            <w:vAlign w:val="center"/>
          </w:tcPr>
          <w:p w14:paraId="4051EA7E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LC3B antibody</w:t>
            </w:r>
          </w:p>
        </w:tc>
        <w:tc>
          <w:tcPr>
            <w:tcW w:w="1888" w:type="dxa"/>
            <w:vAlign w:val="center"/>
          </w:tcPr>
          <w:p w14:paraId="6ED64B17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2775s</w:t>
            </w:r>
          </w:p>
        </w:tc>
        <w:tc>
          <w:tcPr>
            <w:tcW w:w="3264" w:type="dxa"/>
            <w:vAlign w:val="center"/>
          </w:tcPr>
          <w:p w14:paraId="3D3EF767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Cell Signaling Technology</w:t>
            </w:r>
          </w:p>
        </w:tc>
        <w:tc>
          <w:tcPr>
            <w:tcW w:w="1377" w:type="dxa"/>
            <w:vAlign w:val="center"/>
          </w:tcPr>
          <w:p w14:paraId="4A587955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USA</w:t>
            </w:r>
          </w:p>
        </w:tc>
      </w:tr>
      <w:tr w14:paraId="662A0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3087" w:type="dxa"/>
            <w:vAlign w:val="center"/>
          </w:tcPr>
          <w:p w14:paraId="24FBA505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p62 antibody</w:t>
            </w:r>
          </w:p>
        </w:tc>
        <w:tc>
          <w:tcPr>
            <w:tcW w:w="1888" w:type="dxa"/>
            <w:vAlign w:val="center"/>
          </w:tcPr>
          <w:p w14:paraId="49373F03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18420-1-AP</w:t>
            </w:r>
          </w:p>
        </w:tc>
        <w:tc>
          <w:tcPr>
            <w:tcW w:w="3264" w:type="dxa"/>
            <w:vAlign w:val="center"/>
          </w:tcPr>
          <w:p w14:paraId="09A7DF24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Proteintech</w:t>
            </w:r>
          </w:p>
        </w:tc>
        <w:tc>
          <w:tcPr>
            <w:tcW w:w="1377" w:type="dxa"/>
            <w:vAlign w:val="center"/>
          </w:tcPr>
          <w:p w14:paraId="26583689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USA</w:t>
            </w:r>
          </w:p>
        </w:tc>
      </w:tr>
      <w:tr w14:paraId="2272B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3087" w:type="dxa"/>
            <w:vAlign w:val="center"/>
          </w:tcPr>
          <w:p w14:paraId="29B3B744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MCM2 antibody</w:t>
            </w:r>
          </w:p>
        </w:tc>
        <w:tc>
          <w:tcPr>
            <w:tcW w:w="1888" w:type="dxa"/>
            <w:vAlign w:val="center"/>
          </w:tcPr>
          <w:p w14:paraId="6562062F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10513-1-AP</w:t>
            </w:r>
          </w:p>
        </w:tc>
        <w:tc>
          <w:tcPr>
            <w:tcW w:w="3264" w:type="dxa"/>
            <w:vAlign w:val="center"/>
          </w:tcPr>
          <w:p w14:paraId="29309D5E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Proteintech</w:t>
            </w:r>
          </w:p>
        </w:tc>
        <w:tc>
          <w:tcPr>
            <w:tcW w:w="1377" w:type="dxa"/>
            <w:vAlign w:val="center"/>
          </w:tcPr>
          <w:p w14:paraId="40C6645C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USA</w:t>
            </w:r>
          </w:p>
        </w:tc>
      </w:tr>
      <w:tr w14:paraId="162A1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3087" w:type="dxa"/>
            <w:vAlign w:val="center"/>
          </w:tcPr>
          <w:p w14:paraId="569A8CAF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Anti-rabbit IgG</w:t>
            </w:r>
          </w:p>
        </w:tc>
        <w:tc>
          <w:tcPr>
            <w:tcW w:w="1888" w:type="dxa"/>
            <w:vAlign w:val="center"/>
          </w:tcPr>
          <w:p w14:paraId="346B20E1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7074</w:t>
            </w:r>
          </w:p>
        </w:tc>
        <w:tc>
          <w:tcPr>
            <w:tcW w:w="3264" w:type="dxa"/>
            <w:vAlign w:val="center"/>
          </w:tcPr>
          <w:p w14:paraId="6F7A85CD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Cell Signaling Technology</w:t>
            </w:r>
          </w:p>
        </w:tc>
        <w:tc>
          <w:tcPr>
            <w:tcW w:w="1377" w:type="dxa"/>
            <w:vAlign w:val="center"/>
          </w:tcPr>
          <w:p w14:paraId="2134AD94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USA</w:t>
            </w:r>
          </w:p>
        </w:tc>
      </w:tr>
      <w:tr w14:paraId="41A67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3087" w:type="dxa"/>
            <w:vAlign w:val="center"/>
          </w:tcPr>
          <w:p w14:paraId="7F352714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Anti-mouse IgG</w:t>
            </w:r>
          </w:p>
        </w:tc>
        <w:tc>
          <w:tcPr>
            <w:tcW w:w="1888" w:type="dxa"/>
            <w:vAlign w:val="center"/>
          </w:tcPr>
          <w:p w14:paraId="2AD61B6C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7076</w:t>
            </w:r>
          </w:p>
        </w:tc>
        <w:tc>
          <w:tcPr>
            <w:tcW w:w="3264" w:type="dxa"/>
            <w:vAlign w:val="center"/>
          </w:tcPr>
          <w:p w14:paraId="4BAC9B87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Cell Signaling Technology</w:t>
            </w:r>
          </w:p>
        </w:tc>
        <w:tc>
          <w:tcPr>
            <w:tcW w:w="1377" w:type="dxa"/>
            <w:vAlign w:val="center"/>
          </w:tcPr>
          <w:p w14:paraId="51065B3C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USA</w:t>
            </w:r>
          </w:p>
        </w:tc>
      </w:tr>
      <w:tr w14:paraId="1FA83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3087" w:type="dxa"/>
            <w:vAlign w:val="center"/>
          </w:tcPr>
          <w:p w14:paraId="0300A170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AlexaFluor 488-conjugate goat anti-rabbit IgG</w:t>
            </w:r>
          </w:p>
        </w:tc>
        <w:tc>
          <w:tcPr>
            <w:tcW w:w="1888" w:type="dxa"/>
            <w:vAlign w:val="center"/>
          </w:tcPr>
          <w:p w14:paraId="11258E54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ZF0511</w:t>
            </w:r>
          </w:p>
        </w:tc>
        <w:tc>
          <w:tcPr>
            <w:tcW w:w="3264" w:type="dxa"/>
            <w:vAlign w:val="center"/>
          </w:tcPr>
          <w:p w14:paraId="06F393E7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ZSGB-Bio</w:t>
            </w:r>
          </w:p>
        </w:tc>
        <w:tc>
          <w:tcPr>
            <w:tcW w:w="1377" w:type="dxa"/>
            <w:vAlign w:val="center"/>
          </w:tcPr>
          <w:p w14:paraId="3A30DD9F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China</w:t>
            </w:r>
          </w:p>
        </w:tc>
      </w:tr>
      <w:tr w14:paraId="0CDA7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3087" w:type="dxa"/>
            <w:vAlign w:val="center"/>
          </w:tcPr>
          <w:p w14:paraId="002E4F35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AlexaFluor 594-conjugate goat anti- mouse IgG</w:t>
            </w:r>
          </w:p>
        </w:tc>
        <w:tc>
          <w:tcPr>
            <w:tcW w:w="1888" w:type="dxa"/>
            <w:vAlign w:val="center"/>
          </w:tcPr>
          <w:p w14:paraId="6AD1A16B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ZF0513</w:t>
            </w:r>
          </w:p>
        </w:tc>
        <w:tc>
          <w:tcPr>
            <w:tcW w:w="3264" w:type="dxa"/>
            <w:vAlign w:val="center"/>
          </w:tcPr>
          <w:p w14:paraId="24095000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ZSGB-Bio</w:t>
            </w:r>
          </w:p>
        </w:tc>
        <w:tc>
          <w:tcPr>
            <w:tcW w:w="1377" w:type="dxa"/>
            <w:vAlign w:val="center"/>
          </w:tcPr>
          <w:p w14:paraId="296BE28B">
            <w:pPr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China</w:t>
            </w:r>
          </w:p>
        </w:tc>
      </w:tr>
      <w:bookmarkEnd w:id="0"/>
    </w:tbl>
    <w:p w14:paraId="62CCFAB9"/>
    <w:p w14:paraId="72F4B183"/>
    <w:p w14:paraId="07610C18"/>
    <w:sectPr>
      <w:footerReference r:id="rId5" w:type="default"/>
      <w:pgSz w:w="11906" w:h="16838"/>
      <w:pgMar w:top="1440" w:right="1080" w:bottom="1440" w:left="108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BAF009">
    <w:pPr>
      <w:pStyle w:val="2"/>
      <w:spacing w:after="12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3B13E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3B13E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kYzA0ZmVhOGI2NTEyNjZiZmU0MmI4ODk1YmVkNjkifQ=="/>
  </w:docVars>
  <w:rsids>
    <w:rsidRoot w:val="00E00716"/>
    <w:rsid w:val="00000E75"/>
    <w:rsid w:val="0007107F"/>
    <w:rsid w:val="000B30BC"/>
    <w:rsid w:val="000D24B0"/>
    <w:rsid w:val="0012343B"/>
    <w:rsid w:val="00142F7E"/>
    <w:rsid w:val="00190134"/>
    <w:rsid w:val="001D1C5B"/>
    <w:rsid w:val="00201607"/>
    <w:rsid w:val="00231264"/>
    <w:rsid w:val="002400AE"/>
    <w:rsid w:val="00247A17"/>
    <w:rsid w:val="00297941"/>
    <w:rsid w:val="002A09A2"/>
    <w:rsid w:val="002D0DD9"/>
    <w:rsid w:val="002F2941"/>
    <w:rsid w:val="002F6E22"/>
    <w:rsid w:val="00324A05"/>
    <w:rsid w:val="003463EF"/>
    <w:rsid w:val="003A062E"/>
    <w:rsid w:val="003A3AAC"/>
    <w:rsid w:val="003A3DE3"/>
    <w:rsid w:val="003C62B3"/>
    <w:rsid w:val="00422F2B"/>
    <w:rsid w:val="004437BB"/>
    <w:rsid w:val="00477C41"/>
    <w:rsid w:val="004B2471"/>
    <w:rsid w:val="004E21EA"/>
    <w:rsid w:val="004F3076"/>
    <w:rsid w:val="005064E6"/>
    <w:rsid w:val="00553BDD"/>
    <w:rsid w:val="005B0311"/>
    <w:rsid w:val="005B0E66"/>
    <w:rsid w:val="005E22DE"/>
    <w:rsid w:val="0062018C"/>
    <w:rsid w:val="0064544D"/>
    <w:rsid w:val="00677C13"/>
    <w:rsid w:val="00696839"/>
    <w:rsid w:val="006B6B29"/>
    <w:rsid w:val="007156A8"/>
    <w:rsid w:val="00730594"/>
    <w:rsid w:val="0078737D"/>
    <w:rsid w:val="007939F5"/>
    <w:rsid w:val="007A1D0A"/>
    <w:rsid w:val="007B3737"/>
    <w:rsid w:val="008236DD"/>
    <w:rsid w:val="00823D24"/>
    <w:rsid w:val="00826194"/>
    <w:rsid w:val="00834D6B"/>
    <w:rsid w:val="00866902"/>
    <w:rsid w:val="00885A98"/>
    <w:rsid w:val="00887AAC"/>
    <w:rsid w:val="008B415A"/>
    <w:rsid w:val="008B7B30"/>
    <w:rsid w:val="008F0FC7"/>
    <w:rsid w:val="008F3E61"/>
    <w:rsid w:val="00954327"/>
    <w:rsid w:val="009A6F2F"/>
    <w:rsid w:val="009E5417"/>
    <w:rsid w:val="009E5B7A"/>
    <w:rsid w:val="00A00CD7"/>
    <w:rsid w:val="00A318E3"/>
    <w:rsid w:val="00A452D3"/>
    <w:rsid w:val="00AD3C41"/>
    <w:rsid w:val="00AE1E9B"/>
    <w:rsid w:val="00AF3609"/>
    <w:rsid w:val="00B052EC"/>
    <w:rsid w:val="00B27BD8"/>
    <w:rsid w:val="00B31568"/>
    <w:rsid w:val="00BA5E30"/>
    <w:rsid w:val="00C00569"/>
    <w:rsid w:val="00C3087A"/>
    <w:rsid w:val="00C50B26"/>
    <w:rsid w:val="00C87DAA"/>
    <w:rsid w:val="00CA2C95"/>
    <w:rsid w:val="00CE40A8"/>
    <w:rsid w:val="00CF7584"/>
    <w:rsid w:val="00D42A5A"/>
    <w:rsid w:val="00DC13A8"/>
    <w:rsid w:val="00E00716"/>
    <w:rsid w:val="00E318A5"/>
    <w:rsid w:val="00E64CA6"/>
    <w:rsid w:val="00E70ED4"/>
    <w:rsid w:val="00E92DD1"/>
    <w:rsid w:val="00EA0F91"/>
    <w:rsid w:val="00EB2B91"/>
    <w:rsid w:val="00ED4E4F"/>
    <w:rsid w:val="00EE1389"/>
    <w:rsid w:val="00EE368C"/>
    <w:rsid w:val="00F32A1C"/>
    <w:rsid w:val="00F55842"/>
    <w:rsid w:val="02753F82"/>
    <w:rsid w:val="037D56E7"/>
    <w:rsid w:val="089520CC"/>
    <w:rsid w:val="0C205EE8"/>
    <w:rsid w:val="0D48563D"/>
    <w:rsid w:val="0DDE4FD5"/>
    <w:rsid w:val="0F6310DF"/>
    <w:rsid w:val="133621A3"/>
    <w:rsid w:val="154D47EE"/>
    <w:rsid w:val="17296B66"/>
    <w:rsid w:val="17437455"/>
    <w:rsid w:val="267C3185"/>
    <w:rsid w:val="2803672E"/>
    <w:rsid w:val="29D06F2A"/>
    <w:rsid w:val="31B934DF"/>
    <w:rsid w:val="331A0080"/>
    <w:rsid w:val="340D366E"/>
    <w:rsid w:val="34F16BA3"/>
    <w:rsid w:val="38C532C1"/>
    <w:rsid w:val="3C905550"/>
    <w:rsid w:val="46FC04B4"/>
    <w:rsid w:val="474358CD"/>
    <w:rsid w:val="4CBF0085"/>
    <w:rsid w:val="4FA51C28"/>
    <w:rsid w:val="507432E1"/>
    <w:rsid w:val="54182349"/>
    <w:rsid w:val="546C0D2D"/>
    <w:rsid w:val="5C2F33A5"/>
    <w:rsid w:val="5CFA4828"/>
    <w:rsid w:val="61BF394A"/>
    <w:rsid w:val="62BD4972"/>
    <w:rsid w:val="62DC55C0"/>
    <w:rsid w:val="63BE4051"/>
    <w:rsid w:val="64F70019"/>
    <w:rsid w:val="6A3A5B5A"/>
    <w:rsid w:val="6B4A12A4"/>
    <w:rsid w:val="730C6FDB"/>
    <w:rsid w:val="760078AE"/>
    <w:rsid w:val="76796366"/>
    <w:rsid w:val="7860343B"/>
    <w:rsid w:val="789E7A5E"/>
    <w:rsid w:val="78EC086D"/>
    <w:rsid w:val="7BCD70D2"/>
    <w:rsid w:val="7E9E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tabs>
        <w:tab w:val="left" w:pos="377"/>
      </w:tabs>
      <w:spacing w:line="360" w:lineRule="auto"/>
      <w:jc w:val="both"/>
    </w:pPr>
    <w:rPr>
      <w:rFonts w:ascii="Times New Roman" w:hAnsi="Times New Roman" w:eastAsia="宋体" w:cs="Times New Roman"/>
      <w:b/>
      <w:bCs/>
      <w:sz w:val="24"/>
      <w:szCs w:val="24"/>
      <w:shd w:val="clear" w:color="auto" w:fill="FFFFFF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unhideWhenUsed/>
    <w:qFormat/>
    <w:uiPriority w:val="99"/>
    <w:pPr>
      <w:tabs>
        <w:tab w:val="center" w:pos="4153"/>
        <w:tab w:val="right" w:pos="8306"/>
        <w:tab w:val="clear" w:pos="377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  <w:tab w:val="clear" w:pos="377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22"/>
    <w:rPr>
      <w:b/>
      <w:bCs/>
    </w:rPr>
  </w:style>
  <w:style w:type="character" w:styleId="8">
    <w:name w:val="Hyperlink"/>
    <w:basedOn w:val="6"/>
    <w:autoRedefine/>
    <w:unhideWhenUsed/>
    <w:qFormat/>
    <w:uiPriority w:val="99"/>
    <w:rPr>
      <w:color w:val="0000FF"/>
      <w:u w:val="single"/>
    </w:rPr>
  </w:style>
  <w:style w:type="paragraph" w:customStyle="1" w:styleId="9">
    <w:name w:val="src"/>
    <w:basedOn w:val="1"/>
    <w:autoRedefine/>
    <w:qFormat/>
    <w:uiPriority w:val="0"/>
    <w:pPr>
      <w:tabs>
        <w:tab w:val="clear" w:pos="377"/>
      </w:tabs>
      <w:spacing w:before="100" w:beforeAutospacing="1" w:after="100" w:afterAutospacing="1" w:line="240" w:lineRule="auto"/>
      <w:jc w:val="left"/>
    </w:pPr>
    <w:rPr>
      <w:rFonts w:ascii="宋体" w:hAnsi="宋体" w:cs="宋体"/>
    </w:rPr>
  </w:style>
  <w:style w:type="character" w:customStyle="1" w:styleId="10">
    <w:name w:val="ts-alignment-element"/>
    <w:basedOn w:val="6"/>
    <w:autoRedefine/>
    <w:qFormat/>
    <w:uiPriority w:val="0"/>
  </w:style>
  <w:style w:type="character" w:customStyle="1" w:styleId="11">
    <w:name w:val="ts-alignment-element-highlighted"/>
    <w:basedOn w:val="6"/>
    <w:autoRedefine/>
    <w:qFormat/>
    <w:uiPriority w:val="0"/>
  </w:style>
  <w:style w:type="character" w:customStyle="1" w:styleId="12">
    <w:name w:val="transsent"/>
    <w:basedOn w:val="6"/>
    <w:autoRedefine/>
    <w:qFormat/>
    <w:uiPriority w:val="0"/>
  </w:style>
  <w:style w:type="paragraph" w:customStyle="1" w:styleId="13">
    <w:name w:val="正文1"/>
    <w:autoRedefine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4">
    <w:name w:val="页眉 字符"/>
    <w:basedOn w:val="6"/>
    <w:link w:val="3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5">
    <w:name w:val="页脚 字符"/>
    <w:basedOn w:val="6"/>
    <w:link w:val="2"/>
    <w:autoRedefine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6">
    <w:name w:val="skip"/>
    <w:basedOn w:val="6"/>
    <w:autoRedefine/>
    <w:qFormat/>
    <w:uiPriority w:val="0"/>
  </w:style>
  <w:style w:type="paragraph" w:styleId="17">
    <w:name w:val="List Paragraph"/>
    <w:basedOn w:val="1"/>
    <w:autoRedefine/>
    <w:qFormat/>
    <w:uiPriority w:val="34"/>
    <w:pPr>
      <w:widowControl w:val="0"/>
      <w:tabs>
        <w:tab w:val="clear" w:pos="377"/>
      </w:tabs>
      <w:spacing w:line="240" w:lineRule="auto"/>
      <w:ind w:firstLine="420" w:firstLineChars="200"/>
    </w:pPr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535</Characters>
  <Lines>4</Lines>
  <Paragraphs>1</Paragraphs>
  <TotalTime>1</TotalTime>
  <ScaleCrop>false</ScaleCrop>
  <LinksUpToDate>false</LinksUpToDate>
  <CharactersWithSpaces>575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2023-04-13T16:37:00Z</dcterms:created>
  <dc:creator>MA41657</dc:creator>
  <cp:lastModifiedBy>Cathy</cp:lastModifiedBy>
  <dcterms:modified xsi:type="dcterms:W3CDTF">2024-10-19T14:40:13Z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283F189E553446329510B3676E527A89_13</vt:lpwstr>
  </property>
</Properties>
</file>