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7D885" w14:textId="77777777" w:rsidR="00AF0A4D" w:rsidRDefault="00FC1C1A" w:rsidP="00FC1C1A">
      <w:pPr>
        <w:pStyle w:val="Heading1"/>
        <w:rPr>
          <w:lang w:val="en-US"/>
        </w:rPr>
      </w:pPr>
      <w:bookmarkStart w:id="0" w:name="_GoBack"/>
      <w:bookmarkEnd w:id="0"/>
      <w:r>
        <w:rPr>
          <w:lang w:val="en-US"/>
        </w:rPr>
        <w:t>Supplemen</w:t>
      </w:r>
      <w:r w:rsidR="001D012C">
        <w:rPr>
          <w:lang w:val="en-US"/>
        </w:rPr>
        <w:t>t</w:t>
      </w:r>
    </w:p>
    <w:p w14:paraId="2A00F00E" w14:textId="64582553" w:rsidR="00787173" w:rsidRDefault="00787173">
      <w:pPr>
        <w:spacing w:line="259" w:lineRule="auto"/>
        <w:rPr>
          <w:lang w:val="en-US"/>
        </w:rPr>
      </w:pPr>
      <w:r>
        <w:rPr>
          <w:lang w:val="en-US"/>
        </w:rPr>
        <w:br w:type="page"/>
      </w:r>
    </w:p>
    <w:p w14:paraId="0B959B7D" w14:textId="77777777" w:rsidR="00787173" w:rsidRDefault="00787173" w:rsidP="00A70CDF">
      <w:pPr>
        <w:pStyle w:val="Default"/>
        <w:rPr>
          <w:rFonts w:ascii="Arial" w:hAnsi="Arial" w:cs="Arial"/>
          <w:b/>
          <w:bCs/>
          <w:color w:val="auto"/>
          <w:sz w:val="22"/>
          <w:szCs w:val="22"/>
          <w:lang w:val="en-US"/>
        </w:rPr>
      </w:pPr>
      <w:r w:rsidRPr="00375B99">
        <w:rPr>
          <w:rFonts w:ascii="Arial" w:hAnsi="Arial" w:cs="Arial"/>
          <w:b/>
          <w:bCs/>
          <w:color w:val="auto"/>
          <w:sz w:val="22"/>
          <w:szCs w:val="22"/>
          <w:lang w:val="en-US"/>
        </w:rPr>
        <w:lastRenderedPageBreak/>
        <w:t xml:space="preserve">Swiss-AF investigators </w:t>
      </w:r>
    </w:p>
    <w:p w14:paraId="057AB892" w14:textId="77777777" w:rsidR="00787173" w:rsidRPr="00375B99" w:rsidRDefault="00787173" w:rsidP="00A70CDF">
      <w:pPr>
        <w:pStyle w:val="Default"/>
        <w:rPr>
          <w:rFonts w:ascii="Arial" w:hAnsi="Arial" w:cs="Arial"/>
          <w:color w:val="auto"/>
          <w:sz w:val="22"/>
          <w:szCs w:val="22"/>
          <w:lang w:val="en-US"/>
        </w:rPr>
      </w:pPr>
    </w:p>
    <w:p w14:paraId="50076851"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University Hospital Basel and Basel University</w:t>
      </w:r>
      <w:r w:rsidRPr="00375B99">
        <w:rPr>
          <w:rFonts w:ascii="Arial" w:hAnsi="Arial" w:cs="Arial"/>
          <w:color w:val="auto"/>
          <w:sz w:val="22"/>
          <w:szCs w:val="22"/>
          <w:lang w:val="en-US"/>
        </w:rPr>
        <w:t xml:space="preserve">: Stefanie Aeschbacher, Steffen Blum, Leo H. Bonati, Désirée Carmine, </w:t>
      </w:r>
      <w:r>
        <w:rPr>
          <w:rFonts w:ascii="Arial" w:hAnsi="Arial" w:cs="Arial"/>
          <w:color w:val="auto"/>
          <w:sz w:val="22"/>
          <w:szCs w:val="22"/>
          <w:lang w:val="en-US"/>
        </w:rPr>
        <w:t>David Conen</w:t>
      </w:r>
      <w:r w:rsidRPr="00375B99">
        <w:rPr>
          <w:rFonts w:ascii="Arial" w:hAnsi="Arial" w:cs="Arial"/>
          <w:color w:val="auto"/>
          <w:sz w:val="22"/>
          <w:szCs w:val="22"/>
          <w:lang w:val="en-US"/>
        </w:rPr>
        <w:t xml:space="preserve">, </w:t>
      </w:r>
      <w:r>
        <w:rPr>
          <w:rFonts w:ascii="Arial" w:hAnsi="Arial" w:cs="Arial"/>
          <w:color w:val="auto"/>
          <w:sz w:val="22"/>
          <w:szCs w:val="22"/>
          <w:lang w:val="en-US"/>
        </w:rPr>
        <w:t xml:space="preserve">Ludvig Dahlheim, </w:t>
      </w:r>
      <w:r w:rsidRPr="00375B99">
        <w:rPr>
          <w:rFonts w:ascii="Arial" w:hAnsi="Arial" w:cs="Arial"/>
          <w:color w:val="auto"/>
          <w:sz w:val="22"/>
          <w:szCs w:val="22"/>
          <w:lang w:val="en-US"/>
        </w:rPr>
        <w:t xml:space="preserve">Corinne Girroy, </w:t>
      </w:r>
      <w:r>
        <w:rPr>
          <w:rFonts w:ascii="Arial" w:hAnsi="Arial" w:cs="Arial"/>
          <w:color w:val="auto"/>
          <w:sz w:val="22"/>
          <w:szCs w:val="22"/>
          <w:lang w:val="en-US"/>
        </w:rPr>
        <w:t xml:space="preserve">Andreas Gasser, </w:t>
      </w:r>
      <w:r w:rsidRPr="00375B99">
        <w:rPr>
          <w:rFonts w:ascii="Arial" w:hAnsi="Arial" w:cs="Arial"/>
          <w:color w:val="auto"/>
          <w:sz w:val="22"/>
          <w:szCs w:val="22"/>
          <w:lang w:val="en-US"/>
        </w:rPr>
        <w:t xml:space="preserve">Elisa Hennings, </w:t>
      </w:r>
      <w:r>
        <w:rPr>
          <w:rFonts w:ascii="Arial" w:hAnsi="Arial" w:cs="Arial"/>
          <w:color w:val="auto"/>
          <w:sz w:val="22"/>
          <w:szCs w:val="22"/>
          <w:lang w:val="en-US"/>
        </w:rPr>
        <w:t xml:space="preserve">Ruben Kerler, </w:t>
      </w:r>
      <w:r w:rsidRPr="00375B99">
        <w:rPr>
          <w:rFonts w:ascii="Arial" w:hAnsi="Arial" w:cs="Arial"/>
          <w:color w:val="auto"/>
          <w:sz w:val="22"/>
          <w:szCs w:val="22"/>
          <w:lang w:val="en-US"/>
        </w:rPr>
        <w:t xml:space="preserve">Philipp Krisai, Michael Kühne, </w:t>
      </w:r>
      <w:r>
        <w:rPr>
          <w:rFonts w:ascii="Arial" w:hAnsi="Arial" w:cs="Arial"/>
          <w:color w:val="auto"/>
          <w:sz w:val="22"/>
          <w:szCs w:val="22"/>
          <w:lang w:val="en-US"/>
        </w:rPr>
        <w:t xml:space="preserve">Vincent Meier, </w:t>
      </w:r>
      <w:r w:rsidRPr="00375B99">
        <w:rPr>
          <w:rFonts w:ascii="Arial" w:hAnsi="Arial" w:cs="Arial"/>
          <w:color w:val="auto"/>
          <w:sz w:val="22"/>
          <w:szCs w:val="22"/>
          <w:lang w:val="en-US"/>
        </w:rPr>
        <w:t xml:space="preserve">Christine Meyer-Zürn, Pascal B. Meyre, Andreas U. Monsch, Christian Müller, Stefan Osswald, Rebecca E. Paladini, Raffaele Peter, Adrian Schweigler, </w:t>
      </w:r>
      <w:r>
        <w:rPr>
          <w:rFonts w:ascii="Arial" w:hAnsi="Arial" w:cs="Arial"/>
          <w:color w:val="auto"/>
          <w:sz w:val="22"/>
          <w:szCs w:val="22"/>
          <w:lang w:val="en-US"/>
        </w:rPr>
        <w:t>Christian Sticherling</w:t>
      </w:r>
      <w:r w:rsidRPr="00375B99">
        <w:rPr>
          <w:rFonts w:ascii="Arial" w:hAnsi="Arial" w:cs="Arial"/>
          <w:color w:val="auto"/>
          <w:sz w:val="22"/>
          <w:szCs w:val="22"/>
          <w:lang w:val="en-US"/>
        </w:rPr>
        <w:t>, Gian Völlmin</w:t>
      </w:r>
      <w:r>
        <w:rPr>
          <w:rFonts w:ascii="Arial" w:hAnsi="Arial" w:cs="Arial"/>
          <w:color w:val="auto"/>
          <w:sz w:val="22"/>
          <w:szCs w:val="22"/>
          <w:lang w:val="en-US"/>
        </w:rPr>
        <w:t>, Priska Zuber</w:t>
      </w:r>
      <w:r w:rsidRPr="00375B99">
        <w:rPr>
          <w:rFonts w:ascii="Arial" w:hAnsi="Arial" w:cs="Arial"/>
          <w:color w:val="auto"/>
          <w:sz w:val="22"/>
          <w:szCs w:val="22"/>
          <w:lang w:val="en-US"/>
        </w:rPr>
        <w:t xml:space="preserve">. </w:t>
      </w:r>
    </w:p>
    <w:p w14:paraId="4739DCDE"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lang w:val="en-US"/>
        </w:rPr>
        <w:t>Principal Investigator: Stefan Osswald; Local Principal Investigator: Michael Kühne</w:t>
      </w:r>
    </w:p>
    <w:p w14:paraId="11DB0AA4" w14:textId="77777777" w:rsidR="00787173" w:rsidRPr="00375B99" w:rsidRDefault="00787173" w:rsidP="00A70CDF">
      <w:pPr>
        <w:pStyle w:val="Default"/>
        <w:rPr>
          <w:rFonts w:ascii="Arial" w:hAnsi="Arial" w:cs="Arial"/>
          <w:color w:val="auto"/>
          <w:sz w:val="22"/>
          <w:szCs w:val="22"/>
          <w:u w:val="single"/>
          <w:lang w:val="en-US"/>
        </w:rPr>
      </w:pPr>
    </w:p>
    <w:p w14:paraId="1B33EED3" w14:textId="77777777" w:rsidR="00787173" w:rsidRPr="00375B99" w:rsidRDefault="00787173" w:rsidP="00A70CDF">
      <w:pPr>
        <w:pStyle w:val="Default"/>
        <w:rPr>
          <w:rFonts w:ascii="Arial" w:hAnsi="Arial" w:cs="Arial"/>
          <w:color w:val="auto"/>
          <w:sz w:val="22"/>
          <w:szCs w:val="22"/>
          <w:u w:val="single"/>
          <w:lang w:val="en-US"/>
        </w:rPr>
      </w:pPr>
      <w:r w:rsidRPr="00375B99">
        <w:rPr>
          <w:rFonts w:ascii="Arial" w:hAnsi="Arial" w:cs="Arial"/>
          <w:color w:val="auto"/>
          <w:sz w:val="22"/>
          <w:szCs w:val="22"/>
          <w:u w:val="single"/>
          <w:lang w:val="en-US"/>
        </w:rPr>
        <w:t>University Hospital Bern:</w:t>
      </w:r>
      <w:r w:rsidRPr="00375B99">
        <w:rPr>
          <w:rFonts w:ascii="Arial" w:hAnsi="Arial" w:cs="Arial"/>
          <w:color w:val="auto"/>
          <w:sz w:val="22"/>
          <w:szCs w:val="22"/>
          <w:lang w:val="en-US"/>
        </w:rPr>
        <w:t xml:space="preserve"> Faculty: Drahomir Aujesky, </w:t>
      </w:r>
      <w:r>
        <w:rPr>
          <w:rFonts w:ascii="Arial" w:hAnsi="Arial" w:cs="Arial"/>
          <w:color w:val="auto"/>
          <w:sz w:val="22"/>
          <w:szCs w:val="22"/>
          <w:lang w:val="en-US"/>
        </w:rPr>
        <w:t xml:space="preserve">Urs Fischer, </w:t>
      </w:r>
      <w:r w:rsidRPr="00375B99">
        <w:rPr>
          <w:rFonts w:ascii="Arial" w:hAnsi="Arial" w:cs="Arial"/>
          <w:color w:val="auto"/>
          <w:sz w:val="22"/>
          <w:szCs w:val="22"/>
          <w:lang w:val="en-US"/>
        </w:rPr>
        <w:t>Juerg Fuhrer, Laurent Roten, Simon Jung, Heinrich Mattle; Research fellows: Seraina Netzer, Luise Adam, Carole Elodie Aubert, Martin Feller, Axel Loewe, Elisavet Moutzouri, Claudio Schneider; Study nurses: Tanja Flückiger, Cindy Groen, Lukas Ehrsam, Sven Hellrigl, Alexandra Nuoffer, Damiana Rakovic, Nathalie Schwab, Rylana Wenger, Tu Hanh Zarrabi Saffari. Local Principal Investigators: Nicolas Rodondi, Tobias Reichlin</w:t>
      </w:r>
    </w:p>
    <w:p w14:paraId="325DE5CD" w14:textId="77777777" w:rsidR="00787173" w:rsidRPr="00375B99" w:rsidRDefault="00787173" w:rsidP="00A70CDF">
      <w:pPr>
        <w:pStyle w:val="Default"/>
        <w:rPr>
          <w:rFonts w:ascii="Arial" w:hAnsi="Arial" w:cs="Arial"/>
          <w:color w:val="auto"/>
          <w:sz w:val="22"/>
          <w:szCs w:val="22"/>
          <w:u w:val="single"/>
          <w:lang w:val="en-US"/>
        </w:rPr>
      </w:pPr>
    </w:p>
    <w:p w14:paraId="5745B872"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Stadtspital Triemli Zurich</w:t>
      </w:r>
      <w:r w:rsidRPr="00375B99">
        <w:rPr>
          <w:rFonts w:ascii="Arial" w:hAnsi="Arial" w:cs="Arial"/>
          <w:color w:val="auto"/>
          <w:sz w:val="22"/>
          <w:szCs w:val="22"/>
          <w:lang w:val="en-US"/>
        </w:rPr>
        <w:t xml:space="preserve">: </w:t>
      </w:r>
      <w:r>
        <w:rPr>
          <w:rFonts w:ascii="Arial" w:hAnsi="Arial" w:cs="Arial"/>
          <w:color w:val="auto"/>
          <w:sz w:val="22"/>
          <w:szCs w:val="22"/>
          <w:lang w:val="en-US"/>
        </w:rPr>
        <w:t xml:space="preserve">Alain Bernheim, </w:t>
      </w:r>
      <w:r w:rsidRPr="00375B99">
        <w:rPr>
          <w:rFonts w:ascii="Arial" w:hAnsi="Arial" w:cs="Arial"/>
          <w:color w:val="auto"/>
          <w:sz w:val="22"/>
          <w:szCs w:val="22"/>
          <w:lang w:val="en-US"/>
        </w:rPr>
        <w:t>Roger Dillier, Michèle Deubelbeiss, Franz Eberli, Christine Franzini, Isabel Juchli, Claudia Liedtke, Samira Murugiah, Jacqueline Nadler, Thayze Obst, Jasmin Roth, Fiona Schlomowitsch, Xiaoye Schneider, Peter Sporns, Katrin Studerus, Noreen Tynan, Dominik Weishaupt. Local Principal Investigator: Andreas Müller</w:t>
      </w:r>
    </w:p>
    <w:p w14:paraId="28C1D87D" w14:textId="77777777" w:rsidR="00787173" w:rsidRPr="00375B99" w:rsidRDefault="00787173" w:rsidP="00A70CDF">
      <w:pPr>
        <w:pStyle w:val="Default"/>
        <w:rPr>
          <w:rFonts w:ascii="Arial" w:hAnsi="Arial" w:cs="Arial"/>
          <w:color w:val="auto"/>
          <w:sz w:val="22"/>
          <w:szCs w:val="22"/>
          <w:lang w:val="en-US"/>
        </w:rPr>
      </w:pPr>
    </w:p>
    <w:p w14:paraId="2F9AFC8B" w14:textId="77777777" w:rsidR="00787173" w:rsidRPr="00375B99" w:rsidRDefault="00787173" w:rsidP="00A70CDF">
      <w:pPr>
        <w:pStyle w:val="Default"/>
        <w:rPr>
          <w:rFonts w:ascii="Arial" w:hAnsi="Arial" w:cs="Arial"/>
          <w:color w:val="auto"/>
          <w:sz w:val="22"/>
          <w:szCs w:val="22"/>
          <w:u w:val="single"/>
          <w:lang w:val="en-US"/>
        </w:rPr>
      </w:pPr>
      <w:r w:rsidRPr="00AC65A3">
        <w:rPr>
          <w:rFonts w:ascii="Arial" w:hAnsi="Arial" w:cs="Arial"/>
          <w:color w:val="auto"/>
          <w:sz w:val="22"/>
          <w:szCs w:val="22"/>
          <w:u w:val="single"/>
          <w:lang w:val="en-US"/>
        </w:rPr>
        <w:t>Kantonspital Baden</w:t>
      </w:r>
      <w:r w:rsidRPr="00AC65A3">
        <w:rPr>
          <w:rFonts w:ascii="Arial" w:hAnsi="Arial" w:cs="Arial"/>
          <w:color w:val="auto"/>
          <w:sz w:val="22"/>
          <w:szCs w:val="22"/>
          <w:lang w:val="en-US"/>
        </w:rPr>
        <w:t xml:space="preserve">: Corinne Friedli, Silke Kuest, Karin Scheuch, Denise Hischier, Nicole Bonetti, Alexandra Grau, Jonas Villinger, Eva Laube, Marcel Frick, Stefanie Leuenberger, Franziska Rutz. </w:t>
      </w:r>
      <w:r w:rsidRPr="00375B99">
        <w:rPr>
          <w:rFonts w:ascii="Arial" w:hAnsi="Arial" w:cs="Arial"/>
          <w:color w:val="auto"/>
          <w:sz w:val="22"/>
          <w:szCs w:val="22"/>
          <w:lang w:val="en-US"/>
        </w:rPr>
        <w:t>Local Principal Investigator: Jürg-Hans Beer</w:t>
      </w:r>
    </w:p>
    <w:p w14:paraId="67D71EC2" w14:textId="77777777" w:rsidR="00787173" w:rsidRPr="00375B99" w:rsidRDefault="00787173" w:rsidP="00A70CDF">
      <w:pPr>
        <w:pStyle w:val="Default"/>
        <w:rPr>
          <w:rFonts w:ascii="Arial" w:hAnsi="Arial" w:cs="Arial"/>
          <w:color w:val="auto"/>
          <w:sz w:val="22"/>
          <w:szCs w:val="22"/>
          <w:lang w:val="en-US"/>
        </w:rPr>
      </w:pPr>
    </w:p>
    <w:p w14:paraId="42C3F682"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Cardiocentro Lugano</w:t>
      </w:r>
      <w:r w:rsidRPr="00375B99">
        <w:rPr>
          <w:rFonts w:ascii="Arial" w:hAnsi="Arial" w:cs="Arial"/>
          <w:color w:val="auto"/>
          <w:sz w:val="22"/>
          <w:szCs w:val="22"/>
          <w:lang w:val="en-US"/>
        </w:rPr>
        <w:t xml:space="preserve">: Angelo Auricchio, Adriana Anesini, Cristina Camporini, Maria Luce Caputo, Rebecca Peronaci, Francois Regoli, Martina Ronchi. Local Principal Investigator: Giulio Conte </w:t>
      </w:r>
    </w:p>
    <w:p w14:paraId="72D4A0A1" w14:textId="77777777" w:rsidR="00787173" w:rsidRPr="00375B99" w:rsidRDefault="00787173" w:rsidP="00A70CDF">
      <w:pPr>
        <w:pStyle w:val="Default"/>
        <w:rPr>
          <w:rFonts w:ascii="Arial" w:hAnsi="Arial" w:cs="Arial"/>
          <w:color w:val="auto"/>
          <w:sz w:val="22"/>
          <w:szCs w:val="22"/>
          <w:lang w:val="en-US"/>
        </w:rPr>
      </w:pPr>
    </w:p>
    <w:p w14:paraId="622344A9" w14:textId="77777777" w:rsidR="00787173" w:rsidRPr="00375B99" w:rsidRDefault="00787173" w:rsidP="00A70CDF">
      <w:pPr>
        <w:pStyle w:val="Default"/>
        <w:rPr>
          <w:rFonts w:ascii="Arial" w:hAnsi="Arial" w:cs="Arial"/>
          <w:color w:val="auto"/>
          <w:sz w:val="22"/>
          <w:szCs w:val="22"/>
          <w:lang w:val="en-US"/>
        </w:rPr>
      </w:pPr>
      <w:r w:rsidRPr="00AC65A3">
        <w:rPr>
          <w:rFonts w:ascii="Arial" w:hAnsi="Arial" w:cs="Arial"/>
          <w:color w:val="auto"/>
          <w:sz w:val="22"/>
          <w:szCs w:val="22"/>
          <w:u w:val="single"/>
          <w:lang w:val="en-US"/>
        </w:rPr>
        <w:t>Kantonsspital St. Gallen:</w:t>
      </w:r>
      <w:r w:rsidRPr="00AC65A3">
        <w:rPr>
          <w:rFonts w:ascii="Arial" w:hAnsi="Arial" w:cs="Arial"/>
          <w:color w:val="auto"/>
          <w:sz w:val="22"/>
          <w:szCs w:val="22"/>
          <w:lang w:val="en-US"/>
        </w:rPr>
        <w:t xml:space="preserve"> Roman Brenner, David Altmann, Karin Fink, Michaela Gemperle, Jessica Meier. </w:t>
      </w:r>
      <w:r w:rsidRPr="00375B99">
        <w:rPr>
          <w:rFonts w:ascii="Arial" w:hAnsi="Arial" w:cs="Arial"/>
          <w:color w:val="auto"/>
          <w:sz w:val="22"/>
          <w:szCs w:val="22"/>
          <w:lang w:val="en-US"/>
        </w:rPr>
        <w:t>Local Principal Investigator: Peter Ammann</w:t>
      </w:r>
    </w:p>
    <w:p w14:paraId="7E0DF11D" w14:textId="77777777" w:rsidR="00787173" w:rsidRPr="00375B99" w:rsidRDefault="00787173" w:rsidP="00A70CDF">
      <w:pPr>
        <w:pStyle w:val="Default"/>
        <w:rPr>
          <w:rFonts w:ascii="Arial" w:hAnsi="Arial" w:cs="Arial"/>
          <w:color w:val="auto"/>
          <w:sz w:val="22"/>
          <w:szCs w:val="22"/>
          <w:lang w:val="en-US"/>
        </w:rPr>
      </w:pPr>
    </w:p>
    <w:p w14:paraId="77E7F10C" w14:textId="77777777" w:rsidR="00787173" w:rsidRPr="00A70CDF" w:rsidRDefault="00787173" w:rsidP="00A70CDF">
      <w:pPr>
        <w:pStyle w:val="Default"/>
        <w:rPr>
          <w:rFonts w:ascii="Arial" w:hAnsi="Arial" w:cs="Arial"/>
          <w:color w:val="auto"/>
          <w:sz w:val="22"/>
          <w:szCs w:val="22"/>
          <w:lang w:val="en-US"/>
        </w:rPr>
      </w:pPr>
      <w:r w:rsidRPr="00A70CDF">
        <w:rPr>
          <w:rFonts w:ascii="Arial" w:hAnsi="Arial" w:cs="Arial"/>
          <w:color w:val="auto"/>
          <w:sz w:val="22"/>
          <w:szCs w:val="22"/>
          <w:u w:val="single"/>
          <w:lang w:val="en-US"/>
        </w:rPr>
        <w:t>Hôpital Cantonal Fribourg:</w:t>
      </w:r>
      <w:r w:rsidRPr="00A70CDF">
        <w:rPr>
          <w:rFonts w:ascii="Arial" w:hAnsi="Arial" w:cs="Arial"/>
          <w:color w:val="auto"/>
          <w:sz w:val="22"/>
          <w:szCs w:val="22"/>
          <w:lang w:val="en-US"/>
        </w:rPr>
        <w:t xml:space="preserve"> Mathieu Firmann, Sandrine Foucras, Daniel Hayoz, Martine Rime. Local Principal Investigator: Michael Kühne</w:t>
      </w:r>
    </w:p>
    <w:p w14:paraId="181761F5" w14:textId="77777777" w:rsidR="00787173" w:rsidRPr="00A70CDF" w:rsidRDefault="00787173" w:rsidP="00A70CDF">
      <w:pPr>
        <w:pStyle w:val="Default"/>
        <w:rPr>
          <w:rFonts w:ascii="Arial" w:hAnsi="Arial" w:cs="Arial"/>
          <w:color w:val="auto"/>
          <w:sz w:val="22"/>
          <w:szCs w:val="22"/>
          <w:lang w:val="en-US"/>
        </w:rPr>
      </w:pPr>
    </w:p>
    <w:p w14:paraId="5415AC93" w14:textId="77777777" w:rsidR="00787173" w:rsidRPr="00A70CDF" w:rsidRDefault="00787173" w:rsidP="00A70CDF">
      <w:pPr>
        <w:pStyle w:val="Default"/>
        <w:rPr>
          <w:rFonts w:ascii="Arial" w:hAnsi="Arial" w:cs="Arial"/>
          <w:color w:val="auto"/>
          <w:sz w:val="22"/>
          <w:szCs w:val="22"/>
          <w:lang w:val="en-US"/>
        </w:rPr>
      </w:pPr>
      <w:r w:rsidRPr="00A70CDF">
        <w:rPr>
          <w:rFonts w:ascii="Arial" w:hAnsi="Arial" w:cs="Arial"/>
          <w:color w:val="auto"/>
          <w:sz w:val="22"/>
          <w:szCs w:val="22"/>
          <w:u w:val="single"/>
          <w:lang w:val="en-US"/>
        </w:rPr>
        <w:t>Luzerner Kantonsspital:</w:t>
      </w:r>
      <w:r w:rsidRPr="00A70CDF">
        <w:rPr>
          <w:rFonts w:ascii="Arial" w:hAnsi="Arial" w:cs="Arial"/>
          <w:color w:val="auto"/>
          <w:sz w:val="22"/>
          <w:szCs w:val="22"/>
          <w:lang w:val="en-US"/>
        </w:rPr>
        <w:t xml:space="preserve"> Benjamin Berte, Kathrin Bühler, Amir Jadidi, Virgina Justi, Frauke Kellner-Weldon, Richard Kobza, Melanie Koch, Brigitta Mehmann, Sonja Meier, Myriam Roth, Andrea Ruckli-Kaeppeli, Ian Russi, Kai Schmidt, Mabelle Young. Local Principal Investigator: Michael Kühne</w:t>
      </w:r>
    </w:p>
    <w:p w14:paraId="5E8A628F" w14:textId="77777777" w:rsidR="00787173" w:rsidRPr="00A70CDF" w:rsidRDefault="00787173" w:rsidP="00A70CDF">
      <w:pPr>
        <w:pStyle w:val="Default"/>
        <w:rPr>
          <w:rFonts w:ascii="Arial" w:hAnsi="Arial" w:cs="Arial"/>
          <w:color w:val="auto"/>
          <w:sz w:val="22"/>
          <w:szCs w:val="22"/>
          <w:lang w:val="en-US"/>
        </w:rPr>
      </w:pPr>
    </w:p>
    <w:p w14:paraId="7DF3FC02" w14:textId="77777777" w:rsidR="00787173" w:rsidRPr="00375B99" w:rsidRDefault="00787173" w:rsidP="00A70CDF">
      <w:pPr>
        <w:pStyle w:val="Default"/>
        <w:rPr>
          <w:rFonts w:ascii="Arial" w:hAnsi="Arial" w:cs="Arial"/>
          <w:color w:val="auto"/>
          <w:sz w:val="22"/>
          <w:szCs w:val="22"/>
          <w:lang w:val="en-US"/>
        </w:rPr>
      </w:pPr>
      <w:r w:rsidRPr="00A70CDF">
        <w:rPr>
          <w:rFonts w:ascii="Arial" w:hAnsi="Arial" w:cs="Arial"/>
          <w:color w:val="auto"/>
          <w:sz w:val="22"/>
          <w:szCs w:val="22"/>
          <w:u w:val="single"/>
          <w:lang w:val="en-US"/>
        </w:rPr>
        <w:t>Ente Ospedaliero Cantonale Lugano:</w:t>
      </w:r>
      <w:r w:rsidRPr="00A70CDF">
        <w:rPr>
          <w:rFonts w:ascii="Arial" w:hAnsi="Arial" w:cs="Arial"/>
          <w:color w:val="auto"/>
          <w:sz w:val="22"/>
          <w:szCs w:val="22"/>
          <w:lang w:val="en-US"/>
        </w:rPr>
        <w:t xml:space="preserve"> Elia Rigamonti, Carlo Cereda, Alessandro Cianfoni, Maria Luisa De Perna, Jane Frangi-Kultalahti, Patrizia Assunta Mayer Melchiorre, Anica Pin, Serena Staglianò, Tatiana Terrot, Luisa Vicari. </w:t>
      </w:r>
      <w:r w:rsidRPr="00375B99">
        <w:rPr>
          <w:rFonts w:ascii="Arial" w:hAnsi="Arial" w:cs="Arial"/>
          <w:color w:val="auto"/>
          <w:sz w:val="22"/>
          <w:szCs w:val="22"/>
          <w:lang w:val="en-US"/>
        </w:rPr>
        <w:t>Local Principal Investigator: Giorgio Moschovitis.</w:t>
      </w:r>
    </w:p>
    <w:p w14:paraId="1417E6CB" w14:textId="77777777" w:rsidR="00787173" w:rsidRPr="00375B99" w:rsidRDefault="00787173" w:rsidP="00787173">
      <w:pPr>
        <w:pStyle w:val="Default"/>
        <w:rPr>
          <w:rFonts w:ascii="Arial" w:hAnsi="Arial" w:cs="Arial"/>
          <w:color w:val="auto"/>
          <w:sz w:val="22"/>
          <w:szCs w:val="22"/>
          <w:lang w:val="en-US"/>
        </w:rPr>
      </w:pPr>
    </w:p>
    <w:p w14:paraId="73FDBC34"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 xml:space="preserve">University Hospital Geneva: </w:t>
      </w:r>
      <w:r w:rsidRPr="00375B99">
        <w:rPr>
          <w:rFonts w:ascii="Arial" w:hAnsi="Arial" w:cs="Arial"/>
          <w:color w:val="auto"/>
          <w:sz w:val="22"/>
          <w:szCs w:val="22"/>
          <w:lang w:val="en-US"/>
        </w:rPr>
        <w:t>Georg Ehret, Hervé Gallet, Elise Guillermet, Francois Lazeyras, Karl-Olof Lovblad, Patrick Perret,</w:t>
      </w:r>
      <w:r w:rsidRPr="00375B99">
        <w:rPr>
          <w:rFonts w:ascii="Arial" w:hAnsi="Arial" w:cs="Arial"/>
          <w:sz w:val="22"/>
          <w:szCs w:val="22"/>
          <w:lang w:val="en-US"/>
        </w:rPr>
        <w:t xml:space="preserve"> </w:t>
      </w:r>
      <w:r w:rsidRPr="00375B99">
        <w:rPr>
          <w:rFonts w:ascii="Arial" w:hAnsi="Arial" w:cs="Arial"/>
          <w:color w:val="auto"/>
          <w:sz w:val="22"/>
          <w:szCs w:val="22"/>
          <w:lang w:val="en-US"/>
        </w:rPr>
        <w:t>Philippe Tavel, Cheryl Teres. Local Principal Investigator: Dipen Shah</w:t>
      </w:r>
    </w:p>
    <w:p w14:paraId="682A1B83" w14:textId="77777777" w:rsidR="00787173" w:rsidRPr="00375B99" w:rsidRDefault="00787173" w:rsidP="00787173">
      <w:pPr>
        <w:pStyle w:val="Default"/>
        <w:ind w:left="709"/>
        <w:rPr>
          <w:rFonts w:ascii="Arial" w:hAnsi="Arial" w:cs="Arial"/>
          <w:color w:val="auto"/>
          <w:sz w:val="22"/>
          <w:szCs w:val="22"/>
          <w:lang w:val="en-US"/>
        </w:rPr>
      </w:pPr>
    </w:p>
    <w:p w14:paraId="326E5DE9"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University Hospital Lausanne:</w:t>
      </w:r>
      <w:r w:rsidRPr="00375B99">
        <w:rPr>
          <w:rFonts w:ascii="Arial" w:hAnsi="Arial" w:cs="Arial"/>
          <w:color w:val="auto"/>
          <w:sz w:val="22"/>
          <w:szCs w:val="22"/>
          <w:lang w:val="en-US"/>
        </w:rPr>
        <w:t xml:space="preserve"> Nathalie Lauriers, Marie Méan, Alessandra Pia Porretta, Sandrine Salzmann, Jürg Schläpfer. Local Principal Investigator: Michael Kühne</w:t>
      </w:r>
    </w:p>
    <w:p w14:paraId="4F158E02" w14:textId="77777777" w:rsidR="00787173" w:rsidRPr="00375B99" w:rsidRDefault="00787173" w:rsidP="00A70CDF">
      <w:pPr>
        <w:pStyle w:val="Default"/>
        <w:rPr>
          <w:rFonts w:ascii="Arial" w:hAnsi="Arial" w:cs="Arial"/>
          <w:color w:val="auto"/>
          <w:sz w:val="22"/>
          <w:szCs w:val="22"/>
          <w:lang w:val="en-US"/>
        </w:rPr>
      </w:pPr>
    </w:p>
    <w:p w14:paraId="08F5BED1"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Bürgerspital Solothurn:</w:t>
      </w:r>
      <w:r w:rsidRPr="00375B99">
        <w:rPr>
          <w:rFonts w:ascii="Arial" w:hAnsi="Arial" w:cs="Arial"/>
          <w:color w:val="auto"/>
          <w:sz w:val="22"/>
          <w:szCs w:val="22"/>
          <w:lang w:val="en-US"/>
        </w:rPr>
        <w:t xml:space="preserve"> Sandra Vitelli. Local Principal Investigator: Frank-Peter Stephan</w:t>
      </w:r>
      <w:r>
        <w:rPr>
          <w:rFonts w:ascii="Arial" w:hAnsi="Arial" w:cs="Arial"/>
          <w:color w:val="auto"/>
          <w:sz w:val="22"/>
          <w:szCs w:val="22"/>
          <w:lang w:val="en-US"/>
        </w:rPr>
        <w:t>, Michael Kühne</w:t>
      </w:r>
    </w:p>
    <w:p w14:paraId="56A61477" w14:textId="77777777" w:rsidR="00787173" w:rsidRPr="00375B99" w:rsidRDefault="00787173" w:rsidP="00A70CDF">
      <w:pPr>
        <w:pStyle w:val="Default"/>
        <w:rPr>
          <w:rFonts w:ascii="Arial" w:hAnsi="Arial" w:cs="Arial"/>
          <w:color w:val="auto"/>
          <w:sz w:val="22"/>
          <w:szCs w:val="22"/>
          <w:lang w:val="en-US"/>
        </w:rPr>
      </w:pPr>
    </w:p>
    <w:p w14:paraId="3C6C1071" w14:textId="77777777" w:rsidR="00787173" w:rsidRPr="00375B99" w:rsidRDefault="00787173" w:rsidP="00A70CDF">
      <w:pPr>
        <w:pStyle w:val="Default"/>
        <w:rPr>
          <w:rFonts w:ascii="Arial" w:hAnsi="Arial" w:cs="Arial"/>
          <w:color w:val="auto"/>
          <w:sz w:val="22"/>
          <w:szCs w:val="22"/>
          <w:lang w:val="en-US"/>
        </w:rPr>
      </w:pPr>
      <w:r w:rsidRPr="00A70CDF">
        <w:rPr>
          <w:rFonts w:ascii="Arial" w:hAnsi="Arial" w:cs="Arial"/>
          <w:color w:val="auto"/>
          <w:sz w:val="22"/>
          <w:szCs w:val="22"/>
          <w:u w:val="single"/>
          <w:lang w:val="en-US"/>
        </w:rPr>
        <w:lastRenderedPageBreak/>
        <w:t>Ente Ospedaliero Cantonale Bellinzona:</w:t>
      </w:r>
      <w:r w:rsidRPr="00A70CDF">
        <w:rPr>
          <w:rFonts w:ascii="Arial" w:hAnsi="Arial" w:cs="Arial"/>
          <w:color w:val="auto"/>
          <w:sz w:val="22"/>
          <w:szCs w:val="22"/>
          <w:lang w:val="en-US"/>
        </w:rPr>
        <w:t xml:space="preserve"> Jane Frangi-Kultalahti, Augusto Gallino, Luisa Vicari. </w:t>
      </w:r>
      <w:r w:rsidRPr="00375B99">
        <w:rPr>
          <w:rFonts w:ascii="Arial" w:hAnsi="Arial" w:cs="Arial"/>
          <w:color w:val="auto"/>
          <w:sz w:val="22"/>
          <w:szCs w:val="22"/>
          <w:lang w:val="en-US"/>
        </w:rPr>
        <w:t>Local Principal Investigator: Marcello Di Valentino</w:t>
      </w:r>
    </w:p>
    <w:p w14:paraId="18BF9885" w14:textId="77777777" w:rsidR="00787173" w:rsidRPr="00375B99" w:rsidRDefault="00787173" w:rsidP="00787173">
      <w:pPr>
        <w:pStyle w:val="Default"/>
        <w:rPr>
          <w:rFonts w:ascii="Arial" w:hAnsi="Arial" w:cs="Arial"/>
          <w:color w:val="auto"/>
          <w:sz w:val="22"/>
          <w:szCs w:val="22"/>
          <w:lang w:val="en-US"/>
        </w:rPr>
      </w:pPr>
    </w:p>
    <w:p w14:paraId="094AD526"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University of Zurich/University Hospital Zurich:</w:t>
      </w:r>
      <w:r w:rsidRPr="00375B99">
        <w:rPr>
          <w:rFonts w:ascii="Arial" w:hAnsi="Arial" w:cs="Arial"/>
          <w:color w:val="auto"/>
          <w:sz w:val="22"/>
          <w:szCs w:val="22"/>
          <w:lang w:val="en-US"/>
        </w:rPr>
        <w:t xml:space="preserve"> Helena Aebersold, Fabienne Foster, Matthias Schwenkglenks. </w:t>
      </w:r>
    </w:p>
    <w:p w14:paraId="16DFDA70" w14:textId="77777777" w:rsidR="00787173" w:rsidRPr="00375B99" w:rsidRDefault="00787173" w:rsidP="00A70CDF">
      <w:pPr>
        <w:pStyle w:val="Default"/>
        <w:rPr>
          <w:rFonts w:ascii="Arial" w:hAnsi="Arial" w:cs="Arial"/>
          <w:color w:val="auto"/>
          <w:sz w:val="22"/>
          <w:szCs w:val="22"/>
          <w:lang w:val="en-US"/>
        </w:rPr>
      </w:pPr>
    </w:p>
    <w:p w14:paraId="24CBC70B"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Medical Image Analysis Center AG Basel:</w:t>
      </w:r>
      <w:r w:rsidRPr="00375B99">
        <w:rPr>
          <w:rFonts w:ascii="Arial" w:hAnsi="Arial" w:cs="Arial"/>
          <w:color w:val="auto"/>
          <w:sz w:val="22"/>
          <w:szCs w:val="22"/>
          <w:lang w:val="en-US"/>
        </w:rPr>
        <w:t xml:space="preserve"> Marco Düring, Tim Sinnecker, Anna Altermatt, Michael Amann, Petra Huber, Manuel Hürbin, Esther Ruberte, Alain Thöni, Jens Würfel, Vanessa Zuber. </w:t>
      </w:r>
    </w:p>
    <w:p w14:paraId="389FA7FF" w14:textId="77777777" w:rsidR="00787173" w:rsidRPr="00375B99" w:rsidRDefault="00787173" w:rsidP="00A70CDF">
      <w:pPr>
        <w:pStyle w:val="Default"/>
        <w:rPr>
          <w:rFonts w:ascii="Arial" w:hAnsi="Arial" w:cs="Arial"/>
          <w:color w:val="auto"/>
          <w:sz w:val="22"/>
          <w:szCs w:val="22"/>
          <w:lang w:val="en-US"/>
        </w:rPr>
      </w:pPr>
    </w:p>
    <w:p w14:paraId="5FFCA18D" w14:textId="77777777" w:rsidR="00787173" w:rsidRPr="00375B99" w:rsidRDefault="00787173" w:rsidP="00A70CDF">
      <w:pPr>
        <w:pStyle w:val="Default"/>
        <w:rPr>
          <w:rFonts w:ascii="Arial" w:hAnsi="Arial" w:cs="Arial"/>
          <w:color w:val="auto"/>
          <w:sz w:val="22"/>
          <w:szCs w:val="22"/>
          <w:lang w:val="en-US"/>
        </w:rPr>
      </w:pPr>
      <w:r w:rsidRPr="00375B99">
        <w:rPr>
          <w:rFonts w:ascii="Arial" w:hAnsi="Arial" w:cs="Arial"/>
          <w:color w:val="auto"/>
          <w:sz w:val="22"/>
          <w:szCs w:val="22"/>
          <w:u w:val="single"/>
          <w:lang w:val="en-US"/>
        </w:rPr>
        <w:t>Clinical Trial Unit Basel:</w:t>
      </w:r>
      <w:r w:rsidRPr="00375B99">
        <w:rPr>
          <w:rFonts w:ascii="Arial" w:hAnsi="Arial" w:cs="Arial"/>
          <w:color w:val="auto"/>
          <w:sz w:val="22"/>
          <w:szCs w:val="22"/>
          <w:lang w:val="en-US"/>
        </w:rPr>
        <w:t xml:space="preserve"> Michael Coslovsky (Head), Pia Neuschwander, Patrick Simon</w:t>
      </w:r>
    </w:p>
    <w:p w14:paraId="79CE75BC" w14:textId="77777777" w:rsidR="00787173" w:rsidRPr="00375B99" w:rsidRDefault="00787173" w:rsidP="00A70CDF">
      <w:pPr>
        <w:pStyle w:val="Default"/>
        <w:rPr>
          <w:rFonts w:ascii="Arial" w:hAnsi="Arial" w:cs="Arial"/>
          <w:color w:val="auto"/>
          <w:sz w:val="22"/>
          <w:szCs w:val="22"/>
          <w:lang w:val="en-US"/>
        </w:rPr>
      </w:pPr>
    </w:p>
    <w:p w14:paraId="0087B37F" w14:textId="77777777" w:rsidR="00787173" w:rsidRPr="00375B99" w:rsidRDefault="00787173" w:rsidP="00A70CDF">
      <w:pPr>
        <w:pStyle w:val="Default"/>
        <w:rPr>
          <w:rFonts w:ascii="Arial" w:hAnsi="Arial" w:cs="Arial"/>
          <w:color w:val="auto"/>
          <w:sz w:val="22"/>
          <w:szCs w:val="22"/>
        </w:rPr>
      </w:pPr>
      <w:r w:rsidRPr="00375B99">
        <w:rPr>
          <w:rFonts w:ascii="Arial" w:hAnsi="Arial" w:cs="Arial"/>
          <w:color w:val="auto"/>
          <w:sz w:val="22"/>
          <w:szCs w:val="22"/>
          <w:u w:val="single"/>
        </w:rPr>
        <w:t>Schiller AG Baar:</w:t>
      </w:r>
      <w:r w:rsidRPr="00375B99">
        <w:rPr>
          <w:rFonts w:ascii="Arial" w:hAnsi="Arial" w:cs="Arial"/>
          <w:color w:val="auto"/>
          <w:sz w:val="22"/>
          <w:szCs w:val="22"/>
        </w:rPr>
        <w:t xml:space="preserve"> Ramun Schmid, </w:t>
      </w:r>
      <w:r>
        <w:rPr>
          <w:rFonts w:ascii="Arial" w:hAnsi="Arial" w:cs="Arial"/>
          <w:color w:val="auto"/>
          <w:sz w:val="22"/>
          <w:szCs w:val="22"/>
        </w:rPr>
        <w:t>Christian Baumann, Nico Ruckstuhl</w:t>
      </w:r>
    </w:p>
    <w:p w14:paraId="0F584A60" w14:textId="77777777" w:rsidR="00787173" w:rsidRPr="00A70CDF" w:rsidRDefault="00787173" w:rsidP="00A70CDF"/>
    <w:p w14:paraId="4FC9D282" w14:textId="77777777" w:rsidR="00B635CD" w:rsidRPr="00A70CDF" w:rsidRDefault="00B635CD">
      <w:pPr>
        <w:spacing w:line="259" w:lineRule="auto"/>
      </w:pPr>
    </w:p>
    <w:p w14:paraId="094A355F" w14:textId="77777777" w:rsidR="00787173" w:rsidRPr="00A70CDF" w:rsidRDefault="00787173">
      <w:pPr>
        <w:spacing w:line="259" w:lineRule="auto"/>
        <w:sectPr w:rsidR="00787173" w:rsidRPr="00A70CDF" w:rsidSect="003A557D">
          <w:footerReference w:type="default" r:id="rId9"/>
          <w:type w:val="continuous"/>
          <w:pgSz w:w="11906" w:h="16838" w:code="9"/>
          <w:pgMar w:top="1134" w:right="1418" w:bottom="1418" w:left="1418" w:header="709" w:footer="709" w:gutter="0"/>
          <w:cols w:space="708"/>
          <w:docGrid w:linePitch="360"/>
        </w:sectPr>
      </w:pPr>
    </w:p>
    <w:tbl>
      <w:tblPr>
        <w:tblpPr w:leftFromText="141" w:rightFromText="141" w:vertAnchor="text" w:horzAnchor="margin" w:tblpY="346"/>
        <w:tblW w:w="13980" w:type="dxa"/>
        <w:tblCellMar>
          <w:left w:w="70" w:type="dxa"/>
          <w:right w:w="70" w:type="dxa"/>
        </w:tblCellMar>
        <w:tblLook w:val="04A0" w:firstRow="1" w:lastRow="0" w:firstColumn="1" w:lastColumn="0" w:noHBand="0" w:noVBand="1"/>
      </w:tblPr>
      <w:tblGrid>
        <w:gridCol w:w="13980"/>
      </w:tblGrid>
      <w:tr w:rsidR="00B635CD" w:rsidRPr="00381553" w14:paraId="10BAE407" w14:textId="77777777" w:rsidTr="00B635CD">
        <w:trPr>
          <w:trHeight w:val="300"/>
        </w:trPr>
        <w:tc>
          <w:tcPr>
            <w:tcW w:w="13980" w:type="dxa"/>
            <w:tcBorders>
              <w:top w:val="nil"/>
              <w:left w:val="nil"/>
              <w:bottom w:val="nil"/>
              <w:right w:val="nil"/>
            </w:tcBorders>
            <w:shd w:val="clear" w:color="auto" w:fill="auto"/>
            <w:noWrap/>
            <w:vAlign w:val="bottom"/>
            <w:hideMark/>
          </w:tcPr>
          <w:p w14:paraId="7EEE22D3" w14:textId="1906A611" w:rsidR="00B635CD" w:rsidRPr="0026142F" w:rsidRDefault="00B635CD" w:rsidP="00B635CD">
            <w:pPr>
              <w:spacing w:after="0" w:line="240" w:lineRule="auto"/>
              <w:rPr>
                <w:rFonts w:eastAsia="Times New Roman" w:cs="Arial"/>
                <w:b/>
                <w:bCs/>
                <w:color w:val="000000"/>
                <w:sz w:val="24"/>
                <w:szCs w:val="24"/>
                <w:lang w:val="en-US" w:eastAsia="de-CH"/>
              </w:rPr>
            </w:pPr>
            <w:r w:rsidRPr="0026142F">
              <w:rPr>
                <w:rFonts w:eastAsia="Times New Roman" w:cs="Arial"/>
                <w:b/>
                <w:bCs/>
                <w:color w:val="000000"/>
                <w:sz w:val="24"/>
                <w:szCs w:val="24"/>
                <w:lang w:val="en-US" w:eastAsia="de-CH"/>
              </w:rPr>
              <w:lastRenderedPageBreak/>
              <w:t>Supplementary Table S1</w:t>
            </w:r>
            <w:r w:rsidRPr="0026142F">
              <w:rPr>
                <w:rFonts w:eastAsia="Times New Roman" w:cs="Arial"/>
                <w:color w:val="000000"/>
                <w:sz w:val="24"/>
                <w:szCs w:val="24"/>
                <w:lang w:val="en-US" w:eastAsia="de-CH"/>
              </w:rPr>
              <w:t>. Definition of outcome events</w:t>
            </w:r>
          </w:p>
        </w:tc>
      </w:tr>
      <w:tr w:rsidR="00B635CD" w:rsidRPr="00381553" w14:paraId="344C8217" w14:textId="77777777" w:rsidTr="002D267E">
        <w:trPr>
          <w:trHeight w:val="300"/>
        </w:trPr>
        <w:tc>
          <w:tcPr>
            <w:tcW w:w="13980" w:type="dxa"/>
            <w:tcBorders>
              <w:top w:val="nil"/>
              <w:left w:val="nil"/>
              <w:bottom w:val="single" w:sz="4" w:space="0" w:color="auto"/>
              <w:right w:val="nil"/>
            </w:tcBorders>
            <w:shd w:val="clear" w:color="auto" w:fill="auto"/>
            <w:noWrap/>
            <w:vAlign w:val="bottom"/>
            <w:hideMark/>
          </w:tcPr>
          <w:p w14:paraId="6CCA9F41" w14:textId="77777777" w:rsidR="00B635CD" w:rsidRPr="00536ECC" w:rsidRDefault="00B635CD" w:rsidP="00B635CD">
            <w:pPr>
              <w:spacing w:after="0" w:line="240" w:lineRule="auto"/>
              <w:rPr>
                <w:rFonts w:eastAsia="Times New Roman" w:cs="Arial"/>
                <w:b/>
                <w:bCs/>
                <w:color w:val="000000"/>
                <w:sz w:val="20"/>
                <w:szCs w:val="20"/>
                <w:lang w:val="en-US" w:eastAsia="de-CH"/>
              </w:rPr>
            </w:pPr>
          </w:p>
        </w:tc>
      </w:tr>
      <w:tr w:rsidR="00B635CD" w:rsidRPr="00381553" w14:paraId="649C061C" w14:textId="77777777" w:rsidTr="002D267E">
        <w:trPr>
          <w:trHeight w:val="300"/>
        </w:trPr>
        <w:tc>
          <w:tcPr>
            <w:tcW w:w="13980" w:type="dxa"/>
            <w:tcBorders>
              <w:top w:val="single" w:sz="4" w:space="0" w:color="auto"/>
              <w:left w:val="nil"/>
              <w:bottom w:val="nil"/>
              <w:right w:val="nil"/>
            </w:tcBorders>
            <w:shd w:val="clear" w:color="auto" w:fill="auto"/>
            <w:noWrap/>
            <w:vAlign w:val="bottom"/>
            <w:hideMark/>
          </w:tcPr>
          <w:p w14:paraId="76278165" w14:textId="77777777" w:rsidR="00B635CD" w:rsidRPr="00536ECC" w:rsidRDefault="00B635CD" w:rsidP="00B635CD">
            <w:pPr>
              <w:spacing w:after="0" w:line="240" w:lineRule="auto"/>
              <w:rPr>
                <w:rFonts w:eastAsia="Times New Roman" w:cs="Arial"/>
                <w:b/>
                <w:bCs/>
                <w:color w:val="000000"/>
                <w:sz w:val="20"/>
                <w:szCs w:val="20"/>
                <w:lang w:val="en-US" w:eastAsia="de-CH"/>
              </w:rPr>
            </w:pPr>
            <w:r>
              <w:rPr>
                <w:rFonts w:eastAsia="Times New Roman" w:cs="Arial"/>
                <w:b/>
                <w:bCs/>
                <w:color w:val="000000"/>
                <w:sz w:val="20"/>
                <w:szCs w:val="20"/>
                <w:lang w:val="en-US" w:eastAsia="de-CH"/>
              </w:rPr>
              <w:t>Major adverse cardiovascular</w:t>
            </w:r>
            <w:r w:rsidRPr="00536ECC">
              <w:rPr>
                <w:rFonts w:eastAsia="Times New Roman" w:cs="Arial"/>
                <w:b/>
                <w:bCs/>
                <w:color w:val="000000"/>
                <w:sz w:val="20"/>
                <w:szCs w:val="20"/>
                <w:lang w:val="en-US" w:eastAsia="de-CH"/>
              </w:rPr>
              <w:t xml:space="preserve"> event (MACE)</w:t>
            </w:r>
          </w:p>
        </w:tc>
      </w:tr>
      <w:tr w:rsidR="00B635CD" w:rsidRPr="00381553" w14:paraId="412DF7AF" w14:textId="77777777" w:rsidTr="00B635CD">
        <w:trPr>
          <w:trHeight w:val="300"/>
        </w:trPr>
        <w:tc>
          <w:tcPr>
            <w:tcW w:w="13980" w:type="dxa"/>
            <w:tcBorders>
              <w:top w:val="nil"/>
              <w:left w:val="nil"/>
              <w:bottom w:val="single" w:sz="4" w:space="0" w:color="D0CECE"/>
              <w:right w:val="nil"/>
            </w:tcBorders>
            <w:shd w:val="clear" w:color="auto" w:fill="auto"/>
            <w:noWrap/>
            <w:hideMark/>
          </w:tcPr>
          <w:p w14:paraId="50A35B47" w14:textId="7442D14D" w:rsidR="00B635CD" w:rsidRDefault="00B635CD" w:rsidP="00B635CD">
            <w:pPr>
              <w:spacing w:after="0" w:line="240" w:lineRule="auto"/>
              <w:rPr>
                <w:rFonts w:eastAsia="Times New Roman" w:cs="Arial"/>
                <w:color w:val="000000"/>
                <w:sz w:val="18"/>
                <w:szCs w:val="18"/>
                <w:lang w:val="en-US" w:eastAsia="de-CH"/>
              </w:rPr>
            </w:pPr>
            <w:r w:rsidRPr="00536ECC">
              <w:rPr>
                <w:rFonts w:eastAsia="Times New Roman" w:cs="Arial"/>
                <w:color w:val="000000"/>
                <w:sz w:val="18"/>
                <w:szCs w:val="18"/>
                <w:lang w:val="en-US" w:eastAsia="de-CH"/>
              </w:rPr>
              <w:t xml:space="preserve">MACE is defined as a composite outcome of hospitalization for acute heart failure, stroke and systemic embolism, myocardial infarction and cardiovascular </w:t>
            </w:r>
            <w:r w:rsidR="000C46A1">
              <w:rPr>
                <w:rFonts w:eastAsia="Times New Roman" w:cs="Arial"/>
                <w:color w:val="000000"/>
                <w:sz w:val="18"/>
                <w:szCs w:val="18"/>
                <w:lang w:val="en-US" w:eastAsia="de-CH"/>
              </w:rPr>
              <w:t>mortality</w:t>
            </w:r>
            <w:r w:rsidRPr="00536ECC">
              <w:rPr>
                <w:rFonts w:eastAsia="Times New Roman" w:cs="Arial"/>
                <w:color w:val="000000"/>
                <w:sz w:val="18"/>
                <w:szCs w:val="18"/>
                <w:lang w:val="en-US" w:eastAsia="de-CH"/>
              </w:rPr>
              <w:t>.</w:t>
            </w:r>
          </w:p>
          <w:p w14:paraId="25F19D58" w14:textId="77777777" w:rsidR="00B635CD" w:rsidRPr="00536ECC" w:rsidRDefault="00B635CD" w:rsidP="00B635CD">
            <w:pPr>
              <w:spacing w:after="0" w:line="240" w:lineRule="auto"/>
              <w:rPr>
                <w:rFonts w:eastAsia="Times New Roman" w:cs="Arial"/>
                <w:color w:val="000000"/>
                <w:sz w:val="18"/>
                <w:szCs w:val="18"/>
                <w:lang w:val="en-US" w:eastAsia="de-CH"/>
              </w:rPr>
            </w:pPr>
          </w:p>
        </w:tc>
      </w:tr>
      <w:tr w:rsidR="00B635CD" w:rsidRPr="00536ECC" w14:paraId="2AC367FC" w14:textId="77777777" w:rsidTr="00B635CD">
        <w:trPr>
          <w:trHeight w:val="300"/>
        </w:trPr>
        <w:tc>
          <w:tcPr>
            <w:tcW w:w="13980" w:type="dxa"/>
            <w:tcBorders>
              <w:top w:val="nil"/>
              <w:left w:val="nil"/>
              <w:bottom w:val="nil"/>
              <w:right w:val="nil"/>
            </w:tcBorders>
            <w:shd w:val="clear" w:color="auto" w:fill="auto"/>
            <w:noWrap/>
            <w:vAlign w:val="bottom"/>
            <w:hideMark/>
          </w:tcPr>
          <w:p w14:paraId="1B83CFB1" w14:textId="77777777" w:rsidR="00B635CD" w:rsidRPr="00536ECC" w:rsidRDefault="00B635CD" w:rsidP="00B635CD">
            <w:pPr>
              <w:spacing w:after="0" w:line="240" w:lineRule="auto"/>
              <w:rPr>
                <w:rFonts w:eastAsia="Times New Roman" w:cs="Arial"/>
                <w:b/>
                <w:bCs/>
                <w:color w:val="000000"/>
                <w:sz w:val="20"/>
                <w:szCs w:val="20"/>
                <w:lang w:eastAsia="de-CH"/>
              </w:rPr>
            </w:pPr>
            <w:r w:rsidRPr="00536ECC">
              <w:rPr>
                <w:rFonts w:eastAsia="Times New Roman" w:cs="Arial"/>
                <w:b/>
                <w:bCs/>
                <w:color w:val="000000"/>
                <w:sz w:val="20"/>
                <w:szCs w:val="20"/>
                <w:lang w:eastAsia="de-CH"/>
              </w:rPr>
              <w:t>All-cause mortality</w:t>
            </w:r>
          </w:p>
        </w:tc>
      </w:tr>
      <w:tr w:rsidR="00B635CD" w:rsidRPr="00381553" w14:paraId="01EAC684" w14:textId="77777777" w:rsidTr="00B635CD">
        <w:trPr>
          <w:trHeight w:val="300"/>
        </w:trPr>
        <w:tc>
          <w:tcPr>
            <w:tcW w:w="13980" w:type="dxa"/>
            <w:tcBorders>
              <w:top w:val="nil"/>
              <w:left w:val="nil"/>
              <w:bottom w:val="single" w:sz="4" w:space="0" w:color="D0CECE"/>
              <w:right w:val="nil"/>
            </w:tcBorders>
            <w:shd w:val="clear" w:color="auto" w:fill="auto"/>
            <w:noWrap/>
            <w:hideMark/>
          </w:tcPr>
          <w:p w14:paraId="2578E83E" w14:textId="77777777" w:rsidR="00B635CD" w:rsidRDefault="00B635CD" w:rsidP="00B635CD">
            <w:pPr>
              <w:spacing w:after="0" w:line="240" w:lineRule="auto"/>
              <w:rPr>
                <w:rFonts w:eastAsia="Times New Roman" w:cs="Arial"/>
                <w:color w:val="000000"/>
                <w:sz w:val="18"/>
                <w:szCs w:val="18"/>
                <w:lang w:val="en-US" w:eastAsia="de-CH"/>
              </w:rPr>
            </w:pPr>
            <w:r w:rsidRPr="00536ECC">
              <w:rPr>
                <w:rFonts w:eastAsia="Times New Roman" w:cs="Arial"/>
                <w:color w:val="000000"/>
                <w:sz w:val="18"/>
                <w:szCs w:val="18"/>
                <w:lang w:val="en-US" w:eastAsia="de-CH"/>
              </w:rPr>
              <w:t>Deaths, which were classified as either cardiovascular or non-cardiovascular origin.</w:t>
            </w:r>
          </w:p>
          <w:p w14:paraId="2A72671E" w14:textId="77777777" w:rsidR="00B635CD" w:rsidRPr="00536ECC" w:rsidRDefault="00B635CD" w:rsidP="00B635CD">
            <w:pPr>
              <w:spacing w:after="0" w:line="240" w:lineRule="auto"/>
              <w:rPr>
                <w:rFonts w:eastAsia="Times New Roman" w:cs="Arial"/>
                <w:color w:val="000000"/>
                <w:sz w:val="18"/>
                <w:szCs w:val="18"/>
                <w:lang w:val="en-US" w:eastAsia="de-CH"/>
              </w:rPr>
            </w:pPr>
          </w:p>
        </w:tc>
      </w:tr>
      <w:tr w:rsidR="00B635CD" w:rsidRPr="00536ECC" w14:paraId="54DB1339" w14:textId="77777777" w:rsidTr="00B635CD">
        <w:trPr>
          <w:trHeight w:val="300"/>
        </w:trPr>
        <w:tc>
          <w:tcPr>
            <w:tcW w:w="13980" w:type="dxa"/>
            <w:tcBorders>
              <w:top w:val="nil"/>
              <w:left w:val="nil"/>
              <w:bottom w:val="nil"/>
              <w:right w:val="nil"/>
            </w:tcBorders>
            <w:shd w:val="clear" w:color="auto" w:fill="auto"/>
            <w:noWrap/>
            <w:vAlign w:val="bottom"/>
            <w:hideMark/>
          </w:tcPr>
          <w:p w14:paraId="26CE568C" w14:textId="42646FAF" w:rsidR="00B635CD" w:rsidRPr="00536ECC" w:rsidRDefault="00B635CD" w:rsidP="00B635CD">
            <w:pPr>
              <w:spacing w:after="0" w:line="240" w:lineRule="auto"/>
              <w:rPr>
                <w:rFonts w:eastAsia="Times New Roman" w:cs="Arial"/>
                <w:b/>
                <w:bCs/>
                <w:color w:val="000000"/>
                <w:sz w:val="20"/>
                <w:szCs w:val="20"/>
                <w:lang w:eastAsia="de-CH"/>
              </w:rPr>
            </w:pPr>
            <w:r w:rsidRPr="00536ECC">
              <w:rPr>
                <w:rFonts w:eastAsia="Times New Roman" w:cs="Arial"/>
                <w:b/>
                <w:bCs/>
                <w:color w:val="000000"/>
                <w:sz w:val="20"/>
                <w:szCs w:val="20"/>
                <w:lang w:eastAsia="de-CH"/>
              </w:rPr>
              <w:t xml:space="preserve">Cardiovascular </w:t>
            </w:r>
            <w:r w:rsidR="000C46A1">
              <w:rPr>
                <w:rFonts w:eastAsia="Times New Roman" w:cs="Arial"/>
                <w:b/>
                <w:bCs/>
                <w:color w:val="000000"/>
                <w:sz w:val="20"/>
                <w:szCs w:val="20"/>
                <w:lang w:eastAsia="de-CH"/>
              </w:rPr>
              <w:t>mortality</w:t>
            </w:r>
          </w:p>
        </w:tc>
      </w:tr>
      <w:tr w:rsidR="00B635CD" w:rsidRPr="00381553" w14:paraId="48209F06" w14:textId="77777777" w:rsidTr="00B635CD">
        <w:trPr>
          <w:trHeight w:val="300"/>
        </w:trPr>
        <w:tc>
          <w:tcPr>
            <w:tcW w:w="13980" w:type="dxa"/>
            <w:tcBorders>
              <w:top w:val="nil"/>
              <w:left w:val="nil"/>
              <w:bottom w:val="single" w:sz="4" w:space="0" w:color="D0CECE"/>
              <w:right w:val="nil"/>
            </w:tcBorders>
            <w:shd w:val="clear" w:color="auto" w:fill="auto"/>
            <w:noWrap/>
            <w:hideMark/>
          </w:tcPr>
          <w:p w14:paraId="737D64CB" w14:textId="221D5807" w:rsidR="00B635CD" w:rsidRDefault="00B635CD" w:rsidP="00B635CD">
            <w:pPr>
              <w:spacing w:after="0" w:line="240" w:lineRule="auto"/>
              <w:rPr>
                <w:rFonts w:eastAsia="Times New Roman" w:cs="Arial"/>
                <w:color w:val="000000"/>
                <w:sz w:val="18"/>
                <w:szCs w:val="18"/>
                <w:lang w:val="en-US" w:eastAsia="de-CH"/>
              </w:rPr>
            </w:pPr>
            <w:r w:rsidRPr="00536ECC">
              <w:rPr>
                <w:rFonts w:eastAsia="Times New Roman" w:cs="Arial"/>
                <w:color w:val="000000"/>
                <w:sz w:val="18"/>
                <w:szCs w:val="18"/>
                <w:lang w:val="en-US" w:eastAsia="de-CH"/>
              </w:rPr>
              <w:t xml:space="preserve">For cardiovascular </w:t>
            </w:r>
            <w:r w:rsidR="000C46A1">
              <w:rPr>
                <w:rFonts w:eastAsia="Times New Roman" w:cs="Arial"/>
                <w:color w:val="000000"/>
                <w:sz w:val="18"/>
                <w:szCs w:val="18"/>
                <w:lang w:val="en-US" w:eastAsia="de-CH"/>
              </w:rPr>
              <w:t>mortality</w:t>
            </w:r>
            <w:r w:rsidR="000C46A1" w:rsidRPr="00536ECC">
              <w:rPr>
                <w:rFonts w:eastAsia="Times New Roman" w:cs="Arial"/>
                <w:color w:val="000000"/>
                <w:sz w:val="18"/>
                <w:szCs w:val="18"/>
                <w:lang w:val="en-US" w:eastAsia="de-CH"/>
              </w:rPr>
              <w:t xml:space="preserve"> </w:t>
            </w:r>
            <w:r w:rsidRPr="00536ECC">
              <w:rPr>
                <w:rFonts w:eastAsia="Times New Roman" w:cs="Arial"/>
                <w:color w:val="000000"/>
                <w:sz w:val="18"/>
                <w:szCs w:val="18"/>
                <w:lang w:val="en-US" w:eastAsia="de-CH"/>
              </w:rPr>
              <w:t>different forms associated with cardiac failure or vascular problematics are being taken into account</w:t>
            </w:r>
            <w:r w:rsidR="00D6344F">
              <w:rPr>
                <w:rFonts w:eastAsia="Times New Roman" w:cs="Arial"/>
                <w:color w:val="000000"/>
                <w:sz w:val="18"/>
                <w:szCs w:val="18"/>
                <w:lang w:val="en-US" w:eastAsia="de-CH"/>
              </w:rPr>
              <w:t>,</w:t>
            </w:r>
            <w:r w:rsidRPr="00536ECC">
              <w:rPr>
                <w:rFonts w:eastAsia="Times New Roman" w:cs="Arial"/>
                <w:color w:val="000000"/>
                <w:sz w:val="18"/>
                <w:szCs w:val="18"/>
                <w:lang w:val="en-US" w:eastAsia="de-CH"/>
              </w:rPr>
              <w:t xml:space="preserve"> such as cardiogenic shock, arrhythmia or sudden death, cardiac rupture, ruptured aortic aneurysm, aortic dissection, pulmonary embolism, stroke, hemorrhagic death of any cause. Furthermore, deaths with an unknown cause are counted as cardiovascular death too.</w:t>
            </w:r>
          </w:p>
          <w:p w14:paraId="2C90BFF3" w14:textId="77777777" w:rsidR="00B635CD" w:rsidRPr="00536ECC" w:rsidRDefault="00B635CD" w:rsidP="00B635CD">
            <w:pPr>
              <w:spacing w:after="0" w:line="240" w:lineRule="auto"/>
              <w:rPr>
                <w:rFonts w:eastAsia="Times New Roman" w:cs="Arial"/>
                <w:color w:val="000000"/>
                <w:sz w:val="18"/>
                <w:szCs w:val="18"/>
                <w:lang w:val="en-US" w:eastAsia="de-CH"/>
              </w:rPr>
            </w:pPr>
          </w:p>
        </w:tc>
      </w:tr>
      <w:tr w:rsidR="00B635CD" w:rsidRPr="00381553" w14:paraId="52863D3C" w14:textId="77777777" w:rsidTr="00B635CD">
        <w:trPr>
          <w:trHeight w:val="300"/>
        </w:trPr>
        <w:tc>
          <w:tcPr>
            <w:tcW w:w="13980" w:type="dxa"/>
            <w:tcBorders>
              <w:top w:val="nil"/>
              <w:left w:val="nil"/>
              <w:bottom w:val="nil"/>
              <w:right w:val="nil"/>
            </w:tcBorders>
            <w:shd w:val="clear" w:color="auto" w:fill="auto"/>
            <w:noWrap/>
            <w:vAlign w:val="bottom"/>
            <w:hideMark/>
          </w:tcPr>
          <w:p w14:paraId="2681898A" w14:textId="77777777" w:rsidR="00B635CD" w:rsidRPr="00536ECC" w:rsidRDefault="00B635CD" w:rsidP="00B635CD">
            <w:pPr>
              <w:spacing w:after="0" w:line="240" w:lineRule="auto"/>
              <w:rPr>
                <w:rFonts w:eastAsia="Times New Roman" w:cs="Arial"/>
                <w:b/>
                <w:bCs/>
                <w:color w:val="000000"/>
                <w:sz w:val="20"/>
                <w:szCs w:val="20"/>
                <w:lang w:val="en-US" w:eastAsia="de-CH"/>
              </w:rPr>
            </w:pPr>
            <w:r w:rsidRPr="00536ECC">
              <w:rPr>
                <w:rFonts w:eastAsia="Times New Roman" w:cs="Arial"/>
                <w:b/>
                <w:bCs/>
                <w:color w:val="000000"/>
                <w:sz w:val="20"/>
                <w:szCs w:val="20"/>
                <w:lang w:val="en-US" w:eastAsia="de-CH"/>
              </w:rPr>
              <w:t>Hospitalization for acute heart failure</w:t>
            </w:r>
          </w:p>
        </w:tc>
      </w:tr>
      <w:tr w:rsidR="00B635CD" w:rsidRPr="00381553" w14:paraId="479079E2" w14:textId="77777777" w:rsidTr="00B635CD">
        <w:trPr>
          <w:trHeight w:val="300"/>
        </w:trPr>
        <w:tc>
          <w:tcPr>
            <w:tcW w:w="13980" w:type="dxa"/>
            <w:tcBorders>
              <w:top w:val="nil"/>
              <w:left w:val="nil"/>
              <w:bottom w:val="single" w:sz="4" w:space="0" w:color="D0CECE"/>
              <w:right w:val="nil"/>
            </w:tcBorders>
            <w:shd w:val="clear" w:color="auto" w:fill="auto"/>
            <w:noWrap/>
            <w:hideMark/>
          </w:tcPr>
          <w:p w14:paraId="02E8194B" w14:textId="1E179717" w:rsidR="00B635CD" w:rsidRDefault="00B635CD" w:rsidP="00B635CD">
            <w:pPr>
              <w:spacing w:after="0" w:line="240" w:lineRule="auto"/>
              <w:rPr>
                <w:rFonts w:eastAsia="Times New Roman" w:cs="Arial"/>
                <w:color w:val="000000"/>
                <w:sz w:val="18"/>
                <w:szCs w:val="18"/>
                <w:lang w:val="en-US" w:eastAsia="de-CH"/>
              </w:rPr>
            </w:pPr>
            <w:r w:rsidRPr="00536ECC">
              <w:rPr>
                <w:rFonts w:eastAsia="Times New Roman" w:cs="Arial"/>
                <w:color w:val="000000"/>
                <w:sz w:val="18"/>
                <w:szCs w:val="18"/>
                <w:lang w:val="en-US" w:eastAsia="de-CH"/>
              </w:rPr>
              <w:t xml:space="preserve">Any hospitalization for acute heart failure is counted as such if it was associated with at least one overnight stay. Unclear hospitalization with any signs </w:t>
            </w:r>
            <w:r w:rsidR="00C8407C">
              <w:rPr>
                <w:rFonts w:eastAsia="Times New Roman" w:cs="Arial"/>
                <w:color w:val="000000"/>
                <w:sz w:val="18"/>
                <w:szCs w:val="18"/>
                <w:lang w:val="en-US" w:eastAsia="de-CH"/>
              </w:rPr>
              <w:t>of</w:t>
            </w:r>
            <w:r w:rsidR="00C8407C" w:rsidRPr="00536ECC">
              <w:rPr>
                <w:rFonts w:eastAsia="Times New Roman" w:cs="Arial"/>
                <w:color w:val="000000"/>
                <w:sz w:val="18"/>
                <w:szCs w:val="18"/>
                <w:lang w:val="en-US" w:eastAsia="de-CH"/>
              </w:rPr>
              <w:t xml:space="preserve"> </w:t>
            </w:r>
            <w:r w:rsidRPr="00536ECC">
              <w:rPr>
                <w:rFonts w:eastAsia="Times New Roman" w:cs="Arial"/>
                <w:color w:val="000000"/>
                <w:sz w:val="18"/>
                <w:szCs w:val="18"/>
                <w:lang w:val="en-US" w:eastAsia="de-CH"/>
              </w:rPr>
              <w:t>acute heart failure, such as leg swelling/leg edema, distension of the neck veins, positive hepato-jugular reflux, rales or 3rd heart sound should be classified as hospitalization for acute heart failure.</w:t>
            </w:r>
          </w:p>
          <w:p w14:paraId="1D1EF457" w14:textId="77777777" w:rsidR="00B635CD" w:rsidRPr="00536ECC" w:rsidRDefault="00B635CD" w:rsidP="00B635CD">
            <w:pPr>
              <w:spacing w:after="0" w:line="240" w:lineRule="auto"/>
              <w:rPr>
                <w:rFonts w:eastAsia="Times New Roman" w:cs="Arial"/>
                <w:color w:val="000000"/>
                <w:sz w:val="18"/>
                <w:szCs w:val="18"/>
                <w:lang w:val="en-US" w:eastAsia="de-CH"/>
              </w:rPr>
            </w:pPr>
          </w:p>
        </w:tc>
      </w:tr>
      <w:tr w:rsidR="00B635CD" w:rsidRPr="00536ECC" w14:paraId="0E05A979" w14:textId="77777777" w:rsidTr="00B635CD">
        <w:trPr>
          <w:trHeight w:val="300"/>
        </w:trPr>
        <w:tc>
          <w:tcPr>
            <w:tcW w:w="13980" w:type="dxa"/>
            <w:tcBorders>
              <w:top w:val="nil"/>
              <w:left w:val="nil"/>
              <w:bottom w:val="nil"/>
              <w:right w:val="nil"/>
            </w:tcBorders>
            <w:shd w:val="clear" w:color="auto" w:fill="auto"/>
            <w:noWrap/>
            <w:vAlign w:val="bottom"/>
            <w:hideMark/>
          </w:tcPr>
          <w:p w14:paraId="0CA0C080" w14:textId="77777777" w:rsidR="00B635CD" w:rsidRPr="00536ECC" w:rsidRDefault="00B635CD" w:rsidP="00B635CD">
            <w:pPr>
              <w:spacing w:after="0" w:line="240" w:lineRule="auto"/>
              <w:rPr>
                <w:rFonts w:eastAsia="Times New Roman" w:cs="Arial"/>
                <w:b/>
                <w:bCs/>
                <w:color w:val="000000"/>
                <w:sz w:val="20"/>
                <w:szCs w:val="20"/>
                <w:lang w:eastAsia="de-CH"/>
              </w:rPr>
            </w:pPr>
            <w:r w:rsidRPr="00536ECC">
              <w:rPr>
                <w:rFonts w:eastAsia="Times New Roman" w:cs="Arial"/>
                <w:b/>
                <w:bCs/>
                <w:color w:val="000000"/>
                <w:sz w:val="20"/>
                <w:szCs w:val="20"/>
                <w:lang w:eastAsia="de-CH"/>
              </w:rPr>
              <w:t>Myocardial infarction</w:t>
            </w:r>
          </w:p>
        </w:tc>
      </w:tr>
      <w:tr w:rsidR="00B635CD" w:rsidRPr="00381553" w14:paraId="05B209C3" w14:textId="77777777" w:rsidTr="00B635CD">
        <w:trPr>
          <w:trHeight w:val="300"/>
        </w:trPr>
        <w:tc>
          <w:tcPr>
            <w:tcW w:w="13980" w:type="dxa"/>
            <w:tcBorders>
              <w:top w:val="nil"/>
              <w:left w:val="nil"/>
              <w:bottom w:val="single" w:sz="4" w:space="0" w:color="D0CECE"/>
              <w:right w:val="nil"/>
            </w:tcBorders>
            <w:shd w:val="clear" w:color="auto" w:fill="auto"/>
            <w:noWrap/>
            <w:hideMark/>
          </w:tcPr>
          <w:p w14:paraId="0A433890" w14:textId="77777777" w:rsidR="00B635CD" w:rsidRDefault="00B635CD" w:rsidP="00B635CD">
            <w:pPr>
              <w:spacing w:after="0" w:line="240" w:lineRule="auto"/>
              <w:rPr>
                <w:rFonts w:eastAsia="Times New Roman" w:cs="Arial"/>
                <w:color w:val="000000"/>
                <w:sz w:val="18"/>
                <w:szCs w:val="18"/>
                <w:lang w:val="en-US" w:eastAsia="de-CH"/>
              </w:rPr>
            </w:pPr>
            <w:r w:rsidRPr="00536ECC">
              <w:rPr>
                <w:rFonts w:eastAsia="Times New Roman" w:cs="Arial"/>
                <w:color w:val="000000"/>
                <w:sz w:val="18"/>
                <w:szCs w:val="18"/>
                <w:lang w:val="en-US" w:eastAsia="de-CH"/>
              </w:rPr>
              <w:t>Any rise and/or fall of cardiac troponin with at least above the 99th percentile of the upper reference limit in a clinical setting consistent with myocardial ischemia plus at least one of the following signs is defined as myocardial infarction according to the universal definition of myocardial infarction. Extra needed signs are: symptoms of ischemia, new ST elevation in ECG, new horizontal or down-sloping ST depression in ECG, new left bundle branch block on ECG, development of pathological Q waves on ECG, imaging evidence of new loss of viable myocardium or new regional wall, identification of an intracoronary thrombus by angiography or autopsy.</w:t>
            </w:r>
          </w:p>
          <w:p w14:paraId="4FDDA93B" w14:textId="77777777" w:rsidR="00B635CD" w:rsidRPr="00536ECC" w:rsidRDefault="00B635CD" w:rsidP="00B635CD">
            <w:pPr>
              <w:spacing w:after="0" w:line="240" w:lineRule="auto"/>
              <w:rPr>
                <w:rFonts w:eastAsia="Times New Roman" w:cs="Arial"/>
                <w:color w:val="000000"/>
                <w:sz w:val="18"/>
                <w:szCs w:val="18"/>
                <w:lang w:val="en-US" w:eastAsia="de-CH"/>
              </w:rPr>
            </w:pPr>
          </w:p>
        </w:tc>
      </w:tr>
      <w:tr w:rsidR="00B635CD" w:rsidRPr="00536ECC" w14:paraId="5564A418" w14:textId="77777777" w:rsidTr="00B635CD">
        <w:trPr>
          <w:trHeight w:val="300"/>
        </w:trPr>
        <w:tc>
          <w:tcPr>
            <w:tcW w:w="13980" w:type="dxa"/>
            <w:tcBorders>
              <w:top w:val="nil"/>
              <w:left w:val="nil"/>
              <w:bottom w:val="nil"/>
              <w:right w:val="nil"/>
            </w:tcBorders>
            <w:shd w:val="clear" w:color="auto" w:fill="auto"/>
            <w:noWrap/>
            <w:vAlign w:val="bottom"/>
            <w:hideMark/>
          </w:tcPr>
          <w:p w14:paraId="1A2D42B4" w14:textId="77777777" w:rsidR="00B635CD" w:rsidRPr="00536ECC" w:rsidRDefault="00B635CD" w:rsidP="00B635CD">
            <w:pPr>
              <w:spacing w:after="0" w:line="240" w:lineRule="auto"/>
              <w:rPr>
                <w:rFonts w:eastAsia="Times New Roman" w:cs="Arial"/>
                <w:b/>
                <w:bCs/>
                <w:color w:val="000000"/>
                <w:sz w:val="20"/>
                <w:szCs w:val="20"/>
                <w:lang w:eastAsia="de-CH"/>
              </w:rPr>
            </w:pPr>
            <w:r w:rsidRPr="00536ECC">
              <w:rPr>
                <w:rFonts w:eastAsia="Times New Roman" w:cs="Arial"/>
                <w:b/>
                <w:bCs/>
                <w:color w:val="000000"/>
                <w:sz w:val="20"/>
                <w:szCs w:val="20"/>
                <w:lang w:val="en-US" w:eastAsia="de-CH"/>
              </w:rPr>
              <w:t>Stroke &amp; Systemic embolism</w:t>
            </w:r>
          </w:p>
        </w:tc>
      </w:tr>
      <w:tr w:rsidR="00B635CD" w:rsidRPr="00381553" w14:paraId="1A745670" w14:textId="77777777" w:rsidTr="00B635CD">
        <w:trPr>
          <w:trHeight w:val="300"/>
        </w:trPr>
        <w:tc>
          <w:tcPr>
            <w:tcW w:w="13980" w:type="dxa"/>
            <w:tcBorders>
              <w:top w:val="nil"/>
              <w:left w:val="nil"/>
              <w:bottom w:val="single" w:sz="4" w:space="0" w:color="D0CECE"/>
              <w:right w:val="nil"/>
            </w:tcBorders>
            <w:shd w:val="clear" w:color="auto" w:fill="auto"/>
            <w:noWrap/>
            <w:hideMark/>
          </w:tcPr>
          <w:p w14:paraId="10F8091C" w14:textId="105E4A36" w:rsidR="00B635CD" w:rsidRDefault="00B635CD" w:rsidP="00B635CD">
            <w:pPr>
              <w:spacing w:after="0" w:line="240" w:lineRule="auto"/>
              <w:rPr>
                <w:rFonts w:eastAsia="Times New Roman" w:cs="Arial"/>
                <w:color w:val="000000"/>
                <w:sz w:val="18"/>
                <w:szCs w:val="18"/>
                <w:lang w:val="en-US" w:eastAsia="de-CH"/>
              </w:rPr>
            </w:pPr>
            <w:r w:rsidRPr="00536ECC">
              <w:rPr>
                <w:rFonts w:eastAsia="Times New Roman" w:cs="Arial"/>
                <w:color w:val="000000"/>
                <w:sz w:val="18"/>
                <w:szCs w:val="18"/>
                <w:lang w:val="en-US" w:eastAsia="de-CH"/>
              </w:rPr>
              <w:t>Any acute focal neurologic deficit of vascular origin, confirmed by imaging or autopsy is defined as stroke.</w:t>
            </w:r>
            <w:r w:rsidR="00096834">
              <w:rPr>
                <w:rFonts w:eastAsia="Times New Roman" w:cs="Arial"/>
                <w:color w:val="000000"/>
                <w:sz w:val="18"/>
                <w:szCs w:val="18"/>
                <w:lang w:val="en-US" w:eastAsia="de-CH"/>
              </w:rPr>
              <w:t xml:space="preserve"> </w:t>
            </w:r>
            <w:r w:rsidR="00DB548D">
              <w:rPr>
                <w:rFonts w:eastAsia="Times New Roman" w:cs="Arial"/>
                <w:color w:val="000000"/>
                <w:sz w:val="18"/>
                <w:szCs w:val="18"/>
                <w:lang w:val="en-US" w:eastAsia="de-CH"/>
              </w:rPr>
              <w:t>Systemic embolism is defined as follows: 1) clinical signs and symptoms consistent with embolic arterial occlusion and 2) at least one of the following objective findings: a) surgical report indicating evidence of arterial embolism, b) pathological specimens related to embolism removal, c) imaging evidence consistent with arterial embolism, d) autopsy reports.</w:t>
            </w:r>
          </w:p>
          <w:p w14:paraId="1682293A" w14:textId="77777777" w:rsidR="00B635CD" w:rsidRPr="00536ECC" w:rsidRDefault="00B635CD" w:rsidP="00B635CD">
            <w:pPr>
              <w:spacing w:after="0" w:line="240" w:lineRule="auto"/>
              <w:rPr>
                <w:rFonts w:eastAsia="Times New Roman" w:cs="Arial"/>
                <w:color w:val="000000"/>
                <w:sz w:val="18"/>
                <w:szCs w:val="18"/>
                <w:lang w:val="en-US" w:eastAsia="de-CH"/>
              </w:rPr>
            </w:pPr>
          </w:p>
        </w:tc>
      </w:tr>
    </w:tbl>
    <w:p w14:paraId="7C24BB49" w14:textId="77777777" w:rsidR="00AF0A4D" w:rsidRPr="00AF0A4D" w:rsidRDefault="00AF0A4D" w:rsidP="00AF0A4D">
      <w:pPr>
        <w:rPr>
          <w:lang w:val="en-US"/>
        </w:rPr>
        <w:sectPr w:rsidR="00AF0A4D" w:rsidRPr="00AF0A4D" w:rsidSect="003A557D">
          <w:type w:val="continuous"/>
          <w:pgSz w:w="16838" w:h="11906" w:orient="landscape" w:code="9"/>
          <w:pgMar w:top="1418" w:right="1134" w:bottom="1418" w:left="1418" w:header="709" w:footer="709" w:gutter="0"/>
          <w:cols w:space="708"/>
          <w:docGrid w:linePitch="360"/>
        </w:sectPr>
      </w:pPr>
    </w:p>
    <w:tbl>
      <w:tblPr>
        <w:tblW w:w="0" w:type="auto"/>
        <w:tblCellMar>
          <w:left w:w="70" w:type="dxa"/>
          <w:right w:w="70" w:type="dxa"/>
        </w:tblCellMar>
        <w:tblLook w:val="04A0" w:firstRow="1" w:lastRow="0" w:firstColumn="1" w:lastColumn="0" w:noHBand="0" w:noVBand="1"/>
      </w:tblPr>
      <w:tblGrid>
        <w:gridCol w:w="4961"/>
        <w:gridCol w:w="1567"/>
        <w:gridCol w:w="1518"/>
        <w:gridCol w:w="1725"/>
        <w:gridCol w:w="1249"/>
        <w:gridCol w:w="1249"/>
        <w:gridCol w:w="1249"/>
        <w:gridCol w:w="696"/>
      </w:tblGrid>
      <w:tr w:rsidR="00652759" w:rsidRPr="00381553" w14:paraId="0E6F4156" w14:textId="77777777" w:rsidTr="00A70CDF">
        <w:trPr>
          <w:divId w:val="1638298951"/>
          <w:trHeight w:val="300"/>
        </w:trPr>
        <w:tc>
          <w:tcPr>
            <w:tcW w:w="14175" w:type="dxa"/>
            <w:gridSpan w:val="8"/>
            <w:tcBorders>
              <w:top w:val="nil"/>
              <w:left w:val="nil"/>
              <w:bottom w:val="nil"/>
            </w:tcBorders>
            <w:shd w:val="clear" w:color="auto" w:fill="auto"/>
            <w:noWrap/>
            <w:vAlign w:val="bottom"/>
            <w:hideMark/>
          </w:tcPr>
          <w:p w14:paraId="1991EE4A" w14:textId="3CC3497E" w:rsidR="00652759" w:rsidRPr="002D267E" w:rsidRDefault="00652759" w:rsidP="001A59A0">
            <w:pPr>
              <w:spacing w:after="0" w:line="240" w:lineRule="auto"/>
              <w:rPr>
                <w:rFonts w:ascii="Times New Roman" w:eastAsia="Times New Roman" w:hAnsi="Times New Roman" w:cs="Times New Roman"/>
                <w:lang w:val="en-US" w:eastAsia="de-CH"/>
              </w:rPr>
            </w:pPr>
            <w:r w:rsidRPr="002D267E">
              <w:rPr>
                <w:rFonts w:eastAsia="Times New Roman" w:cs="Arial"/>
                <w:b/>
                <w:bCs/>
                <w:color w:val="000000"/>
                <w:lang w:val="en-US" w:eastAsia="de-CH"/>
              </w:rPr>
              <w:t>Supplementary Table S2.</w:t>
            </w:r>
            <w:r w:rsidRPr="002D267E">
              <w:rPr>
                <w:rFonts w:eastAsia="Times New Roman" w:cs="Arial"/>
                <w:color w:val="000000"/>
                <w:lang w:val="en-US" w:eastAsia="de-CH"/>
              </w:rPr>
              <w:t xml:space="preserve"> Baseline characteristics overall and stratified by coffee consumption </w:t>
            </w:r>
            <w:r w:rsidR="00062E99" w:rsidRPr="002D267E">
              <w:rPr>
                <w:rFonts w:eastAsia="Times New Roman" w:cs="Arial"/>
                <w:color w:val="000000"/>
                <w:lang w:val="en-US" w:eastAsia="de-CH"/>
              </w:rPr>
              <w:t>subcategories</w:t>
            </w:r>
            <w:r w:rsidRPr="002D267E">
              <w:rPr>
                <w:rFonts w:eastAsia="Times New Roman" w:cs="Arial"/>
                <w:color w:val="000000"/>
                <w:lang w:val="en-US" w:eastAsia="de-CH"/>
              </w:rPr>
              <w:t xml:space="preserve"> (non</w:t>
            </w:r>
            <w:r w:rsidR="00AB0F7F">
              <w:rPr>
                <w:rFonts w:eastAsia="Times New Roman" w:cs="Arial"/>
                <w:color w:val="000000"/>
                <w:lang w:val="en-US" w:eastAsia="de-CH"/>
              </w:rPr>
              <w:t>e</w:t>
            </w:r>
            <w:r w:rsidRPr="002D267E">
              <w:rPr>
                <w:rFonts w:eastAsia="Times New Roman" w:cs="Arial"/>
                <w:color w:val="000000"/>
                <w:lang w:val="en-US" w:eastAsia="de-CH"/>
              </w:rPr>
              <w:t>, very low, low, moderate</w:t>
            </w:r>
            <w:r w:rsidR="004518C6">
              <w:rPr>
                <w:rFonts w:eastAsia="Times New Roman" w:cs="Arial"/>
                <w:color w:val="000000"/>
                <w:lang w:val="en-US" w:eastAsia="de-CH"/>
              </w:rPr>
              <w:t xml:space="preserve">, </w:t>
            </w:r>
            <w:r w:rsidRPr="002D267E">
              <w:rPr>
                <w:rFonts w:eastAsia="Times New Roman" w:cs="Arial"/>
                <w:color w:val="000000"/>
                <w:lang w:val="en-US" w:eastAsia="de-CH"/>
              </w:rPr>
              <w:t>high)</w:t>
            </w:r>
          </w:p>
        </w:tc>
      </w:tr>
      <w:tr w:rsidR="00567105" w:rsidRPr="00381553" w14:paraId="1FC7A3A7" w14:textId="77777777" w:rsidTr="00A70CDF">
        <w:trPr>
          <w:divId w:val="1638298951"/>
          <w:trHeight w:val="300"/>
        </w:trPr>
        <w:tc>
          <w:tcPr>
            <w:tcW w:w="4961" w:type="dxa"/>
            <w:tcBorders>
              <w:top w:val="nil"/>
              <w:left w:val="nil"/>
              <w:bottom w:val="nil"/>
              <w:right w:val="nil"/>
            </w:tcBorders>
            <w:shd w:val="clear" w:color="auto" w:fill="auto"/>
            <w:noWrap/>
            <w:vAlign w:val="bottom"/>
            <w:hideMark/>
          </w:tcPr>
          <w:p w14:paraId="5D2A3969" w14:textId="77777777" w:rsidR="001A59A0" w:rsidRPr="001A59A0" w:rsidRDefault="001A59A0" w:rsidP="001A59A0">
            <w:pPr>
              <w:spacing w:after="0" w:line="240" w:lineRule="auto"/>
              <w:jc w:val="center"/>
              <w:rPr>
                <w:rFonts w:ascii="Times New Roman" w:eastAsia="Times New Roman" w:hAnsi="Times New Roman" w:cs="Times New Roman"/>
                <w:sz w:val="20"/>
                <w:szCs w:val="20"/>
                <w:lang w:val="en-US" w:eastAsia="de-CH"/>
              </w:rPr>
            </w:pPr>
          </w:p>
        </w:tc>
        <w:tc>
          <w:tcPr>
            <w:tcW w:w="1567" w:type="dxa"/>
            <w:tcBorders>
              <w:top w:val="nil"/>
              <w:left w:val="nil"/>
              <w:bottom w:val="nil"/>
              <w:right w:val="nil"/>
            </w:tcBorders>
            <w:shd w:val="clear" w:color="auto" w:fill="auto"/>
            <w:noWrap/>
            <w:vAlign w:val="bottom"/>
            <w:hideMark/>
          </w:tcPr>
          <w:p w14:paraId="37E961B0" w14:textId="77777777" w:rsidR="001A59A0" w:rsidRPr="001A59A0" w:rsidRDefault="001A59A0" w:rsidP="001A59A0">
            <w:pPr>
              <w:spacing w:after="0" w:line="240" w:lineRule="auto"/>
              <w:rPr>
                <w:rFonts w:ascii="Times New Roman" w:eastAsia="Times New Roman" w:hAnsi="Times New Roman" w:cs="Times New Roman"/>
                <w:sz w:val="20"/>
                <w:szCs w:val="20"/>
                <w:lang w:val="en-US" w:eastAsia="de-CH"/>
              </w:rPr>
            </w:pPr>
          </w:p>
        </w:tc>
        <w:tc>
          <w:tcPr>
            <w:tcW w:w="1518" w:type="dxa"/>
            <w:tcBorders>
              <w:top w:val="nil"/>
              <w:left w:val="nil"/>
              <w:bottom w:val="nil"/>
              <w:right w:val="nil"/>
            </w:tcBorders>
            <w:shd w:val="clear" w:color="auto" w:fill="auto"/>
            <w:noWrap/>
            <w:vAlign w:val="bottom"/>
            <w:hideMark/>
          </w:tcPr>
          <w:p w14:paraId="0F557009" w14:textId="77777777" w:rsidR="001A59A0" w:rsidRPr="001A59A0" w:rsidRDefault="001A59A0" w:rsidP="001A59A0">
            <w:pPr>
              <w:spacing w:after="0" w:line="240" w:lineRule="auto"/>
              <w:rPr>
                <w:rFonts w:ascii="Times New Roman" w:eastAsia="Times New Roman" w:hAnsi="Times New Roman" w:cs="Times New Roman"/>
                <w:sz w:val="20"/>
                <w:szCs w:val="20"/>
                <w:lang w:val="en-US" w:eastAsia="de-CH"/>
              </w:rPr>
            </w:pPr>
          </w:p>
        </w:tc>
        <w:tc>
          <w:tcPr>
            <w:tcW w:w="1725" w:type="dxa"/>
            <w:tcBorders>
              <w:top w:val="nil"/>
              <w:left w:val="nil"/>
              <w:bottom w:val="nil"/>
              <w:right w:val="nil"/>
            </w:tcBorders>
            <w:shd w:val="clear" w:color="auto" w:fill="auto"/>
            <w:noWrap/>
            <w:vAlign w:val="bottom"/>
            <w:hideMark/>
          </w:tcPr>
          <w:p w14:paraId="5BB7CD9A" w14:textId="77777777" w:rsidR="001A59A0" w:rsidRPr="001A59A0" w:rsidRDefault="001A59A0" w:rsidP="001A59A0">
            <w:pPr>
              <w:spacing w:after="0" w:line="240" w:lineRule="auto"/>
              <w:rPr>
                <w:rFonts w:ascii="Times New Roman" w:eastAsia="Times New Roman" w:hAnsi="Times New Roman" w:cs="Times New Roman"/>
                <w:sz w:val="20"/>
                <w:szCs w:val="20"/>
                <w:lang w:val="en-US" w:eastAsia="de-CH"/>
              </w:rPr>
            </w:pPr>
          </w:p>
        </w:tc>
        <w:tc>
          <w:tcPr>
            <w:tcW w:w="1249" w:type="dxa"/>
            <w:tcBorders>
              <w:top w:val="nil"/>
              <w:left w:val="nil"/>
              <w:bottom w:val="nil"/>
              <w:right w:val="nil"/>
            </w:tcBorders>
            <w:shd w:val="clear" w:color="auto" w:fill="auto"/>
            <w:noWrap/>
            <w:vAlign w:val="bottom"/>
            <w:hideMark/>
          </w:tcPr>
          <w:p w14:paraId="35577FF6" w14:textId="77777777" w:rsidR="001A59A0" w:rsidRPr="001A59A0" w:rsidRDefault="001A59A0" w:rsidP="001A59A0">
            <w:pPr>
              <w:spacing w:after="0" w:line="240" w:lineRule="auto"/>
              <w:rPr>
                <w:rFonts w:ascii="Times New Roman" w:eastAsia="Times New Roman" w:hAnsi="Times New Roman" w:cs="Times New Roman"/>
                <w:sz w:val="20"/>
                <w:szCs w:val="20"/>
                <w:lang w:val="en-US" w:eastAsia="de-CH"/>
              </w:rPr>
            </w:pPr>
          </w:p>
        </w:tc>
        <w:tc>
          <w:tcPr>
            <w:tcW w:w="1249" w:type="dxa"/>
            <w:tcBorders>
              <w:top w:val="nil"/>
              <w:left w:val="nil"/>
              <w:bottom w:val="nil"/>
              <w:right w:val="nil"/>
            </w:tcBorders>
            <w:shd w:val="clear" w:color="auto" w:fill="auto"/>
            <w:noWrap/>
            <w:vAlign w:val="bottom"/>
            <w:hideMark/>
          </w:tcPr>
          <w:p w14:paraId="78D4D33C" w14:textId="77777777" w:rsidR="001A59A0" w:rsidRPr="001A59A0" w:rsidRDefault="001A59A0" w:rsidP="001A59A0">
            <w:pPr>
              <w:spacing w:after="0" w:line="240" w:lineRule="auto"/>
              <w:rPr>
                <w:rFonts w:ascii="Times New Roman" w:eastAsia="Times New Roman" w:hAnsi="Times New Roman" w:cs="Times New Roman"/>
                <w:sz w:val="20"/>
                <w:szCs w:val="20"/>
                <w:lang w:val="en-US" w:eastAsia="de-CH"/>
              </w:rPr>
            </w:pPr>
          </w:p>
        </w:tc>
        <w:tc>
          <w:tcPr>
            <w:tcW w:w="1249" w:type="dxa"/>
            <w:tcBorders>
              <w:top w:val="nil"/>
              <w:left w:val="nil"/>
              <w:bottom w:val="nil"/>
              <w:right w:val="nil"/>
            </w:tcBorders>
            <w:shd w:val="clear" w:color="auto" w:fill="auto"/>
            <w:noWrap/>
            <w:vAlign w:val="bottom"/>
            <w:hideMark/>
          </w:tcPr>
          <w:p w14:paraId="17B8A0F5" w14:textId="77777777" w:rsidR="001A59A0" w:rsidRPr="001A59A0" w:rsidRDefault="001A59A0" w:rsidP="001A59A0">
            <w:pPr>
              <w:spacing w:after="0" w:line="240" w:lineRule="auto"/>
              <w:rPr>
                <w:rFonts w:ascii="Times New Roman" w:eastAsia="Times New Roman" w:hAnsi="Times New Roman" w:cs="Times New Roman"/>
                <w:sz w:val="20"/>
                <w:szCs w:val="20"/>
                <w:lang w:val="en-US" w:eastAsia="de-CH"/>
              </w:rPr>
            </w:pPr>
          </w:p>
        </w:tc>
        <w:tc>
          <w:tcPr>
            <w:tcW w:w="657" w:type="dxa"/>
            <w:tcBorders>
              <w:top w:val="nil"/>
              <w:left w:val="nil"/>
              <w:bottom w:val="nil"/>
              <w:right w:val="nil"/>
            </w:tcBorders>
            <w:shd w:val="clear" w:color="auto" w:fill="auto"/>
            <w:noWrap/>
            <w:vAlign w:val="center"/>
            <w:hideMark/>
          </w:tcPr>
          <w:p w14:paraId="210389BC" w14:textId="77777777" w:rsidR="001A59A0" w:rsidRPr="001A59A0" w:rsidRDefault="001A59A0" w:rsidP="001A59A0">
            <w:pPr>
              <w:spacing w:after="0" w:line="240" w:lineRule="auto"/>
              <w:rPr>
                <w:rFonts w:ascii="Times New Roman" w:eastAsia="Times New Roman" w:hAnsi="Times New Roman" w:cs="Times New Roman"/>
                <w:sz w:val="20"/>
                <w:szCs w:val="20"/>
                <w:lang w:val="en-US" w:eastAsia="de-CH"/>
              </w:rPr>
            </w:pPr>
          </w:p>
        </w:tc>
      </w:tr>
      <w:tr w:rsidR="00567105" w:rsidRPr="001A59A0" w14:paraId="3E1D3202" w14:textId="77777777" w:rsidTr="00A70CDF">
        <w:trPr>
          <w:divId w:val="1638298951"/>
          <w:trHeight w:val="765"/>
        </w:trPr>
        <w:tc>
          <w:tcPr>
            <w:tcW w:w="4961" w:type="dxa"/>
            <w:tcBorders>
              <w:top w:val="nil"/>
              <w:left w:val="nil"/>
              <w:bottom w:val="single" w:sz="4" w:space="0" w:color="auto"/>
              <w:right w:val="nil"/>
            </w:tcBorders>
            <w:shd w:val="clear" w:color="auto" w:fill="auto"/>
            <w:noWrap/>
            <w:vAlign w:val="center"/>
            <w:hideMark/>
          </w:tcPr>
          <w:p w14:paraId="48DDF38B" w14:textId="77777777" w:rsidR="001A59A0" w:rsidRPr="001A59A0" w:rsidRDefault="001A59A0" w:rsidP="001A59A0">
            <w:pPr>
              <w:spacing w:after="0" w:line="240" w:lineRule="auto"/>
              <w:rPr>
                <w:rFonts w:eastAsia="Times New Roman" w:cs="Arial"/>
                <w:b/>
                <w:bCs/>
                <w:color w:val="000000"/>
                <w:sz w:val="20"/>
                <w:szCs w:val="20"/>
                <w:lang w:eastAsia="de-CH"/>
              </w:rPr>
            </w:pPr>
            <w:r w:rsidRPr="001A59A0">
              <w:rPr>
                <w:rFonts w:eastAsia="Times New Roman" w:cs="Arial"/>
                <w:b/>
                <w:bCs/>
                <w:color w:val="000000"/>
                <w:sz w:val="20"/>
                <w:szCs w:val="20"/>
                <w:lang w:eastAsia="de-CH"/>
              </w:rPr>
              <w:t>Characteristic</w:t>
            </w:r>
          </w:p>
        </w:tc>
        <w:tc>
          <w:tcPr>
            <w:tcW w:w="1567" w:type="dxa"/>
            <w:tcBorders>
              <w:top w:val="nil"/>
              <w:left w:val="nil"/>
              <w:bottom w:val="single" w:sz="4" w:space="0" w:color="auto"/>
              <w:right w:val="nil"/>
            </w:tcBorders>
            <w:shd w:val="clear" w:color="auto" w:fill="auto"/>
            <w:vAlign w:val="center"/>
            <w:hideMark/>
          </w:tcPr>
          <w:p w14:paraId="05D4E5FB" w14:textId="77777777" w:rsidR="001A59A0" w:rsidRPr="001A59A0" w:rsidRDefault="001A59A0" w:rsidP="001A59A0">
            <w:pPr>
              <w:spacing w:after="0" w:line="240" w:lineRule="auto"/>
              <w:jc w:val="center"/>
              <w:rPr>
                <w:rFonts w:eastAsia="Times New Roman" w:cs="Arial"/>
                <w:b/>
                <w:bCs/>
                <w:color w:val="000000"/>
                <w:sz w:val="20"/>
                <w:szCs w:val="20"/>
                <w:lang w:eastAsia="de-CH"/>
              </w:rPr>
            </w:pPr>
            <w:r w:rsidRPr="001A59A0">
              <w:rPr>
                <w:rFonts w:eastAsia="Times New Roman" w:cs="Arial"/>
                <w:b/>
                <w:bCs/>
                <w:color w:val="000000"/>
                <w:sz w:val="20"/>
                <w:szCs w:val="20"/>
                <w:lang w:eastAsia="de-CH"/>
              </w:rPr>
              <w:t xml:space="preserve">Overall </w:t>
            </w:r>
            <w:r w:rsidRPr="001A59A0">
              <w:rPr>
                <w:rFonts w:eastAsia="Times New Roman" w:cs="Arial"/>
                <w:b/>
                <w:bCs/>
                <w:color w:val="000000"/>
                <w:sz w:val="20"/>
                <w:szCs w:val="20"/>
                <w:lang w:eastAsia="de-CH"/>
              </w:rPr>
              <w:br/>
            </w:r>
            <w:r w:rsidRPr="001A59A0">
              <w:rPr>
                <w:rFonts w:eastAsia="Times New Roman" w:cs="Arial"/>
                <w:color w:val="000000"/>
                <w:sz w:val="20"/>
                <w:szCs w:val="20"/>
                <w:lang w:eastAsia="de-CH"/>
              </w:rPr>
              <w:t>(n=3835 (100%))</w:t>
            </w:r>
          </w:p>
        </w:tc>
        <w:tc>
          <w:tcPr>
            <w:tcW w:w="1518" w:type="dxa"/>
            <w:tcBorders>
              <w:top w:val="nil"/>
              <w:left w:val="nil"/>
              <w:bottom w:val="single" w:sz="4" w:space="0" w:color="auto"/>
              <w:right w:val="nil"/>
            </w:tcBorders>
            <w:shd w:val="clear" w:color="auto" w:fill="auto"/>
            <w:vAlign w:val="center"/>
            <w:hideMark/>
          </w:tcPr>
          <w:p w14:paraId="5387706D" w14:textId="77777777" w:rsidR="001A59A0" w:rsidRPr="001A59A0" w:rsidRDefault="001A59A0" w:rsidP="001A59A0">
            <w:pPr>
              <w:spacing w:after="0" w:line="240" w:lineRule="auto"/>
              <w:jc w:val="center"/>
              <w:rPr>
                <w:rFonts w:eastAsia="Times New Roman" w:cs="Arial"/>
                <w:b/>
                <w:bCs/>
                <w:color w:val="000000"/>
                <w:sz w:val="20"/>
                <w:szCs w:val="20"/>
                <w:lang w:eastAsia="de-CH"/>
              </w:rPr>
            </w:pPr>
            <w:r w:rsidRPr="001A59A0">
              <w:rPr>
                <w:rFonts w:eastAsia="Times New Roman" w:cs="Arial"/>
                <w:b/>
                <w:bCs/>
                <w:color w:val="000000"/>
                <w:sz w:val="20"/>
                <w:szCs w:val="20"/>
                <w:lang w:eastAsia="de-CH"/>
              </w:rPr>
              <w:t>Non-consumer</w:t>
            </w:r>
            <w:r w:rsidRPr="001A59A0">
              <w:rPr>
                <w:rFonts w:eastAsia="Times New Roman" w:cs="Arial"/>
                <w:b/>
                <w:bCs/>
                <w:color w:val="000000"/>
                <w:sz w:val="20"/>
                <w:szCs w:val="20"/>
                <w:lang w:eastAsia="de-CH"/>
              </w:rPr>
              <w:br/>
            </w:r>
            <w:r w:rsidRPr="001A59A0">
              <w:rPr>
                <w:rFonts w:eastAsia="Times New Roman" w:cs="Arial"/>
                <w:color w:val="000000"/>
                <w:sz w:val="20"/>
                <w:szCs w:val="20"/>
                <w:lang w:eastAsia="de-CH"/>
              </w:rPr>
              <w:t>(n=302 (7.9%))</w:t>
            </w:r>
          </w:p>
        </w:tc>
        <w:tc>
          <w:tcPr>
            <w:tcW w:w="1725" w:type="dxa"/>
            <w:tcBorders>
              <w:top w:val="nil"/>
              <w:left w:val="nil"/>
              <w:bottom w:val="single" w:sz="4" w:space="0" w:color="auto"/>
              <w:right w:val="nil"/>
            </w:tcBorders>
            <w:shd w:val="clear" w:color="auto" w:fill="auto"/>
            <w:vAlign w:val="center"/>
            <w:hideMark/>
          </w:tcPr>
          <w:p w14:paraId="0DF0DFD1" w14:textId="77777777" w:rsidR="001A59A0" w:rsidRPr="001A59A0" w:rsidRDefault="001A59A0" w:rsidP="001A59A0">
            <w:pPr>
              <w:spacing w:after="0" w:line="240" w:lineRule="auto"/>
              <w:jc w:val="center"/>
              <w:rPr>
                <w:rFonts w:eastAsia="Times New Roman" w:cs="Arial"/>
                <w:b/>
                <w:bCs/>
                <w:color w:val="000000"/>
                <w:sz w:val="20"/>
                <w:szCs w:val="20"/>
                <w:lang w:val="en-US" w:eastAsia="de-CH"/>
              </w:rPr>
            </w:pPr>
            <w:r w:rsidRPr="001A59A0">
              <w:rPr>
                <w:rFonts w:eastAsia="Times New Roman" w:cs="Arial"/>
                <w:b/>
                <w:bCs/>
                <w:color w:val="000000"/>
                <w:sz w:val="20"/>
                <w:szCs w:val="20"/>
                <w:lang w:val="en-US" w:eastAsia="de-CH"/>
              </w:rPr>
              <w:t>Very low consumer (&lt;1 cup per day)</w:t>
            </w:r>
            <w:r w:rsidRPr="001A59A0">
              <w:rPr>
                <w:rFonts w:eastAsia="Times New Roman" w:cs="Arial"/>
                <w:b/>
                <w:bCs/>
                <w:color w:val="000000"/>
                <w:sz w:val="20"/>
                <w:szCs w:val="20"/>
                <w:lang w:val="en-US" w:eastAsia="de-CH"/>
              </w:rPr>
              <w:br/>
            </w:r>
            <w:r w:rsidRPr="001A59A0">
              <w:rPr>
                <w:rFonts w:eastAsia="Times New Roman" w:cs="Arial"/>
                <w:color w:val="000000"/>
                <w:sz w:val="20"/>
                <w:szCs w:val="20"/>
                <w:lang w:val="en-US" w:eastAsia="de-CH"/>
              </w:rPr>
              <w:t>(n=438 (11.4%))</w:t>
            </w:r>
          </w:p>
        </w:tc>
        <w:tc>
          <w:tcPr>
            <w:tcW w:w="1249" w:type="dxa"/>
            <w:tcBorders>
              <w:top w:val="nil"/>
              <w:left w:val="nil"/>
              <w:bottom w:val="single" w:sz="4" w:space="0" w:color="auto"/>
              <w:right w:val="nil"/>
            </w:tcBorders>
            <w:shd w:val="clear" w:color="auto" w:fill="auto"/>
            <w:vAlign w:val="center"/>
            <w:hideMark/>
          </w:tcPr>
          <w:p w14:paraId="6CC6FCB6" w14:textId="77777777" w:rsidR="001A59A0" w:rsidRPr="001A59A0" w:rsidRDefault="001A59A0" w:rsidP="001A59A0">
            <w:pPr>
              <w:spacing w:after="0" w:line="240" w:lineRule="auto"/>
              <w:jc w:val="center"/>
              <w:rPr>
                <w:rFonts w:eastAsia="Times New Roman" w:cs="Arial"/>
                <w:b/>
                <w:bCs/>
                <w:color w:val="000000"/>
                <w:sz w:val="20"/>
                <w:szCs w:val="20"/>
                <w:lang w:val="en-US" w:eastAsia="de-CH"/>
              </w:rPr>
            </w:pPr>
            <w:r w:rsidRPr="001A59A0">
              <w:rPr>
                <w:rFonts w:eastAsia="Times New Roman" w:cs="Arial"/>
                <w:b/>
                <w:bCs/>
                <w:color w:val="000000"/>
                <w:sz w:val="20"/>
                <w:szCs w:val="20"/>
                <w:lang w:val="en-US" w:eastAsia="de-CH"/>
              </w:rPr>
              <w:t>Low consumer (1 cup per day)</w:t>
            </w:r>
            <w:r w:rsidRPr="001A59A0">
              <w:rPr>
                <w:rFonts w:eastAsia="Times New Roman" w:cs="Arial"/>
                <w:b/>
                <w:bCs/>
                <w:color w:val="000000"/>
                <w:sz w:val="20"/>
                <w:szCs w:val="20"/>
                <w:lang w:val="en-US" w:eastAsia="de-CH"/>
              </w:rPr>
              <w:br/>
            </w:r>
            <w:r w:rsidRPr="001A59A0">
              <w:rPr>
                <w:rFonts w:eastAsia="Times New Roman" w:cs="Arial"/>
                <w:color w:val="000000"/>
                <w:sz w:val="20"/>
                <w:szCs w:val="20"/>
                <w:lang w:val="en-US" w:eastAsia="de-CH"/>
              </w:rPr>
              <w:lastRenderedPageBreak/>
              <w:t>(n=769 (20.1%))</w:t>
            </w:r>
          </w:p>
        </w:tc>
        <w:tc>
          <w:tcPr>
            <w:tcW w:w="1249" w:type="dxa"/>
            <w:tcBorders>
              <w:top w:val="nil"/>
              <w:left w:val="nil"/>
              <w:bottom w:val="single" w:sz="4" w:space="0" w:color="auto"/>
              <w:right w:val="nil"/>
            </w:tcBorders>
            <w:shd w:val="clear" w:color="auto" w:fill="auto"/>
            <w:vAlign w:val="center"/>
            <w:hideMark/>
          </w:tcPr>
          <w:p w14:paraId="28D9BD44" w14:textId="77777777" w:rsidR="001A59A0" w:rsidRPr="001A59A0" w:rsidRDefault="001A59A0" w:rsidP="001A59A0">
            <w:pPr>
              <w:spacing w:after="0" w:line="240" w:lineRule="auto"/>
              <w:jc w:val="center"/>
              <w:rPr>
                <w:rFonts w:eastAsia="Times New Roman" w:cs="Arial"/>
                <w:b/>
                <w:bCs/>
                <w:color w:val="000000"/>
                <w:sz w:val="20"/>
                <w:szCs w:val="20"/>
                <w:lang w:val="en-US" w:eastAsia="de-CH"/>
              </w:rPr>
            </w:pPr>
            <w:r w:rsidRPr="001A59A0">
              <w:rPr>
                <w:rFonts w:eastAsia="Times New Roman" w:cs="Arial"/>
                <w:b/>
                <w:bCs/>
                <w:color w:val="000000"/>
                <w:sz w:val="20"/>
                <w:szCs w:val="20"/>
                <w:lang w:val="en-US" w:eastAsia="de-CH"/>
              </w:rPr>
              <w:lastRenderedPageBreak/>
              <w:t>Moderate consumer (2-3 cups per day)</w:t>
            </w:r>
            <w:r w:rsidRPr="001A59A0">
              <w:rPr>
                <w:rFonts w:eastAsia="Times New Roman" w:cs="Arial"/>
                <w:b/>
                <w:bCs/>
                <w:color w:val="000000"/>
                <w:sz w:val="20"/>
                <w:szCs w:val="20"/>
                <w:lang w:val="en-US" w:eastAsia="de-CH"/>
              </w:rPr>
              <w:br/>
            </w:r>
            <w:r w:rsidRPr="001A59A0">
              <w:rPr>
                <w:rFonts w:eastAsia="Times New Roman" w:cs="Arial"/>
                <w:color w:val="000000"/>
                <w:sz w:val="20"/>
                <w:szCs w:val="20"/>
                <w:lang w:val="en-US" w:eastAsia="de-CH"/>
              </w:rPr>
              <w:lastRenderedPageBreak/>
              <w:t>(n=1846 (48.1%))</w:t>
            </w:r>
          </w:p>
        </w:tc>
        <w:tc>
          <w:tcPr>
            <w:tcW w:w="1249" w:type="dxa"/>
            <w:tcBorders>
              <w:top w:val="nil"/>
              <w:left w:val="nil"/>
              <w:bottom w:val="single" w:sz="4" w:space="0" w:color="auto"/>
              <w:right w:val="nil"/>
            </w:tcBorders>
            <w:shd w:val="clear" w:color="auto" w:fill="auto"/>
            <w:vAlign w:val="center"/>
            <w:hideMark/>
          </w:tcPr>
          <w:p w14:paraId="443EA9F4" w14:textId="77777777" w:rsidR="001A59A0" w:rsidRPr="001A59A0" w:rsidRDefault="001A59A0" w:rsidP="001A59A0">
            <w:pPr>
              <w:spacing w:after="0" w:line="240" w:lineRule="auto"/>
              <w:jc w:val="center"/>
              <w:rPr>
                <w:rFonts w:eastAsia="Times New Roman" w:cs="Arial"/>
                <w:b/>
                <w:bCs/>
                <w:color w:val="000000"/>
                <w:sz w:val="20"/>
                <w:szCs w:val="20"/>
                <w:lang w:val="en-US" w:eastAsia="de-CH"/>
              </w:rPr>
            </w:pPr>
            <w:r w:rsidRPr="001A59A0">
              <w:rPr>
                <w:rFonts w:eastAsia="Times New Roman" w:cs="Arial"/>
                <w:b/>
                <w:bCs/>
                <w:color w:val="000000"/>
                <w:sz w:val="20"/>
                <w:szCs w:val="20"/>
                <w:lang w:val="en-US" w:eastAsia="de-CH"/>
              </w:rPr>
              <w:lastRenderedPageBreak/>
              <w:t>High consumer (</w:t>
            </w:r>
            <w:r w:rsidRPr="001A59A0">
              <w:rPr>
                <w:rFonts w:eastAsia="Times New Roman" w:cs="Arial"/>
                <w:color w:val="000000"/>
                <w:sz w:val="20"/>
                <w:szCs w:val="20"/>
                <w:lang w:val="en-US" w:eastAsia="de-CH"/>
              </w:rPr>
              <w:t>≥</w:t>
            </w:r>
            <w:r w:rsidRPr="001A59A0">
              <w:rPr>
                <w:rFonts w:eastAsia="Times New Roman" w:cs="Arial"/>
                <w:b/>
                <w:bCs/>
                <w:color w:val="000000"/>
                <w:sz w:val="20"/>
                <w:szCs w:val="20"/>
                <w:lang w:val="en-US" w:eastAsia="de-CH"/>
              </w:rPr>
              <w:t>4 cups per day)</w:t>
            </w:r>
            <w:r w:rsidRPr="001A59A0">
              <w:rPr>
                <w:rFonts w:eastAsia="Times New Roman" w:cs="Arial"/>
                <w:b/>
                <w:bCs/>
                <w:color w:val="000000"/>
                <w:sz w:val="20"/>
                <w:szCs w:val="20"/>
                <w:lang w:val="en-US" w:eastAsia="de-CH"/>
              </w:rPr>
              <w:br/>
            </w:r>
            <w:r w:rsidRPr="001A59A0">
              <w:rPr>
                <w:rFonts w:eastAsia="Times New Roman" w:cs="Arial"/>
                <w:color w:val="000000"/>
                <w:sz w:val="20"/>
                <w:szCs w:val="20"/>
                <w:lang w:val="en-US" w:eastAsia="de-CH"/>
              </w:rPr>
              <w:lastRenderedPageBreak/>
              <w:t>(n=480 (12.5%))</w:t>
            </w:r>
          </w:p>
        </w:tc>
        <w:tc>
          <w:tcPr>
            <w:tcW w:w="657" w:type="dxa"/>
            <w:tcBorders>
              <w:top w:val="nil"/>
              <w:left w:val="nil"/>
              <w:bottom w:val="single" w:sz="4" w:space="0" w:color="auto"/>
              <w:right w:val="nil"/>
            </w:tcBorders>
            <w:shd w:val="clear" w:color="auto" w:fill="auto"/>
            <w:vAlign w:val="center"/>
            <w:hideMark/>
          </w:tcPr>
          <w:p w14:paraId="330ABDB9" w14:textId="77777777" w:rsidR="001A59A0" w:rsidRPr="001A59A0" w:rsidRDefault="001A59A0" w:rsidP="001A59A0">
            <w:pPr>
              <w:spacing w:after="0" w:line="240" w:lineRule="auto"/>
              <w:jc w:val="center"/>
              <w:rPr>
                <w:rFonts w:eastAsia="Times New Roman" w:cs="Arial"/>
                <w:b/>
                <w:bCs/>
                <w:color w:val="000000"/>
                <w:sz w:val="20"/>
                <w:szCs w:val="20"/>
                <w:lang w:eastAsia="de-CH"/>
              </w:rPr>
            </w:pPr>
            <w:r w:rsidRPr="001A59A0">
              <w:rPr>
                <w:rFonts w:eastAsia="Times New Roman" w:cs="Arial"/>
                <w:b/>
                <w:bCs/>
                <w:color w:val="000000"/>
                <w:sz w:val="20"/>
                <w:szCs w:val="20"/>
                <w:lang w:eastAsia="de-CH"/>
              </w:rPr>
              <w:lastRenderedPageBreak/>
              <w:t>P-value</w:t>
            </w:r>
          </w:p>
        </w:tc>
      </w:tr>
      <w:tr w:rsidR="00567105" w:rsidRPr="001A59A0" w14:paraId="5824DA43"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01143B5D"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lastRenderedPageBreak/>
              <w:t>Age, years</w:t>
            </w:r>
          </w:p>
        </w:tc>
        <w:tc>
          <w:tcPr>
            <w:tcW w:w="1567" w:type="dxa"/>
            <w:tcBorders>
              <w:top w:val="nil"/>
              <w:left w:val="nil"/>
              <w:bottom w:val="single" w:sz="4" w:space="0" w:color="D0CECE"/>
              <w:right w:val="nil"/>
            </w:tcBorders>
            <w:shd w:val="clear" w:color="auto" w:fill="auto"/>
            <w:vAlign w:val="center"/>
            <w:hideMark/>
          </w:tcPr>
          <w:p w14:paraId="003620F3"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71.4 (10.0)</w:t>
            </w:r>
          </w:p>
        </w:tc>
        <w:tc>
          <w:tcPr>
            <w:tcW w:w="1518" w:type="dxa"/>
            <w:tcBorders>
              <w:top w:val="nil"/>
              <w:left w:val="nil"/>
              <w:bottom w:val="single" w:sz="4" w:space="0" w:color="D0CECE"/>
              <w:right w:val="nil"/>
            </w:tcBorders>
            <w:shd w:val="clear" w:color="auto" w:fill="auto"/>
            <w:vAlign w:val="center"/>
            <w:hideMark/>
          </w:tcPr>
          <w:p w14:paraId="379ACCA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71.8 (12.0)</w:t>
            </w:r>
          </w:p>
        </w:tc>
        <w:tc>
          <w:tcPr>
            <w:tcW w:w="1725" w:type="dxa"/>
            <w:tcBorders>
              <w:top w:val="nil"/>
              <w:left w:val="nil"/>
              <w:bottom w:val="single" w:sz="4" w:space="0" w:color="D0CECE"/>
              <w:right w:val="nil"/>
            </w:tcBorders>
            <w:shd w:val="clear" w:color="auto" w:fill="auto"/>
            <w:vAlign w:val="center"/>
            <w:hideMark/>
          </w:tcPr>
          <w:p w14:paraId="48AA788C"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71.7 (10.3)</w:t>
            </w:r>
          </w:p>
        </w:tc>
        <w:tc>
          <w:tcPr>
            <w:tcW w:w="1249" w:type="dxa"/>
            <w:tcBorders>
              <w:top w:val="nil"/>
              <w:left w:val="nil"/>
              <w:bottom w:val="single" w:sz="4" w:space="0" w:color="D0CECE"/>
              <w:right w:val="nil"/>
            </w:tcBorders>
            <w:shd w:val="clear" w:color="auto" w:fill="auto"/>
            <w:vAlign w:val="center"/>
            <w:hideMark/>
          </w:tcPr>
          <w:p w14:paraId="4EDF7EA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73.0 (9.2)</w:t>
            </w:r>
          </w:p>
        </w:tc>
        <w:tc>
          <w:tcPr>
            <w:tcW w:w="1249" w:type="dxa"/>
            <w:tcBorders>
              <w:top w:val="nil"/>
              <w:left w:val="nil"/>
              <w:bottom w:val="single" w:sz="4" w:space="0" w:color="D0CECE"/>
              <w:right w:val="nil"/>
            </w:tcBorders>
            <w:shd w:val="clear" w:color="auto" w:fill="auto"/>
            <w:vAlign w:val="center"/>
            <w:hideMark/>
          </w:tcPr>
          <w:p w14:paraId="6F0BC1A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71.4 (9.5)</w:t>
            </w:r>
          </w:p>
        </w:tc>
        <w:tc>
          <w:tcPr>
            <w:tcW w:w="1249" w:type="dxa"/>
            <w:tcBorders>
              <w:top w:val="nil"/>
              <w:left w:val="nil"/>
              <w:bottom w:val="single" w:sz="4" w:space="0" w:color="D0CECE"/>
              <w:right w:val="nil"/>
            </w:tcBorders>
            <w:shd w:val="clear" w:color="auto" w:fill="auto"/>
            <w:vAlign w:val="center"/>
            <w:hideMark/>
          </w:tcPr>
          <w:p w14:paraId="3111522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68.5 (10.3)</w:t>
            </w:r>
          </w:p>
        </w:tc>
        <w:tc>
          <w:tcPr>
            <w:tcW w:w="657" w:type="dxa"/>
            <w:tcBorders>
              <w:top w:val="nil"/>
              <w:left w:val="nil"/>
              <w:bottom w:val="single" w:sz="4" w:space="0" w:color="D0CECE"/>
              <w:right w:val="nil"/>
            </w:tcBorders>
            <w:shd w:val="clear" w:color="auto" w:fill="auto"/>
            <w:vAlign w:val="center"/>
            <w:hideMark/>
          </w:tcPr>
          <w:p w14:paraId="008A63D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&lt;0.001</w:t>
            </w:r>
          </w:p>
        </w:tc>
      </w:tr>
      <w:tr w:rsidR="00567105" w:rsidRPr="001A59A0" w14:paraId="46F40F99"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18D62E29"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Sex (female%)</w:t>
            </w:r>
          </w:p>
        </w:tc>
        <w:tc>
          <w:tcPr>
            <w:tcW w:w="1567" w:type="dxa"/>
            <w:tcBorders>
              <w:top w:val="nil"/>
              <w:left w:val="nil"/>
              <w:bottom w:val="single" w:sz="4" w:space="0" w:color="D0CECE"/>
              <w:right w:val="nil"/>
            </w:tcBorders>
            <w:shd w:val="clear" w:color="auto" w:fill="auto"/>
            <w:vAlign w:val="center"/>
            <w:hideMark/>
          </w:tcPr>
          <w:p w14:paraId="6BB59676"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1073 (28.0)</w:t>
            </w:r>
          </w:p>
        </w:tc>
        <w:tc>
          <w:tcPr>
            <w:tcW w:w="1518" w:type="dxa"/>
            <w:tcBorders>
              <w:top w:val="nil"/>
              <w:left w:val="nil"/>
              <w:bottom w:val="single" w:sz="4" w:space="0" w:color="D0CECE"/>
              <w:right w:val="nil"/>
            </w:tcBorders>
            <w:shd w:val="clear" w:color="auto" w:fill="auto"/>
            <w:vAlign w:val="center"/>
            <w:hideMark/>
          </w:tcPr>
          <w:p w14:paraId="305A163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115 (38.1)</w:t>
            </w:r>
          </w:p>
        </w:tc>
        <w:tc>
          <w:tcPr>
            <w:tcW w:w="1725" w:type="dxa"/>
            <w:tcBorders>
              <w:top w:val="nil"/>
              <w:left w:val="nil"/>
              <w:bottom w:val="single" w:sz="4" w:space="0" w:color="D0CECE"/>
              <w:right w:val="nil"/>
            </w:tcBorders>
            <w:shd w:val="clear" w:color="auto" w:fill="auto"/>
            <w:vAlign w:val="center"/>
            <w:hideMark/>
          </w:tcPr>
          <w:p w14:paraId="0B1324C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116 (26.5)</w:t>
            </w:r>
          </w:p>
        </w:tc>
        <w:tc>
          <w:tcPr>
            <w:tcW w:w="1249" w:type="dxa"/>
            <w:tcBorders>
              <w:top w:val="nil"/>
              <w:left w:val="nil"/>
              <w:bottom w:val="single" w:sz="4" w:space="0" w:color="D0CECE"/>
              <w:right w:val="nil"/>
            </w:tcBorders>
            <w:shd w:val="clear" w:color="auto" w:fill="auto"/>
            <w:vAlign w:val="center"/>
            <w:hideMark/>
          </w:tcPr>
          <w:p w14:paraId="7877D11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264 (34.3)</w:t>
            </w:r>
          </w:p>
        </w:tc>
        <w:tc>
          <w:tcPr>
            <w:tcW w:w="1249" w:type="dxa"/>
            <w:tcBorders>
              <w:top w:val="nil"/>
              <w:left w:val="nil"/>
              <w:bottom w:val="single" w:sz="4" w:space="0" w:color="D0CECE"/>
              <w:right w:val="nil"/>
            </w:tcBorders>
            <w:shd w:val="clear" w:color="auto" w:fill="auto"/>
            <w:vAlign w:val="center"/>
            <w:hideMark/>
          </w:tcPr>
          <w:p w14:paraId="279D72E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497 (26.9)</w:t>
            </w:r>
          </w:p>
        </w:tc>
        <w:tc>
          <w:tcPr>
            <w:tcW w:w="1249" w:type="dxa"/>
            <w:tcBorders>
              <w:top w:val="nil"/>
              <w:left w:val="nil"/>
              <w:bottom w:val="single" w:sz="4" w:space="0" w:color="D0CECE"/>
              <w:right w:val="nil"/>
            </w:tcBorders>
            <w:shd w:val="clear" w:color="auto" w:fill="auto"/>
            <w:vAlign w:val="center"/>
            <w:hideMark/>
          </w:tcPr>
          <w:p w14:paraId="5E4D615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81 (16.9)</w:t>
            </w:r>
          </w:p>
        </w:tc>
        <w:tc>
          <w:tcPr>
            <w:tcW w:w="657" w:type="dxa"/>
            <w:tcBorders>
              <w:top w:val="nil"/>
              <w:left w:val="nil"/>
              <w:bottom w:val="single" w:sz="4" w:space="0" w:color="D0CECE"/>
              <w:right w:val="nil"/>
            </w:tcBorders>
            <w:shd w:val="clear" w:color="auto" w:fill="auto"/>
            <w:vAlign w:val="center"/>
            <w:hideMark/>
          </w:tcPr>
          <w:p w14:paraId="599BBED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&lt;0.001</w:t>
            </w:r>
          </w:p>
        </w:tc>
      </w:tr>
      <w:tr w:rsidR="00567105" w:rsidRPr="001A59A0" w14:paraId="15D9E14C"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1C0738DA"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BMI, kg/m</w:t>
            </w:r>
            <w:r w:rsidRPr="001A59A0">
              <w:rPr>
                <w:rFonts w:eastAsia="Times New Roman" w:cs="Arial"/>
                <w:color w:val="000000"/>
                <w:sz w:val="18"/>
                <w:szCs w:val="18"/>
                <w:vertAlign w:val="superscript"/>
                <w:lang w:eastAsia="de-CH"/>
              </w:rPr>
              <w:t>2</w:t>
            </w:r>
          </w:p>
        </w:tc>
        <w:tc>
          <w:tcPr>
            <w:tcW w:w="1567" w:type="dxa"/>
            <w:tcBorders>
              <w:top w:val="nil"/>
              <w:left w:val="nil"/>
              <w:bottom w:val="single" w:sz="4" w:space="0" w:color="D0CECE"/>
              <w:right w:val="nil"/>
            </w:tcBorders>
            <w:shd w:val="clear" w:color="auto" w:fill="auto"/>
            <w:vAlign w:val="center"/>
            <w:hideMark/>
          </w:tcPr>
          <w:p w14:paraId="5C1CB59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27.4 (4.8)</w:t>
            </w:r>
          </w:p>
        </w:tc>
        <w:tc>
          <w:tcPr>
            <w:tcW w:w="1518" w:type="dxa"/>
            <w:tcBorders>
              <w:top w:val="nil"/>
              <w:left w:val="nil"/>
              <w:bottom w:val="single" w:sz="4" w:space="0" w:color="D0CECE"/>
              <w:right w:val="nil"/>
            </w:tcBorders>
            <w:shd w:val="clear" w:color="auto" w:fill="auto"/>
            <w:vAlign w:val="center"/>
            <w:hideMark/>
          </w:tcPr>
          <w:p w14:paraId="547077F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26.8 (4.9)</w:t>
            </w:r>
          </w:p>
        </w:tc>
        <w:tc>
          <w:tcPr>
            <w:tcW w:w="1725" w:type="dxa"/>
            <w:tcBorders>
              <w:top w:val="nil"/>
              <w:left w:val="nil"/>
              <w:bottom w:val="single" w:sz="4" w:space="0" w:color="D0CECE"/>
              <w:right w:val="nil"/>
            </w:tcBorders>
            <w:shd w:val="clear" w:color="auto" w:fill="auto"/>
            <w:vAlign w:val="center"/>
            <w:hideMark/>
          </w:tcPr>
          <w:p w14:paraId="79B72B73"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27.6 (4.7)</w:t>
            </w:r>
          </w:p>
        </w:tc>
        <w:tc>
          <w:tcPr>
            <w:tcW w:w="1249" w:type="dxa"/>
            <w:tcBorders>
              <w:top w:val="nil"/>
              <w:left w:val="nil"/>
              <w:bottom w:val="single" w:sz="4" w:space="0" w:color="D0CECE"/>
              <w:right w:val="nil"/>
            </w:tcBorders>
            <w:shd w:val="clear" w:color="auto" w:fill="auto"/>
            <w:vAlign w:val="center"/>
            <w:hideMark/>
          </w:tcPr>
          <w:p w14:paraId="030ACA2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27.2 (4.7)</w:t>
            </w:r>
          </w:p>
        </w:tc>
        <w:tc>
          <w:tcPr>
            <w:tcW w:w="1249" w:type="dxa"/>
            <w:tcBorders>
              <w:top w:val="nil"/>
              <w:left w:val="nil"/>
              <w:bottom w:val="single" w:sz="4" w:space="0" w:color="D0CECE"/>
              <w:right w:val="nil"/>
            </w:tcBorders>
            <w:shd w:val="clear" w:color="auto" w:fill="auto"/>
            <w:vAlign w:val="center"/>
            <w:hideMark/>
          </w:tcPr>
          <w:p w14:paraId="4FF8DE1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27.4 (4.7)</w:t>
            </w:r>
          </w:p>
        </w:tc>
        <w:tc>
          <w:tcPr>
            <w:tcW w:w="1249" w:type="dxa"/>
            <w:tcBorders>
              <w:top w:val="nil"/>
              <w:left w:val="nil"/>
              <w:bottom w:val="single" w:sz="4" w:space="0" w:color="D0CECE"/>
              <w:right w:val="nil"/>
            </w:tcBorders>
            <w:shd w:val="clear" w:color="auto" w:fill="auto"/>
            <w:vAlign w:val="center"/>
            <w:hideMark/>
          </w:tcPr>
          <w:p w14:paraId="196D794C"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27.9 (4.9)</w:t>
            </w:r>
          </w:p>
        </w:tc>
        <w:tc>
          <w:tcPr>
            <w:tcW w:w="657" w:type="dxa"/>
            <w:tcBorders>
              <w:top w:val="nil"/>
              <w:left w:val="nil"/>
              <w:bottom w:val="single" w:sz="4" w:space="0" w:color="D0CECE"/>
              <w:right w:val="nil"/>
            </w:tcBorders>
            <w:shd w:val="clear" w:color="auto" w:fill="auto"/>
            <w:vAlign w:val="center"/>
            <w:hideMark/>
          </w:tcPr>
          <w:p w14:paraId="17D307AB"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0.0</w:t>
            </w:r>
          </w:p>
        </w:tc>
      </w:tr>
      <w:tr w:rsidR="00567105" w:rsidRPr="001A59A0" w14:paraId="432D0863"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62A4E099"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Education level †</w:t>
            </w:r>
          </w:p>
        </w:tc>
        <w:tc>
          <w:tcPr>
            <w:tcW w:w="1567" w:type="dxa"/>
            <w:tcBorders>
              <w:top w:val="nil"/>
              <w:left w:val="nil"/>
              <w:bottom w:val="nil"/>
              <w:right w:val="nil"/>
            </w:tcBorders>
            <w:shd w:val="clear" w:color="auto" w:fill="auto"/>
            <w:vAlign w:val="center"/>
            <w:hideMark/>
          </w:tcPr>
          <w:p w14:paraId="6A492C1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518" w:type="dxa"/>
            <w:tcBorders>
              <w:top w:val="nil"/>
              <w:left w:val="nil"/>
              <w:bottom w:val="nil"/>
              <w:right w:val="nil"/>
            </w:tcBorders>
            <w:shd w:val="clear" w:color="auto" w:fill="auto"/>
            <w:vAlign w:val="center"/>
            <w:hideMark/>
          </w:tcPr>
          <w:p w14:paraId="142C63E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725" w:type="dxa"/>
            <w:tcBorders>
              <w:top w:val="nil"/>
              <w:left w:val="nil"/>
              <w:bottom w:val="nil"/>
              <w:right w:val="nil"/>
            </w:tcBorders>
            <w:shd w:val="clear" w:color="auto" w:fill="auto"/>
            <w:vAlign w:val="center"/>
            <w:hideMark/>
          </w:tcPr>
          <w:p w14:paraId="0600E1E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6AE6CD4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335E1AC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3C34F84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657" w:type="dxa"/>
            <w:tcBorders>
              <w:top w:val="nil"/>
              <w:left w:val="nil"/>
              <w:bottom w:val="nil"/>
              <w:right w:val="nil"/>
            </w:tcBorders>
            <w:shd w:val="clear" w:color="auto" w:fill="auto"/>
            <w:noWrap/>
            <w:vAlign w:val="center"/>
            <w:hideMark/>
          </w:tcPr>
          <w:p w14:paraId="57250B3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&lt;0.001</w:t>
            </w:r>
          </w:p>
        </w:tc>
      </w:tr>
      <w:tr w:rsidR="00567105" w:rsidRPr="001A59A0" w14:paraId="1ACF45F1"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31A7A704"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Basic (%)</w:t>
            </w:r>
          </w:p>
        </w:tc>
        <w:tc>
          <w:tcPr>
            <w:tcW w:w="1567" w:type="dxa"/>
            <w:tcBorders>
              <w:top w:val="nil"/>
              <w:left w:val="nil"/>
              <w:bottom w:val="nil"/>
              <w:right w:val="nil"/>
            </w:tcBorders>
            <w:shd w:val="clear" w:color="auto" w:fill="auto"/>
            <w:vAlign w:val="center"/>
            <w:hideMark/>
          </w:tcPr>
          <w:p w14:paraId="07BF114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456 (11.9)</w:t>
            </w:r>
          </w:p>
        </w:tc>
        <w:tc>
          <w:tcPr>
            <w:tcW w:w="1518" w:type="dxa"/>
            <w:tcBorders>
              <w:top w:val="nil"/>
              <w:left w:val="nil"/>
              <w:bottom w:val="nil"/>
              <w:right w:val="nil"/>
            </w:tcBorders>
            <w:shd w:val="clear" w:color="auto" w:fill="auto"/>
            <w:vAlign w:val="center"/>
            <w:hideMark/>
          </w:tcPr>
          <w:p w14:paraId="4805CB6C"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51 (16.9)</w:t>
            </w:r>
          </w:p>
        </w:tc>
        <w:tc>
          <w:tcPr>
            <w:tcW w:w="1725" w:type="dxa"/>
            <w:tcBorders>
              <w:top w:val="nil"/>
              <w:left w:val="nil"/>
              <w:bottom w:val="nil"/>
              <w:right w:val="nil"/>
            </w:tcBorders>
            <w:shd w:val="clear" w:color="auto" w:fill="auto"/>
            <w:vAlign w:val="center"/>
            <w:hideMark/>
          </w:tcPr>
          <w:p w14:paraId="2159BBC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45 (10.3)</w:t>
            </w:r>
          </w:p>
        </w:tc>
        <w:tc>
          <w:tcPr>
            <w:tcW w:w="1249" w:type="dxa"/>
            <w:tcBorders>
              <w:top w:val="nil"/>
              <w:left w:val="nil"/>
              <w:bottom w:val="nil"/>
              <w:right w:val="nil"/>
            </w:tcBorders>
            <w:shd w:val="clear" w:color="auto" w:fill="auto"/>
            <w:vAlign w:val="center"/>
            <w:hideMark/>
          </w:tcPr>
          <w:p w14:paraId="0A85E7C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121 (15.7)</w:t>
            </w:r>
          </w:p>
        </w:tc>
        <w:tc>
          <w:tcPr>
            <w:tcW w:w="1249" w:type="dxa"/>
            <w:tcBorders>
              <w:top w:val="nil"/>
              <w:left w:val="nil"/>
              <w:bottom w:val="nil"/>
              <w:right w:val="nil"/>
            </w:tcBorders>
            <w:shd w:val="clear" w:color="auto" w:fill="auto"/>
            <w:vAlign w:val="center"/>
            <w:hideMark/>
          </w:tcPr>
          <w:p w14:paraId="4E19D4B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197 (10.7)</w:t>
            </w:r>
          </w:p>
        </w:tc>
        <w:tc>
          <w:tcPr>
            <w:tcW w:w="1249" w:type="dxa"/>
            <w:tcBorders>
              <w:top w:val="nil"/>
              <w:left w:val="nil"/>
              <w:bottom w:val="nil"/>
              <w:right w:val="nil"/>
            </w:tcBorders>
            <w:shd w:val="clear" w:color="auto" w:fill="auto"/>
            <w:vAlign w:val="center"/>
            <w:hideMark/>
          </w:tcPr>
          <w:p w14:paraId="50029AB8" w14:textId="5AC6DB02"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42 (8.8)</w:t>
            </w:r>
          </w:p>
        </w:tc>
        <w:tc>
          <w:tcPr>
            <w:tcW w:w="657" w:type="dxa"/>
            <w:tcBorders>
              <w:top w:val="nil"/>
              <w:left w:val="nil"/>
              <w:bottom w:val="nil"/>
              <w:right w:val="nil"/>
            </w:tcBorders>
            <w:shd w:val="clear" w:color="auto" w:fill="auto"/>
            <w:noWrap/>
            <w:vAlign w:val="center"/>
            <w:hideMark/>
          </w:tcPr>
          <w:p w14:paraId="0EF652B3" w14:textId="77777777" w:rsidR="001A59A0" w:rsidRPr="001A59A0" w:rsidRDefault="001A59A0" w:rsidP="001A59A0">
            <w:pPr>
              <w:spacing w:after="0" w:line="240" w:lineRule="auto"/>
              <w:jc w:val="center"/>
              <w:rPr>
                <w:rFonts w:eastAsia="Times New Roman" w:cs="Arial"/>
                <w:color w:val="000000"/>
                <w:sz w:val="18"/>
                <w:szCs w:val="18"/>
                <w:lang w:eastAsia="de-CH"/>
              </w:rPr>
            </w:pPr>
          </w:p>
        </w:tc>
      </w:tr>
      <w:tr w:rsidR="00567105" w:rsidRPr="001A59A0" w14:paraId="2C609CA2"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1CBAE8C6"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Middle (%)</w:t>
            </w:r>
          </w:p>
        </w:tc>
        <w:tc>
          <w:tcPr>
            <w:tcW w:w="1567" w:type="dxa"/>
            <w:tcBorders>
              <w:top w:val="nil"/>
              <w:left w:val="nil"/>
              <w:bottom w:val="nil"/>
              <w:right w:val="nil"/>
            </w:tcBorders>
            <w:shd w:val="clear" w:color="auto" w:fill="auto"/>
            <w:vAlign w:val="center"/>
            <w:hideMark/>
          </w:tcPr>
          <w:p w14:paraId="4980AC93"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1889 (49.3)</w:t>
            </w:r>
          </w:p>
        </w:tc>
        <w:tc>
          <w:tcPr>
            <w:tcW w:w="1518" w:type="dxa"/>
            <w:tcBorders>
              <w:top w:val="nil"/>
              <w:left w:val="nil"/>
              <w:bottom w:val="nil"/>
              <w:right w:val="nil"/>
            </w:tcBorders>
            <w:shd w:val="clear" w:color="auto" w:fill="auto"/>
            <w:vAlign w:val="center"/>
            <w:hideMark/>
          </w:tcPr>
          <w:p w14:paraId="6869698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137 (45.4)</w:t>
            </w:r>
          </w:p>
        </w:tc>
        <w:tc>
          <w:tcPr>
            <w:tcW w:w="1725" w:type="dxa"/>
            <w:tcBorders>
              <w:top w:val="nil"/>
              <w:left w:val="nil"/>
              <w:bottom w:val="nil"/>
              <w:right w:val="nil"/>
            </w:tcBorders>
            <w:shd w:val="clear" w:color="auto" w:fill="auto"/>
            <w:vAlign w:val="center"/>
            <w:hideMark/>
          </w:tcPr>
          <w:p w14:paraId="2F024FF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208 (47.5)</w:t>
            </w:r>
          </w:p>
        </w:tc>
        <w:tc>
          <w:tcPr>
            <w:tcW w:w="1249" w:type="dxa"/>
            <w:tcBorders>
              <w:top w:val="nil"/>
              <w:left w:val="nil"/>
              <w:bottom w:val="nil"/>
              <w:right w:val="nil"/>
            </w:tcBorders>
            <w:shd w:val="clear" w:color="auto" w:fill="auto"/>
            <w:vAlign w:val="center"/>
            <w:hideMark/>
          </w:tcPr>
          <w:p w14:paraId="06C35EA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366 (47.6)</w:t>
            </w:r>
          </w:p>
        </w:tc>
        <w:tc>
          <w:tcPr>
            <w:tcW w:w="1249" w:type="dxa"/>
            <w:tcBorders>
              <w:top w:val="nil"/>
              <w:left w:val="nil"/>
              <w:bottom w:val="nil"/>
              <w:right w:val="nil"/>
            </w:tcBorders>
            <w:shd w:val="clear" w:color="auto" w:fill="auto"/>
            <w:vAlign w:val="center"/>
            <w:hideMark/>
          </w:tcPr>
          <w:p w14:paraId="1011DF1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937 (50.8)</w:t>
            </w:r>
          </w:p>
        </w:tc>
        <w:tc>
          <w:tcPr>
            <w:tcW w:w="1249" w:type="dxa"/>
            <w:tcBorders>
              <w:top w:val="nil"/>
              <w:left w:val="nil"/>
              <w:bottom w:val="nil"/>
              <w:right w:val="nil"/>
            </w:tcBorders>
            <w:shd w:val="clear" w:color="auto" w:fill="auto"/>
            <w:vAlign w:val="center"/>
            <w:hideMark/>
          </w:tcPr>
          <w:p w14:paraId="18A758D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241 (50.2)</w:t>
            </w:r>
          </w:p>
        </w:tc>
        <w:tc>
          <w:tcPr>
            <w:tcW w:w="657" w:type="dxa"/>
            <w:tcBorders>
              <w:top w:val="nil"/>
              <w:left w:val="nil"/>
              <w:bottom w:val="nil"/>
              <w:right w:val="nil"/>
            </w:tcBorders>
            <w:shd w:val="clear" w:color="auto" w:fill="auto"/>
            <w:noWrap/>
            <w:vAlign w:val="center"/>
            <w:hideMark/>
          </w:tcPr>
          <w:p w14:paraId="6707AC0F" w14:textId="77777777" w:rsidR="001A59A0" w:rsidRPr="001A59A0" w:rsidRDefault="001A59A0" w:rsidP="001A59A0">
            <w:pPr>
              <w:spacing w:after="0" w:line="240" w:lineRule="auto"/>
              <w:jc w:val="center"/>
              <w:rPr>
                <w:rFonts w:eastAsia="Times New Roman" w:cs="Arial"/>
                <w:color w:val="000000"/>
                <w:sz w:val="18"/>
                <w:szCs w:val="18"/>
                <w:lang w:eastAsia="de-CH"/>
              </w:rPr>
            </w:pPr>
          </w:p>
        </w:tc>
      </w:tr>
      <w:tr w:rsidR="00567105" w:rsidRPr="001A59A0" w14:paraId="51AA980B"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1165BCE2"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Advanced (%)</w:t>
            </w:r>
          </w:p>
        </w:tc>
        <w:tc>
          <w:tcPr>
            <w:tcW w:w="1567" w:type="dxa"/>
            <w:tcBorders>
              <w:top w:val="nil"/>
              <w:left w:val="nil"/>
              <w:bottom w:val="single" w:sz="4" w:space="0" w:color="D0CECE"/>
              <w:right w:val="nil"/>
            </w:tcBorders>
            <w:shd w:val="clear" w:color="auto" w:fill="auto"/>
            <w:vAlign w:val="center"/>
            <w:hideMark/>
          </w:tcPr>
          <w:p w14:paraId="070BEF4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1490 (38.9)</w:t>
            </w:r>
          </w:p>
        </w:tc>
        <w:tc>
          <w:tcPr>
            <w:tcW w:w="1518" w:type="dxa"/>
            <w:tcBorders>
              <w:top w:val="nil"/>
              <w:left w:val="nil"/>
              <w:bottom w:val="single" w:sz="4" w:space="0" w:color="D0CECE"/>
              <w:right w:val="nil"/>
            </w:tcBorders>
            <w:shd w:val="clear" w:color="auto" w:fill="auto"/>
            <w:vAlign w:val="center"/>
            <w:hideMark/>
          </w:tcPr>
          <w:p w14:paraId="6FE6A9E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114 (37.7)</w:t>
            </w:r>
          </w:p>
        </w:tc>
        <w:tc>
          <w:tcPr>
            <w:tcW w:w="1725" w:type="dxa"/>
            <w:tcBorders>
              <w:top w:val="nil"/>
              <w:left w:val="nil"/>
              <w:bottom w:val="single" w:sz="4" w:space="0" w:color="D0CECE"/>
              <w:right w:val="nil"/>
            </w:tcBorders>
            <w:shd w:val="clear" w:color="auto" w:fill="auto"/>
            <w:vAlign w:val="center"/>
            <w:hideMark/>
          </w:tcPr>
          <w:p w14:paraId="7F11684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185 (42.2)</w:t>
            </w:r>
          </w:p>
        </w:tc>
        <w:tc>
          <w:tcPr>
            <w:tcW w:w="1249" w:type="dxa"/>
            <w:tcBorders>
              <w:top w:val="nil"/>
              <w:left w:val="nil"/>
              <w:bottom w:val="single" w:sz="4" w:space="0" w:color="D0CECE"/>
              <w:right w:val="nil"/>
            </w:tcBorders>
            <w:shd w:val="clear" w:color="auto" w:fill="auto"/>
            <w:vAlign w:val="center"/>
            <w:hideMark/>
          </w:tcPr>
          <w:p w14:paraId="59DA1F6B"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282 (36.7)</w:t>
            </w:r>
          </w:p>
        </w:tc>
        <w:tc>
          <w:tcPr>
            <w:tcW w:w="1249" w:type="dxa"/>
            <w:tcBorders>
              <w:top w:val="nil"/>
              <w:left w:val="nil"/>
              <w:bottom w:val="single" w:sz="4" w:space="0" w:color="D0CECE"/>
              <w:right w:val="nil"/>
            </w:tcBorders>
            <w:shd w:val="clear" w:color="auto" w:fill="auto"/>
            <w:vAlign w:val="center"/>
            <w:hideMark/>
          </w:tcPr>
          <w:p w14:paraId="1FF42B8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712 (38.6)</w:t>
            </w:r>
          </w:p>
        </w:tc>
        <w:tc>
          <w:tcPr>
            <w:tcW w:w="1249" w:type="dxa"/>
            <w:tcBorders>
              <w:top w:val="nil"/>
              <w:left w:val="nil"/>
              <w:bottom w:val="single" w:sz="4" w:space="0" w:color="D0CECE"/>
              <w:right w:val="nil"/>
            </w:tcBorders>
            <w:shd w:val="clear" w:color="auto" w:fill="auto"/>
            <w:vAlign w:val="center"/>
            <w:hideMark/>
          </w:tcPr>
          <w:p w14:paraId="7537BEB3"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197 (41.0)</w:t>
            </w:r>
          </w:p>
        </w:tc>
        <w:tc>
          <w:tcPr>
            <w:tcW w:w="657" w:type="dxa"/>
            <w:tcBorders>
              <w:top w:val="nil"/>
              <w:left w:val="nil"/>
              <w:bottom w:val="single" w:sz="4" w:space="0" w:color="D0CECE"/>
              <w:right w:val="nil"/>
            </w:tcBorders>
            <w:shd w:val="clear" w:color="auto" w:fill="auto"/>
            <w:noWrap/>
            <w:vAlign w:val="center"/>
            <w:hideMark/>
          </w:tcPr>
          <w:p w14:paraId="769BCA3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r>
      <w:tr w:rsidR="00567105" w:rsidRPr="001A59A0" w14:paraId="35E58E15"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1897D104"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Blood pressure, mmHg</w:t>
            </w:r>
          </w:p>
        </w:tc>
        <w:tc>
          <w:tcPr>
            <w:tcW w:w="1567" w:type="dxa"/>
            <w:tcBorders>
              <w:top w:val="nil"/>
              <w:left w:val="nil"/>
              <w:bottom w:val="nil"/>
              <w:right w:val="nil"/>
            </w:tcBorders>
            <w:shd w:val="clear" w:color="auto" w:fill="auto"/>
            <w:vAlign w:val="center"/>
            <w:hideMark/>
          </w:tcPr>
          <w:p w14:paraId="133A32F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518" w:type="dxa"/>
            <w:tcBorders>
              <w:top w:val="nil"/>
              <w:left w:val="nil"/>
              <w:bottom w:val="nil"/>
              <w:right w:val="nil"/>
            </w:tcBorders>
            <w:shd w:val="clear" w:color="auto" w:fill="auto"/>
            <w:noWrap/>
            <w:vAlign w:val="center"/>
            <w:hideMark/>
          </w:tcPr>
          <w:p w14:paraId="3AC1DD2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725" w:type="dxa"/>
            <w:tcBorders>
              <w:top w:val="nil"/>
              <w:left w:val="nil"/>
              <w:bottom w:val="nil"/>
              <w:right w:val="nil"/>
            </w:tcBorders>
            <w:shd w:val="clear" w:color="auto" w:fill="auto"/>
            <w:noWrap/>
            <w:vAlign w:val="center"/>
            <w:hideMark/>
          </w:tcPr>
          <w:p w14:paraId="3A4E46E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68032A6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5C7E1EA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6D6C100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657" w:type="dxa"/>
            <w:tcBorders>
              <w:top w:val="nil"/>
              <w:left w:val="nil"/>
              <w:bottom w:val="nil"/>
              <w:right w:val="nil"/>
            </w:tcBorders>
            <w:shd w:val="clear" w:color="auto" w:fill="auto"/>
            <w:noWrap/>
            <w:vAlign w:val="center"/>
            <w:hideMark/>
          </w:tcPr>
          <w:p w14:paraId="65B0421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r>
      <w:tr w:rsidR="00567105" w:rsidRPr="001A59A0" w14:paraId="49178B7C"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428887E8"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systolisch (mean (SD))</w:t>
            </w:r>
          </w:p>
        </w:tc>
        <w:tc>
          <w:tcPr>
            <w:tcW w:w="1567" w:type="dxa"/>
            <w:tcBorders>
              <w:top w:val="nil"/>
              <w:left w:val="nil"/>
              <w:bottom w:val="nil"/>
              <w:right w:val="nil"/>
            </w:tcBorders>
            <w:shd w:val="clear" w:color="auto" w:fill="auto"/>
            <w:vAlign w:val="center"/>
            <w:hideMark/>
          </w:tcPr>
          <w:p w14:paraId="0AD2A5A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133.8 (18.7)</w:t>
            </w:r>
          </w:p>
        </w:tc>
        <w:tc>
          <w:tcPr>
            <w:tcW w:w="1518" w:type="dxa"/>
            <w:tcBorders>
              <w:top w:val="nil"/>
              <w:left w:val="nil"/>
              <w:bottom w:val="nil"/>
              <w:right w:val="nil"/>
            </w:tcBorders>
            <w:shd w:val="clear" w:color="auto" w:fill="auto"/>
            <w:noWrap/>
            <w:vAlign w:val="center"/>
            <w:hideMark/>
          </w:tcPr>
          <w:p w14:paraId="4E2AA1E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134.8 (20.0)</w:t>
            </w:r>
          </w:p>
        </w:tc>
        <w:tc>
          <w:tcPr>
            <w:tcW w:w="1725" w:type="dxa"/>
            <w:tcBorders>
              <w:top w:val="nil"/>
              <w:left w:val="nil"/>
              <w:bottom w:val="nil"/>
              <w:right w:val="nil"/>
            </w:tcBorders>
            <w:shd w:val="clear" w:color="auto" w:fill="auto"/>
            <w:noWrap/>
            <w:vAlign w:val="center"/>
            <w:hideMark/>
          </w:tcPr>
          <w:p w14:paraId="5491323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132.4 (17.5)</w:t>
            </w:r>
          </w:p>
        </w:tc>
        <w:tc>
          <w:tcPr>
            <w:tcW w:w="1249" w:type="dxa"/>
            <w:tcBorders>
              <w:top w:val="nil"/>
              <w:left w:val="nil"/>
              <w:bottom w:val="nil"/>
              <w:right w:val="nil"/>
            </w:tcBorders>
            <w:shd w:val="clear" w:color="auto" w:fill="auto"/>
            <w:vAlign w:val="center"/>
            <w:hideMark/>
          </w:tcPr>
          <w:p w14:paraId="614157E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133.9 (19.3)</w:t>
            </w:r>
          </w:p>
        </w:tc>
        <w:tc>
          <w:tcPr>
            <w:tcW w:w="1249" w:type="dxa"/>
            <w:tcBorders>
              <w:top w:val="nil"/>
              <w:left w:val="nil"/>
              <w:bottom w:val="nil"/>
              <w:right w:val="nil"/>
            </w:tcBorders>
            <w:shd w:val="clear" w:color="auto" w:fill="auto"/>
            <w:vAlign w:val="center"/>
            <w:hideMark/>
          </w:tcPr>
          <w:p w14:paraId="22D5270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133.8 (18.6)</w:t>
            </w:r>
          </w:p>
        </w:tc>
        <w:tc>
          <w:tcPr>
            <w:tcW w:w="1249" w:type="dxa"/>
            <w:tcBorders>
              <w:top w:val="nil"/>
              <w:left w:val="nil"/>
              <w:bottom w:val="nil"/>
              <w:right w:val="nil"/>
            </w:tcBorders>
            <w:shd w:val="clear" w:color="auto" w:fill="auto"/>
            <w:vAlign w:val="center"/>
            <w:hideMark/>
          </w:tcPr>
          <w:p w14:paraId="6647450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134.3 (18.4)</w:t>
            </w:r>
          </w:p>
        </w:tc>
        <w:tc>
          <w:tcPr>
            <w:tcW w:w="657" w:type="dxa"/>
            <w:tcBorders>
              <w:top w:val="nil"/>
              <w:left w:val="nil"/>
              <w:bottom w:val="nil"/>
              <w:right w:val="nil"/>
            </w:tcBorders>
            <w:shd w:val="clear" w:color="auto" w:fill="auto"/>
            <w:noWrap/>
            <w:vAlign w:val="center"/>
            <w:hideMark/>
          </w:tcPr>
          <w:p w14:paraId="572F352B"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0.465</w:t>
            </w:r>
          </w:p>
        </w:tc>
      </w:tr>
      <w:tr w:rsidR="00567105" w:rsidRPr="001A59A0" w14:paraId="2F6C9844"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274EFE39"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diastolisch (mean (SD))</w:t>
            </w:r>
          </w:p>
        </w:tc>
        <w:tc>
          <w:tcPr>
            <w:tcW w:w="1567" w:type="dxa"/>
            <w:tcBorders>
              <w:top w:val="nil"/>
              <w:left w:val="nil"/>
              <w:bottom w:val="single" w:sz="4" w:space="0" w:color="D0CECE"/>
              <w:right w:val="nil"/>
            </w:tcBorders>
            <w:shd w:val="clear" w:color="auto" w:fill="auto"/>
            <w:vAlign w:val="center"/>
            <w:hideMark/>
          </w:tcPr>
          <w:p w14:paraId="1C7B92F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77.7 (12.0)</w:t>
            </w:r>
          </w:p>
        </w:tc>
        <w:tc>
          <w:tcPr>
            <w:tcW w:w="1518" w:type="dxa"/>
            <w:tcBorders>
              <w:top w:val="nil"/>
              <w:left w:val="nil"/>
              <w:bottom w:val="single" w:sz="4" w:space="0" w:color="D0CECE"/>
              <w:right w:val="nil"/>
            </w:tcBorders>
            <w:shd w:val="clear" w:color="auto" w:fill="auto"/>
            <w:noWrap/>
            <w:vAlign w:val="center"/>
            <w:hideMark/>
          </w:tcPr>
          <w:p w14:paraId="4BC1174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77.1 (12.7)</w:t>
            </w:r>
          </w:p>
        </w:tc>
        <w:tc>
          <w:tcPr>
            <w:tcW w:w="1725" w:type="dxa"/>
            <w:tcBorders>
              <w:top w:val="nil"/>
              <w:left w:val="nil"/>
              <w:bottom w:val="single" w:sz="4" w:space="0" w:color="D0CECE"/>
              <w:right w:val="nil"/>
            </w:tcBorders>
            <w:shd w:val="clear" w:color="auto" w:fill="auto"/>
            <w:noWrap/>
            <w:vAlign w:val="center"/>
            <w:hideMark/>
          </w:tcPr>
          <w:p w14:paraId="49A6853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77.1 (11.3)</w:t>
            </w:r>
          </w:p>
        </w:tc>
        <w:tc>
          <w:tcPr>
            <w:tcW w:w="1249" w:type="dxa"/>
            <w:tcBorders>
              <w:top w:val="nil"/>
              <w:left w:val="nil"/>
              <w:bottom w:val="single" w:sz="4" w:space="0" w:color="D0CECE"/>
              <w:right w:val="nil"/>
            </w:tcBorders>
            <w:shd w:val="clear" w:color="auto" w:fill="auto"/>
            <w:vAlign w:val="center"/>
            <w:hideMark/>
          </w:tcPr>
          <w:p w14:paraId="1452407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77.6 (11.9)</w:t>
            </w:r>
          </w:p>
        </w:tc>
        <w:tc>
          <w:tcPr>
            <w:tcW w:w="1249" w:type="dxa"/>
            <w:tcBorders>
              <w:top w:val="nil"/>
              <w:left w:val="nil"/>
              <w:bottom w:val="single" w:sz="4" w:space="0" w:color="D0CECE"/>
              <w:right w:val="nil"/>
            </w:tcBorders>
            <w:shd w:val="clear" w:color="auto" w:fill="auto"/>
            <w:vAlign w:val="center"/>
            <w:hideMark/>
          </w:tcPr>
          <w:p w14:paraId="327FDDC3"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77.7 (12.0)</w:t>
            </w:r>
          </w:p>
        </w:tc>
        <w:tc>
          <w:tcPr>
            <w:tcW w:w="1249" w:type="dxa"/>
            <w:tcBorders>
              <w:top w:val="nil"/>
              <w:left w:val="nil"/>
              <w:bottom w:val="single" w:sz="4" w:space="0" w:color="D0CECE"/>
              <w:right w:val="nil"/>
            </w:tcBorders>
            <w:shd w:val="clear" w:color="auto" w:fill="auto"/>
            <w:vAlign w:val="center"/>
            <w:hideMark/>
          </w:tcPr>
          <w:p w14:paraId="6E6B551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78.6 (12.2)</w:t>
            </w:r>
          </w:p>
        </w:tc>
        <w:tc>
          <w:tcPr>
            <w:tcW w:w="657" w:type="dxa"/>
            <w:tcBorders>
              <w:top w:val="nil"/>
              <w:left w:val="nil"/>
              <w:bottom w:val="single" w:sz="4" w:space="0" w:color="D0CECE"/>
              <w:right w:val="nil"/>
            </w:tcBorders>
            <w:shd w:val="clear" w:color="auto" w:fill="auto"/>
            <w:noWrap/>
            <w:vAlign w:val="center"/>
            <w:hideMark/>
          </w:tcPr>
          <w:p w14:paraId="26ABFF4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0.301</w:t>
            </w:r>
          </w:p>
        </w:tc>
      </w:tr>
      <w:tr w:rsidR="00567105" w:rsidRPr="001A59A0" w14:paraId="7D403655"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741A23E5"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History of hypertension, n (%)</w:t>
            </w:r>
          </w:p>
        </w:tc>
        <w:tc>
          <w:tcPr>
            <w:tcW w:w="1567" w:type="dxa"/>
            <w:tcBorders>
              <w:top w:val="nil"/>
              <w:left w:val="nil"/>
              <w:bottom w:val="single" w:sz="4" w:space="0" w:color="D0CECE"/>
              <w:right w:val="nil"/>
            </w:tcBorders>
            <w:shd w:val="clear" w:color="auto" w:fill="auto"/>
            <w:vAlign w:val="center"/>
            <w:hideMark/>
          </w:tcPr>
          <w:p w14:paraId="29DFF510" w14:textId="6C9D7899"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2641 (68.9)</w:t>
            </w:r>
          </w:p>
        </w:tc>
        <w:tc>
          <w:tcPr>
            <w:tcW w:w="1518" w:type="dxa"/>
            <w:tcBorders>
              <w:top w:val="nil"/>
              <w:left w:val="nil"/>
              <w:bottom w:val="single" w:sz="4" w:space="0" w:color="D0CECE"/>
              <w:right w:val="nil"/>
            </w:tcBorders>
            <w:shd w:val="clear" w:color="auto" w:fill="auto"/>
            <w:noWrap/>
            <w:vAlign w:val="center"/>
            <w:hideMark/>
          </w:tcPr>
          <w:p w14:paraId="0FC93DC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214 (70.9)</w:t>
            </w:r>
          </w:p>
        </w:tc>
        <w:tc>
          <w:tcPr>
            <w:tcW w:w="1725" w:type="dxa"/>
            <w:tcBorders>
              <w:top w:val="nil"/>
              <w:left w:val="nil"/>
              <w:bottom w:val="single" w:sz="4" w:space="0" w:color="D0CECE"/>
              <w:right w:val="nil"/>
            </w:tcBorders>
            <w:shd w:val="clear" w:color="auto" w:fill="auto"/>
            <w:noWrap/>
            <w:vAlign w:val="center"/>
            <w:hideMark/>
          </w:tcPr>
          <w:p w14:paraId="3654DD4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296 (67.6)</w:t>
            </w:r>
          </w:p>
        </w:tc>
        <w:tc>
          <w:tcPr>
            <w:tcW w:w="1249" w:type="dxa"/>
            <w:tcBorders>
              <w:top w:val="nil"/>
              <w:left w:val="nil"/>
              <w:bottom w:val="single" w:sz="4" w:space="0" w:color="D0CECE"/>
              <w:right w:val="nil"/>
            </w:tcBorders>
            <w:shd w:val="clear" w:color="auto" w:fill="auto"/>
            <w:vAlign w:val="center"/>
            <w:hideMark/>
          </w:tcPr>
          <w:p w14:paraId="70B8E326"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560 (72.8)</w:t>
            </w:r>
          </w:p>
        </w:tc>
        <w:tc>
          <w:tcPr>
            <w:tcW w:w="1249" w:type="dxa"/>
            <w:tcBorders>
              <w:top w:val="nil"/>
              <w:left w:val="nil"/>
              <w:bottom w:val="single" w:sz="4" w:space="0" w:color="D0CECE"/>
              <w:right w:val="nil"/>
            </w:tcBorders>
            <w:shd w:val="clear" w:color="auto" w:fill="auto"/>
            <w:vAlign w:val="center"/>
            <w:hideMark/>
          </w:tcPr>
          <w:p w14:paraId="7FEF0F2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1270 (68.8)</w:t>
            </w:r>
          </w:p>
        </w:tc>
        <w:tc>
          <w:tcPr>
            <w:tcW w:w="1249" w:type="dxa"/>
            <w:tcBorders>
              <w:top w:val="nil"/>
              <w:left w:val="nil"/>
              <w:bottom w:val="single" w:sz="4" w:space="0" w:color="D0CECE"/>
              <w:right w:val="nil"/>
            </w:tcBorders>
            <w:shd w:val="clear" w:color="auto" w:fill="auto"/>
            <w:vAlign w:val="center"/>
            <w:hideMark/>
          </w:tcPr>
          <w:p w14:paraId="1125502B"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301 (62.7)</w:t>
            </w:r>
          </w:p>
        </w:tc>
        <w:tc>
          <w:tcPr>
            <w:tcW w:w="657" w:type="dxa"/>
            <w:tcBorders>
              <w:top w:val="nil"/>
              <w:left w:val="nil"/>
              <w:bottom w:val="single" w:sz="4" w:space="0" w:color="D0CECE"/>
              <w:right w:val="nil"/>
            </w:tcBorders>
            <w:shd w:val="clear" w:color="auto" w:fill="auto"/>
            <w:noWrap/>
            <w:vAlign w:val="center"/>
            <w:hideMark/>
          </w:tcPr>
          <w:p w14:paraId="5F8144FB"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0.005</w:t>
            </w:r>
          </w:p>
        </w:tc>
      </w:tr>
      <w:tr w:rsidR="00567105" w:rsidRPr="001A59A0" w14:paraId="4A5539C3"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23716353"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History of diabetes, n (%)</w:t>
            </w:r>
          </w:p>
        </w:tc>
        <w:tc>
          <w:tcPr>
            <w:tcW w:w="1567" w:type="dxa"/>
            <w:tcBorders>
              <w:top w:val="nil"/>
              <w:left w:val="nil"/>
              <w:bottom w:val="single" w:sz="4" w:space="0" w:color="D0CECE"/>
              <w:right w:val="nil"/>
            </w:tcBorders>
            <w:shd w:val="clear" w:color="auto" w:fill="auto"/>
            <w:vAlign w:val="center"/>
            <w:hideMark/>
          </w:tcPr>
          <w:p w14:paraId="4FFC3826"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611 (15.9)</w:t>
            </w:r>
          </w:p>
        </w:tc>
        <w:tc>
          <w:tcPr>
            <w:tcW w:w="1518" w:type="dxa"/>
            <w:tcBorders>
              <w:top w:val="nil"/>
              <w:left w:val="nil"/>
              <w:bottom w:val="single" w:sz="4" w:space="0" w:color="D0CECE"/>
              <w:right w:val="nil"/>
            </w:tcBorders>
            <w:shd w:val="clear" w:color="auto" w:fill="auto"/>
            <w:noWrap/>
            <w:vAlign w:val="center"/>
            <w:hideMark/>
          </w:tcPr>
          <w:p w14:paraId="1A02F13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41 (13.6)</w:t>
            </w:r>
          </w:p>
        </w:tc>
        <w:tc>
          <w:tcPr>
            <w:tcW w:w="1725" w:type="dxa"/>
            <w:tcBorders>
              <w:top w:val="nil"/>
              <w:left w:val="nil"/>
              <w:bottom w:val="single" w:sz="4" w:space="0" w:color="D0CECE"/>
              <w:right w:val="nil"/>
            </w:tcBorders>
            <w:shd w:val="clear" w:color="auto" w:fill="auto"/>
            <w:noWrap/>
            <w:vAlign w:val="center"/>
            <w:hideMark/>
          </w:tcPr>
          <w:p w14:paraId="7DEC4B3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65 (14.8)</w:t>
            </w:r>
          </w:p>
        </w:tc>
        <w:tc>
          <w:tcPr>
            <w:tcW w:w="1249" w:type="dxa"/>
            <w:tcBorders>
              <w:top w:val="nil"/>
              <w:left w:val="nil"/>
              <w:bottom w:val="single" w:sz="4" w:space="0" w:color="D0CECE"/>
              <w:right w:val="nil"/>
            </w:tcBorders>
            <w:shd w:val="clear" w:color="auto" w:fill="auto"/>
            <w:vAlign w:val="center"/>
            <w:hideMark/>
          </w:tcPr>
          <w:p w14:paraId="6D0DF8A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117 (15.2)</w:t>
            </w:r>
          </w:p>
        </w:tc>
        <w:tc>
          <w:tcPr>
            <w:tcW w:w="1249" w:type="dxa"/>
            <w:tcBorders>
              <w:top w:val="nil"/>
              <w:left w:val="nil"/>
              <w:bottom w:val="single" w:sz="4" w:space="0" w:color="D0CECE"/>
              <w:right w:val="nil"/>
            </w:tcBorders>
            <w:shd w:val="clear" w:color="auto" w:fill="auto"/>
            <w:vAlign w:val="center"/>
            <w:hideMark/>
          </w:tcPr>
          <w:p w14:paraId="4C084AAC"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314 (17.0)</w:t>
            </w:r>
          </w:p>
        </w:tc>
        <w:tc>
          <w:tcPr>
            <w:tcW w:w="1249" w:type="dxa"/>
            <w:tcBorders>
              <w:top w:val="nil"/>
              <w:left w:val="nil"/>
              <w:bottom w:val="single" w:sz="4" w:space="0" w:color="D0CECE"/>
              <w:right w:val="nil"/>
            </w:tcBorders>
            <w:shd w:val="clear" w:color="auto" w:fill="auto"/>
            <w:vAlign w:val="center"/>
            <w:hideMark/>
          </w:tcPr>
          <w:p w14:paraId="7525910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74 (15.4)</w:t>
            </w:r>
          </w:p>
        </w:tc>
        <w:tc>
          <w:tcPr>
            <w:tcW w:w="657" w:type="dxa"/>
            <w:tcBorders>
              <w:top w:val="nil"/>
              <w:left w:val="nil"/>
              <w:bottom w:val="single" w:sz="4" w:space="0" w:color="D0CECE"/>
              <w:right w:val="nil"/>
            </w:tcBorders>
            <w:shd w:val="clear" w:color="auto" w:fill="auto"/>
            <w:noWrap/>
            <w:vAlign w:val="center"/>
            <w:hideMark/>
          </w:tcPr>
          <w:p w14:paraId="3D38E27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0.46</w:t>
            </w:r>
          </w:p>
        </w:tc>
      </w:tr>
      <w:tr w:rsidR="00567105" w:rsidRPr="001A59A0" w14:paraId="761F54D9"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4295C6B4" w14:textId="77777777" w:rsidR="001A59A0" w:rsidRPr="001A59A0" w:rsidRDefault="001A59A0" w:rsidP="001A59A0">
            <w:pPr>
              <w:spacing w:after="0" w:line="240" w:lineRule="auto"/>
              <w:rPr>
                <w:rFonts w:eastAsia="Times New Roman" w:cs="Arial"/>
                <w:color w:val="000000"/>
                <w:sz w:val="18"/>
                <w:szCs w:val="18"/>
                <w:lang w:val="en-US" w:eastAsia="de-CH"/>
              </w:rPr>
            </w:pPr>
            <w:r w:rsidRPr="001A59A0">
              <w:rPr>
                <w:rFonts w:eastAsia="Times New Roman" w:cs="Arial"/>
                <w:color w:val="000000"/>
                <w:sz w:val="18"/>
                <w:szCs w:val="18"/>
                <w:lang w:val="en-US" w:eastAsia="de-CH"/>
              </w:rPr>
              <w:t>History of renal failure, n (%)</w:t>
            </w:r>
          </w:p>
        </w:tc>
        <w:tc>
          <w:tcPr>
            <w:tcW w:w="1567" w:type="dxa"/>
            <w:tcBorders>
              <w:top w:val="nil"/>
              <w:left w:val="nil"/>
              <w:bottom w:val="single" w:sz="4" w:space="0" w:color="D0CECE"/>
              <w:right w:val="nil"/>
            </w:tcBorders>
            <w:shd w:val="clear" w:color="auto" w:fill="auto"/>
            <w:vAlign w:val="center"/>
            <w:hideMark/>
          </w:tcPr>
          <w:p w14:paraId="06F4D19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718 (18.7)</w:t>
            </w:r>
          </w:p>
        </w:tc>
        <w:tc>
          <w:tcPr>
            <w:tcW w:w="1518" w:type="dxa"/>
            <w:tcBorders>
              <w:top w:val="nil"/>
              <w:left w:val="nil"/>
              <w:bottom w:val="single" w:sz="4" w:space="0" w:color="D0CECE"/>
              <w:right w:val="nil"/>
            </w:tcBorders>
            <w:shd w:val="clear" w:color="auto" w:fill="auto"/>
            <w:noWrap/>
            <w:vAlign w:val="center"/>
            <w:hideMark/>
          </w:tcPr>
          <w:p w14:paraId="791869E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71 (23.5)</w:t>
            </w:r>
          </w:p>
        </w:tc>
        <w:tc>
          <w:tcPr>
            <w:tcW w:w="1725" w:type="dxa"/>
            <w:tcBorders>
              <w:top w:val="nil"/>
              <w:left w:val="nil"/>
              <w:bottom w:val="single" w:sz="4" w:space="0" w:color="D0CECE"/>
              <w:right w:val="nil"/>
            </w:tcBorders>
            <w:shd w:val="clear" w:color="auto" w:fill="auto"/>
            <w:noWrap/>
            <w:vAlign w:val="center"/>
            <w:hideMark/>
          </w:tcPr>
          <w:p w14:paraId="38A3FF5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99 (22.6)</w:t>
            </w:r>
          </w:p>
        </w:tc>
        <w:tc>
          <w:tcPr>
            <w:tcW w:w="1249" w:type="dxa"/>
            <w:tcBorders>
              <w:top w:val="nil"/>
              <w:left w:val="nil"/>
              <w:bottom w:val="single" w:sz="4" w:space="0" w:color="D0CECE"/>
              <w:right w:val="nil"/>
            </w:tcBorders>
            <w:shd w:val="clear" w:color="auto" w:fill="auto"/>
            <w:vAlign w:val="center"/>
            <w:hideMark/>
          </w:tcPr>
          <w:p w14:paraId="0688660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155 (20.2)</w:t>
            </w:r>
          </w:p>
        </w:tc>
        <w:tc>
          <w:tcPr>
            <w:tcW w:w="1249" w:type="dxa"/>
            <w:tcBorders>
              <w:top w:val="nil"/>
              <w:left w:val="nil"/>
              <w:bottom w:val="single" w:sz="4" w:space="0" w:color="D0CECE"/>
              <w:right w:val="nil"/>
            </w:tcBorders>
            <w:shd w:val="clear" w:color="auto" w:fill="auto"/>
            <w:vAlign w:val="center"/>
            <w:hideMark/>
          </w:tcPr>
          <w:p w14:paraId="39BF132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332 (18.0)</w:t>
            </w:r>
          </w:p>
        </w:tc>
        <w:tc>
          <w:tcPr>
            <w:tcW w:w="1249" w:type="dxa"/>
            <w:tcBorders>
              <w:top w:val="nil"/>
              <w:left w:val="nil"/>
              <w:bottom w:val="single" w:sz="4" w:space="0" w:color="D0CECE"/>
              <w:right w:val="nil"/>
            </w:tcBorders>
            <w:shd w:val="clear" w:color="auto" w:fill="auto"/>
            <w:vAlign w:val="center"/>
            <w:hideMark/>
          </w:tcPr>
          <w:p w14:paraId="724F901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61 (12.7)</w:t>
            </w:r>
          </w:p>
        </w:tc>
        <w:tc>
          <w:tcPr>
            <w:tcW w:w="657" w:type="dxa"/>
            <w:tcBorders>
              <w:top w:val="nil"/>
              <w:left w:val="nil"/>
              <w:bottom w:val="single" w:sz="4" w:space="0" w:color="D0CECE"/>
              <w:right w:val="nil"/>
            </w:tcBorders>
            <w:shd w:val="clear" w:color="auto" w:fill="auto"/>
            <w:noWrap/>
            <w:vAlign w:val="center"/>
            <w:hideMark/>
          </w:tcPr>
          <w:p w14:paraId="7158C8E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&lt;0.001</w:t>
            </w:r>
          </w:p>
        </w:tc>
      </w:tr>
      <w:tr w:rsidR="00567105" w:rsidRPr="001A59A0" w14:paraId="61DCA1B6"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2B070570" w14:textId="77777777" w:rsidR="001A59A0" w:rsidRPr="001A59A0" w:rsidRDefault="001A59A0" w:rsidP="001A59A0">
            <w:pPr>
              <w:spacing w:after="0" w:line="240" w:lineRule="auto"/>
              <w:rPr>
                <w:rFonts w:eastAsia="Times New Roman" w:cs="Arial"/>
                <w:color w:val="000000"/>
                <w:sz w:val="18"/>
                <w:szCs w:val="18"/>
                <w:lang w:val="en-US" w:eastAsia="de-CH"/>
              </w:rPr>
            </w:pPr>
            <w:r w:rsidRPr="001A59A0">
              <w:rPr>
                <w:rFonts w:eastAsia="Times New Roman" w:cs="Arial"/>
                <w:color w:val="000000"/>
                <w:sz w:val="18"/>
                <w:szCs w:val="18"/>
                <w:lang w:val="en-US" w:eastAsia="de-CH"/>
              </w:rPr>
              <w:t>History of congestive heart failure, n (%)</w:t>
            </w:r>
          </w:p>
        </w:tc>
        <w:tc>
          <w:tcPr>
            <w:tcW w:w="1567" w:type="dxa"/>
            <w:tcBorders>
              <w:top w:val="nil"/>
              <w:left w:val="nil"/>
              <w:bottom w:val="single" w:sz="4" w:space="0" w:color="D0CECE"/>
              <w:right w:val="nil"/>
            </w:tcBorders>
            <w:shd w:val="clear" w:color="auto" w:fill="auto"/>
            <w:vAlign w:val="center"/>
            <w:hideMark/>
          </w:tcPr>
          <w:p w14:paraId="4768763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914 (23.8)</w:t>
            </w:r>
          </w:p>
        </w:tc>
        <w:tc>
          <w:tcPr>
            <w:tcW w:w="1518" w:type="dxa"/>
            <w:tcBorders>
              <w:top w:val="nil"/>
              <w:left w:val="nil"/>
              <w:bottom w:val="single" w:sz="4" w:space="0" w:color="D0CECE"/>
              <w:right w:val="nil"/>
            </w:tcBorders>
            <w:shd w:val="clear" w:color="auto" w:fill="auto"/>
            <w:noWrap/>
            <w:vAlign w:val="center"/>
            <w:hideMark/>
          </w:tcPr>
          <w:p w14:paraId="0D8C4F1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62 (20.5)</w:t>
            </w:r>
          </w:p>
        </w:tc>
        <w:tc>
          <w:tcPr>
            <w:tcW w:w="1725" w:type="dxa"/>
            <w:tcBorders>
              <w:top w:val="nil"/>
              <w:left w:val="nil"/>
              <w:bottom w:val="single" w:sz="4" w:space="0" w:color="D0CECE"/>
              <w:right w:val="nil"/>
            </w:tcBorders>
            <w:shd w:val="clear" w:color="auto" w:fill="auto"/>
            <w:noWrap/>
            <w:vAlign w:val="center"/>
            <w:hideMark/>
          </w:tcPr>
          <w:p w14:paraId="5AC1D0E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106 (24.2)</w:t>
            </w:r>
          </w:p>
        </w:tc>
        <w:tc>
          <w:tcPr>
            <w:tcW w:w="1249" w:type="dxa"/>
            <w:tcBorders>
              <w:top w:val="nil"/>
              <w:left w:val="nil"/>
              <w:bottom w:val="single" w:sz="4" w:space="0" w:color="D0CECE"/>
              <w:right w:val="nil"/>
            </w:tcBorders>
            <w:shd w:val="clear" w:color="auto" w:fill="auto"/>
            <w:vAlign w:val="center"/>
            <w:hideMark/>
          </w:tcPr>
          <w:p w14:paraId="58793C8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197 (25.6)</w:t>
            </w:r>
          </w:p>
        </w:tc>
        <w:tc>
          <w:tcPr>
            <w:tcW w:w="1249" w:type="dxa"/>
            <w:tcBorders>
              <w:top w:val="nil"/>
              <w:left w:val="nil"/>
              <w:bottom w:val="single" w:sz="4" w:space="0" w:color="D0CECE"/>
              <w:right w:val="nil"/>
            </w:tcBorders>
            <w:shd w:val="clear" w:color="auto" w:fill="auto"/>
            <w:vAlign w:val="center"/>
            <w:hideMark/>
          </w:tcPr>
          <w:p w14:paraId="3E143A3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450 (24.4)</w:t>
            </w:r>
          </w:p>
        </w:tc>
        <w:tc>
          <w:tcPr>
            <w:tcW w:w="1249" w:type="dxa"/>
            <w:tcBorders>
              <w:top w:val="nil"/>
              <w:left w:val="nil"/>
              <w:bottom w:val="single" w:sz="4" w:space="0" w:color="D0CECE"/>
              <w:right w:val="nil"/>
            </w:tcBorders>
            <w:shd w:val="clear" w:color="auto" w:fill="auto"/>
            <w:vAlign w:val="center"/>
            <w:hideMark/>
          </w:tcPr>
          <w:p w14:paraId="2909759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99 (20.6)</w:t>
            </w:r>
          </w:p>
        </w:tc>
        <w:tc>
          <w:tcPr>
            <w:tcW w:w="657" w:type="dxa"/>
            <w:tcBorders>
              <w:top w:val="nil"/>
              <w:left w:val="nil"/>
              <w:bottom w:val="single" w:sz="4" w:space="0" w:color="D0CECE"/>
              <w:right w:val="nil"/>
            </w:tcBorders>
            <w:shd w:val="clear" w:color="auto" w:fill="auto"/>
            <w:noWrap/>
            <w:vAlign w:val="center"/>
            <w:hideMark/>
          </w:tcPr>
          <w:p w14:paraId="6AF205F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0.18</w:t>
            </w:r>
          </w:p>
        </w:tc>
      </w:tr>
      <w:tr w:rsidR="00567105" w:rsidRPr="001A59A0" w14:paraId="5EEE24AC"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6834A50C" w14:textId="1B1B6037" w:rsidR="001A59A0" w:rsidRPr="001A59A0" w:rsidRDefault="001A59A0" w:rsidP="001A59A0">
            <w:pPr>
              <w:spacing w:after="0" w:line="240" w:lineRule="auto"/>
              <w:rPr>
                <w:rFonts w:eastAsia="Times New Roman" w:cs="Arial"/>
                <w:color w:val="000000"/>
                <w:sz w:val="18"/>
                <w:szCs w:val="18"/>
                <w:lang w:val="en-US" w:eastAsia="de-CH"/>
              </w:rPr>
            </w:pPr>
            <w:r w:rsidRPr="001A59A0">
              <w:rPr>
                <w:rFonts w:eastAsia="Times New Roman" w:cs="Arial"/>
                <w:color w:val="000000"/>
                <w:sz w:val="18"/>
                <w:szCs w:val="18"/>
                <w:lang w:val="en-US" w:eastAsia="de-CH"/>
              </w:rPr>
              <w:t xml:space="preserve">History of coronary </w:t>
            </w:r>
            <w:r w:rsidR="00B668C6">
              <w:rPr>
                <w:rFonts w:eastAsia="Times New Roman" w:cs="Arial"/>
                <w:color w:val="000000"/>
                <w:sz w:val="18"/>
                <w:szCs w:val="18"/>
                <w:lang w:val="en-US" w:eastAsia="de-CH"/>
              </w:rPr>
              <w:t>artery</w:t>
            </w:r>
            <w:r w:rsidR="00B668C6" w:rsidRPr="001A59A0">
              <w:rPr>
                <w:rFonts w:eastAsia="Times New Roman" w:cs="Arial"/>
                <w:color w:val="000000"/>
                <w:sz w:val="18"/>
                <w:szCs w:val="18"/>
                <w:lang w:val="en-US" w:eastAsia="de-CH"/>
              </w:rPr>
              <w:t xml:space="preserve"> </w:t>
            </w:r>
            <w:r w:rsidRPr="001A59A0">
              <w:rPr>
                <w:rFonts w:eastAsia="Times New Roman" w:cs="Arial"/>
                <w:color w:val="000000"/>
                <w:sz w:val="18"/>
                <w:szCs w:val="18"/>
                <w:lang w:val="en-US" w:eastAsia="de-CH"/>
              </w:rPr>
              <w:t>disease, n (%)</w:t>
            </w:r>
          </w:p>
        </w:tc>
        <w:tc>
          <w:tcPr>
            <w:tcW w:w="1567" w:type="dxa"/>
            <w:tcBorders>
              <w:top w:val="nil"/>
              <w:left w:val="nil"/>
              <w:bottom w:val="single" w:sz="4" w:space="0" w:color="D0CECE"/>
              <w:right w:val="nil"/>
            </w:tcBorders>
            <w:shd w:val="clear" w:color="auto" w:fill="auto"/>
            <w:vAlign w:val="center"/>
            <w:hideMark/>
          </w:tcPr>
          <w:p w14:paraId="46ACA6B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1029 (26.8)</w:t>
            </w:r>
          </w:p>
        </w:tc>
        <w:tc>
          <w:tcPr>
            <w:tcW w:w="1518" w:type="dxa"/>
            <w:tcBorders>
              <w:top w:val="nil"/>
              <w:left w:val="nil"/>
              <w:bottom w:val="single" w:sz="4" w:space="0" w:color="D0CECE"/>
              <w:right w:val="nil"/>
            </w:tcBorders>
            <w:shd w:val="clear" w:color="auto" w:fill="auto"/>
            <w:noWrap/>
            <w:vAlign w:val="center"/>
            <w:hideMark/>
          </w:tcPr>
          <w:p w14:paraId="6884566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85 (28.1)</w:t>
            </w:r>
          </w:p>
        </w:tc>
        <w:tc>
          <w:tcPr>
            <w:tcW w:w="1725" w:type="dxa"/>
            <w:tcBorders>
              <w:top w:val="nil"/>
              <w:left w:val="nil"/>
              <w:bottom w:val="single" w:sz="4" w:space="0" w:color="D0CECE"/>
              <w:right w:val="nil"/>
            </w:tcBorders>
            <w:shd w:val="clear" w:color="auto" w:fill="auto"/>
            <w:noWrap/>
            <w:vAlign w:val="center"/>
            <w:hideMark/>
          </w:tcPr>
          <w:p w14:paraId="37F48A4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119 (27.2)</w:t>
            </w:r>
          </w:p>
        </w:tc>
        <w:tc>
          <w:tcPr>
            <w:tcW w:w="1249" w:type="dxa"/>
            <w:tcBorders>
              <w:top w:val="nil"/>
              <w:left w:val="nil"/>
              <w:bottom w:val="single" w:sz="4" w:space="0" w:color="D0CECE"/>
              <w:right w:val="nil"/>
            </w:tcBorders>
            <w:shd w:val="clear" w:color="auto" w:fill="auto"/>
            <w:vAlign w:val="center"/>
            <w:hideMark/>
          </w:tcPr>
          <w:p w14:paraId="3B69E19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197 (25.6)</w:t>
            </w:r>
          </w:p>
        </w:tc>
        <w:tc>
          <w:tcPr>
            <w:tcW w:w="1249" w:type="dxa"/>
            <w:tcBorders>
              <w:top w:val="nil"/>
              <w:left w:val="nil"/>
              <w:bottom w:val="single" w:sz="4" w:space="0" w:color="D0CECE"/>
              <w:right w:val="nil"/>
            </w:tcBorders>
            <w:shd w:val="clear" w:color="auto" w:fill="auto"/>
            <w:vAlign w:val="center"/>
            <w:hideMark/>
          </w:tcPr>
          <w:p w14:paraId="67FF69B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500 (27.1)</w:t>
            </w:r>
          </w:p>
        </w:tc>
        <w:tc>
          <w:tcPr>
            <w:tcW w:w="1249" w:type="dxa"/>
            <w:tcBorders>
              <w:top w:val="nil"/>
              <w:left w:val="nil"/>
              <w:bottom w:val="single" w:sz="4" w:space="0" w:color="D0CECE"/>
              <w:right w:val="nil"/>
            </w:tcBorders>
            <w:shd w:val="clear" w:color="auto" w:fill="auto"/>
            <w:vAlign w:val="center"/>
            <w:hideMark/>
          </w:tcPr>
          <w:p w14:paraId="4C877CD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128 (26.7)</w:t>
            </w:r>
          </w:p>
        </w:tc>
        <w:tc>
          <w:tcPr>
            <w:tcW w:w="657" w:type="dxa"/>
            <w:tcBorders>
              <w:top w:val="nil"/>
              <w:left w:val="nil"/>
              <w:bottom w:val="single" w:sz="4" w:space="0" w:color="D0CECE"/>
              <w:right w:val="nil"/>
            </w:tcBorders>
            <w:shd w:val="clear" w:color="auto" w:fill="auto"/>
            <w:noWrap/>
            <w:vAlign w:val="center"/>
            <w:hideMark/>
          </w:tcPr>
          <w:p w14:paraId="04CD9C3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0.92</w:t>
            </w:r>
          </w:p>
        </w:tc>
      </w:tr>
      <w:tr w:rsidR="00567105" w:rsidRPr="001A59A0" w14:paraId="4DEEE099"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7101B3A5" w14:textId="77777777" w:rsidR="001A59A0" w:rsidRPr="001A59A0" w:rsidRDefault="001A59A0" w:rsidP="001A59A0">
            <w:pPr>
              <w:spacing w:after="0" w:line="240" w:lineRule="auto"/>
              <w:rPr>
                <w:rFonts w:eastAsia="Times New Roman" w:cs="Arial"/>
                <w:color w:val="000000"/>
                <w:sz w:val="18"/>
                <w:szCs w:val="18"/>
                <w:lang w:val="en-US" w:eastAsia="de-CH"/>
              </w:rPr>
            </w:pPr>
            <w:r w:rsidRPr="001A59A0">
              <w:rPr>
                <w:rFonts w:eastAsia="Times New Roman" w:cs="Arial"/>
                <w:color w:val="000000"/>
                <w:sz w:val="18"/>
                <w:szCs w:val="18"/>
                <w:lang w:val="en-US" w:eastAsia="de-CH"/>
              </w:rPr>
              <w:t>History of myocardial infarction, n (%)</w:t>
            </w:r>
          </w:p>
        </w:tc>
        <w:tc>
          <w:tcPr>
            <w:tcW w:w="1567" w:type="dxa"/>
            <w:tcBorders>
              <w:top w:val="nil"/>
              <w:left w:val="nil"/>
              <w:bottom w:val="single" w:sz="4" w:space="0" w:color="D0CECE"/>
              <w:right w:val="nil"/>
            </w:tcBorders>
            <w:shd w:val="clear" w:color="auto" w:fill="auto"/>
            <w:vAlign w:val="center"/>
            <w:hideMark/>
          </w:tcPr>
          <w:p w14:paraId="6955C6FC"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566 (14.8)</w:t>
            </w:r>
          </w:p>
        </w:tc>
        <w:tc>
          <w:tcPr>
            <w:tcW w:w="1518" w:type="dxa"/>
            <w:tcBorders>
              <w:top w:val="nil"/>
              <w:left w:val="nil"/>
              <w:bottom w:val="single" w:sz="4" w:space="0" w:color="D0CECE"/>
              <w:right w:val="nil"/>
            </w:tcBorders>
            <w:shd w:val="clear" w:color="auto" w:fill="auto"/>
            <w:noWrap/>
            <w:vAlign w:val="center"/>
            <w:hideMark/>
          </w:tcPr>
          <w:p w14:paraId="1ABFB01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42 (13.9)</w:t>
            </w:r>
          </w:p>
        </w:tc>
        <w:tc>
          <w:tcPr>
            <w:tcW w:w="1725" w:type="dxa"/>
            <w:tcBorders>
              <w:top w:val="nil"/>
              <w:left w:val="nil"/>
              <w:bottom w:val="single" w:sz="4" w:space="0" w:color="D0CECE"/>
              <w:right w:val="nil"/>
            </w:tcBorders>
            <w:shd w:val="clear" w:color="auto" w:fill="auto"/>
            <w:noWrap/>
            <w:vAlign w:val="center"/>
            <w:hideMark/>
          </w:tcPr>
          <w:p w14:paraId="46D3A74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57 (13.0)</w:t>
            </w:r>
          </w:p>
        </w:tc>
        <w:tc>
          <w:tcPr>
            <w:tcW w:w="1249" w:type="dxa"/>
            <w:tcBorders>
              <w:top w:val="nil"/>
              <w:left w:val="nil"/>
              <w:bottom w:val="single" w:sz="4" w:space="0" w:color="D0CECE"/>
              <w:right w:val="nil"/>
            </w:tcBorders>
            <w:shd w:val="clear" w:color="auto" w:fill="auto"/>
            <w:vAlign w:val="center"/>
            <w:hideMark/>
          </w:tcPr>
          <w:p w14:paraId="40C4C30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104 (13.5)</w:t>
            </w:r>
          </w:p>
        </w:tc>
        <w:tc>
          <w:tcPr>
            <w:tcW w:w="1249" w:type="dxa"/>
            <w:tcBorders>
              <w:top w:val="nil"/>
              <w:left w:val="nil"/>
              <w:bottom w:val="single" w:sz="4" w:space="0" w:color="D0CECE"/>
              <w:right w:val="nil"/>
            </w:tcBorders>
            <w:shd w:val="clear" w:color="auto" w:fill="auto"/>
            <w:vAlign w:val="center"/>
            <w:hideMark/>
          </w:tcPr>
          <w:p w14:paraId="577ACFE3"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288 (15.6)</w:t>
            </w:r>
          </w:p>
        </w:tc>
        <w:tc>
          <w:tcPr>
            <w:tcW w:w="1249" w:type="dxa"/>
            <w:tcBorders>
              <w:top w:val="nil"/>
              <w:left w:val="nil"/>
              <w:bottom w:val="single" w:sz="4" w:space="0" w:color="D0CECE"/>
              <w:right w:val="nil"/>
            </w:tcBorders>
            <w:shd w:val="clear" w:color="auto" w:fill="auto"/>
            <w:vAlign w:val="center"/>
            <w:hideMark/>
          </w:tcPr>
          <w:p w14:paraId="1D862A5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75 (15.6)</w:t>
            </w:r>
          </w:p>
        </w:tc>
        <w:tc>
          <w:tcPr>
            <w:tcW w:w="657" w:type="dxa"/>
            <w:tcBorders>
              <w:top w:val="nil"/>
              <w:left w:val="nil"/>
              <w:bottom w:val="single" w:sz="4" w:space="0" w:color="D0CECE"/>
              <w:right w:val="nil"/>
            </w:tcBorders>
            <w:shd w:val="clear" w:color="auto" w:fill="auto"/>
            <w:noWrap/>
            <w:vAlign w:val="center"/>
            <w:hideMark/>
          </w:tcPr>
          <w:p w14:paraId="3F12C3D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0.48</w:t>
            </w:r>
          </w:p>
        </w:tc>
      </w:tr>
      <w:tr w:rsidR="00567105" w:rsidRPr="001A59A0" w14:paraId="1B5ED598"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602B25D9" w14:textId="77777777" w:rsidR="001A59A0" w:rsidRPr="001A59A0" w:rsidRDefault="001A59A0" w:rsidP="001A59A0">
            <w:pPr>
              <w:spacing w:after="0" w:line="240" w:lineRule="auto"/>
              <w:rPr>
                <w:rFonts w:eastAsia="Times New Roman" w:cs="Arial"/>
                <w:color w:val="000000"/>
                <w:sz w:val="18"/>
                <w:szCs w:val="18"/>
                <w:lang w:val="en-US" w:eastAsia="de-CH"/>
              </w:rPr>
            </w:pPr>
            <w:r w:rsidRPr="001A59A0">
              <w:rPr>
                <w:rFonts w:eastAsia="Times New Roman" w:cs="Arial"/>
                <w:color w:val="000000"/>
                <w:sz w:val="18"/>
                <w:szCs w:val="18"/>
                <w:lang w:val="en-US" w:eastAsia="de-CH"/>
              </w:rPr>
              <w:t>History of stroke or TIA, n (%)</w:t>
            </w:r>
          </w:p>
        </w:tc>
        <w:tc>
          <w:tcPr>
            <w:tcW w:w="1567" w:type="dxa"/>
            <w:tcBorders>
              <w:top w:val="nil"/>
              <w:left w:val="nil"/>
              <w:bottom w:val="single" w:sz="4" w:space="0" w:color="D0CECE"/>
              <w:right w:val="nil"/>
            </w:tcBorders>
            <w:shd w:val="clear" w:color="auto" w:fill="auto"/>
            <w:vAlign w:val="center"/>
            <w:hideMark/>
          </w:tcPr>
          <w:p w14:paraId="7257CE9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661 (17.2)</w:t>
            </w:r>
          </w:p>
        </w:tc>
        <w:tc>
          <w:tcPr>
            <w:tcW w:w="1518" w:type="dxa"/>
            <w:tcBorders>
              <w:top w:val="nil"/>
              <w:left w:val="nil"/>
              <w:bottom w:val="single" w:sz="4" w:space="0" w:color="D0CECE"/>
              <w:right w:val="nil"/>
            </w:tcBorders>
            <w:shd w:val="clear" w:color="auto" w:fill="auto"/>
            <w:noWrap/>
            <w:vAlign w:val="center"/>
            <w:hideMark/>
          </w:tcPr>
          <w:p w14:paraId="2D9E8CF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51 (16.9)</w:t>
            </w:r>
          </w:p>
        </w:tc>
        <w:tc>
          <w:tcPr>
            <w:tcW w:w="1725" w:type="dxa"/>
            <w:tcBorders>
              <w:top w:val="nil"/>
              <w:left w:val="nil"/>
              <w:bottom w:val="single" w:sz="4" w:space="0" w:color="D0CECE"/>
              <w:right w:val="nil"/>
            </w:tcBorders>
            <w:shd w:val="clear" w:color="auto" w:fill="auto"/>
            <w:noWrap/>
            <w:vAlign w:val="center"/>
            <w:hideMark/>
          </w:tcPr>
          <w:p w14:paraId="3692CC7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92 (21.0)</w:t>
            </w:r>
          </w:p>
        </w:tc>
        <w:tc>
          <w:tcPr>
            <w:tcW w:w="1249" w:type="dxa"/>
            <w:tcBorders>
              <w:top w:val="nil"/>
              <w:left w:val="nil"/>
              <w:bottom w:val="single" w:sz="4" w:space="0" w:color="D0CECE"/>
              <w:right w:val="nil"/>
            </w:tcBorders>
            <w:shd w:val="clear" w:color="auto" w:fill="auto"/>
            <w:vAlign w:val="center"/>
            <w:hideMark/>
          </w:tcPr>
          <w:p w14:paraId="38BA471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119 (15.5)</w:t>
            </w:r>
          </w:p>
        </w:tc>
        <w:tc>
          <w:tcPr>
            <w:tcW w:w="1249" w:type="dxa"/>
            <w:tcBorders>
              <w:top w:val="nil"/>
              <w:left w:val="nil"/>
              <w:bottom w:val="single" w:sz="4" w:space="0" w:color="D0CECE"/>
              <w:right w:val="nil"/>
            </w:tcBorders>
            <w:shd w:val="clear" w:color="auto" w:fill="auto"/>
            <w:vAlign w:val="center"/>
            <w:hideMark/>
          </w:tcPr>
          <w:p w14:paraId="5D4746F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304 (16.5)</w:t>
            </w:r>
          </w:p>
        </w:tc>
        <w:tc>
          <w:tcPr>
            <w:tcW w:w="1249" w:type="dxa"/>
            <w:tcBorders>
              <w:top w:val="nil"/>
              <w:left w:val="nil"/>
              <w:bottom w:val="single" w:sz="4" w:space="0" w:color="D0CECE"/>
              <w:right w:val="nil"/>
            </w:tcBorders>
            <w:shd w:val="clear" w:color="auto" w:fill="auto"/>
            <w:vAlign w:val="center"/>
            <w:hideMark/>
          </w:tcPr>
          <w:p w14:paraId="1279DE8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95 (19.8)</w:t>
            </w:r>
          </w:p>
        </w:tc>
        <w:tc>
          <w:tcPr>
            <w:tcW w:w="657" w:type="dxa"/>
            <w:tcBorders>
              <w:top w:val="nil"/>
              <w:left w:val="nil"/>
              <w:bottom w:val="single" w:sz="4" w:space="0" w:color="D0CECE"/>
              <w:right w:val="nil"/>
            </w:tcBorders>
            <w:shd w:val="clear" w:color="auto" w:fill="auto"/>
            <w:noWrap/>
            <w:vAlign w:val="center"/>
            <w:hideMark/>
          </w:tcPr>
          <w:p w14:paraId="685B8DE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0.06</w:t>
            </w:r>
          </w:p>
        </w:tc>
      </w:tr>
      <w:tr w:rsidR="00567105" w:rsidRPr="001A59A0" w14:paraId="024188FB"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2034EE6E" w14:textId="77777777" w:rsidR="001A59A0" w:rsidRPr="001A59A0" w:rsidRDefault="001A59A0" w:rsidP="001A59A0">
            <w:pPr>
              <w:spacing w:after="0" w:line="240" w:lineRule="auto"/>
              <w:rPr>
                <w:rFonts w:eastAsia="Times New Roman" w:cs="Arial"/>
                <w:color w:val="000000"/>
                <w:sz w:val="18"/>
                <w:szCs w:val="18"/>
                <w:lang w:val="en-US" w:eastAsia="de-CH"/>
              </w:rPr>
            </w:pPr>
            <w:r w:rsidRPr="001A59A0">
              <w:rPr>
                <w:rFonts w:eastAsia="Times New Roman" w:cs="Arial"/>
                <w:color w:val="000000"/>
                <w:sz w:val="18"/>
                <w:szCs w:val="18"/>
                <w:lang w:val="en-US" w:eastAsia="de-CH"/>
              </w:rPr>
              <w:t>History of systemic embolism, n (%)</w:t>
            </w:r>
          </w:p>
        </w:tc>
        <w:tc>
          <w:tcPr>
            <w:tcW w:w="1567" w:type="dxa"/>
            <w:tcBorders>
              <w:top w:val="nil"/>
              <w:left w:val="nil"/>
              <w:bottom w:val="single" w:sz="4" w:space="0" w:color="D0CECE"/>
              <w:right w:val="nil"/>
            </w:tcBorders>
            <w:shd w:val="clear" w:color="auto" w:fill="auto"/>
            <w:vAlign w:val="center"/>
            <w:hideMark/>
          </w:tcPr>
          <w:p w14:paraId="29ABAD0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192 (5.0)</w:t>
            </w:r>
          </w:p>
        </w:tc>
        <w:tc>
          <w:tcPr>
            <w:tcW w:w="1518" w:type="dxa"/>
            <w:tcBorders>
              <w:top w:val="nil"/>
              <w:left w:val="nil"/>
              <w:bottom w:val="single" w:sz="4" w:space="0" w:color="D0CECE"/>
              <w:right w:val="nil"/>
            </w:tcBorders>
            <w:shd w:val="clear" w:color="auto" w:fill="auto"/>
            <w:noWrap/>
            <w:vAlign w:val="center"/>
            <w:hideMark/>
          </w:tcPr>
          <w:p w14:paraId="3A18DE4C"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14 (4.6)</w:t>
            </w:r>
          </w:p>
        </w:tc>
        <w:tc>
          <w:tcPr>
            <w:tcW w:w="1725" w:type="dxa"/>
            <w:tcBorders>
              <w:top w:val="nil"/>
              <w:left w:val="nil"/>
              <w:bottom w:val="single" w:sz="4" w:space="0" w:color="D0CECE"/>
              <w:right w:val="nil"/>
            </w:tcBorders>
            <w:shd w:val="clear" w:color="auto" w:fill="auto"/>
            <w:noWrap/>
            <w:vAlign w:val="center"/>
            <w:hideMark/>
          </w:tcPr>
          <w:p w14:paraId="6714E8C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30 (6.8)</w:t>
            </w:r>
          </w:p>
        </w:tc>
        <w:tc>
          <w:tcPr>
            <w:tcW w:w="1249" w:type="dxa"/>
            <w:tcBorders>
              <w:top w:val="nil"/>
              <w:left w:val="nil"/>
              <w:bottom w:val="single" w:sz="4" w:space="0" w:color="D0CECE"/>
              <w:right w:val="nil"/>
            </w:tcBorders>
            <w:shd w:val="clear" w:color="auto" w:fill="auto"/>
            <w:vAlign w:val="center"/>
            <w:hideMark/>
          </w:tcPr>
          <w:p w14:paraId="28329B4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35 (4.6)</w:t>
            </w:r>
          </w:p>
        </w:tc>
        <w:tc>
          <w:tcPr>
            <w:tcW w:w="1249" w:type="dxa"/>
            <w:tcBorders>
              <w:top w:val="nil"/>
              <w:left w:val="nil"/>
              <w:bottom w:val="single" w:sz="4" w:space="0" w:color="D0CECE"/>
              <w:right w:val="nil"/>
            </w:tcBorders>
            <w:shd w:val="clear" w:color="auto" w:fill="auto"/>
            <w:vAlign w:val="center"/>
            <w:hideMark/>
          </w:tcPr>
          <w:p w14:paraId="387B676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92 (5.0)</w:t>
            </w:r>
          </w:p>
        </w:tc>
        <w:tc>
          <w:tcPr>
            <w:tcW w:w="1249" w:type="dxa"/>
            <w:tcBorders>
              <w:top w:val="nil"/>
              <w:left w:val="nil"/>
              <w:bottom w:val="single" w:sz="4" w:space="0" w:color="D0CECE"/>
              <w:right w:val="nil"/>
            </w:tcBorders>
            <w:shd w:val="clear" w:color="auto" w:fill="auto"/>
            <w:vAlign w:val="center"/>
            <w:hideMark/>
          </w:tcPr>
          <w:p w14:paraId="713AC33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21 (4.4)</w:t>
            </w:r>
          </w:p>
        </w:tc>
        <w:tc>
          <w:tcPr>
            <w:tcW w:w="657" w:type="dxa"/>
            <w:tcBorders>
              <w:top w:val="nil"/>
              <w:left w:val="nil"/>
              <w:bottom w:val="single" w:sz="4" w:space="0" w:color="D0CECE"/>
              <w:right w:val="nil"/>
            </w:tcBorders>
            <w:shd w:val="clear" w:color="auto" w:fill="auto"/>
            <w:noWrap/>
            <w:vAlign w:val="center"/>
            <w:hideMark/>
          </w:tcPr>
          <w:p w14:paraId="7660FFC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0.412</w:t>
            </w:r>
          </w:p>
        </w:tc>
      </w:tr>
      <w:tr w:rsidR="00567105" w:rsidRPr="001A59A0" w14:paraId="244E8667"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2730B943"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CHA</w:t>
            </w:r>
            <w:r w:rsidRPr="001A59A0">
              <w:rPr>
                <w:rFonts w:eastAsia="Times New Roman" w:cs="Arial"/>
                <w:color w:val="000000"/>
                <w:sz w:val="18"/>
                <w:szCs w:val="18"/>
                <w:vertAlign w:val="subscript"/>
                <w:lang w:eastAsia="de-CH"/>
              </w:rPr>
              <w:t>2</w:t>
            </w:r>
            <w:r w:rsidRPr="001A59A0">
              <w:rPr>
                <w:rFonts w:eastAsia="Times New Roman" w:cs="Arial"/>
                <w:color w:val="000000"/>
                <w:sz w:val="18"/>
                <w:szCs w:val="18"/>
                <w:lang w:eastAsia="de-CH"/>
              </w:rPr>
              <w:t>DS</w:t>
            </w:r>
            <w:r w:rsidRPr="001A59A0">
              <w:rPr>
                <w:rFonts w:eastAsia="Times New Roman" w:cs="Arial"/>
                <w:color w:val="000000"/>
                <w:sz w:val="18"/>
                <w:szCs w:val="18"/>
                <w:vertAlign w:val="subscript"/>
                <w:lang w:eastAsia="de-CH"/>
              </w:rPr>
              <w:t>2</w:t>
            </w:r>
            <w:r w:rsidRPr="001A59A0">
              <w:rPr>
                <w:rFonts w:eastAsia="Times New Roman" w:cs="Arial"/>
                <w:color w:val="000000"/>
                <w:sz w:val="18"/>
                <w:szCs w:val="18"/>
                <w:lang w:eastAsia="de-CH"/>
              </w:rPr>
              <w:t>-VASC Score</w:t>
            </w:r>
          </w:p>
        </w:tc>
        <w:tc>
          <w:tcPr>
            <w:tcW w:w="1567" w:type="dxa"/>
            <w:tcBorders>
              <w:top w:val="nil"/>
              <w:left w:val="nil"/>
              <w:bottom w:val="single" w:sz="4" w:space="0" w:color="D0CECE"/>
              <w:right w:val="nil"/>
            </w:tcBorders>
            <w:shd w:val="clear" w:color="auto" w:fill="auto"/>
            <w:vAlign w:val="center"/>
            <w:hideMark/>
          </w:tcPr>
          <w:p w14:paraId="133FFC0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3.21 (1.74)</w:t>
            </w:r>
          </w:p>
        </w:tc>
        <w:tc>
          <w:tcPr>
            <w:tcW w:w="1518" w:type="dxa"/>
            <w:tcBorders>
              <w:top w:val="nil"/>
              <w:left w:val="nil"/>
              <w:bottom w:val="single" w:sz="4" w:space="0" w:color="D0CECE"/>
              <w:right w:val="nil"/>
            </w:tcBorders>
            <w:shd w:val="clear" w:color="auto" w:fill="auto"/>
            <w:noWrap/>
            <w:vAlign w:val="center"/>
            <w:hideMark/>
          </w:tcPr>
          <w:p w14:paraId="18B4B4B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3.30 (1.78)</w:t>
            </w:r>
          </w:p>
        </w:tc>
        <w:tc>
          <w:tcPr>
            <w:tcW w:w="1725" w:type="dxa"/>
            <w:tcBorders>
              <w:top w:val="nil"/>
              <w:left w:val="nil"/>
              <w:bottom w:val="single" w:sz="4" w:space="0" w:color="D0CECE"/>
              <w:right w:val="nil"/>
            </w:tcBorders>
            <w:shd w:val="clear" w:color="auto" w:fill="auto"/>
            <w:noWrap/>
            <w:vAlign w:val="center"/>
            <w:hideMark/>
          </w:tcPr>
          <w:p w14:paraId="6784D8D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3.31 (1.71)</w:t>
            </w:r>
          </w:p>
        </w:tc>
        <w:tc>
          <w:tcPr>
            <w:tcW w:w="1249" w:type="dxa"/>
            <w:tcBorders>
              <w:top w:val="nil"/>
              <w:left w:val="nil"/>
              <w:bottom w:val="single" w:sz="4" w:space="0" w:color="D0CECE"/>
              <w:right w:val="nil"/>
            </w:tcBorders>
            <w:shd w:val="clear" w:color="auto" w:fill="auto"/>
            <w:vAlign w:val="center"/>
            <w:hideMark/>
          </w:tcPr>
          <w:p w14:paraId="6E7EC70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3.39 (1.61)</w:t>
            </w:r>
          </w:p>
        </w:tc>
        <w:tc>
          <w:tcPr>
            <w:tcW w:w="1249" w:type="dxa"/>
            <w:tcBorders>
              <w:top w:val="nil"/>
              <w:left w:val="nil"/>
              <w:bottom w:val="single" w:sz="4" w:space="0" w:color="D0CECE"/>
              <w:right w:val="nil"/>
            </w:tcBorders>
            <w:shd w:val="clear" w:color="auto" w:fill="auto"/>
            <w:vAlign w:val="center"/>
            <w:hideMark/>
          </w:tcPr>
          <w:p w14:paraId="10A74AF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3.20 (1.75)</w:t>
            </w:r>
          </w:p>
        </w:tc>
        <w:tc>
          <w:tcPr>
            <w:tcW w:w="1249" w:type="dxa"/>
            <w:tcBorders>
              <w:top w:val="nil"/>
              <w:left w:val="nil"/>
              <w:bottom w:val="single" w:sz="4" w:space="0" w:color="D0CECE"/>
              <w:right w:val="nil"/>
            </w:tcBorders>
            <w:shd w:val="clear" w:color="auto" w:fill="auto"/>
            <w:vAlign w:val="center"/>
            <w:hideMark/>
          </w:tcPr>
          <w:p w14:paraId="7CF3A857"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2.82 (1.88)</w:t>
            </w:r>
          </w:p>
        </w:tc>
        <w:tc>
          <w:tcPr>
            <w:tcW w:w="657" w:type="dxa"/>
            <w:tcBorders>
              <w:top w:val="nil"/>
              <w:left w:val="nil"/>
              <w:bottom w:val="single" w:sz="4" w:space="0" w:color="D0CECE"/>
              <w:right w:val="nil"/>
            </w:tcBorders>
            <w:shd w:val="clear" w:color="auto" w:fill="auto"/>
            <w:noWrap/>
            <w:vAlign w:val="center"/>
            <w:hideMark/>
          </w:tcPr>
          <w:p w14:paraId="2A8DFDC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&lt;0.001</w:t>
            </w:r>
          </w:p>
        </w:tc>
      </w:tr>
      <w:tr w:rsidR="00567105" w:rsidRPr="001A59A0" w14:paraId="2BFC0DCA"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0A693A3F" w14:textId="77777777" w:rsidR="001A59A0" w:rsidRPr="001A59A0" w:rsidRDefault="001A59A0" w:rsidP="001A59A0">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Atrial fibrillation type</w:t>
            </w:r>
          </w:p>
        </w:tc>
        <w:tc>
          <w:tcPr>
            <w:tcW w:w="1567" w:type="dxa"/>
            <w:tcBorders>
              <w:top w:val="nil"/>
              <w:left w:val="nil"/>
              <w:bottom w:val="nil"/>
              <w:right w:val="nil"/>
            </w:tcBorders>
            <w:shd w:val="clear" w:color="auto" w:fill="auto"/>
            <w:vAlign w:val="center"/>
            <w:hideMark/>
          </w:tcPr>
          <w:p w14:paraId="01EC38C4"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518" w:type="dxa"/>
            <w:tcBorders>
              <w:top w:val="nil"/>
              <w:left w:val="nil"/>
              <w:bottom w:val="nil"/>
              <w:right w:val="nil"/>
            </w:tcBorders>
            <w:shd w:val="clear" w:color="auto" w:fill="auto"/>
            <w:noWrap/>
            <w:vAlign w:val="center"/>
            <w:hideMark/>
          </w:tcPr>
          <w:p w14:paraId="5E4A5B5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725" w:type="dxa"/>
            <w:tcBorders>
              <w:top w:val="nil"/>
              <w:left w:val="nil"/>
              <w:bottom w:val="nil"/>
              <w:right w:val="nil"/>
            </w:tcBorders>
            <w:shd w:val="clear" w:color="auto" w:fill="auto"/>
            <w:noWrap/>
            <w:vAlign w:val="center"/>
            <w:hideMark/>
          </w:tcPr>
          <w:p w14:paraId="659E216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7E7410E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45B97FBA"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7865EEB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657" w:type="dxa"/>
            <w:tcBorders>
              <w:top w:val="nil"/>
              <w:left w:val="nil"/>
              <w:bottom w:val="nil"/>
              <w:right w:val="nil"/>
            </w:tcBorders>
            <w:shd w:val="clear" w:color="auto" w:fill="auto"/>
            <w:noWrap/>
            <w:vAlign w:val="center"/>
            <w:hideMark/>
          </w:tcPr>
          <w:p w14:paraId="7982DA42"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0.23</w:t>
            </w:r>
          </w:p>
        </w:tc>
      </w:tr>
      <w:tr w:rsidR="00567105" w:rsidRPr="001A59A0" w14:paraId="083A49DF"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7FA9C2F0"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Paroxysmal</w:t>
            </w:r>
          </w:p>
        </w:tc>
        <w:tc>
          <w:tcPr>
            <w:tcW w:w="1567" w:type="dxa"/>
            <w:tcBorders>
              <w:top w:val="nil"/>
              <w:left w:val="nil"/>
              <w:bottom w:val="nil"/>
              <w:right w:val="nil"/>
            </w:tcBorders>
            <w:shd w:val="clear" w:color="auto" w:fill="auto"/>
            <w:vAlign w:val="center"/>
            <w:hideMark/>
          </w:tcPr>
          <w:p w14:paraId="2EA8791C"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1885 (49.2)</w:t>
            </w:r>
          </w:p>
        </w:tc>
        <w:tc>
          <w:tcPr>
            <w:tcW w:w="1518" w:type="dxa"/>
            <w:tcBorders>
              <w:top w:val="nil"/>
              <w:left w:val="nil"/>
              <w:bottom w:val="nil"/>
              <w:right w:val="nil"/>
            </w:tcBorders>
            <w:shd w:val="clear" w:color="auto" w:fill="auto"/>
            <w:noWrap/>
            <w:vAlign w:val="center"/>
            <w:hideMark/>
          </w:tcPr>
          <w:p w14:paraId="103AEDD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146 (48.3)</w:t>
            </w:r>
          </w:p>
        </w:tc>
        <w:tc>
          <w:tcPr>
            <w:tcW w:w="1725" w:type="dxa"/>
            <w:tcBorders>
              <w:top w:val="nil"/>
              <w:left w:val="nil"/>
              <w:bottom w:val="nil"/>
              <w:right w:val="nil"/>
            </w:tcBorders>
            <w:shd w:val="clear" w:color="auto" w:fill="auto"/>
            <w:noWrap/>
            <w:vAlign w:val="center"/>
            <w:hideMark/>
          </w:tcPr>
          <w:p w14:paraId="3FC2C2D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202 (46.1)</w:t>
            </w:r>
          </w:p>
        </w:tc>
        <w:tc>
          <w:tcPr>
            <w:tcW w:w="1249" w:type="dxa"/>
            <w:tcBorders>
              <w:top w:val="nil"/>
              <w:left w:val="nil"/>
              <w:bottom w:val="nil"/>
              <w:right w:val="nil"/>
            </w:tcBorders>
            <w:shd w:val="clear" w:color="auto" w:fill="auto"/>
            <w:vAlign w:val="center"/>
            <w:hideMark/>
          </w:tcPr>
          <w:p w14:paraId="2DBAAB3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358 (46.6)</w:t>
            </w:r>
          </w:p>
        </w:tc>
        <w:tc>
          <w:tcPr>
            <w:tcW w:w="1249" w:type="dxa"/>
            <w:tcBorders>
              <w:top w:val="nil"/>
              <w:left w:val="nil"/>
              <w:bottom w:val="nil"/>
              <w:right w:val="nil"/>
            </w:tcBorders>
            <w:shd w:val="clear" w:color="auto" w:fill="auto"/>
            <w:vAlign w:val="center"/>
            <w:hideMark/>
          </w:tcPr>
          <w:p w14:paraId="6D4764C0"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933 (50.5)</w:t>
            </w:r>
          </w:p>
        </w:tc>
        <w:tc>
          <w:tcPr>
            <w:tcW w:w="1249" w:type="dxa"/>
            <w:tcBorders>
              <w:top w:val="nil"/>
              <w:left w:val="nil"/>
              <w:bottom w:val="nil"/>
              <w:right w:val="nil"/>
            </w:tcBorders>
            <w:shd w:val="clear" w:color="auto" w:fill="auto"/>
            <w:vAlign w:val="center"/>
            <w:hideMark/>
          </w:tcPr>
          <w:p w14:paraId="66F0F8A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246 (51.2)</w:t>
            </w:r>
          </w:p>
        </w:tc>
        <w:tc>
          <w:tcPr>
            <w:tcW w:w="657" w:type="dxa"/>
            <w:tcBorders>
              <w:top w:val="nil"/>
              <w:left w:val="nil"/>
              <w:bottom w:val="nil"/>
              <w:right w:val="nil"/>
            </w:tcBorders>
            <w:shd w:val="clear" w:color="auto" w:fill="auto"/>
            <w:noWrap/>
            <w:vAlign w:val="center"/>
            <w:hideMark/>
          </w:tcPr>
          <w:p w14:paraId="458130CF" w14:textId="77777777" w:rsidR="001A59A0" w:rsidRPr="001A59A0" w:rsidRDefault="001A59A0" w:rsidP="001A59A0">
            <w:pPr>
              <w:spacing w:after="0" w:line="240" w:lineRule="auto"/>
              <w:jc w:val="center"/>
              <w:rPr>
                <w:rFonts w:eastAsia="Times New Roman" w:cs="Arial"/>
                <w:color w:val="000000"/>
                <w:sz w:val="18"/>
                <w:szCs w:val="18"/>
                <w:lang w:eastAsia="de-CH"/>
              </w:rPr>
            </w:pPr>
          </w:p>
        </w:tc>
      </w:tr>
      <w:tr w:rsidR="00567105" w:rsidRPr="001A59A0" w14:paraId="0E34BFC2"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3F30AD3A"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Persistent</w:t>
            </w:r>
          </w:p>
        </w:tc>
        <w:tc>
          <w:tcPr>
            <w:tcW w:w="1567" w:type="dxa"/>
            <w:tcBorders>
              <w:top w:val="nil"/>
              <w:left w:val="nil"/>
              <w:bottom w:val="nil"/>
              <w:right w:val="nil"/>
            </w:tcBorders>
            <w:shd w:val="clear" w:color="auto" w:fill="auto"/>
            <w:vAlign w:val="center"/>
            <w:hideMark/>
          </w:tcPr>
          <w:p w14:paraId="4972734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1076 (28.1)</w:t>
            </w:r>
          </w:p>
        </w:tc>
        <w:tc>
          <w:tcPr>
            <w:tcW w:w="1518" w:type="dxa"/>
            <w:tcBorders>
              <w:top w:val="nil"/>
              <w:left w:val="nil"/>
              <w:bottom w:val="nil"/>
              <w:right w:val="nil"/>
            </w:tcBorders>
            <w:shd w:val="clear" w:color="auto" w:fill="auto"/>
            <w:noWrap/>
            <w:vAlign w:val="center"/>
            <w:hideMark/>
          </w:tcPr>
          <w:p w14:paraId="46BCF8C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78 (25.8)</w:t>
            </w:r>
          </w:p>
        </w:tc>
        <w:tc>
          <w:tcPr>
            <w:tcW w:w="1725" w:type="dxa"/>
            <w:tcBorders>
              <w:top w:val="nil"/>
              <w:left w:val="nil"/>
              <w:bottom w:val="nil"/>
              <w:right w:val="nil"/>
            </w:tcBorders>
            <w:shd w:val="clear" w:color="auto" w:fill="auto"/>
            <w:noWrap/>
            <w:vAlign w:val="center"/>
            <w:hideMark/>
          </w:tcPr>
          <w:p w14:paraId="5AA1CF66"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124 (28.3)</w:t>
            </w:r>
          </w:p>
        </w:tc>
        <w:tc>
          <w:tcPr>
            <w:tcW w:w="1249" w:type="dxa"/>
            <w:tcBorders>
              <w:top w:val="nil"/>
              <w:left w:val="nil"/>
              <w:bottom w:val="nil"/>
              <w:right w:val="nil"/>
            </w:tcBorders>
            <w:shd w:val="clear" w:color="auto" w:fill="auto"/>
            <w:vAlign w:val="center"/>
            <w:hideMark/>
          </w:tcPr>
          <w:p w14:paraId="0C9E70B9"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220 (28.6)</w:t>
            </w:r>
          </w:p>
        </w:tc>
        <w:tc>
          <w:tcPr>
            <w:tcW w:w="1249" w:type="dxa"/>
            <w:tcBorders>
              <w:top w:val="nil"/>
              <w:left w:val="nil"/>
              <w:bottom w:val="nil"/>
              <w:right w:val="nil"/>
            </w:tcBorders>
            <w:shd w:val="clear" w:color="auto" w:fill="auto"/>
            <w:vAlign w:val="center"/>
            <w:hideMark/>
          </w:tcPr>
          <w:p w14:paraId="35571591"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519 (28.1)</w:t>
            </w:r>
          </w:p>
        </w:tc>
        <w:tc>
          <w:tcPr>
            <w:tcW w:w="1249" w:type="dxa"/>
            <w:tcBorders>
              <w:top w:val="nil"/>
              <w:left w:val="nil"/>
              <w:bottom w:val="nil"/>
              <w:right w:val="nil"/>
            </w:tcBorders>
            <w:shd w:val="clear" w:color="auto" w:fill="auto"/>
            <w:vAlign w:val="center"/>
            <w:hideMark/>
          </w:tcPr>
          <w:p w14:paraId="68E32388"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135 (28.1)</w:t>
            </w:r>
          </w:p>
        </w:tc>
        <w:tc>
          <w:tcPr>
            <w:tcW w:w="657" w:type="dxa"/>
            <w:tcBorders>
              <w:top w:val="nil"/>
              <w:left w:val="nil"/>
              <w:bottom w:val="nil"/>
              <w:right w:val="nil"/>
            </w:tcBorders>
            <w:shd w:val="clear" w:color="auto" w:fill="auto"/>
            <w:noWrap/>
            <w:vAlign w:val="center"/>
            <w:hideMark/>
          </w:tcPr>
          <w:p w14:paraId="6CD6F9A9" w14:textId="77777777" w:rsidR="001A59A0" w:rsidRPr="001A59A0" w:rsidRDefault="001A59A0" w:rsidP="001A59A0">
            <w:pPr>
              <w:spacing w:after="0" w:line="240" w:lineRule="auto"/>
              <w:jc w:val="center"/>
              <w:rPr>
                <w:rFonts w:eastAsia="Times New Roman" w:cs="Arial"/>
                <w:color w:val="000000"/>
                <w:sz w:val="18"/>
                <w:szCs w:val="18"/>
                <w:lang w:eastAsia="de-CH"/>
              </w:rPr>
            </w:pPr>
          </w:p>
        </w:tc>
      </w:tr>
      <w:tr w:rsidR="00567105" w:rsidRPr="001A59A0" w14:paraId="285EC53C"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18AD3698" w14:textId="77777777" w:rsidR="001A59A0" w:rsidRPr="001A59A0" w:rsidRDefault="001A59A0" w:rsidP="001A59A0">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Permanent</w:t>
            </w:r>
          </w:p>
        </w:tc>
        <w:tc>
          <w:tcPr>
            <w:tcW w:w="1567" w:type="dxa"/>
            <w:tcBorders>
              <w:top w:val="nil"/>
              <w:left w:val="nil"/>
              <w:bottom w:val="single" w:sz="4" w:space="0" w:color="D0CECE"/>
              <w:right w:val="nil"/>
            </w:tcBorders>
            <w:shd w:val="clear" w:color="auto" w:fill="auto"/>
            <w:vAlign w:val="center"/>
            <w:hideMark/>
          </w:tcPr>
          <w:p w14:paraId="481412C6"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874 (22.8)</w:t>
            </w:r>
          </w:p>
        </w:tc>
        <w:tc>
          <w:tcPr>
            <w:tcW w:w="1518" w:type="dxa"/>
            <w:tcBorders>
              <w:top w:val="nil"/>
              <w:left w:val="nil"/>
              <w:bottom w:val="single" w:sz="4" w:space="0" w:color="D0CECE"/>
              <w:right w:val="nil"/>
            </w:tcBorders>
            <w:shd w:val="clear" w:color="auto" w:fill="auto"/>
            <w:noWrap/>
            <w:vAlign w:val="center"/>
            <w:hideMark/>
          </w:tcPr>
          <w:p w14:paraId="4521208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78 (25.8)</w:t>
            </w:r>
          </w:p>
        </w:tc>
        <w:tc>
          <w:tcPr>
            <w:tcW w:w="1725" w:type="dxa"/>
            <w:tcBorders>
              <w:top w:val="nil"/>
              <w:left w:val="nil"/>
              <w:bottom w:val="single" w:sz="4" w:space="0" w:color="D0CECE"/>
              <w:right w:val="nil"/>
            </w:tcBorders>
            <w:shd w:val="clear" w:color="auto" w:fill="auto"/>
            <w:noWrap/>
            <w:vAlign w:val="center"/>
            <w:hideMark/>
          </w:tcPr>
          <w:p w14:paraId="22EAAD45"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112 (25.6)</w:t>
            </w:r>
          </w:p>
        </w:tc>
        <w:tc>
          <w:tcPr>
            <w:tcW w:w="1249" w:type="dxa"/>
            <w:tcBorders>
              <w:top w:val="nil"/>
              <w:left w:val="nil"/>
              <w:bottom w:val="single" w:sz="4" w:space="0" w:color="D0CECE"/>
              <w:right w:val="nil"/>
            </w:tcBorders>
            <w:shd w:val="clear" w:color="auto" w:fill="auto"/>
            <w:vAlign w:val="center"/>
            <w:hideMark/>
          </w:tcPr>
          <w:p w14:paraId="2006070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191 (24.8)</w:t>
            </w:r>
          </w:p>
        </w:tc>
        <w:tc>
          <w:tcPr>
            <w:tcW w:w="1249" w:type="dxa"/>
            <w:tcBorders>
              <w:top w:val="nil"/>
              <w:left w:val="nil"/>
              <w:bottom w:val="single" w:sz="4" w:space="0" w:color="D0CECE"/>
              <w:right w:val="nil"/>
            </w:tcBorders>
            <w:shd w:val="clear" w:color="auto" w:fill="auto"/>
            <w:vAlign w:val="center"/>
            <w:hideMark/>
          </w:tcPr>
          <w:p w14:paraId="22499FDF"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394 (21.3)</w:t>
            </w:r>
          </w:p>
        </w:tc>
        <w:tc>
          <w:tcPr>
            <w:tcW w:w="1249" w:type="dxa"/>
            <w:tcBorders>
              <w:top w:val="nil"/>
              <w:left w:val="nil"/>
              <w:bottom w:val="single" w:sz="4" w:space="0" w:color="D0CECE"/>
              <w:right w:val="nil"/>
            </w:tcBorders>
            <w:shd w:val="clear" w:color="auto" w:fill="auto"/>
            <w:vAlign w:val="center"/>
            <w:hideMark/>
          </w:tcPr>
          <w:p w14:paraId="7D86E42E"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99 (20.6)</w:t>
            </w:r>
          </w:p>
        </w:tc>
        <w:tc>
          <w:tcPr>
            <w:tcW w:w="657" w:type="dxa"/>
            <w:tcBorders>
              <w:top w:val="nil"/>
              <w:left w:val="nil"/>
              <w:bottom w:val="single" w:sz="4" w:space="0" w:color="D0CECE"/>
              <w:right w:val="nil"/>
            </w:tcBorders>
            <w:shd w:val="clear" w:color="auto" w:fill="auto"/>
            <w:noWrap/>
            <w:vAlign w:val="center"/>
            <w:hideMark/>
          </w:tcPr>
          <w:p w14:paraId="3AECC56D" w14:textId="77777777" w:rsidR="001A59A0" w:rsidRPr="001A59A0" w:rsidRDefault="001A59A0" w:rsidP="001A59A0">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r>
      <w:tr w:rsidR="00567105" w:rsidRPr="001A59A0" w14:paraId="2667E9CB"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56C15215" w14:textId="77777777" w:rsidR="005C2F3C" w:rsidRPr="001A59A0" w:rsidRDefault="005C2F3C" w:rsidP="005C2F3C">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Alcohol consumption</w:t>
            </w:r>
          </w:p>
        </w:tc>
        <w:tc>
          <w:tcPr>
            <w:tcW w:w="1567" w:type="dxa"/>
            <w:tcBorders>
              <w:top w:val="nil"/>
              <w:left w:val="nil"/>
              <w:bottom w:val="nil"/>
              <w:right w:val="nil"/>
            </w:tcBorders>
            <w:shd w:val="clear" w:color="auto" w:fill="auto"/>
            <w:vAlign w:val="center"/>
            <w:hideMark/>
          </w:tcPr>
          <w:p w14:paraId="5176CDD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518" w:type="dxa"/>
            <w:tcBorders>
              <w:top w:val="nil"/>
              <w:left w:val="nil"/>
              <w:bottom w:val="nil"/>
              <w:right w:val="nil"/>
            </w:tcBorders>
            <w:shd w:val="clear" w:color="auto" w:fill="auto"/>
            <w:noWrap/>
            <w:vAlign w:val="center"/>
            <w:hideMark/>
          </w:tcPr>
          <w:p w14:paraId="55C28AC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725" w:type="dxa"/>
            <w:tcBorders>
              <w:top w:val="nil"/>
              <w:left w:val="nil"/>
              <w:bottom w:val="nil"/>
              <w:right w:val="nil"/>
            </w:tcBorders>
            <w:shd w:val="clear" w:color="auto" w:fill="auto"/>
            <w:noWrap/>
            <w:vAlign w:val="center"/>
            <w:hideMark/>
          </w:tcPr>
          <w:p w14:paraId="235251C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281716B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18CEDD1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1249" w:type="dxa"/>
            <w:tcBorders>
              <w:top w:val="nil"/>
              <w:left w:val="nil"/>
              <w:bottom w:val="nil"/>
              <w:right w:val="nil"/>
            </w:tcBorders>
            <w:shd w:val="clear" w:color="auto" w:fill="auto"/>
            <w:vAlign w:val="center"/>
            <w:hideMark/>
          </w:tcPr>
          <w:p w14:paraId="5303C1A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c>
          <w:tcPr>
            <w:tcW w:w="657" w:type="dxa"/>
            <w:tcBorders>
              <w:top w:val="nil"/>
              <w:left w:val="nil"/>
              <w:bottom w:val="nil"/>
              <w:right w:val="nil"/>
            </w:tcBorders>
            <w:shd w:val="clear" w:color="auto" w:fill="auto"/>
            <w:noWrap/>
            <w:vAlign w:val="center"/>
            <w:hideMark/>
          </w:tcPr>
          <w:p w14:paraId="5229BDE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&lt;0.001</w:t>
            </w:r>
          </w:p>
        </w:tc>
      </w:tr>
      <w:tr w:rsidR="00567105" w:rsidRPr="001A59A0" w14:paraId="265A8315"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7B80C92A"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Nonedrinkers</w:t>
            </w:r>
          </w:p>
        </w:tc>
        <w:tc>
          <w:tcPr>
            <w:tcW w:w="1567" w:type="dxa"/>
            <w:tcBorders>
              <w:top w:val="nil"/>
              <w:left w:val="nil"/>
              <w:bottom w:val="nil"/>
              <w:right w:val="nil"/>
            </w:tcBorders>
            <w:shd w:val="clear" w:color="auto" w:fill="auto"/>
            <w:vAlign w:val="center"/>
            <w:hideMark/>
          </w:tcPr>
          <w:p w14:paraId="16B247D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684 (17.8)</w:t>
            </w:r>
          </w:p>
        </w:tc>
        <w:tc>
          <w:tcPr>
            <w:tcW w:w="1518" w:type="dxa"/>
            <w:tcBorders>
              <w:top w:val="nil"/>
              <w:left w:val="nil"/>
              <w:bottom w:val="nil"/>
              <w:right w:val="nil"/>
            </w:tcBorders>
            <w:shd w:val="clear" w:color="auto" w:fill="auto"/>
            <w:noWrap/>
            <w:vAlign w:val="center"/>
            <w:hideMark/>
          </w:tcPr>
          <w:p w14:paraId="507AFF6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92 (30.5)</w:t>
            </w:r>
          </w:p>
        </w:tc>
        <w:tc>
          <w:tcPr>
            <w:tcW w:w="1725" w:type="dxa"/>
            <w:tcBorders>
              <w:top w:val="nil"/>
              <w:left w:val="nil"/>
              <w:bottom w:val="nil"/>
              <w:right w:val="nil"/>
            </w:tcBorders>
            <w:shd w:val="clear" w:color="auto" w:fill="auto"/>
            <w:noWrap/>
            <w:vAlign w:val="center"/>
            <w:hideMark/>
          </w:tcPr>
          <w:p w14:paraId="19A5461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88 (20.1)</w:t>
            </w:r>
          </w:p>
        </w:tc>
        <w:tc>
          <w:tcPr>
            <w:tcW w:w="1249" w:type="dxa"/>
            <w:tcBorders>
              <w:top w:val="nil"/>
              <w:left w:val="nil"/>
              <w:bottom w:val="nil"/>
              <w:right w:val="nil"/>
            </w:tcBorders>
            <w:shd w:val="clear" w:color="auto" w:fill="auto"/>
            <w:vAlign w:val="center"/>
            <w:hideMark/>
          </w:tcPr>
          <w:p w14:paraId="747EF69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146 (19.0)</w:t>
            </w:r>
          </w:p>
        </w:tc>
        <w:tc>
          <w:tcPr>
            <w:tcW w:w="1249" w:type="dxa"/>
            <w:tcBorders>
              <w:top w:val="nil"/>
              <w:left w:val="nil"/>
              <w:bottom w:val="nil"/>
              <w:right w:val="nil"/>
            </w:tcBorders>
            <w:shd w:val="clear" w:color="auto" w:fill="auto"/>
            <w:vAlign w:val="center"/>
            <w:hideMark/>
          </w:tcPr>
          <w:p w14:paraId="45C6B99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269 (14.6)</w:t>
            </w:r>
          </w:p>
        </w:tc>
        <w:tc>
          <w:tcPr>
            <w:tcW w:w="1249" w:type="dxa"/>
            <w:tcBorders>
              <w:top w:val="nil"/>
              <w:left w:val="nil"/>
              <w:bottom w:val="nil"/>
              <w:right w:val="nil"/>
            </w:tcBorders>
            <w:shd w:val="clear" w:color="auto" w:fill="auto"/>
            <w:vAlign w:val="center"/>
            <w:hideMark/>
          </w:tcPr>
          <w:p w14:paraId="73CB0C0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89 (18.5)</w:t>
            </w:r>
          </w:p>
        </w:tc>
        <w:tc>
          <w:tcPr>
            <w:tcW w:w="657" w:type="dxa"/>
            <w:tcBorders>
              <w:top w:val="nil"/>
              <w:left w:val="nil"/>
              <w:bottom w:val="nil"/>
              <w:right w:val="nil"/>
            </w:tcBorders>
            <w:shd w:val="clear" w:color="auto" w:fill="auto"/>
            <w:noWrap/>
            <w:vAlign w:val="center"/>
            <w:hideMark/>
          </w:tcPr>
          <w:p w14:paraId="4F987201"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2DB81856"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796373A0"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&gt;0 to &lt;1 drink/d</w:t>
            </w:r>
          </w:p>
        </w:tc>
        <w:tc>
          <w:tcPr>
            <w:tcW w:w="1567" w:type="dxa"/>
            <w:tcBorders>
              <w:top w:val="nil"/>
              <w:left w:val="nil"/>
              <w:bottom w:val="nil"/>
              <w:right w:val="nil"/>
            </w:tcBorders>
            <w:shd w:val="clear" w:color="auto" w:fill="auto"/>
            <w:vAlign w:val="center"/>
            <w:hideMark/>
          </w:tcPr>
          <w:p w14:paraId="7757A766"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1777 (46.3)</w:t>
            </w:r>
          </w:p>
        </w:tc>
        <w:tc>
          <w:tcPr>
            <w:tcW w:w="1518" w:type="dxa"/>
            <w:tcBorders>
              <w:top w:val="nil"/>
              <w:left w:val="nil"/>
              <w:bottom w:val="nil"/>
              <w:right w:val="nil"/>
            </w:tcBorders>
            <w:shd w:val="clear" w:color="auto" w:fill="auto"/>
            <w:noWrap/>
            <w:vAlign w:val="center"/>
            <w:hideMark/>
          </w:tcPr>
          <w:p w14:paraId="78BDF20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121 (40.1)</w:t>
            </w:r>
          </w:p>
        </w:tc>
        <w:tc>
          <w:tcPr>
            <w:tcW w:w="1725" w:type="dxa"/>
            <w:tcBorders>
              <w:top w:val="nil"/>
              <w:left w:val="nil"/>
              <w:bottom w:val="nil"/>
              <w:right w:val="nil"/>
            </w:tcBorders>
            <w:shd w:val="clear" w:color="auto" w:fill="auto"/>
            <w:noWrap/>
            <w:vAlign w:val="center"/>
            <w:hideMark/>
          </w:tcPr>
          <w:p w14:paraId="29FA1D9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233 (53.2)</w:t>
            </w:r>
          </w:p>
        </w:tc>
        <w:tc>
          <w:tcPr>
            <w:tcW w:w="1249" w:type="dxa"/>
            <w:tcBorders>
              <w:top w:val="nil"/>
              <w:left w:val="nil"/>
              <w:bottom w:val="nil"/>
              <w:right w:val="nil"/>
            </w:tcBorders>
            <w:shd w:val="clear" w:color="auto" w:fill="auto"/>
            <w:vAlign w:val="center"/>
            <w:hideMark/>
          </w:tcPr>
          <w:p w14:paraId="7B4E85E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334 (43.4)</w:t>
            </w:r>
          </w:p>
        </w:tc>
        <w:tc>
          <w:tcPr>
            <w:tcW w:w="1249" w:type="dxa"/>
            <w:tcBorders>
              <w:top w:val="nil"/>
              <w:left w:val="nil"/>
              <w:bottom w:val="nil"/>
              <w:right w:val="nil"/>
            </w:tcBorders>
            <w:shd w:val="clear" w:color="auto" w:fill="auto"/>
            <w:vAlign w:val="center"/>
            <w:hideMark/>
          </w:tcPr>
          <w:p w14:paraId="0E74749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875 (47.4)</w:t>
            </w:r>
          </w:p>
        </w:tc>
        <w:tc>
          <w:tcPr>
            <w:tcW w:w="1249" w:type="dxa"/>
            <w:tcBorders>
              <w:top w:val="nil"/>
              <w:left w:val="nil"/>
              <w:bottom w:val="nil"/>
              <w:right w:val="nil"/>
            </w:tcBorders>
            <w:shd w:val="clear" w:color="auto" w:fill="auto"/>
            <w:vAlign w:val="center"/>
            <w:hideMark/>
          </w:tcPr>
          <w:p w14:paraId="24A8C39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214 (44.6)</w:t>
            </w:r>
          </w:p>
        </w:tc>
        <w:tc>
          <w:tcPr>
            <w:tcW w:w="657" w:type="dxa"/>
            <w:tcBorders>
              <w:top w:val="nil"/>
              <w:left w:val="nil"/>
              <w:bottom w:val="nil"/>
              <w:right w:val="nil"/>
            </w:tcBorders>
            <w:shd w:val="clear" w:color="auto" w:fill="auto"/>
            <w:noWrap/>
            <w:vAlign w:val="center"/>
            <w:hideMark/>
          </w:tcPr>
          <w:p w14:paraId="7964DE7B"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414B0D75"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0A8A5444"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1 to &lt;2 drinks/d</w:t>
            </w:r>
          </w:p>
        </w:tc>
        <w:tc>
          <w:tcPr>
            <w:tcW w:w="1567" w:type="dxa"/>
            <w:tcBorders>
              <w:top w:val="nil"/>
              <w:left w:val="nil"/>
              <w:bottom w:val="nil"/>
              <w:right w:val="nil"/>
            </w:tcBorders>
            <w:shd w:val="clear" w:color="auto" w:fill="auto"/>
            <w:vAlign w:val="center"/>
            <w:hideMark/>
          </w:tcPr>
          <w:p w14:paraId="77CF70F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644 (16.8)</w:t>
            </w:r>
          </w:p>
        </w:tc>
        <w:tc>
          <w:tcPr>
            <w:tcW w:w="1518" w:type="dxa"/>
            <w:tcBorders>
              <w:top w:val="nil"/>
              <w:left w:val="nil"/>
              <w:bottom w:val="nil"/>
              <w:right w:val="nil"/>
            </w:tcBorders>
            <w:shd w:val="clear" w:color="auto" w:fill="auto"/>
            <w:noWrap/>
            <w:vAlign w:val="center"/>
            <w:hideMark/>
          </w:tcPr>
          <w:p w14:paraId="6C2CCF4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41 (13.6)</w:t>
            </w:r>
          </w:p>
        </w:tc>
        <w:tc>
          <w:tcPr>
            <w:tcW w:w="1725" w:type="dxa"/>
            <w:tcBorders>
              <w:top w:val="nil"/>
              <w:left w:val="nil"/>
              <w:bottom w:val="nil"/>
              <w:right w:val="nil"/>
            </w:tcBorders>
            <w:shd w:val="clear" w:color="auto" w:fill="auto"/>
            <w:noWrap/>
            <w:vAlign w:val="center"/>
            <w:hideMark/>
          </w:tcPr>
          <w:p w14:paraId="0E17B447"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58 (13.2)</w:t>
            </w:r>
          </w:p>
        </w:tc>
        <w:tc>
          <w:tcPr>
            <w:tcW w:w="1249" w:type="dxa"/>
            <w:tcBorders>
              <w:top w:val="nil"/>
              <w:left w:val="nil"/>
              <w:bottom w:val="nil"/>
              <w:right w:val="nil"/>
            </w:tcBorders>
            <w:shd w:val="clear" w:color="auto" w:fill="auto"/>
            <w:vAlign w:val="center"/>
            <w:hideMark/>
          </w:tcPr>
          <w:p w14:paraId="3E6BBC2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133 (17.3)</w:t>
            </w:r>
          </w:p>
        </w:tc>
        <w:tc>
          <w:tcPr>
            <w:tcW w:w="1249" w:type="dxa"/>
            <w:tcBorders>
              <w:top w:val="nil"/>
              <w:left w:val="nil"/>
              <w:bottom w:val="nil"/>
              <w:right w:val="nil"/>
            </w:tcBorders>
            <w:shd w:val="clear" w:color="auto" w:fill="auto"/>
            <w:vAlign w:val="center"/>
            <w:hideMark/>
          </w:tcPr>
          <w:p w14:paraId="461E963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327 (17.7)</w:t>
            </w:r>
          </w:p>
        </w:tc>
        <w:tc>
          <w:tcPr>
            <w:tcW w:w="1249" w:type="dxa"/>
            <w:tcBorders>
              <w:top w:val="nil"/>
              <w:left w:val="nil"/>
              <w:bottom w:val="nil"/>
              <w:right w:val="nil"/>
            </w:tcBorders>
            <w:shd w:val="clear" w:color="auto" w:fill="auto"/>
            <w:vAlign w:val="center"/>
            <w:hideMark/>
          </w:tcPr>
          <w:p w14:paraId="1E747DB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85 (17.7)</w:t>
            </w:r>
          </w:p>
        </w:tc>
        <w:tc>
          <w:tcPr>
            <w:tcW w:w="657" w:type="dxa"/>
            <w:tcBorders>
              <w:top w:val="nil"/>
              <w:left w:val="nil"/>
              <w:bottom w:val="nil"/>
              <w:right w:val="nil"/>
            </w:tcBorders>
            <w:shd w:val="clear" w:color="auto" w:fill="auto"/>
            <w:noWrap/>
            <w:vAlign w:val="center"/>
            <w:hideMark/>
          </w:tcPr>
          <w:p w14:paraId="76088E61"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32897ADC"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775022D5"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lastRenderedPageBreak/>
              <w:t>≥2 drinks/d</w:t>
            </w:r>
          </w:p>
        </w:tc>
        <w:tc>
          <w:tcPr>
            <w:tcW w:w="1567" w:type="dxa"/>
            <w:tcBorders>
              <w:top w:val="nil"/>
              <w:left w:val="nil"/>
              <w:bottom w:val="single" w:sz="4" w:space="0" w:color="D0CECE"/>
              <w:right w:val="nil"/>
            </w:tcBorders>
            <w:shd w:val="clear" w:color="auto" w:fill="auto"/>
            <w:vAlign w:val="center"/>
            <w:hideMark/>
          </w:tcPr>
          <w:p w14:paraId="585543B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730 (19.0)</w:t>
            </w:r>
          </w:p>
        </w:tc>
        <w:tc>
          <w:tcPr>
            <w:tcW w:w="1518" w:type="dxa"/>
            <w:tcBorders>
              <w:top w:val="nil"/>
              <w:left w:val="nil"/>
              <w:bottom w:val="single" w:sz="4" w:space="0" w:color="D0CECE"/>
              <w:right w:val="nil"/>
            </w:tcBorders>
            <w:shd w:val="clear" w:color="auto" w:fill="auto"/>
            <w:noWrap/>
            <w:vAlign w:val="center"/>
            <w:hideMark/>
          </w:tcPr>
          <w:p w14:paraId="5A135A2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48 (15.9)</w:t>
            </w:r>
          </w:p>
        </w:tc>
        <w:tc>
          <w:tcPr>
            <w:tcW w:w="1725" w:type="dxa"/>
            <w:tcBorders>
              <w:top w:val="nil"/>
              <w:left w:val="nil"/>
              <w:bottom w:val="single" w:sz="4" w:space="0" w:color="D0CECE"/>
              <w:right w:val="nil"/>
            </w:tcBorders>
            <w:shd w:val="clear" w:color="auto" w:fill="auto"/>
            <w:noWrap/>
            <w:vAlign w:val="center"/>
            <w:hideMark/>
          </w:tcPr>
          <w:p w14:paraId="33779857"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59 (13.5)</w:t>
            </w:r>
          </w:p>
        </w:tc>
        <w:tc>
          <w:tcPr>
            <w:tcW w:w="1249" w:type="dxa"/>
            <w:tcBorders>
              <w:top w:val="nil"/>
              <w:left w:val="nil"/>
              <w:bottom w:val="single" w:sz="4" w:space="0" w:color="D0CECE"/>
              <w:right w:val="nil"/>
            </w:tcBorders>
            <w:shd w:val="clear" w:color="auto" w:fill="auto"/>
            <w:vAlign w:val="center"/>
            <w:hideMark/>
          </w:tcPr>
          <w:p w14:paraId="0E1BFE3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156 (20.3)</w:t>
            </w:r>
          </w:p>
        </w:tc>
        <w:tc>
          <w:tcPr>
            <w:tcW w:w="1249" w:type="dxa"/>
            <w:tcBorders>
              <w:top w:val="nil"/>
              <w:left w:val="nil"/>
              <w:bottom w:val="single" w:sz="4" w:space="0" w:color="D0CECE"/>
              <w:right w:val="nil"/>
            </w:tcBorders>
            <w:shd w:val="clear" w:color="auto" w:fill="auto"/>
            <w:vAlign w:val="center"/>
            <w:hideMark/>
          </w:tcPr>
          <w:p w14:paraId="62F4A88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375 (20.3)</w:t>
            </w:r>
          </w:p>
        </w:tc>
        <w:tc>
          <w:tcPr>
            <w:tcW w:w="1249" w:type="dxa"/>
            <w:tcBorders>
              <w:top w:val="nil"/>
              <w:left w:val="nil"/>
              <w:bottom w:val="single" w:sz="4" w:space="0" w:color="D0CECE"/>
              <w:right w:val="nil"/>
            </w:tcBorders>
            <w:shd w:val="clear" w:color="auto" w:fill="auto"/>
            <w:vAlign w:val="center"/>
            <w:hideMark/>
          </w:tcPr>
          <w:p w14:paraId="5EF1F20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92 (19.2)</w:t>
            </w:r>
          </w:p>
        </w:tc>
        <w:tc>
          <w:tcPr>
            <w:tcW w:w="657" w:type="dxa"/>
            <w:tcBorders>
              <w:top w:val="nil"/>
              <w:left w:val="nil"/>
              <w:bottom w:val="single" w:sz="4" w:space="0" w:color="D0CECE"/>
              <w:right w:val="nil"/>
            </w:tcBorders>
            <w:shd w:val="clear" w:color="auto" w:fill="auto"/>
            <w:noWrap/>
            <w:vAlign w:val="center"/>
            <w:hideMark/>
          </w:tcPr>
          <w:p w14:paraId="02DEA5C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r>
      <w:tr w:rsidR="00567105" w:rsidRPr="001A59A0" w14:paraId="00B5552D"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tcPr>
          <w:p w14:paraId="452F6781" w14:textId="0B8EF36E" w:rsidR="00567105" w:rsidRPr="001A59A0" w:rsidDel="005C2F3C" w:rsidRDefault="00567105" w:rsidP="005C2F3C">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Active smoking status</w:t>
            </w:r>
            <w:r>
              <w:rPr>
                <w:rFonts w:eastAsia="Times New Roman" w:cs="Arial"/>
                <w:color w:val="000000"/>
                <w:sz w:val="18"/>
                <w:szCs w:val="18"/>
                <w:lang w:eastAsia="de-CH"/>
              </w:rPr>
              <w:t>, n</w:t>
            </w:r>
            <w:r w:rsidRPr="001A59A0">
              <w:rPr>
                <w:rFonts w:eastAsia="Times New Roman" w:cs="Arial"/>
                <w:color w:val="000000"/>
                <w:sz w:val="18"/>
                <w:szCs w:val="18"/>
                <w:lang w:eastAsia="de-CH"/>
              </w:rPr>
              <w:t xml:space="preserve"> (%)</w:t>
            </w:r>
          </w:p>
        </w:tc>
        <w:tc>
          <w:tcPr>
            <w:tcW w:w="1567" w:type="dxa"/>
            <w:tcBorders>
              <w:top w:val="nil"/>
              <w:left w:val="nil"/>
              <w:bottom w:val="single" w:sz="4" w:space="0" w:color="D0CECE"/>
              <w:right w:val="nil"/>
            </w:tcBorders>
            <w:shd w:val="clear" w:color="auto" w:fill="auto"/>
            <w:vAlign w:val="center"/>
          </w:tcPr>
          <w:p w14:paraId="46A299B4" w14:textId="5BBF138C"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298 (7.8)</w:t>
            </w:r>
          </w:p>
        </w:tc>
        <w:tc>
          <w:tcPr>
            <w:tcW w:w="1518" w:type="dxa"/>
            <w:tcBorders>
              <w:top w:val="nil"/>
              <w:left w:val="nil"/>
              <w:bottom w:val="single" w:sz="4" w:space="0" w:color="D0CECE"/>
              <w:right w:val="nil"/>
            </w:tcBorders>
            <w:shd w:val="clear" w:color="auto" w:fill="auto"/>
            <w:noWrap/>
            <w:vAlign w:val="center"/>
          </w:tcPr>
          <w:p w14:paraId="66EF600F" w14:textId="3DA3723A"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19 (6.3)</w:t>
            </w:r>
          </w:p>
        </w:tc>
        <w:tc>
          <w:tcPr>
            <w:tcW w:w="1725" w:type="dxa"/>
            <w:tcBorders>
              <w:top w:val="nil"/>
              <w:left w:val="nil"/>
              <w:bottom w:val="single" w:sz="4" w:space="0" w:color="D0CECE"/>
              <w:right w:val="nil"/>
            </w:tcBorders>
            <w:shd w:val="clear" w:color="auto" w:fill="auto"/>
            <w:noWrap/>
            <w:vAlign w:val="center"/>
          </w:tcPr>
          <w:p w14:paraId="08451F35" w14:textId="5CD4B806"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26 (5.9)</w:t>
            </w:r>
          </w:p>
        </w:tc>
        <w:tc>
          <w:tcPr>
            <w:tcW w:w="1249" w:type="dxa"/>
            <w:tcBorders>
              <w:top w:val="nil"/>
              <w:left w:val="nil"/>
              <w:bottom w:val="single" w:sz="4" w:space="0" w:color="D0CECE"/>
              <w:right w:val="nil"/>
            </w:tcBorders>
            <w:shd w:val="clear" w:color="auto" w:fill="auto"/>
            <w:vAlign w:val="center"/>
          </w:tcPr>
          <w:p w14:paraId="5ECADC1D" w14:textId="45401974"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42 (5.5)</w:t>
            </w:r>
          </w:p>
        </w:tc>
        <w:tc>
          <w:tcPr>
            <w:tcW w:w="1249" w:type="dxa"/>
            <w:tcBorders>
              <w:top w:val="nil"/>
              <w:left w:val="nil"/>
              <w:bottom w:val="single" w:sz="4" w:space="0" w:color="D0CECE"/>
              <w:right w:val="nil"/>
            </w:tcBorders>
            <w:shd w:val="clear" w:color="auto" w:fill="auto"/>
            <w:vAlign w:val="center"/>
          </w:tcPr>
          <w:p w14:paraId="276B36A7" w14:textId="6FA08724"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139 (7.5)</w:t>
            </w:r>
          </w:p>
        </w:tc>
        <w:tc>
          <w:tcPr>
            <w:tcW w:w="1249" w:type="dxa"/>
            <w:tcBorders>
              <w:top w:val="nil"/>
              <w:left w:val="nil"/>
              <w:bottom w:val="single" w:sz="4" w:space="0" w:color="D0CECE"/>
              <w:right w:val="nil"/>
            </w:tcBorders>
            <w:shd w:val="clear" w:color="auto" w:fill="auto"/>
            <w:vAlign w:val="center"/>
          </w:tcPr>
          <w:p w14:paraId="571C70A5" w14:textId="6B8905F9"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72 (5.0)</w:t>
            </w:r>
          </w:p>
        </w:tc>
        <w:tc>
          <w:tcPr>
            <w:tcW w:w="657" w:type="dxa"/>
            <w:tcBorders>
              <w:top w:val="nil"/>
              <w:left w:val="nil"/>
              <w:bottom w:val="single" w:sz="4" w:space="0" w:color="D0CECE"/>
              <w:right w:val="nil"/>
            </w:tcBorders>
            <w:shd w:val="clear" w:color="auto" w:fill="auto"/>
            <w:noWrap/>
            <w:vAlign w:val="center"/>
          </w:tcPr>
          <w:p w14:paraId="791A4AD2" w14:textId="0A0189AF"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&lt;0.001</w:t>
            </w:r>
          </w:p>
        </w:tc>
      </w:tr>
      <w:tr w:rsidR="00567105" w:rsidRPr="001A59A0" w14:paraId="7D1596D5"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5F3B2808" w14:textId="09C1CE6D" w:rsidR="005C2F3C" w:rsidRPr="001A59A0" w:rsidRDefault="005C2F3C" w:rsidP="005C2F3C">
            <w:pPr>
              <w:spacing w:after="0" w:line="240" w:lineRule="auto"/>
              <w:rPr>
                <w:rFonts w:eastAsia="Times New Roman" w:cs="Arial"/>
                <w:color w:val="000000"/>
                <w:sz w:val="18"/>
                <w:szCs w:val="18"/>
                <w:lang w:eastAsia="de-CH"/>
              </w:rPr>
            </w:pPr>
            <w:r>
              <w:rPr>
                <w:rFonts w:eastAsia="Times New Roman" w:cs="Arial"/>
                <w:color w:val="000000"/>
                <w:sz w:val="18"/>
                <w:szCs w:val="18"/>
                <w:lang w:eastAsia="de-CH"/>
              </w:rPr>
              <w:t>Regular physical activity</w:t>
            </w:r>
            <w:r w:rsidRPr="001A59A0">
              <w:rPr>
                <w:rFonts w:eastAsia="Times New Roman" w:cs="Arial"/>
                <w:color w:val="000000"/>
                <w:sz w:val="18"/>
                <w:szCs w:val="18"/>
                <w:lang w:eastAsia="de-CH"/>
              </w:rPr>
              <w:t xml:space="preserve"> (%)</w:t>
            </w:r>
          </w:p>
        </w:tc>
        <w:tc>
          <w:tcPr>
            <w:tcW w:w="1567" w:type="dxa"/>
            <w:tcBorders>
              <w:top w:val="nil"/>
              <w:left w:val="nil"/>
              <w:bottom w:val="single" w:sz="4" w:space="0" w:color="D0CECE"/>
              <w:right w:val="nil"/>
            </w:tcBorders>
            <w:shd w:val="clear" w:color="auto" w:fill="auto"/>
            <w:vAlign w:val="center"/>
            <w:hideMark/>
          </w:tcPr>
          <w:p w14:paraId="7B7BB12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1868 (48.7)</w:t>
            </w:r>
          </w:p>
        </w:tc>
        <w:tc>
          <w:tcPr>
            <w:tcW w:w="1518" w:type="dxa"/>
            <w:tcBorders>
              <w:top w:val="nil"/>
              <w:left w:val="nil"/>
              <w:bottom w:val="single" w:sz="4" w:space="0" w:color="D0CECE"/>
              <w:right w:val="nil"/>
            </w:tcBorders>
            <w:shd w:val="clear" w:color="auto" w:fill="auto"/>
            <w:noWrap/>
            <w:vAlign w:val="center"/>
            <w:hideMark/>
          </w:tcPr>
          <w:p w14:paraId="5347A40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127 (42.1)</w:t>
            </w:r>
          </w:p>
        </w:tc>
        <w:tc>
          <w:tcPr>
            <w:tcW w:w="1725" w:type="dxa"/>
            <w:tcBorders>
              <w:top w:val="nil"/>
              <w:left w:val="nil"/>
              <w:bottom w:val="single" w:sz="4" w:space="0" w:color="D0CECE"/>
              <w:right w:val="nil"/>
            </w:tcBorders>
            <w:shd w:val="clear" w:color="auto" w:fill="auto"/>
            <w:noWrap/>
            <w:vAlign w:val="center"/>
            <w:hideMark/>
          </w:tcPr>
          <w:p w14:paraId="7E6D1E7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209 (47.7)</w:t>
            </w:r>
          </w:p>
        </w:tc>
        <w:tc>
          <w:tcPr>
            <w:tcW w:w="1249" w:type="dxa"/>
            <w:tcBorders>
              <w:top w:val="nil"/>
              <w:left w:val="nil"/>
              <w:bottom w:val="single" w:sz="4" w:space="0" w:color="D0CECE"/>
              <w:right w:val="nil"/>
            </w:tcBorders>
            <w:shd w:val="clear" w:color="auto" w:fill="auto"/>
            <w:vAlign w:val="center"/>
            <w:hideMark/>
          </w:tcPr>
          <w:p w14:paraId="3B36F80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355 (46.2)</w:t>
            </w:r>
          </w:p>
        </w:tc>
        <w:tc>
          <w:tcPr>
            <w:tcW w:w="1249" w:type="dxa"/>
            <w:tcBorders>
              <w:top w:val="nil"/>
              <w:left w:val="nil"/>
              <w:bottom w:val="single" w:sz="4" w:space="0" w:color="D0CECE"/>
              <w:right w:val="nil"/>
            </w:tcBorders>
            <w:shd w:val="clear" w:color="auto" w:fill="auto"/>
            <w:vAlign w:val="center"/>
            <w:hideMark/>
          </w:tcPr>
          <w:p w14:paraId="46D6DA5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944 (51.1)</w:t>
            </w:r>
          </w:p>
        </w:tc>
        <w:tc>
          <w:tcPr>
            <w:tcW w:w="1249" w:type="dxa"/>
            <w:tcBorders>
              <w:top w:val="nil"/>
              <w:left w:val="nil"/>
              <w:bottom w:val="single" w:sz="4" w:space="0" w:color="D0CECE"/>
              <w:right w:val="nil"/>
            </w:tcBorders>
            <w:shd w:val="clear" w:color="auto" w:fill="auto"/>
            <w:vAlign w:val="center"/>
            <w:hideMark/>
          </w:tcPr>
          <w:p w14:paraId="3B844B9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233 (48.5)</w:t>
            </w:r>
          </w:p>
        </w:tc>
        <w:tc>
          <w:tcPr>
            <w:tcW w:w="657" w:type="dxa"/>
            <w:tcBorders>
              <w:top w:val="nil"/>
              <w:left w:val="nil"/>
              <w:bottom w:val="single" w:sz="4" w:space="0" w:color="D0CECE"/>
              <w:right w:val="nil"/>
            </w:tcBorders>
            <w:shd w:val="clear" w:color="auto" w:fill="auto"/>
            <w:noWrap/>
            <w:vAlign w:val="center"/>
            <w:hideMark/>
          </w:tcPr>
          <w:p w14:paraId="5D5410CE"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0.02</w:t>
            </w:r>
          </w:p>
        </w:tc>
      </w:tr>
      <w:tr w:rsidR="00567105" w:rsidRPr="001A59A0" w14:paraId="21FCBCC5"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tcPr>
          <w:p w14:paraId="03FECB0F" w14:textId="6BE32CF7" w:rsidR="00567105" w:rsidRPr="001A59A0" w:rsidDel="005C2F3C" w:rsidRDefault="00567105" w:rsidP="005C2F3C">
            <w:pPr>
              <w:spacing w:after="0" w:line="240" w:lineRule="auto"/>
              <w:rPr>
                <w:rFonts w:eastAsia="Times New Roman" w:cs="Arial"/>
                <w:color w:val="000000"/>
                <w:sz w:val="18"/>
                <w:szCs w:val="18"/>
                <w:lang w:eastAsia="de-CH"/>
              </w:rPr>
            </w:pPr>
            <w:r>
              <w:rPr>
                <w:rFonts w:eastAsia="Times New Roman" w:cs="Arial"/>
                <w:color w:val="000000"/>
                <w:sz w:val="18"/>
                <w:szCs w:val="18"/>
                <w:lang w:eastAsia="de-CH"/>
              </w:rPr>
              <w:t>Healthy diet, n (%)</w:t>
            </w:r>
          </w:p>
        </w:tc>
        <w:tc>
          <w:tcPr>
            <w:tcW w:w="1567" w:type="dxa"/>
            <w:tcBorders>
              <w:top w:val="nil"/>
              <w:left w:val="nil"/>
              <w:bottom w:val="single" w:sz="4" w:space="0" w:color="D0CECE"/>
              <w:right w:val="nil"/>
            </w:tcBorders>
            <w:shd w:val="clear" w:color="auto" w:fill="auto"/>
            <w:vAlign w:val="center"/>
          </w:tcPr>
          <w:p w14:paraId="60C0A1D0" w14:textId="6D2CBF78"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1073 (28.6)</w:t>
            </w:r>
          </w:p>
        </w:tc>
        <w:tc>
          <w:tcPr>
            <w:tcW w:w="1518" w:type="dxa"/>
            <w:tcBorders>
              <w:top w:val="nil"/>
              <w:left w:val="nil"/>
              <w:bottom w:val="single" w:sz="4" w:space="0" w:color="D0CECE"/>
              <w:right w:val="nil"/>
            </w:tcBorders>
            <w:shd w:val="clear" w:color="auto" w:fill="auto"/>
            <w:noWrap/>
            <w:vAlign w:val="center"/>
          </w:tcPr>
          <w:p w14:paraId="590C9E93" w14:textId="57629B52"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105 (35.6)</w:t>
            </w:r>
          </w:p>
        </w:tc>
        <w:tc>
          <w:tcPr>
            <w:tcW w:w="1725" w:type="dxa"/>
            <w:tcBorders>
              <w:top w:val="nil"/>
              <w:left w:val="nil"/>
              <w:bottom w:val="single" w:sz="4" w:space="0" w:color="D0CECE"/>
              <w:right w:val="nil"/>
            </w:tcBorders>
            <w:shd w:val="clear" w:color="auto" w:fill="auto"/>
            <w:noWrap/>
            <w:vAlign w:val="center"/>
          </w:tcPr>
          <w:p w14:paraId="542C4A76" w14:textId="063BD8AA"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107 (25.1)</w:t>
            </w:r>
          </w:p>
        </w:tc>
        <w:tc>
          <w:tcPr>
            <w:tcW w:w="1249" w:type="dxa"/>
            <w:tcBorders>
              <w:top w:val="nil"/>
              <w:left w:val="nil"/>
              <w:bottom w:val="single" w:sz="4" w:space="0" w:color="D0CECE"/>
              <w:right w:val="nil"/>
            </w:tcBorders>
            <w:shd w:val="clear" w:color="auto" w:fill="auto"/>
            <w:vAlign w:val="center"/>
          </w:tcPr>
          <w:p w14:paraId="423181A2" w14:textId="4E25F95F"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217 (28.8)</w:t>
            </w:r>
          </w:p>
        </w:tc>
        <w:tc>
          <w:tcPr>
            <w:tcW w:w="1249" w:type="dxa"/>
            <w:tcBorders>
              <w:top w:val="nil"/>
              <w:left w:val="nil"/>
              <w:bottom w:val="single" w:sz="4" w:space="0" w:color="D0CECE"/>
              <w:right w:val="nil"/>
            </w:tcBorders>
            <w:shd w:val="clear" w:color="auto" w:fill="auto"/>
            <w:vAlign w:val="center"/>
          </w:tcPr>
          <w:p w14:paraId="00470BDB" w14:textId="71E2E3AD"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516 (28.5)</w:t>
            </w:r>
          </w:p>
        </w:tc>
        <w:tc>
          <w:tcPr>
            <w:tcW w:w="1249" w:type="dxa"/>
            <w:tcBorders>
              <w:top w:val="nil"/>
              <w:left w:val="nil"/>
              <w:bottom w:val="single" w:sz="4" w:space="0" w:color="D0CECE"/>
              <w:right w:val="nil"/>
            </w:tcBorders>
            <w:shd w:val="clear" w:color="auto" w:fill="auto"/>
            <w:vAlign w:val="center"/>
          </w:tcPr>
          <w:p w14:paraId="409E8888" w14:textId="7B902825"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128 (27.3)</w:t>
            </w:r>
          </w:p>
        </w:tc>
        <w:tc>
          <w:tcPr>
            <w:tcW w:w="657" w:type="dxa"/>
            <w:tcBorders>
              <w:top w:val="nil"/>
              <w:left w:val="nil"/>
              <w:bottom w:val="single" w:sz="4" w:space="0" w:color="D0CECE"/>
              <w:right w:val="nil"/>
            </w:tcBorders>
            <w:shd w:val="clear" w:color="auto" w:fill="auto"/>
            <w:noWrap/>
            <w:vAlign w:val="center"/>
          </w:tcPr>
          <w:p w14:paraId="1CE89730" w14:textId="26F7DF9A" w:rsidR="00567105" w:rsidRPr="001A59A0"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0.04</w:t>
            </w:r>
          </w:p>
        </w:tc>
      </w:tr>
      <w:tr w:rsidR="00567105" w:rsidRPr="001A59A0" w14:paraId="354D6BED"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40486E14" w14:textId="77777777" w:rsidR="005C2F3C" w:rsidRPr="001A59A0" w:rsidRDefault="005C2F3C" w:rsidP="005C2F3C">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Oral anticoagulation, n (%)</w:t>
            </w:r>
          </w:p>
        </w:tc>
        <w:tc>
          <w:tcPr>
            <w:tcW w:w="1567" w:type="dxa"/>
            <w:tcBorders>
              <w:top w:val="nil"/>
              <w:left w:val="nil"/>
              <w:bottom w:val="nil"/>
              <w:right w:val="nil"/>
            </w:tcBorders>
            <w:shd w:val="clear" w:color="auto" w:fill="auto"/>
            <w:vAlign w:val="center"/>
            <w:hideMark/>
          </w:tcPr>
          <w:p w14:paraId="35B3C31E"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3231 (84.3)</w:t>
            </w:r>
          </w:p>
        </w:tc>
        <w:tc>
          <w:tcPr>
            <w:tcW w:w="1518" w:type="dxa"/>
            <w:tcBorders>
              <w:top w:val="nil"/>
              <w:left w:val="nil"/>
              <w:bottom w:val="nil"/>
              <w:right w:val="nil"/>
            </w:tcBorders>
            <w:shd w:val="clear" w:color="auto" w:fill="auto"/>
            <w:noWrap/>
            <w:vAlign w:val="center"/>
            <w:hideMark/>
          </w:tcPr>
          <w:p w14:paraId="4C51252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251 (83.1)</w:t>
            </w:r>
          </w:p>
        </w:tc>
        <w:tc>
          <w:tcPr>
            <w:tcW w:w="1725" w:type="dxa"/>
            <w:tcBorders>
              <w:top w:val="nil"/>
              <w:left w:val="nil"/>
              <w:bottom w:val="nil"/>
              <w:right w:val="nil"/>
            </w:tcBorders>
            <w:shd w:val="clear" w:color="auto" w:fill="auto"/>
            <w:noWrap/>
            <w:vAlign w:val="center"/>
            <w:hideMark/>
          </w:tcPr>
          <w:p w14:paraId="600BE99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375 (85.6)</w:t>
            </w:r>
          </w:p>
        </w:tc>
        <w:tc>
          <w:tcPr>
            <w:tcW w:w="1249" w:type="dxa"/>
            <w:tcBorders>
              <w:top w:val="nil"/>
              <w:left w:val="nil"/>
              <w:bottom w:val="nil"/>
              <w:right w:val="nil"/>
            </w:tcBorders>
            <w:shd w:val="clear" w:color="auto" w:fill="auto"/>
            <w:vAlign w:val="center"/>
            <w:hideMark/>
          </w:tcPr>
          <w:p w14:paraId="440C3EA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675 (87.8)</w:t>
            </w:r>
          </w:p>
        </w:tc>
        <w:tc>
          <w:tcPr>
            <w:tcW w:w="1249" w:type="dxa"/>
            <w:tcBorders>
              <w:top w:val="nil"/>
              <w:left w:val="nil"/>
              <w:bottom w:val="nil"/>
              <w:right w:val="nil"/>
            </w:tcBorders>
            <w:shd w:val="clear" w:color="auto" w:fill="auto"/>
            <w:vAlign w:val="center"/>
            <w:hideMark/>
          </w:tcPr>
          <w:p w14:paraId="24CDA5B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1544 (83.6)</w:t>
            </w:r>
          </w:p>
        </w:tc>
        <w:tc>
          <w:tcPr>
            <w:tcW w:w="1249" w:type="dxa"/>
            <w:tcBorders>
              <w:top w:val="nil"/>
              <w:left w:val="nil"/>
              <w:bottom w:val="nil"/>
              <w:right w:val="nil"/>
            </w:tcBorders>
            <w:shd w:val="clear" w:color="auto" w:fill="auto"/>
            <w:vAlign w:val="center"/>
            <w:hideMark/>
          </w:tcPr>
          <w:p w14:paraId="005AB3F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386 (80.4)</w:t>
            </w:r>
          </w:p>
        </w:tc>
        <w:tc>
          <w:tcPr>
            <w:tcW w:w="657" w:type="dxa"/>
            <w:tcBorders>
              <w:top w:val="nil"/>
              <w:left w:val="nil"/>
              <w:bottom w:val="nil"/>
              <w:right w:val="nil"/>
            </w:tcBorders>
            <w:shd w:val="clear" w:color="auto" w:fill="auto"/>
            <w:noWrap/>
            <w:vAlign w:val="center"/>
            <w:hideMark/>
          </w:tcPr>
          <w:p w14:paraId="32B7192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0.007</w:t>
            </w:r>
          </w:p>
        </w:tc>
      </w:tr>
      <w:tr w:rsidR="00567105" w:rsidRPr="001A59A0" w14:paraId="70614532"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76323B23"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Vitamin K antagonist</w:t>
            </w:r>
            <w:r w:rsidRPr="001A59A0">
              <w:rPr>
                <w:rFonts w:eastAsia="Times New Roman" w:cs="Arial"/>
                <w:color w:val="000000"/>
                <w:sz w:val="18"/>
                <w:szCs w:val="18"/>
                <w:lang w:eastAsia="de-CH"/>
              </w:rPr>
              <w:t xml:space="preserve"> n (%)</w:t>
            </w:r>
          </w:p>
        </w:tc>
        <w:tc>
          <w:tcPr>
            <w:tcW w:w="1567" w:type="dxa"/>
            <w:tcBorders>
              <w:top w:val="nil"/>
              <w:left w:val="nil"/>
              <w:bottom w:val="nil"/>
              <w:right w:val="nil"/>
            </w:tcBorders>
            <w:shd w:val="clear" w:color="auto" w:fill="auto"/>
            <w:vAlign w:val="center"/>
            <w:hideMark/>
          </w:tcPr>
          <w:p w14:paraId="001397F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1867 (48.7)</w:t>
            </w:r>
          </w:p>
        </w:tc>
        <w:tc>
          <w:tcPr>
            <w:tcW w:w="1518" w:type="dxa"/>
            <w:tcBorders>
              <w:top w:val="nil"/>
              <w:left w:val="nil"/>
              <w:bottom w:val="nil"/>
              <w:right w:val="nil"/>
            </w:tcBorders>
            <w:shd w:val="clear" w:color="auto" w:fill="auto"/>
            <w:noWrap/>
            <w:vAlign w:val="center"/>
            <w:hideMark/>
          </w:tcPr>
          <w:p w14:paraId="0AB9A817"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142 (47.0)</w:t>
            </w:r>
          </w:p>
        </w:tc>
        <w:tc>
          <w:tcPr>
            <w:tcW w:w="1725" w:type="dxa"/>
            <w:tcBorders>
              <w:top w:val="nil"/>
              <w:left w:val="nil"/>
              <w:bottom w:val="nil"/>
              <w:right w:val="nil"/>
            </w:tcBorders>
            <w:shd w:val="clear" w:color="auto" w:fill="auto"/>
            <w:noWrap/>
            <w:vAlign w:val="center"/>
            <w:hideMark/>
          </w:tcPr>
          <w:p w14:paraId="0F72272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217 (49.5)</w:t>
            </w:r>
          </w:p>
        </w:tc>
        <w:tc>
          <w:tcPr>
            <w:tcW w:w="1249" w:type="dxa"/>
            <w:tcBorders>
              <w:top w:val="nil"/>
              <w:left w:val="nil"/>
              <w:bottom w:val="nil"/>
              <w:right w:val="nil"/>
            </w:tcBorders>
            <w:shd w:val="clear" w:color="auto" w:fill="auto"/>
            <w:vAlign w:val="center"/>
            <w:hideMark/>
          </w:tcPr>
          <w:p w14:paraId="29554F3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403 (52.4)</w:t>
            </w:r>
          </w:p>
        </w:tc>
        <w:tc>
          <w:tcPr>
            <w:tcW w:w="1249" w:type="dxa"/>
            <w:tcBorders>
              <w:top w:val="nil"/>
              <w:left w:val="nil"/>
              <w:bottom w:val="nil"/>
              <w:right w:val="nil"/>
            </w:tcBorders>
            <w:shd w:val="clear" w:color="auto" w:fill="auto"/>
            <w:vAlign w:val="center"/>
            <w:hideMark/>
          </w:tcPr>
          <w:p w14:paraId="48CCDA46"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890 (48.2)</w:t>
            </w:r>
          </w:p>
        </w:tc>
        <w:tc>
          <w:tcPr>
            <w:tcW w:w="1249" w:type="dxa"/>
            <w:tcBorders>
              <w:top w:val="nil"/>
              <w:left w:val="nil"/>
              <w:bottom w:val="nil"/>
              <w:right w:val="nil"/>
            </w:tcBorders>
            <w:shd w:val="clear" w:color="auto" w:fill="auto"/>
            <w:vAlign w:val="center"/>
            <w:hideMark/>
          </w:tcPr>
          <w:p w14:paraId="75DE894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215 (44.8)</w:t>
            </w:r>
          </w:p>
        </w:tc>
        <w:tc>
          <w:tcPr>
            <w:tcW w:w="657" w:type="dxa"/>
            <w:tcBorders>
              <w:top w:val="nil"/>
              <w:left w:val="nil"/>
              <w:bottom w:val="nil"/>
              <w:right w:val="nil"/>
            </w:tcBorders>
            <w:shd w:val="clear" w:color="auto" w:fill="auto"/>
            <w:noWrap/>
            <w:vAlign w:val="center"/>
            <w:hideMark/>
          </w:tcPr>
          <w:p w14:paraId="7544EDB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0.1</w:t>
            </w:r>
          </w:p>
        </w:tc>
      </w:tr>
      <w:tr w:rsidR="00567105" w:rsidRPr="001A59A0" w14:paraId="2DA50F09"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5EA891C3"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Direct oral anticoagulants</w:t>
            </w:r>
            <w:r w:rsidRPr="001A59A0">
              <w:rPr>
                <w:rFonts w:eastAsia="Times New Roman" w:cs="Arial"/>
                <w:color w:val="000000"/>
                <w:sz w:val="18"/>
                <w:szCs w:val="18"/>
                <w:lang w:eastAsia="de-CH"/>
              </w:rPr>
              <w:t xml:space="preserve"> n (%)</w:t>
            </w:r>
          </w:p>
        </w:tc>
        <w:tc>
          <w:tcPr>
            <w:tcW w:w="1567" w:type="dxa"/>
            <w:tcBorders>
              <w:top w:val="nil"/>
              <w:left w:val="nil"/>
              <w:bottom w:val="single" w:sz="4" w:space="0" w:color="D0CECE"/>
              <w:right w:val="nil"/>
            </w:tcBorders>
            <w:shd w:val="clear" w:color="auto" w:fill="auto"/>
            <w:vAlign w:val="center"/>
            <w:hideMark/>
          </w:tcPr>
          <w:p w14:paraId="03ECD6C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1362 (35.5)</w:t>
            </w:r>
          </w:p>
        </w:tc>
        <w:tc>
          <w:tcPr>
            <w:tcW w:w="1518" w:type="dxa"/>
            <w:tcBorders>
              <w:top w:val="nil"/>
              <w:left w:val="nil"/>
              <w:bottom w:val="single" w:sz="4" w:space="0" w:color="D0CECE"/>
              <w:right w:val="nil"/>
            </w:tcBorders>
            <w:shd w:val="clear" w:color="auto" w:fill="auto"/>
            <w:noWrap/>
            <w:vAlign w:val="center"/>
            <w:hideMark/>
          </w:tcPr>
          <w:p w14:paraId="2FF7A00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109 (36.1)</w:t>
            </w:r>
          </w:p>
        </w:tc>
        <w:tc>
          <w:tcPr>
            <w:tcW w:w="1725" w:type="dxa"/>
            <w:tcBorders>
              <w:top w:val="nil"/>
              <w:left w:val="nil"/>
              <w:bottom w:val="single" w:sz="4" w:space="0" w:color="D0CECE"/>
              <w:right w:val="nil"/>
            </w:tcBorders>
            <w:shd w:val="clear" w:color="auto" w:fill="auto"/>
            <w:noWrap/>
            <w:vAlign w:val="center"/>
            <w:hideMark/>
          </w:tcPr>
          <w:p w14:paraId="49C3E8D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157 (35.8)</w:t>
            </w:r>
          </w:p>
        </w:tc>
        <w:tc>
          <w:tcPr>
            <w:tcW w:w="1249" w:type="dxa"/>
            <w:tcBorders>
              <w:top w:val="nil"/>
              <w:left w:val="nil"/>
              <w:bottom w:val="single" w:sz="4" w:space="0" w:color="D0CECE"/>
              <w:right w:val="nil"/>
            </w:tcBorders>
            <w:shd w:val="clear" w:color="auto" w:fill="auto"/>
            <w:vAlign w:val="center"/>
            <w:hideMark/>
          </w:tcPr>
          <w:p w14:paraId="7BC7687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272 (35.4)</w:t>
            </w:r>
          </w:p>
        </w:tc>
        <w:tc>
          <w:tcPr>
            <w:tcW w:w="1249" w:type="dxa"/>
            <w:tcBorders>
              <w:top w:val="nil"/>
              <w:left w:val="nil"/>
              <w:bottom w:val="single" w:sz="4" w:space="0" w:color="D0CECE"/>
              <w:right w:val="nil"/>
            </w:tcBorders>
            <w:shd w:val="clear" w:color="auto" w:fill="auto"/>
            <w:vAlign w:val="center"/>
            <w:hideMark/>
          </w:tcPr>
          <w:p w14:paraId="2BFEEB6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653 (35.4)</w:t>
            </w:r>
          </w:p>
        </w:tc>
        <w:tc>
          <w:tcPr>
            <w:tcW w:w="1249" w:type="dxa"/>
            <w:tcBorders>
              <w:top w:val="nil"/>
              <w:left w:val="nil"/>
              <w:bottom w:val="single" w:sz="4" w:space="0" w:color="D0CECE"/>
              <w:right w:val="nil"/>
            </w:tcBorders>
            <w:shd w:val="clear" w:color="auto" w:fill="auto"/>
            <w:vAlign w:val="center"/>
            <w:hideMark/>
          </w:tcPr>
          <w:p w14:paraId="6D99B05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171 (35.6)</w:t>
            </w:r>
          </w:p>
        </w:tc>
        <w:tc>
          <w:tcPr>
            <w:tcW w:w="657" w:type="dxa"/>
            <w:tcBorders>
              <w:top w:val="nil"/>
              <w:left w:val="nil"/>
              <w:bottom w:val="single" w:sz="4" w:space="0" w:color="D0CECE"/>
              <w:right w:val="nil"/>
            </w:tcBorders>
            <w:shd w:val="clear" w:color="auto" w:fill="auto"/>
            <w:noWrap/>
            <w:vAlign w:val="center"/>
            <w:hideMark/>
          </w:tcPr>
          <w:p w14:paraId="3C0F2FA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w:t>
            </w:r>
          </w:p>
        </w:tc>
      </w:tr>
      <w:tr w:rsidR="00567105" w:rsidRPr="001A59A0" w14:paraId="62BDD21B"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303EAA88" w14:textId="77777777" w:rsidR="005C2F3C" w:rsidRPr="001A59A0" w:rsidRDefault="005C2F3C" w:rsidP="005C2F3C">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Antiplatelet therapy, n (%)</w:t>
            </w:r>
          </w:p>
        </w:tc>
        <w:tc>
          <w:tcPr>
            <w:tcW w:w="1567" w:type="dxa"/>
            <w:tcBorders>
              <w:top w:val="nil"/>
              <w:left w:val="nil"/>
              <w:bottom w:val="single" w:sz="4" w:space="0" w:color="D0CECE"/>
              <w:right w:val="nil"/>
            </w:tcBorders>
            <w:shd w:val="clear" w:color="auto" w:fill="auto"/>
            <w:vAlign w:val="center"/>
            <w:hideMark/>
          </w:tcPr>
          <w:p w14:paraId="6F20EA36"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826 (21.5)</w:t>
            </w:r>
          </w:p>
        </w:tc>
        <w:tc>
          <w:tcPr>
            <w:tcW w:w="1518" w:type="dxa"/>
            <w:tcBorders>
              <w:top w:val="nil"/>
              <w:left w:val="nil"/>
              <w:bottom w:val="single" w:sz="4" w:space="0" w:color="D0CECE"/>
              <w:right w:val="nil"/>
            </w:tcBorders>
            <w:shd w:val="clear" w:color="auto" w:fill="auto"/>
            <w:noWrap/>
            <w:vAlign w:val="center"/>
            <w:hideMark/>
          </w:tcPr>
          <w:p w14:paraId="5CC60C6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69 (22.8)</w:t>
            </w:r>
          </w:p>
        </w:tc>
        <w:tc>
          <w:tcPr>
            <w:tcW w:w="1725" w:type="dxa"/>
            <w:tcBorders>
              <w:top w:val="nil"/>
              <w:left w:val="nil"/>
              <w:bottom w:val="single" w:sz="4" w:space="0" w:color="D0CECE"/>
              <w:right w:val="nil"/>
            </w:tcBorders>
            <w:shd w:val="clear" w:color="auto" w:fill="auto"/>
            <w:noWrap/>
            <w:vAlign w:val="center"/>
            <w:hideMark/>
          </w:tcPr>
          <w:p w14:paraId="34D6D61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74 (16.9)</w:t>
            </w:r>
          </w:p>
        </w:tc>
        <w:tc>
          <w:tcPr>
            <w:tcW w:w="1249" w:type="dxa"/>
            <w:tcBorders>
              <w:top w:val="nil"/>
              <w:left w:val="nil"/>
              <w:bottom w:val="single" w:sz="4" w:space="0" w:color="D0CECE"/>
              <w:right w:val="nil"/>
            </w:tcBorders>
            <w:shd w:val="clear" w:color="auto" w:fill="auto"/>
            <w:vAlign w:val="center"/>
            <w:hideMark/>
          </w:tcPr>
          <w:p w14:paraId="30E0D25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171 (22.2)</w:t>
            </w:r>
          </w:p>
        </w:tc>
        <w:tc>
          <w:tcPr>
            <w:tcW w:w="1249" w:type="dxa"/>
            <w:tcBorders>
              <w:top w:val="nil"/>
              <w:left w:val="nil"/>
              <w:bottom w:val="single" w:sz="4" w:space="0" w:color="D0CECE"/>
              <w:right w:val="nil"/>
            </w:tcBorders>
            <w:shd w:val="clear" w:color="auto" w:fill="auto"/>
            <w:vAlign w:val="center"/>
            <w:hideMark/>
          </w:tcPr>
          <w:p w14:paraId="3BF1B86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397 (21.5)</w:t>
            </w:r>
          </w:p>
        </w:tc>
        <w:tc>
          <w:tcPr>
            <w:tcW w:w="1249" w:type="dxa"/>
            <w:tcBorders>
              <w:top w:val="nil"/>
              <w:left w:val="nil"/>
              <w:bottom w:val="single" w:sz="4" w:space="0" w:color="D0CECE"/>
              <w:right w:val="nil"/>
            </w:tcBorders>
            <w:shd w:val="clear" w:color="auto" w:fill="auto"/>
            <w:vAlign w:val="center"/>
            <w:hideMark/>
          </w:tcPr>
          <w:p w14:paraId="433C4A1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115 (24.0)</w:t>
            </w:r>
          </w:p>
        </w:tc>
        <w:tc>
          <w:tcPr>
            <w:tcW w:w="657" w:type="dxa"/>
            <w:tcBorders>
              <w:top w:val="nil"/>
              <w:left w:val="nil"/>
              <w:bottom w:val="single" w:sz="4" w:space="0" w:color="D0CECE"/>
              <w:right w:val="nil"/>
            </w:tcBorders>
            <w:shd w:val="clear" w:color="auto" w:fill="auto"/>
            <w:noWrap/>
            <w:vAlign w:val="center"/>
            <w:hideMark/>
          </w:tcPr>
          <w:p w14:paraId="7AF34C2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0.1</w:t>
            </w:r>
          </w:p>
        </w:tc>
      </w:tr>
      <w:tr w:rsidR="00567105" w:rsidRPr="001A59A0" w14:paraId="2F982F50"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tcPr>
          <w:p w14:paraId="3003D73C" w14:textId="51E414BF" w:rsidR="008F13AC" w:rsidRPr="001A59A0" w:rsidRDefault="008F13AC" w:rsidP="005C2F3C">
            <w:pPr>
              <w:spacing w:after="0" w:line="240" w:lineRule="auto"/>
              <w:rPr>
                <w:rFonts w:eastAsia="Times New Roman" w:cs="Arial"/>
                <w:color w:val="000000"/>
                <w:sz w:val="18"/>
                <w:szCs w:val="18"/>
                <w:lang w:eastAsia="de-CH"/>
              </w:rPr>
            </w:pPr>
            <w:r>
              <w:rPr>
                <w:rFonts w:eastAsia="Times New Roman" w:cs="Arial"/>
                <w:color w:val="000000"/>
                <w:sz w:val="18"/>
                <w:szCs w:val="18"/>
                <w:lang w:eastAsia="de-CH"/>
              </w:rPr>
              <w:t>Betablocker therapy, n(%)</w:t>
            </w:r>
          </w:p>
        </w:tc>
        <w:tc>
          <w:tcPr>
            <w:tcW w:w="1567" w:type="dxa"/>
            <w:tcBorders>
              <w:top w:val="nil"/>
              <w:left w:val="nil"/>
              <w:bottom w:val="single" w:sz="4" w:space="0" w:color="D0CECE"/>
              <w:right w:val="nil"/>
            </w:tcBorders>
            <w:shd w:val="clear" w:color="auto" w:fill="auto"/>
            <w:vAlign w:val="center"/>
          </w:tcPr>
          <w:p w14:paraId="1E64EB4C" w14:textId="09439B3E"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2648 (69.0)</w:t>
            </w:r>
          </w:p>
        </w:tc>
        <w:tc>
          <w:tcPr>
            <w:tcW w:w="1518" w:type="dxa"/>
            <w:tcBorders>
              <w:top w:val="nil"/>
              <w:left w:val="nil"/>
              <w:bottom w:val="single" w:sz="4" w:space="0" w:color="D0CECE"/>
              <w:right w:val="nil"/>
            </w:tcBorders>
            <w:shd w:val="clear" w:color="auto" w:fill="auto"/>
            <w:noWrap/>
            <w:vAlign w:val="center"/>
          </w:tcPr>
          <w:p w14:paraId="20A37590" w14:textId="46FDF214"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203 (67.2)</w:t>
            </w:r>
          </w:p>
        </w:tc>
        <w:tc>
          <w:tcPr>
            <w:tcW w:w="1725" w:type="dxa"/>
            <w:tcBorders>
              <w:top w:val="nil"/>
              <w:left w:val="nil"/>
              <w:bottom w:val="single" w:sz="4" w:space="0" w:color="D0CECE"/>
              <w:right w:val="nil"/>
            </w:tcBorders>
            <w:shd w:val="clear" w:color="auto" w:fill="auto"/>
            <w:noWrap/>
            <w:vAlign w:val="center"/>
          </w:tcPr>
          <w:p w14:paraId="39E1DC92" w14:textId="47CBEED5"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305 (69.6)</w:t>
            </w:r>
          </w:p>
        </w:tc>
        <w:tc>
          <w:tcPr>
            <w:tcW w:w="1249" w:type="dxa"/>
            <w:tcBorders>
              <w:top w:val="nil"/>
              <w:left w:val="nil"/>
              <w:bottom w:val="single" w:sz="4" w:space="0" w:color="D0CECE"/>
              <w:right w:val="nil"/>
            </w:tcBorders>
            <w:shd w:val="clear" w:color="auto" w:fill="auto"/>
            <w:vAlign w:val="center"/>
          </w:tcPr>
          <w:p w14:paraId="28D79CEA" w14:textId="2550F9EA"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553 (71.9)</w:t>
            </w:r>
          </w:p>
        </w:tc>
        <w:tc>
          <w:tcPr>
            <w:tcW w:w="1249" w:type="dxa"/>
            <w:tcBorders>
              <w:top w:val="nil"/>
              <w:left w:val="nil"/>
              <w:bottom w:val="single" w:sz="4" w:space="0" w:color="D0CECE"/>
              <w:right w:val="nil"/>
            </w:tcBorders>
            <w:shd w:val="clear" w:color="auto" w:fill="auto"/>
            <w:vAlign w:val="center"/>
          </w:tcPr>
          <w:p w14:paraId="72AB889C" w14:textId="4564FDCC"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1274 (69.0)</w:t>
            </w:r>
          </w:p>
        </w:tc>
        <w:tc>
          <w:tcPr>
            <w:tcW w:w="1249" w:type="dxa"/>
            <w:tcBorders>
              <w:top w:val="nil"/>
              <w:left w:val="nil"/>
              <w:bottom w:val="single" w:sz="4" w:space="0" w:color="D0CECE"/>
              <w:right w:val="nil"/>
            </w:tcBorders>
            <w:shd w:val="clear" w:color="auto" w:fill="auto"/>
            <w:vAlign w:val="center"/>
          </w:tcPr>
          <w:p w14:paraId="39A4AD14" w14:textId="631BAB95"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313 (65.2)</w:t>
            </w:r>
          </w:p>
        </w:tc>
        <w:tc>
          <w:tcPr>
            <w:tcW w:w="657" w:type="dxa"/>
            <w:tcBorders>
              <w:top w:val="nil"/>
              <w:left w:val="nil"/>
              <w:bottom w:val="single" w:sz="4" w:space="0" w:color="D0CECE"/>
              <w:right w:val="nil"/>
            </w:tcBorders>
            <w:shd w:val="clear" w:color="auto" w:fill="auto"/>
            <w:noWrap/>
            <w:vAlign w:val="center"/>
          </w:tcPr>
          <w:p w14:paraId="7D909B06" w14:textId="38526FAA"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0.15</w:t>
            </w:r>
          </w:p>
        </w:tc>
      </w:tr>
      <w:tr w:rsidR="00567105" w:rsidRPr="001A59A0" w14:paraId="39653F1D"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tcPr>
          <w:p w14:paraId="089671D5" w14:textId="275CAF9A" w:rsidR="008F13AC" w:rsidRPr="001A59A0" w:rsidRDefault="008F13AC" w:rsidP="005C2F3C">
            <w:pPr>
              <w:spacing w:after="0" w:line="240" w:lineRule="auto"/>
              <w:rPr>
                <w:rFonts w:eastAsia="Times New Roman" w:cs="Arial"/>
                <w:color w:val="000000"/>
                <w:sz w:val="18"/>
                <w:szCs w:val="18"/>
                <w:lang w:eastAsia="de-CH"/>
              </w:rPr>
            </w:pPr>
            <w:r>
              <w:rPr>
                <w:rFonts w:eastAsia="Times New Roman" w:cs="Arial"/>
                <w:color w:val="000000"/>
                <w:sz w:val="18"/>
                <w:szCs w:val="18"/>
                <w:lang w:eastAsia="de-CH"/>
              </w:rPr>
              <w:t>Antiarrhythmic drugs, n (%)</w:t>
            </w:r>
          </w:p>
        </w:tc>
        <w:tc>
          <w:tcPr>
            <w:tcW w:w="1567" w:type="dxa"/>
            <w:tcBorders>
              <w:top w:val="nil"/>
              <w:left w:val="nil"/>
              <w:bottom w:val="single" w:sz="4" w:space="0" w:color="D0CECE"/>
              <w:right w:val="nil"/>
            </w:tcBorders>
            <w:shd w:val="clear" w:color="auto" w:fill="auto"/>
            <w:vAlign w:val="center"/>
          </w:tcPr>
          <w:p w14:paraId="0E99BF7D" w14:textId="121E5413"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896 (23.4)</w:t>
            </w:r>
          </w:p>
        </w:tc>
        <w:tc>
          <w:tcPr>
            <w:tcW w:w="1518" w:type="dxa"/>
            <w:tcBorders>
              <w:top w:val="nil"/>
              <w:left w:val="nil"/>
              <w:bottom w:val="single" w:sz="4" w:space="0" w:color="D0CECE"/>
              <w:right w:val="nil"/>
            </w:tcBorders>
            <w:shd w:val="clear" w:color="auto" w:fill="auto"/>
            <w:noWrap/>
            <w:vAlign w:val="center"/>
          </w:tcPr>
          <w:p w14:paraId="3B53E059" w14:textId="012FEF9C"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71 (23.5)</w:t>
            </w:r>
          </w:p>
        </w:tc>
        <w:tc>
          <w:tcPr>
            <w:tcW w:w="1725" w:type="dxa"/>
            <w:tcBorders>
              <w:top w:val="nil"/>
              <w:left w:val="nil"/>
              <w:bottom w:val="single" w:sz="4" w:space="0" w:color="D0CECE"/>
              <w:right w:val="nil"/>
            </w:tcBorders>
            <w:shd w:val="clear" w:color="auto" w:fill="auto"/>
            <w:noWrap/>
            <w:vAlign w:val="center"/>
          </w:tcPr>
          <w:p w14:paraId="1BD28A2E" w14:textId="049B9C44"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100 (22.8)</w:t>
            </w:r>
          </w:p>
        </w:tc>
        <w:tc>
          <w:tcPr>
            <w:tcW w:w="1249" w:type="dxa"/>
            <w:tcBorders>
              <w:top w:val="nil"/>
              <w:left w:val="nil"/>
              <w:bottom w:val="single" w:sz="4" w:space="0" w:color="D0CECE"/>
              <w:right w:val="nil"/>
            </w:tcBorders>
            <w:shd w:val="clear" w:color="auto" w:fill="auto"/>
            <w:vAlign w:val="center"/>
          </w:tcPr>
          <w:p w14:paraId="770BC400" w14:textId="409AE671"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172 (22.4)</w:t>
            </w:r>
          </w:p>
        </w:tc>
        <w:tc>
          <w:tcPr>
            <w:tcW w:w="1249" w:type="dxa"/>
            <w:tcBorders>
              <w:top w:val="nil"/>
              <w:left w:val="nil"/>
              <w:bottom w:val="single" w:sz="4" w:space="0" w:color="D0CECE"/>
              <w:right w:val="nil"/>
            </w:tcBorders>
            <w:shd w:val="clear" w:color="auto" w:fill="auto"/>
            <w:vAlign w:val="center"/>
          </w:tcPr>
          <w:p w14:paraId="196B242C" w14:textId="63E1A5D6"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443 (24.0)</w:t>
            </w:r>
          </w:p>
        </w:tc>
        <w:tc>
          <w:tcPr>
            <w:tcW w:w="1249" w:type="dxa"/>
            <w:tcBorders>
              <w:top w:val="nil"/>
              <w:left w:val="nil"/>
              <w:bottom w:val="single" w:sz="4" w:space="0" w:color="D0CECE"/>
              <w:right w:val="nil"/>
            </w:tcBorders>
            <w:shd w:val="clear" w:color="auto" w:fill="auto"/>
            <w:vAlign w:val="center"/>
          </w:tcPr>
          <w:p w14:paraId="3E575C50" w14:textId="1EE34E4F"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110 (22.9)</w:t>
            </w:r>
          </w:p>
        </w:tc>
        <w:tc>
          <w:tcPr>
            <w:tcW w:w="657" w:type="dxa"/>
            <w:tcBorders>
              <w:top w:val="nil"/>
              <w:left w:val="nil"/>
              <w:bottom w:val="single" w:sz="4" w:space="0" w:color="D0CECE"/>
              <w:right w:val="nil"/>
            </w:tcBorders>
            <w:shd w:val="clear" w:color="auto" w:fill="auto"/>
            <w:noWrap/>
            <w:vAlign w:val="center"/>
          </w:tcPr>
          <w:p w14:paraId="387D48F9" w14:textId="34DBDB11" w:rsidR="008F13AC" w:rsidRPr="001A59A0" w:rsidRDefault="0062627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0.92</w:t>
            </w:r>
          </w:p>
        </w:tc>
      </w:tr>
      <w:tr w:rsidR="00567105" w:rsidRPr="001A59A0" w14:paraId="59E2729D"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tcPr>
          <w:p w14:paraId="152824A2" w14:textId="1957711E" w:rsidR="00567105" w:rsidRDefault="00567105" w:rsidP="005C2F3C">
            <w:pPr>
              <w:spacing w:after="0" w:line="240" w:lineRule="auto"/>
              <w:rPr>
                <w:rFonts w:eastAsia="Times New Roman" w:cs="Arial"/>
                <w:color w:val="000000"/>
                <w:sz w:val="18"/>
                <w:szCs w:val="18"/>
                <w:lang w:eastAsia="de-CH"/>
              </w:rPr>
            </w:pPr>
            <w:r>
              <w:rPr>
                <w:rFonts w:eastAsia="Times New Roman" w:cs="Arial"/>
                <w:color w:val="000000"/>
                <w:sz w:val="18"/>
                <w:szCs w:val="18"/>
                <w:lang w:eastAsia="de-CH"/>
              </w:rPr>
              <w:t>PVI, n</w:t>
            </w:r>
            <w:r w:rsidR="00071E76">
              <w:rPr>
                <w:rFonts w:eastAsia="Times New Roman" w:cs="Arial"/>
                <w:color w:val="000000"/>
                <w:sz w:val="18"/>
                <w:szCs w:val="18"/>
                <w:lang w:eastAsia="de-CH"/>
              </w:rPr>
              <w:t xml:space="preserve"> </w:t>
            </w:r>
            <w:r>
              <w:rPr>
                <w:rFonts w:eastAsia="Times New Roman" w:cs="Arial"/>
                <w:color w:val="000000"/>
                <w:sz w:val="18"/>
                <w:szCs w:val="18"/>
                <w:lang w:eastAsia="de-CH"/>
              </w:rPr>
              <w:t>(%)</w:t>
            </w:r>
          </w:p>
        </w:tc>
        <w:tc>
          <w:tcPr>
            <w:tcW w:w="1567" w:type="dxa"/>
            <w:tcBorders>
              <w:top w:val="nil"/>
              <w:left w:val="nil"/>
              <w:bottom w:val="single" w:sz="4" w:space="0" w:color="D0CECE"/>
              <w:right w:val="nil"/>
            </w:tcBorders>
            <w:shd w:val="clear" w:color="auto" w:fill="auto"/>
            <w:vAlign w:val="center"/>
          </w:tcPr>
          <w:p w14:paraId="4012294D" w14:textId="328F5620"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815 (21.3)</w:t>
            </w:r>
          </w:p>
        </w:tc>
        <w:tc>
          <w:tcPr>
            <w:tcW w:w="1518" w:type="dxa"/>
            <w:tcBorders>
              <w:top w:val="nil"/>
              <w:left w:val="nil"/>
              <w:bottom w:val="single" w:sz="4" w:space="0" w:color="D0CECE"/>
              <w:right w:val="nil"/>
            </w:tcBorders>
            <w:shd w:val="clear" w:color="auto" w:fill="auto"/>
            <w:noWrap/>
            <w:vAlign w:val="center"/>
          </w:tcPr>
          <w:p w14:paraId="13C74FA2" w14:textId="74E269CF"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71 (23.5)</w:t>
            </w:r>
          </w:p>
        </w:tc>
        <w:tc>
          <w:tcPr>
            <w:tcW w:w="1725" w:type="dxa"/>
            <w:tcBorders>
              <w:top w:val="nil"/>
              <w:left w:val="nil"/>
              <w:bottom w:val="single" w:sz="4" w:space="0" w:color="D0CECE"/>
              <w:right w:val="nil"/>
            </w:tcBorders>
            <w:shd w:val="clear" w:color="auto" w:fill="auto"/>
            <w:noWrap/>
            <w:vAlign w:val="center"/>
          </w:tcPr>
          <w:p w14:paraId="6046B977" w14:textId="58EC3647"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77 (17.6)</w:t>
            </w:r>
          </w:p>
        </w:tc>
        <w:tc>
          <w:tcPr>
            <w:tcW w:w="1249" w:type="dxa"/>
            <w:tcBorders>
              <w:top w:val="nil"/>
              <w:left w:val="nil"/>
              <w:bottom w:val="single" w:sz="4" w:space="0" w:color="D0CECE"/>
              <w:right w:val="nil"/>
            </w:tcBorders>
            <w:shd w:val="clear" w:color="auto" w:fill="auto"/>
            <w:vAlign w:val="center"/>
          </w:tcPr>
          <w:p w14:paraId="1445EC3D" w14:textId="55B8ABE6"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139 (18.0)</w:t>
            </w:r>
          </w:p>
        </w:tc>
        <w:tc>
          <w:tcPr>
            <w:tcW w:w="1249" w:type="dxa"/>
            <w:tcBorders>
              <w:top w:val="nil"/>
              <w:left w:val="nil"/>
              <w:bottom w:val="single" w:sz="4" w:space="0" w:color="D0CECE"/>
              <w:right w:val="nil"/>
            </w:tcBorders>
            <w:shd w:val="clear" w:color="auto" w:fill="auto"/>
            <w:vAlign w:val="center"/>
          </w:tcPr>
          <w:p w14:paraId="5984AA1D" w14:textId="4E76C540"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432 (23.4)</w:t>
            </w:r>
          </w:p>
        </w:tc>
        <w:tc>
          <w:tcPr>
            <w:tcW w:w="1249" w:type="dxa"/>
            <w:tcBorders>
              <w:top w:val="nil"/>
              <w:left w:val="nil"/>
              <w:bottom w:val="single" w:sz="4" w:space="0" w:color="D0CECE"/>
              <w:right w:val="nil"/>
            </w:tcBorders>
            <w:shd w:val="clear" w:color="auto" w:fill="auto"/>
            <w:vAlign w:val="center"/>
          </w:tcPr>
          <w:p w14:paraId="517EFF17" w14:textId="5C3F355E"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96 (20.0)</w:t>
            </w:r>
          </w:p>
        </w:tc>
        <w:tc>
          <w:tcPr>
            <w:tcW w:w="657" w:type="dxa"/>
            <w:tcBorders>
              <w:top w:val="nil"/>
              <w:left w:val="nil"/>
              <w:bottom w:val="single" w:sz="4" w:space="0" w:color="D0CECE"/>
              <w:right w:val="nil"/>
            </w:tcBorders>
            <w:shd w:val="clear" w:color="auto" w:fill="auto"/>
            <w:noWrap/>
            <w:vAlign w:val="center"/>
          </w:tcPr>
          <w:p w14:paraId="100CE60E" w14:textId="2E1EC3A8"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0.006</w:t>
            </w:r>
          </w:p>
        </w:tc>
      </w:tr>
      <w:tr w:rsidR="00567105" w:rsidRPr="001A59A0" w14:paraId="5187818A"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tcPr>
          <w:p w14:paraId="5F53CE78" w14:textId="4A9B5C39" w:rsidR="00567105" w:rsidRDefault="00567105" w:rsidP="005C2F3C">
            <w:pPr>
              <w:spacing w:after="0" w:line="240" w:lineRule="auto"/>
              <w:rPr>
                <w:rFonts w:eastAsia="Times New Roman" w:cs="Arial"/>
                <w:color w:val="000000"/>
                <w:sz w:val="18"/>
                <w:szCs w:val="18"/>
                <w:lang w:eastAsia="de-CH"/>
              </w:rPr>
            </w:pPr>
            <w:r>
              <w:rPr>
                <w:rFonts w:eastAsia="Times New Roman" w:cs="Arial"/>
                <w:color w:val="000000"/>
                <w:sz w:val="18"/>
                <w:szCs w:val="18"/>
                <w:lang w:eastAsia="de-CH"/>
              </w:rPr>
              <w:t>Devices, n</w:t>
            </w:r>
            <w:r w:rsidR="00071E76">
              <w:rPr>
                <w:rFonts w:eastAsia="Times New Roman" w:cs="Arial"/>
                <w:color w:val="000000"/>
                <w:sz w:val="18"/>
                <w:szCs w:val="18"/>
                <w:lang w:eastAsia="de-CH"/>
              </w:rPr>
              <w:t xml:space="preserve"> </w:t>
            </w:r>
            <w:r>
              <w:rPr>
                <w:rFonts w:eastAsia="Times New Roman" w:cs="Arial"/>
                <w:color w:val="000000"/>
                <w:sz w:val="18"/>
                <w:szCs w:val="18"/>
                <w:lang w:eastAsia="de-CH"/>
              </w:rPr>
              <w:t>(%)</w:t>
            </w:r>
          </w:p>
        </w:tc>
        <w:tc>
          <w:tcPr>
            <w:tcW w:w="1567" w:type="dxa"/>
            <w:tcBorders>
              <w:top w:val="nil"/>
              <w:left w:val="nil"/>
              <w:bottom w:val="single" w:sz="4" w:space="0" w:color="D0CECE"/>
              <w:right w:val="nil"/>
            </w:tcBorders>
            <w:shd w:val="clear" w:color="auto" w:fill="auto"/>
            <w:vAlign w:val="center"/>
          </w:tcPr>
          <w:p w14:paraId="2D24BED7" w14:textId="3DD558F1"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675 (17.6)</w:t>
            </w:r>
          </w:p>
        </w:tc>
        <w:tc>
          <w:tcPr>
            <w:tcW w:w="1518" w:type="dxa"/>
            <w:tcBorders>
              <w:top w:val="nil"/>
              <w:left w:val="nil"/>
              <w:bottom w:val="single" w:sz="4" w:space="0" w:color="D0CECE"/>
              <w:right w:val="nil"/>
            </w:tcBorders>
            <w:shd w:val="clear" w:color="auto" w:fill="auto"/>
            <w:noWrap/>
            <w:vAlign w:val="center"/>
          </w:tcPr>
          <w:p w14:paraId="75BA117F" w14:textId="68AAD501"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62 (20.5)</w:t>
            </w:r>
          </w:p>
        </w:tc>
        <w:tc>
          <w:tcPr>
            <w:tcW w:w="1725" w:type="dxa"/>
            <w:tcBorders>
              <w:top w:val="nil"/>
              <w:left w:val="nil"/>
              <w:bottom w:val="single" w:sz="4" w:space="0" w:color="D0CECE"/>
              <w:right w:val="nil"/>
            </w:tcBorders>
            <w:shd w:val="clear" w:color="auto" w:fill="auto"/>
            <w:noWrap/>
            <w:vAlign w:val="center"/>
          </w:tcPr>
          <w:p w14:paraId="7E3E3BB4" w14:textId="50CEE59A"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84 (19.2)</w:t>
            </w:r>
          </w:p>
        </w:tc>
        <w:tc>
          <w:tcPr>
            <w:tcW w:w="1249" w:type="dxa"/>
            <w:tcBorders>
              <w:top w:val="nil"/>
              <w:left w:val="nil"/>
              <w:bottom w:val="single" w:sz="4" w:space="0" w:color="D0CECE"/>
              <w:right w:val="nil"/>
            </w:tcBorders>
            <w:shd w:val="clear" w:color="auto" w:fill="auto"/>
            <w:vAlign w:val="center"/>
          </w:tcPr>
          <w:p w14:paraId="34857149" w14:textId="3AD8B58C"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120 (15.6)</w:t>
            </w:r>
          </w:p>
        </w:tc>
        <w:tc>
          <w:tcPr>
            <w:tcW w:w="1249" w:type="dxa"/>
            <w:tcBorders>
              <w:top w:val="nil"/>
              <w:left w:val="nil"/>
              <w:bottom w:val="single" w:sz="4" w:space="0" w:color="D0CECE"/>
              <w:right w:val="nil"/>
            </w:tcBorders>
            <w:shd w:val="clear" w:color="auto" w:fill="auto"/>
            <w:vAlign w:val="center"/>
          </w:tcPr>
          <w:p w14:paraId="7E57D1F6" w14:textId="241F3680"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343 (18.6)</w:t>
            </w:r>
          </w:p>
        </w:tc>
        <w:tc>
          <w:tcPr>
            <w:tcW w:w="1249" w:type="dxa"/>
            <w:tcBorders>
              <w:top w:val="nil"/>
              <w:left w:val="nil"/>
              <w:bottom w:val="single" w:sz="4" w:space="0" w:color="D0CECE"/>
              <w:right w:val="nil"/>
            </w:tcBorders>
            <w:shd w:val="clear" w:color="auto" w:fill="auto"/>
            <w:vAlign w:val="center"/>
          </w:tcPr>
          <w:p w14:paraId="0A1EBF69" w14:textId="157B0452"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66 (13.8)</w:t>
            </w:r>
          </w:p>
        </w:tc>
        <w:tc>
          <w:tcPr>
            <w:tcW w:w="657" w:type="dxa"/>
            <w:tcBorders>
              <w:top w:val="nil"/>
              <w:left w:val="nil"/>
              <w:bottom w:val="single" w:sz="4" w:space="0" w:color="D0CECE"/>
              <w:right w:val="nil"/>
            </w:tcBorders>
            <w:shd w:val="clear" w:color="auto" w:fill="auto"/>
            <w:noWrap/>
            <w:vAlign w:val="center"/>
          </w:tcPr>
          <w:p w14:paraId="58A1C821" w14:textId="010FA899" w:rsidR="00567105" w:rsidRDefault="00567105" w:rsidP="005C2F3C">
            <w:pPr>
              <w:spacing w:after="0" w:line="240" w:lineRule="auto"/>
              <w:jc w:val="center"/>
              <w:rPr>
                <w:rFonts w:eastAsia="Times New Roman" w:cs="Arial"/>
                <w:color w:val="000000"/>
                <w:sz w:val="18"/>
                <w:szCs w:val="18"/>
                <w:lang w:eastAsia="de-CH"/>
              </w:rPr>
            </w:pPr>
            <w:r>
              <w:rPr>
                <w:rFonts w:eastAsia="Times New Roman" w:cs="Arial"/>
                <w:color w:val="000000"/>
                <w:sz w:val="18"/>
                <w:szCs w:val="18"/>
                <w:lang w:eastAsia="de-CH"/>
              </w:rPr>
              <w:t>0.03</w:t>
            </w:r>
          </w:p>
        </w:tc>
      </w:tr>
      <w:tr w:rsidR="00567105" w:rsidRPr="001A59A0" w14:paraId="186F450D"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2732308C" w14:textId="77777777" w:rsidR="005C2F3C" w:rsidRPr="001A59A0" w:rsidRDefault="005C2F3C" w:rsidP="005C2F3C">
            <w:pPr>
              <w:spacing w:after="0" w:line="240" w:lineRule="auto"/>
              <w:rPr>
                <w:rFonts w:eastAsia="Times New Roman" w:cs="Arial"/>
                <w:i/>
                <w:iCs/>
                <w:color w:val="000000"/>
                <w:sz w:val="18"/>
                <w:szCs w:val="18"/>
                <w:lang w:eastAsia="de-CH"/>
              </w:rPr>
            </w:pPr>
            <w:r w:rsidRPr="001A59A0">
              <w:rPr>
                <w:rFonts w:eastAsia="Times New Roman" w:cs="Arial"/>
                <w:i/>
                <w:iCs/>
                <w:color w:val="000000"/>
                <w:sz w:val="18"/>
                <w:szCs w:val="18"/>
                <w:lang w:eastAsia="de-CH"/>
              </w:rPr>
              <w:t>EHRA Score</w:t>
            </w:r>
          </w:p>
        </w:tc>
        <w:tc>
          <w:tcPr>
            <w:tcW w:w="1567" w:type="dxa"/>
            <w:tcBorders>
              <w:top w:val="nil"/>
              <w:left w:val="nil"/>
              <w:bottom w:val="nil"/>
              <w:right w:val="nil"/>
            </w:tcBorders>
            <w:shd w:val="clear" w:color="auto" w:fill="auto"/>
            <w:vAlign w:val="center"/>
            <w:hideMark/>
          </w:tcPr>
          <w:p w14:paraId="4B7D436D" w14:textId="2CB8725D" w:rsidR="005C2F3C" w:rsidRPr="001A59A0" w:rsidRDefault="005C2F3C" w:rsidP="005C2F3C">
            <w:pPr>
              <w:spacing w:after="0" w:line="240" w:lineRule="auto"/>
              <w:rPr>
                <w:rFonts w:eastAsia="Times New Roman" w:cs="Arial"/>
                <w:i/>
                <w:iCs/>
                <w:color w:val="000000"/>
                <w:sz w:val="18"/>
                <w:szCs w:val="18"/>
                <w:lang w:eastAsia="de-CH"/>
              </w:rPr>
            </w:pPr>
          </w:p>
        </w:tc>
        <w:tc>
          <w:tcPr>
            <w:tcW w:w="1518" w:type="dxa"/>
            <w:tcBorders>
              <w:top w:val="nil"/>
              <w:left w:val="nil"/>
              <w:bottom w:val="nil"/>
              <w:right w:val="nil"/>
            </w:tcBorders>
            <w:shd w:val="clear" w:color="auto" w:fill="auto"/>
            <w:noWrap/>
            <w:vAlign w:val="center"/>
            <w:hideMark/>
          </w:tcPr>
          <w:p w14:paraId="1F907AE6" w14:textId="6DAB90E7" w:rsidR="005C2F3C" w:rsidRPr="001A59A0" w:rsidRDefault="005C2F3C" w:rsidP="005C2F3C">
            <w:pPr>
              <w:spacing w:after="0" w:line="240" w:lineRule="auto"/>
              <w:jc w:val="center"/>
              <w:rPr>
                <w:rFonts w:eastAsia="Times New Roman" w:cs="Arial"/>
                <w:color w:val="000000"/>
                <w:sz w:val="18"/>
                <w:szCs w:val="18"/>
                <w:lang w:eastAsia="de-CH"/>
              </w:rPr>
            </w:pPr>
          </w:p>
        </w:tc>
        <w:tc>
          <w:tcPr>
            <w:tcW w:w="1725" w:type="dxa"/>
            <w:tcBorders>
              <w:top w:val="nil"/>
              <w:left w:val="nil"/>
              <w:bottom w:val="nil"/>
              <w:right w:val="nil"/>
            </w:tcBorders>
            <w:shd w:val="clear" w:color="auto" w:fill="auto"/>
            <w:noWrap/>
            <w:vAlign w:val="center"/>
            <w:hideMark/>
          </w:tcPr>
          <w:p w14:paraId="04C79C48" w14:textId="19E951EE" w:rsidR="005C2F3C" w:rsidRPr="001A59A0" w:rsidRDefault="005C2F3C" w:rsidP="005C2F3C">
            <w:pPr>
              <w:spacing w:after="0" w:line="240" w:lineRule="auto"/>
              <w:jc w:val="center"/>
              <w:rPr>
                <w:rFonts w:eastAsia="Times New Roman" w:cs="Arial"/>
                <w:color w:val="000000"/>
                <w:sz w:val="18"/>
                <w:szCs w:val="18"/>
                <w:lang w:eastAsia="de-CH"/>
              </w:rPr>
            </w:pPr>
          </w:p>
        </w:tc>
        <w:tc>
          <w:tcPr>
            <w:tcW w:w="1249" w:type="dxa"/>
            <w:tcBorders>
              <w:top w:val="nil"/>
              <w:left w:val="nil"/>
              <w:bottom w:val="nil"/>
              <w:right w:val="nil"/>
            </w:tcBorders>
            <w:shd w:val="clear" w:color="auto" w:fill="auto"/>
            <w:vAlign w:val="center"/>
            <w:hideMark/>
          </w:tcPr>
          <w:p w14:paraId="78C317A5" w14:textId="200B5BDC" w:rsidR="005C2F3C" w:rsidRPr="001A59A0" w:rsidRDefault="005C2F3C" w:rsidP="005C2F3C">
            <w:pPr>
              <w:spacing w:after="0" w:line="240" w:lineRule="auto"/>
              <w:jc w:val="center"/>
              <w:rPr>
                <w:rFonts w:eastAsia="Times New Roman" w:cs="Arial"/>
                <w:color w:val="000000"/>
                <w:sz w:val="18"/>
                <w:szCs w:val="18"/>
                <w:lang w:eastAsia="de-CH"/>
              </w:rPr>
            </w:pPr>
          </w:p>
        </w:tc>
        <w:tc>
          <w:tcPr>
            <w:tcW w:w="1249" w:type="dxa"/>
            <w:tcBorders>
              <w:top w:val="nil"/>
              <w:left w:val="nil"/>
              <w:bottom w:val="nil"/>
              <w:right w:val="nil"/>
            </w:tcBorders>
            <w:shd w:val="clear" w:color="auto" w:fill="auto"/>
            <w:vAlign w:val="center"/>
            <w:hideMark/>
          </w:tcPr>
          <w:p w14:paraId="6F6F1C8F" w14:textId="77D75DC5" w:rsidR="005C2F3C" w:rsidRPr="001A59A0" w:rsidRDefault="005C2F3C" w:rsidP="005C2F3C">
            <w:pPr>
              <w:spacing w:after="0" w:line="240" w:lineRule="auto"/>
              <w:jc w:val="center"/>
              <w:rPr>
                <w:rFonts w:eastAsia="Times New Roman" w:cs="Arial"/>
                <w:color w:val="000000"/>
                <w:sz w:val="18"/>
                <w:szCs w:val="18"/>
                <w:lang w:eastAsia="de-CH"/>
              </w:rPr>
            </w:pPr>
          </w:p>
        </w:tc>
        <w:tc>
          <w:tcPr>
            <w:tcW w:w="1249" w:type="dxa"/>
            <w:tcBorders>
              <w:top w:val="nil"/>
              <w:left w:val="nil"/>
              <w:bottom w:val="nil"/>
              <w:right w:val="nil"/>
            </w:tcBorders>
            <w:shd w:val="clear" w:color="auto" w:fill="auto"/>
            <w:vAlign w:val="center"/>
            <w:hideMark/>
          </w:tcPr>
          <w:p w14:paraId="14A79176" w14:textId="003BFB50" w:rsidR="005C2F3C" w:rsidRPr="001A59A0" w:rsidRDefault="005C2F3C" w:rsidP="005C2F3C">
            <w:pPr>
              <w:spacing w:after="0" w:line="240" w:lineRule="auto"/>
              <w:jc w:val="center"/>
              <w:rPr>
                <w:rFonts w:eastAsia="Times New Roman" w:cs="Arial"/>
                <w:color w:val="000000"/>
                <w:sz w:val="18"/>
                <w:szCs w:val="18"/>
                <w:lang w:eastAsia="de-CH"/>
              </w:rPr>
            </w:pPr>
          </w:p>
        </w:tc>
        <w:tc>
          <w:tcPr>
            <w:tcW w:w="657" w:type="dxa"/>
            <w:tcBorders>
              <w:top w:val="nil"/>
              <w:left w:val="nil"/>
              <w:bottom w:val="nil"/>
              <w:right w:val="nil"/>
            </w:tcBorders>
            <w:shd w:val="clear" w:color="auto" w:fill="auto"/>
            <w:noWrap/>
            <w:vAlign w:val="center"/>
            <w:hideMark/>
          </w:tcPr>
          <w:p w14:paraId="7B842AE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0.07</w:t>
            </w:r>
          </w:p>
        </w:tc>
      </w:tr>
      <w:tr w:rsidR="00567105" w:rsidRPr="001A59A0" w14:paraId="1C00E8C4"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7FB8C8E1"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I</w:t>
            </w:r>
          </w:p>
        </w:tc>
        <w:tc>
          <w:tcPr>
            <w:tcW w:w="1567" w:type="dxa"/>
            <w:tcBorders>
              <w:top w:val="nil"/>
              <w:left w:val="nil"/>
              <w:bottom w:val="nil"/>
              <w:right w:val="nil"/>
            </w:tcBorders>
            <w:shd w:val="clear" w:color="auto" w:fill="auto"/>
            <w:vAlign w:val="center"/>
            <w:hideMark/>
          </w:tcPr>
          <w:p w14:paraId="6EFF52A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1380 (58.1)</w:t>
            </w:r>
          </w:p>
        </w:tc>
        <w:tc>
          <w:tcPr>
            <w:tcW w:w="1518" w:type="dxa"/>
            <w:tcBorders>
              <w:top w:val="nil"/>
              <w:left w:val="nil"/>
              <w:bottom w:val="nil"/>
              <w:right w:val="nil"/>
            </w:tcBorders>
            <w:shd w:val="clear" w:color="auto" w:fill="auto"/>
            <w:noWrap/>
            <w:vAlign w:val="center"/>
            <w:hideMark/>
          </w:tcPr>
          <w:p w14:paraId="5413A94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120 (63.8)</w:t>
            </w:r>
          </w:p>
        </w:tc>
        <w:tc>
          <w:tcPr>
            <w:tcW w:w="1725" w:type="dxa"/>
            <w:tcBorders>
              <w:top w:val="nil"/>
              <w:left w:val="nil"/>
              <w:bottom w:val="nil"/>
              <w:right w:val="nil"/>
            </w:tcBorders>
            <w:shd w:val="clear" w:color="auto" w:fill="auto"/>
            <w:noWrap/>
            <w:vAlign w:val="center"/>
            <w:hideMark/>
          </w:tcPr>
          <w:p w14:paraId="1151574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166 (56.3)</w:t>
            </w:r>
          </w:p>
        </w:tc>
        <w:tc>
          <w:tcPr>
            <w:tcW w:w="1249" w:type="dxa"/>
            <w:tcBorders>
              <w:top w:val="nil"/>
              <w:left w:val="nil"/>
              <w:bottom w:val="nil"/>
              <w:right w:val="nil"/>
            </w:tcBorders>
            <w:shd w:val="clear" w:color="auto" w:fill="auto"/>
            <w:vAlign w:val="center"/>
            <w:hideMark/>
          </w:tcPr>
          <w:p w14:paraId="788DA31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264 (56.2)</w:t>
            </w:r>
          </w:p>
        </w:tc>
        <w:tc>
          <w:tcPr>
            <w:tcW w:w="1249" w:type="dxa"/>
            <w:tcBorders>
              <w:top w:val="nil"/>
              <w:left w:val="nil"/>
              <w:bottom w:val="nil"/>
              <w:right w:val="nil"/>
            </w:tcBorders>
            <w:shd w:val="clear" w:color="auto" w:fill="auto"/>
            <w:vAlign w:val="center"/>
            <w:hideMark/>
          </w:tcPr>
          <w:p w14:paraId="6CB5BB6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666 (58.2)</w:t>
            </w:r>
          </w:p>
        </w:tc>
        <w:tc>
          <w:tcPr>
            <w:tcW w:w="1249" w:type="dxa"/>
            <w:tcBorders>
              <w:top w:val="nil"/>
              <w:left w:val="nil"/>
              <w:bottom w:val="nil"/>
              <w:right w:val="nil"/>
            </w:tcBorders>
            <w:shd w:val="clear" w:color="auto" w:fill="auto"/>
            <w:vAlign w:val="center"/>
            <w:hideMark/>
          </w:tcPr>
          <w:p w14:paraId="12E47FB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164 (59.4)</w:t>
            </w:r>
          </w:p>
        </w:tc>
        <w:tc>
          <w:tcPr>
            <w:tcW w:w="657" w:type="dxa"/>
            <w:tcBorders>
              <w:top w:val="nil"/>
              <w:left w:val="nil"/>
              <w:bottom w:val="nil"/>
              <w:right w:val="nil"/>
            </w:tcBorders>
            <w:shd w:val="clear" w:color="auto" w:fill="auto"/>
            <w:noWrap/>
            <w:vAlign w:val="center"/>
            <w:hideMark/>
          </w:tcPr>
          <w:p w14:paraId="63039891"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7BB2F343"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69EE64DE"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II</w:t>
            </w:r>
          </w:p>
        </w:tc>
        <w:tc>
          <w:tcPr>
            <w:tcW w:w="1567" w:type="dxa"/>
            <w:tcBorders>
              <w:top w:val="nil"/>
              <w:left w:val="nil"/>
              <w:bottom w:val="nil"/>
              <w:right w:val="nil"/>
            </w:tcBorders>
            <w:shd w:val="clear" w:color="auto" w:fill="auto"/>
            <w:vAlign w:val="center"/>
            <w:hideMark/>
          </w:tcPr>
          <w:p w14:paraId="79A0854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766 (32.3)</w:t>
            </w:r>
          </w:p>
        </w:tc>
        <w:tc>
          <w:tcPr>
            <w:tcW w:w="1518" w:type="dxa"/>
            <w:tcBorders>
              <w:top w:val="nil"/>
              <w:left w:val="nil"/>
              <w:bottom w:val="nil"/>
              <w:right w:val="nil"/>
            </w:tcBorders>
            <w:shd w:val="clear" w:color="auto" w:fill="auto"/>
            <w:noWrap/>
            <w:vAlign w:val="center"/>
            <w:hideMark/>
          </w:tcPr>
          <w:p w14:paraId="1E2676A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45 (23.9)</w:t>
            </w:r>
          </w:p>
        </w:tc>
        <w:tc>
          <w:tcPr>
            <w:tcW w:w="1725" w:type="dxa"/>
            <w:tcBorders>
              <w:top w:val="nil"/>
              <w:left w:val="nil"/>
              <w:bottom w:val="nil"/>
              <w:right w:val="nil"/>
            </w:tcBorders>
            <w:shd w:val="clear" w:color="auto" w:fill="auto"/>
            <w:noWrap/>
            <w:vAlign w:val="center"/>
            <w:hideMark/>
          </w:tcPr>
          <w:p w14:paraId="44A18CA6"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100 (33.9)</w:t>
            </w:r>
          </w:p>
        </w:tc>
        <w:tc>
          <w:tcPr>
            <w:tcW w:w="1249" w:type="dxa"/>
            <w:tcBorders>
              <w:top w:val="nil"/>
              <w:left w:val="nil"/>
              <w:bottom w:val="nil"/>
              <w:right w:val="nil"/>
            </w:tcBorders>
            <w:shd w:val="clear" w:color="auto" w:fill="auto"/>
            <w:vAlign w:val="center"/>
            <w:hideMark/>
          </w:tcPr>
          <w:p w14:paraId="049DA2C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170 (36.2)</w:t>
            </w:r>
          </w:p>
        </w:tc>
        <w:tc>
          <w:tcPr>
            <w:tcW w:w="1249" w:type="dxa"/>
            <w:tcBorders>
              <w:top w:val="nil"/>
              <w:left w:val="nil"/>
              <w:bottom w:val="nil"/>
              <w:right w:val="nil"/>
            </w:tcBorders>
            <w:shd w:val="clear" w:color="auto" w:fill="auto"/>
            <w:vAlign w:val="center"/>
            <w:hideMark/>
          </w:tcPr>
          <w:p w14:paraId="2E7BA54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358 (31.3)</w:t>
            </w:r>
          </w:p>
        </w:tc>
        <w:tc>
          <w:tcPr>
            <w:tcW w:w="1249" w:type="dxa"/>
            <w:tcBorders>
              <w:top w:val="nil"/>
              <w:left w:val="nil"/>
              <w:bottom w:val="nil"/>
              <w:right w:val="nil"/>
            </w:tcBorders>
            <w:shd w:val="clear" w:color="auto" w:fill="auto"/>
            <w:vAlign w:val="center"/>
            <w:hideMark/>
          </w:tcPr>
          <w:p w14:paraId="587FA87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93 (33.7)</w:t>
            </w:r>
          </w:p>
        </w:tc>
        <w:tc>
          <w:tcPr>
            <w:tcW w:w="657" w:type="dxa"/>
            <w:tcBorders>
              <w:top w:val="nil"/>
              <w:left w:val="nil"/>
              <w:bottom w:val="nil"/>
              <w:right w:val="nil"/>
            </w:tcBorders>
            <w:shd w:val="clear" w:color="auto" w:fill="auto"/>
            <w:noWrap/>
            <w:vAlign w:val="center"/>
            <w:hideMark/>
          </w:tcPr>
          <w:p w14:paraId="346E0497"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00126168"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1B2B4C73"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III</w:t>
            </w:r>
          </w:p>
        </w:tc>
        <w:tc>
          <w:tcPr>
            <w:tcW w:w="1567" w:type="dxa"/>
            <w:tcBorders>
              <w:top w:val="nil"/>
              <w:left w:val="nil"/>
              <w:bottom w:val="nil"/>
              <w:right w:val="nil"/>
            </w:tcBorders>
            <w:shd w:val="clear" w:color="auto" w:fill="auto"/>
            <w:vAlign w:val="center"/>
            <w:hideMark/>
          </w:tcPr>
          <w:p w14:paraId="67209C0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186 (7.8)</w:t>
            </w:r>
          </w:p>
        </w:tc>
        <w:tc>
          <w:tcPr>
            <w:tcW w:w="1518" w:type="dxa"/>
            <w:tcBorders>
              <w:top w:val="nil"/>
              <w:left w:val="nil"/>
              <w:bottom w:val="nil"/>
              <w:right w:val="nil"/>
            </w:tcBorders>
            <w:shd w:val="clear" w:color="auto" w:fill="auto"/>
            <w:noWrap/>
            <w:vAlign w:val="center"/>
            <w:hideMark/>
          </w:tcPr>
          <w:p w14:paraId="690EF15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21 (11.2)</w:t>
            </w:r>
          </w:p>
        </w:tc>
        <w:tc>
          <w:tcPr>
            <w:tcW w:w="1725" w:type="dxa"/>
            <w:tcBorders>
              <w:top w:val="nil"/>
              <w:left w:val="nil"/>
              <w:bottom w:val="nil"/>
              <w:right w:val="nil"/>
            </w:tcBorders>
            <w:shd w:val="clear" w:color="auto" w:fill="auto"/>
            <w:noWrap/>
            <w:vAlign w:val="center"/>
            <w:hideMark/>
          </w:tcPr>
          <w:p w14:paraId="7D4C876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  24 (8.1)</w:t>
            </w:r>
          </w:p>
        </w:tc>
        <w:tc>
          <w:tcPr>
            <w:tcW w:w="1249" w:type="dxa"/>
            <w:tcBorders>
              <w:top w:val="nil"/>
              <w:left w:val="nil"/>
              <w:bottom w:val="nil"/>
              <w:right w:val="nil"/>
            </w:tcBorders>
            <w:shd w:val="clear" w:color="auto" w:fill="auto"/>
            <w:vAlign w:val="center"/>
            <w:hideMark/>
          </w:tcPr>
          <w:p w14:paraId="7BF3E94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31 (6.6)</w:t>
            </w:r>
          </w:p>
        </w:tc>
        <w:tc>
          <w:tcPr>
            <w:tcW w:w="1249" w:type="dxa"/>
            <w:tcBorders>
              <w:top w:val="nil"/>
              <w:left w:val="nil"/>
              <w:bottom w:val="nil"/>
              <w:right w:val="nil"/>
            </w:tcBorders>
            <w:shd w:val="clear" w:color="auto" w:fill="auto"/>
            <w:vAlign w:val="center"/>
            <w:hideMark/>
          </w:tcPr>
          <w:p w14:paraId="5749986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93 (8.1)</w:t>
            </w:r>
          </w:p>
        </w:tc>
        <w:tc>
          <w:tcPr>
            <w:tcW w:w="1249" w:type="dxa"/>
            <w:tcBorders>
              <w:top w:val="nil"/>
              <w:left w:val="nil"/>
              <w:bottom w:val="nil"/>
              <w:right w:val="nil"/>
            </w:tcBorders>
            <w:shd w:val="clear" w:color="auto" w:fill="auto"/>
            <w:vAlign w:val="center"/>
            <w:hideMark/>
          </w:tcPr>
          <w:p w14:paraId="3D69274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17 (6.2)</w:t>
            </w:r>
          </w:p>
        </w:tc>
        <w:tc>
          <w:tcPr>
            <w:tcW w:w="657" w:type="dxa"/>
            <w:tcBorders>
              <w:top w:val="nil"/>
              <w:left w:val="nil"/>
              <w:bottom w:val="nil"/>
              <w:right w:val="nil"/>
            </w:tcBorders>
            <w:shd w:val="clear" w:color="auto" w:fill="auto"/>
            <w:noWrap/>
            <w:vAlign w:val="center"/>
            <w:hideMark/>
          </w:tcPr>
          <w:p w14:paraId="06157411"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11F634F6"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5C2F9338"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IV</w:t>
            </w:r>
          </w:p>
        </w:tc>
        <w:tc>
          <w:tcPr>
            <w:tcW w:w="1567" w:type="dxa"/>
            <w:tcBorders>
              <w:top w:val="nil"/>
              <w:left w:val="nil"/>
              <w:bottom w:val="single" w:sz="4" w:space="0" w:color="D0CECE"/>
              <w:right w:val="nil"/>
            </w:tcBorders>
            <w:shd w:val="clear" w:color="auto" w:fill="auto"/>
            <w:vAlign w:val="center"/>
            <w:hideMark/>
          </w:tcPr>
          <w:p w14:paraId="282FAD47"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42 (1.8)</w:t>
            </w:r>
          </w:p>
        </w:tc>
        <w:tc>
          <w:tcPr>
            <w:tcW w:w="1518" w:type="dxa"/>
            <w:tcBorders>
              <w:top w:val="nil"/>
              <w:left w:val="nil"/>
              <w:bottom w:val="single" w:sz="4" w:space="0" w:color="D0CECE"/>
              <w:right w:val="nil"/>
            </w:tcBorders>
            <w:shd w:val="clear" w:color="auto" w:fill="auto"/>
            <w:noWrap/>
            <w:vAlign w:val="center"/>
            <w:hideMark/>
          </w:tcPr>
          <w:p w14:paraId="48174D6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 (1.1)</w:t>
            </w:r>
          </w:p>
        </w:tc>
        <w:tc>
          <w:tcPr>
            <w:tcW w:w="1725" w:type="dxa"/>
            <w:tcBorders>
              <w:top w:val="nil"/>
              <w:left w:val="nil"/>
              <w:bottom w:val="single" w:sz="4" w:space="0" w:color="D0CECE"/>
              <w:right w:val="nil"/>
            </w:tcBorders>
            <w:shd w:val="clear" w:color="auto" w:fill="auto"/>
            <w:noWrap/>
            <w:vAlign w:val="center"/>
            <w:hideMark/>
          </w:tcPr>
          <w:p w14:paraId="4101C66E"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 (1.7)</w:t>
            </w:r>
          </w:p>
        </w:tc>
        <w:tc>
          <w:tcPr>
            <w:tcW w:w="1249" w:type="dxa"/>
            <w:tcBorders>
              <w:top w:val="nil"/>
              <w:left w:val="nil"/>
              <w:bottom w:val="single" w:sz="4" w:space="0" w:color="D0CECE"/>
              <w:right w:val="nil"/>
            </w:tcBorders>
            <w:shd w:val="clear" w:color="auto" w:fill="auto"/>
            <w:vAlign w:val="center"/>
            <w:hideMark/>
          </w:tcPr>
          <w:p w14:paraId="7C264B8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 (1.1)</w:t>
            </w:r>
          </w:p>
        </w:tc>
        <w:tc>
          <w:tcPr>
            <w:tcW w:w="1249" w:type="dxa"/>
            <w:tcBorders>
              <w:top w:val="nil"/>
              <w:left w:val="nil"/>
              <w:bottom w:val="single" w:sz="4" w:space="0" w:color="D0CECE"/>
              <w:right w:val="nil"/>
            </w:tcBorders>
            <w:shd w:val="clear" w:color="auto" w:fill="auto"/>
            <w:vAlign w:val="center"/>
            <w:hideMark/>
          </w:tcPr>
          <w:p w14:paraId="642BF3D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28 (2.4)</w:t>
            </w:r>
          </w:p>
        </w:tc>
        <w:tc>
          <w:tcPr>
            <w:tcW w:w="1249" w:type="dxa"/>
            <w:tcBorders>
              <w:top w:val="nil"/>
              <w:left w:val="nil"/>
              <w:bottom w:val="single" w:sz="4" w:space="0" w:color="D0CECE"/>
              <w:right w:val="nil"/>
            </w:tcBorders>
            <w:shd w:val="clear" w:color="auto" w:fill="auto"/>
            <w:vAlign w:val="center"/>
            <w:hideMark/>
          </w:tcPr>
          <w:p w14:paraId="0535BCA6"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 (0.7)</w:t>
            </w:r>
          </w:p>
        </w:tc>
        <w:tc>
          <w:tcPr>
            <w:tcW w:w="657" w:type="dxa"/>
            <w:tcBorders>
              <w:top w:val="nil"/>
              <w:left w:val="nil"/>
              <w:bottom w:val="single" w:sz="4" w:space="0" w:color="D0CECE"/>
              <w:right w:val="nil"/>
            </w:tcBorders>
            <w:shd w:val="clear" w:color="auto" w:fill="auto"/>
            <w:noWrap/>
            <w:vAlign w:val="center"/>
            <w:hideMark/>
          </w:tcPr>
          <w:p w14:paraId="7992DB5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r>
      <w:tr w:rsidR="00567105" w:rsidRPr="001A59A0" w14:paraId="0DDF9E82"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2D5A816F" w14:textId="77777777" w:rsidR="005C2F3C" w:rsidRPr="001A59A0" w:rsidRDefault="005C2F3C" w:rsidP="005C2F3C">
            <w:pPr>
              <w:spacing w:after="0" w:line="240" w:lineRule="auto"/>
              <w:rPr>
                <w:rFonts w:eastAsia="Times New Roman" w:cs="Arial"/>
                <w:color w:val="000000"/>
                <w:sz w:val="18"/>
                <w:szCs w:val="18"/>
                <w:lang w:eastAsia="de-CH"/>
              </w:rPr>
            </w:pPr>
            <w:r w:rsidRPr="001A59A0">
              <w:rPr>
                <w:rFonts w:eastAsia="Times New Roman" w:cs="Arial"/>
                <w:color w:val="000000"/>
                <w:sz w:val="18"/>
                <w:szCs w:val="18"/>
                <w:lang w:eastAsia="de-CH"/>
              </w:rPr>
              <w:t>AF-Symptoms*</w:t>
            </w:r>
          </w:p>
        </w:tc>
        <w:tc>
          <w:tcPr>
            <w:tcW w:w="1567" w:type="dxa"/>
            <w:tcBorders>
              <w:top w:val="nil"/>
              <w:left w:val="nil"/>
              <w:bottom w:val="nil"/>
              <w:right w:val="nil"/>
            </w:tcBorders>
            <w:shd w:val="clear" w:color="auto" w:fill="auto"/>
            <w:vAlign w:val="center"/>
            <w:hideMark/>
          </w:tcPr>
          <w:p w14:paraId="04243E6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2540 (66.4)</w:t>
            </w:r>
          </w:p>
        </w:tc>
        <w:tc>
          <w:tcPr>
            <w:tcW w:w="1518" w:type="dxa"/>
            <w:tcBorders>
              <w:top w:val="nil"/>
              <w:left w:val="nil"/>
              <w:bottom w:val="nil"/>
              <w:right w:val="nil"/>
            </w:tcBorders>
            <w:shd w:val="clear" w:color="auto" w:fill="auto"/>
            <w:noWrap/>
            <w:vAlign w:val="center"/>
            <w:hideMark/>
          </w:tcPr>
          <w:p w14:paraId="7D7B401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194 (64.2)</w:t>
            </w:r>
          </w:p>
        </w:tc>
        <w:tc>
          <w:tcPr>
            <w:tcW w:w="1725" w:type="dxa"/>
            <w:tcBorders>
              <w:top w:val="nil"/>
              <w:left w:val="nil"/>
              <w:bottom w:val="nil"/>
              <w:right w:val="nil"/>
            </w:tcBorders>
            <w:shd w:val="clear" w:color="auto" w:fill="auto"/>
            <w:noWrap/>
            <w:vAlign w:val="center"/>
            <w:hideMark/>
          </w:tcPr>
          <w:p w14:paraId="7C56E5E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285 (65.1)</w:t>
            </w:r>
          </w:p>
        </w:tc>
        <w:tc>
          <w:tcPr>
            <w:tcW w:w="1249" w:type="dxa"/>
            <w:tcBorders>
              <w:top w:val="nil"/>
              <w:left w:val="nil"/>
              <w:bottom w:val="nil"/>
              <w:right w:val="nil"/>
            </w:tcBorders>
            <w:shd w:val="clear" w:color="auto" w:fill="auto"/>
            <w:vAlign w:val="center"/>
            <w:hideMark/>
          </w:tcPr>
          <w:p w14:paraId="2CBDF10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509 (66.3)</w:t>
            </w:r>
          </w:p>
        </w:tc>
        <w:tc>
          <w:tcPr>
            <w:tcW w:w="1249" w:type="dxa"/>
            <w:tcBorders>
              <w:top w:val="nil"/>
              <w:left w:val="nil"/>
              <w:bottom w:val="nil"/>
              <w:right w:val="nil"/>
            </w:tcBorders>
            <w:shd w:val="clear" w:color="auto" w:fill="auto"/>
            <w:vAlign w:val="center"/>
            <w:hideMark/>
          </w:tcPr>
          <w:p w14:paraId="0DD4A95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1228 (66.7)</w:t>
            </w:r>
          </w:p>
        </w:tc>
        <w:tc>
          <w:tcPr>
            <w:tcW w:w="1249" w:type="dxa"/>
            <w:tcBorders>
              <w:top w:val="nil"/>
              <w:left w:val="nil"/>
              <w:bottom w:val="nil"/>
              <w:right w:val="nil"/>
            </w:tcBorders>
            <w:shd w:val="clear" w:color="auto" w:fill="auto"/>
            <w:vAlign w:val="center"/>
            <w:hideMark/>
          </w:tcPr>
          <w:p w14:paraId="3270EB2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324 (67.8)</w:t>
            </w:r>
          </w:p>
        </w:tc>
        <w:tc>
          <w:tcPr>
            <w:tcW w:w="657" w:type="dxa"/>
            <w:tcBorders>
              <w:top w:val="nil"/>
              <w:left w:val="nil"/>
              <w:bottom w:val="nil"/>
              <w:right w:val="nil"/>
            </w:tcBorders>
            <w:shd w:val="clear" w:color="auto" w:fill="auto"/>
            <w:noWrap/>
            <w:vAlign w:val="center"/>
            <w:hideMark/>
          </w:tcPr>
          <w:p w14:paraId="30FA501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0.83</w:t>
            </w:r>
          </w:p>
        </w:tc>
      </w:tr>
      <w:tr w:rsidR="00567105" w:rsidRPr="001A59A0" w14:paraId="476BE9D5"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56D0A962"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 xml:space="preserve">Palpitations* </w:t>
            </w:r>
          </w:p>
        </w:tc>
        <w:tc>
          <w:tcPr>
            <w:tcW w:w="1567" w:type="dxa"/>
            <w:tcBorders>
              <w:top w:val="nil"/>
              <w:left w:val="nil"/>
              <w:bottom w:val="nil"/>
              <w:right w:val="nil"/>
            </w:tcBorders>
            <w:shd w:val="clear" w:color="auto" w:fill="auto"/>
            <w:vAlign w:val="center"/>
            <w:hideMark/>
          </w:tcPr>
          <w:p w14:paraId="1DFEEB5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1610 (42.0)</w:t>
            </w:r>
          </w:p>
        </w:tc>
        <w:tc>
          <w:tcPr>
            <w:tcW w:w="1518" w:type="dxa"/>
            <w:tcBorders>
              <w:top w:val="nil"/>
              <w:left w:val="nil"/>
              <w:bottom w:val="nil"/>
              <w:right w:val="nil"/>
            </w:tcBorders>
            <w:shd w:val="clear" w:color="auto" w:fill="auto"/>
            <w:vAlign w:val="center"/>
            <w:hideMark/>
          </w:tcPr>
          <w:p w14:paraId="57985C06"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138 (45.7)</w:t>
            </w:r>
          </w:p>
        </w:tc>
        <w:tc>
          <w:tcPr>
            <w:tcW w:w="1725" w:type="dxa"/>
            <w:tcBorders>
              <w:top w:val="nil"/>
              <w:left w:val="nil"/>
              <w:bottom w:val="nil"/>
              <w:right w:val="nil"/>
            </w:tcBorders>
            <w:shd w:val="clear" w:color="auto" w:fill="auto"/>
            <w:vAlign w:val="center"/>
            <w:hideMark/>
          </w:tcPr>
          <w:p w14:paraId="0B0F3B1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177 (40.4)</w:t>
            </w:r>
          </w:p>
        </w:tc>
        <w:tc>
          <w:tcPr>
            <w:tcW w:w="1249" w:type="dxa"/>
            <w:tcBorders>
              <w:top w:val="nil"/>
              <w:left w:val="nil"/>
              <w:bottom w:val="nil"/>
              <w:right w:val="nil"/>
            </w:tcBorders>
            <w:shd w:val="clear" w:color="auto" w:fill="auto"/>
            <w:vAlign w:val="center"/>
            <w:hideMark/>
          </w:tcPr>
          <w:p w14:paraId="625A537E"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320 (41.6)</w:t>
            </w:r>
          </w:p>
        </w:tc>
        <w:tc>
          <w:tcPr>
            <w:tcW w:w="1249" w:type="dxa"/>
            <w:tcBorders>
              <w:top w:val="nil"/>
              <w:left w:val="nil"/>
              <w:bottom w:val="nil"/>
              <w:right w:val="nil"/>
            </w:tcBorders>
            <w:shd w:val="clear" w:color="auto" w:fill="auto"/>
            <w:vAlign w:val="center"/>
            <w:hideMark/>
          </w:tcPr>
          <w:p w14:paraId="3E41F1D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770 (41.7)</w:t>
            </w:r>
          </w:p>
        </w:tc>
        <w:tc>
          <w:tcPr>
            <w:tcW w:w="1249" w:type="dxa"/>
            <w:tcBorders>
              <w:top w:val="nil"/>
              <w:left w:val="nil"/>
              <w:bottom w:val="nil"/>
              <w:right w:val="nil"/>
            </w:tcBorders>
            <w:shd w:val="clear" w:color="auto" w:fill="auto"/>
            <w:vAlign w:val="center"/>
            <w:hideMark/>
          </w:tcPr>
          <w:p w14:paraId="02E6F87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205 (42.7)</w:t>
            </w:r>
          </w:p>
        </w:tc>
        <w:tc>
          <w:tcPr>
            <w:tcW w:w="657" w:type="dxa"/>
            <w:tcBorders>
              <w:top w:val="nil"/>
              <w:left w:val="nil"/>
              <w:bottom w:val="nil"/>
              <w:right w:val="nil"/>
            </w:tcBorders>
            <w:shd w:val="clear" w:color="auto" w:fill="auto"/>
            <w:noWrap/>
            <w:vAlign w:val="center"/>
            <w:hideMark/>
          </w:tcPr>
          <w:p w14:paraId="71D65AF2"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4B9B9607"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11F65AC9"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 xml:space="preserve">Dizziness* </w:t>
            </w:r>
          </w:p>
        </w:tc>
        <w:tc>
          <w:tcPr>
            <w:tcW w:w="1567" w:type="dxa"/>
            <w:tcBorders>
              <w:top w:val="nil"/>
              <w:left w:val="nil"/>
              <w:bottom w:val="nil"/>
              <w:right w:val="nil"/>
            </w:tcBorders>
            <w:shd w:val="clear" w:color="auto" w:fill="auto"/>
            <w:vAlign w:val="center"/>
            <w:hideMark/>
          </w:tcPr>
          <w:p w14:paraId="330592A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577 (15.1)</w:t>
            </w:r>
          </w:p>
        </w:tc>
        <w:tc>
          <w:tcPr>
            <w:tcW w:w="1518" w:type="dxa"/>
            <w:tcBorders>
              <w:top w:val="nil"/>
              <w:left w:val="nil"/>
              <w:bottom w:val="nil"/>
              <w:right w:val="nil"/>
            </w:tcBorders>
            <w:shd w:val="clear" w:color="auto" w:fill="auto"/>
            <w:vAlign w:val="center"/>
            <w:hideMark/>
          </w:tcPr>
          <w:p w14:paraId="77D8155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41 (13.6)</w:t>
            </w:r>
          </w:p>
        </w:tc>
        <w:tc>
          <w:tcPr>
            <w:tcW w:w="1725" w:type="dxa"/>
            <w:tcBorders>
              <w:top w:val="nil"/>
              <w:left w:val="nil"/>
              <w:bottom w:val="nil"/>
              <w:right w:val="nil"/>
            </w:tcBorders>
            <w:shd w:val="clear" w:color="auto" w:fill="auto"/>
            <w:vAlign w:val="center"/>
            <w:hideMark/>
          </w:tcPr>
          <w:p w14:paraId="37B884E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64 (14.6)</w:t>
            </w:r>
          </w:p>
        </w:tc>
        <w:tc>
          <w:tcPr>
            <w:tcW w:w="1249" w:type="dxa"/>
            <w:tcBorders>
              <w:top w:val="nil"/>
              <w:left w:val="nil"/>
              <w:bottom w:val="nil"/>
              <w:right w:val="nil"/>
            </w:tcBorders>
            <w:shd w:val="clear" w:color="auto" w:fill="auto"/>
            <w:vAlign w:val="center"/>
            <w:hideMark/>
          </w:tcPr>
          <w:p w14:paraId="3CD0408E"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125 (16.3)</w:t>
            </w:r>
          </w:p>
        </w:tc>
        <w:tc>
          <w:tcPr>
            <w:tcW w:w="1249" w:type="dxa"/>
            <w:tcBorders>
              <w:top w:val="nil"/>
              <w:left w:val="nil"/>
              <w:bottom w:val="nil"/>
              <w:right w:val="nil"/>
            </w:tcBorders>
            <w:shd w:val="clear" w:color="auto" w:fill="auto"/>
            <w:vAlign w:val="center"/>
            <w:hideMark/>
          </w:tcPr>
          <w:p w14:paraId="1C4953DE"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289 (15.7)</w:t>
            </w:r>
          </w:p>
        </w:tc>
        <w:tc>
          <w:tcPr>
            <w:tcW w:w="1249" w:type="dxa"/>
            <w:tcBorders>
              <w:top w:val="nil"/>
              <w:left w:val="nil"/>
              <w:bottom w:val="nil"/>
              <w:right w:val="nil"/>
            </w:tcBorders>
            <w:shd w:val="clear" w:color="auto" w:fill="auto"/>
            <w:vAlign w:val="center"/>
            <w:hideMark/>
          </w:tcPr>
          <w:p w14:paraId="44231BA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58 (12.1)</w:t>
            </w:r>
          </w:p>
        </w:tc>
        <w:tc>
          <w:tcPr>
            <w:tcW w:w="657" w:type="dxa"/>
            <w:tcBorders>
              <w:top w:val="nil"/>
              <w:left w:val="nil"/>
              <w:bottom w:val="nil"/>
              <w:right w:val="nil"/>
            </w:tcBorders>
            <w:shd w:val="clear" w:color="auto" w:fill="auto"/>
            <w:noWrap/>
            <w:vAlign w:val="center"/>
            <w:hideMark/>
          </w:tcPr>
          <w:p w14:paraId="11E9A640"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6ADFC4A1"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2AD76DE6"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 xml:space="preserve">Syncope* </w:t>
            </w:r>
          </w:p>
        </w:tc>
        <w:tc>
          <w:tcPr>
            <w:tcW w:w="1567" w:type="dxa"/>
            <w:tcBorders>
              <w:top w:val="nil"/>
              <w:left w:val="nil"/>
              <w:bottom w:val="nil"/>
              <w:right w:val="nil"/>
            </w:tcBorders>
            <w:shd w:val="clear" w:color="auto" w:fill="auto"/>
            <w:vAlign w:val="center"/>
            <w:hideMark/>
          </w:tcPr>
          <w:p w14:paraId="259FE4D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119 (3.1)</w:t>
            </w:r>
          </w:p>
        </w:tc>
        <w:tc>
          <w:tcPr>
            <w:tcW w:w="1518" w:type="dxa"/>
            <w:tcBorders>
              <w:top w:val="nil"/>
              <w:left w:val="nil"/>
              <w:bottom w:val="nil"/>
              <w:right w:val="nil"/>
            </w:tcBorders>
            <w:shd w:val="clear" w:color="auto" w:fill="auto"/>
            <w:vAlign w:val="center"/>
            <w:hideMark/>
          </w:tcPr>
          <w:p w14:paraId="021B3FF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11 (3.6)</w:t>
            </w:r>
          </w:p>
        </w:tc>
        <w:tc>
          <w:tcPr>
            <w:tcW w:w="1725" w:type="dxa"/>
            <w:tcBorders>
              <w:top w:val="nil"/>
              <w:left w:val="nil"/>
              <w:bottom w:val="nil"/>
              <w:right w:val="nil"/>
            </w:tcBorders>
            <w:shd w:val="clear" w:color="auto" w:fill="auto"/>
            <w:vAlign w:val="center"/>
            <w:hideMark/>
          </w:tcPr>
          <w:p w14:paraId="6A708B4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18 (4.1)</w:t>
            </w:r>
          </w:p>
        </w:tc>
        <w:tc>
          <w:tcPr>
            <w:tcW w:w="1249" w:type="dxa"/>
            <w:tcBorders>
              <w:top w:val="nil"/>
              <w:left w:val="nil"/>
              <w:bottom w:val="nil"/>
              <w:right w:val="nil"/>
            </w:tcBorders>
            <w:shd w:val="clear" w:color="auto" w:fill="auto"/>
            <w:vAlign w:val="center"/>
            <w:hideMark/>
          </w:tcPr>
          <w:p w14:paraId="7A9B8891"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27 (3.5)</w:t>
            </w:r>
          </w:p>
        </w:tc>
        <w:tc>
          <w:tcPr>
            <w:tcW w:w="1249" w:type="dxa"/>
            <w:tcBorders>
              <w:top w:val="nil"/>
              <w:left w:val="nil"/>
              <w:bottom w:val="nil"/>
              <w:right w:val="nil"/>
            </w:tcBorders>
            <w:shd w:val="clear" w:color="auto" w:fill="auto"/>
            <w:vAlign w:val="center"/>
            <w:hideMark/>
          </w:tcPr>
          <w:p w14:paraId="3BD323D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48 (2.6)</w:t>
            </w:r>
          </w:p>
        </w:tc>
        <w:tc>
          <w:tcPr>
            <w:tcW w:w="1249" w:type="dxa"/>
            <w:tcBorders>
              <w:top w:val="nil"/>
              <w:left w:val="nil"/>
              <w:bottom w:val="nil"/>
              <w:right w:val="nil"/>
            </w:tcBorders>
            <w:shd w:val="clear" w:color="auto" w:fill="auto"/>
            <w:vAlign w:val="center"/>
            <w:hideMark/>
          </w:tcPr>
          <w:p w14:paraId="2E1341B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15 (3.1)</w:t>
            </w:r>
          </w:p>
        </w:tc>
        <w:tc>
          <w:tcPr>
            <w:tcW w:w="657" w:type="dxa"/>
            <w:tcBorders>
              <w:top w:val="nil"/>
              <w:left w:val="nil"/>
              <w:bottom w:val="nil"/>
              <w:right w:val="nil"/>
            </w:tcBorders>
            <w:shd w:val="clear" w:color="auto" w:fill="auto"/>
            <w:noWrap/>
            <w:vAlign w:val="center"/>
            <w:hideMark/>
          </w:tcPr>
          <w:p w14:paraId="33CD6D1D"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47FFBFC4"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25873F30"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 xml:space="preserve">Dyspnoe* </w:t>
            </w:r>
          </w:p>
        </w:tc>
        <w:tc>
          <w:tcPr>
            <w:tcW w:w="1567" w:type="dxa"/>
            <w:tcBorders>
              <w:top w:val="nil"/>
              <w:left w:val="nil"/>
              <w:bottom w:val="nil"/>
              <w:right w:val="nil"/>
            </w:tcBorders>
            <w:shd w:val="clear" w:color="auto" w:fill="auto"/>
            <w:vAlign w:val="center"/>
            <w:hideMark/>
          </w:tcPr>
          <w:p w14:paraId="508FE117"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960 (25.1)</w:t>
            </w:r>
          </w:p>
        </w:tc>
        <w:tc>
          <w:tcPr>
            <w:tcW w:w="1518" w:type="dxa"/>
            <w:tcBorders>
              <w:top w:val="nil"/>
              <w:left w:val="nil"/>
              <w:bottom w:val="nil"/>
              <w:right w:val="nil"/>
            </w:tcBorders>
            <w:shd w:val="clear" w:color="auto" w:fill="auto"/>
            <w:vAlign w:val="center"/>
            <w:hideMark/>
          </w:tcPr>
          <w:p w14:paraId="3ABB023A"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67 (22.2)</w:t>
            </w:r>
          </w:p>
        </w:tc>
        <w:tc>
          <w:tcPr>
            <w:tcW w:w="1725" w:type="dxa"/>
            <w:tcBorders>
              <w:top w:val="nil"/>
              <w:left w:val="nil"/>
              <w:bottom w:val="nil"/>
              <w:right w:val="nil"/>
            </w:tcBorders>
            <w:shd w:val="clear" w:color="auto" w:fill="auto"/>
            <w:vAlign w:val="center"/>
            <w:hideMark/>
          </w:tcPr>
          <w:p w14:paraId="335140D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107 (24.4)</w:t>
            </w:r>
          </w:p>
        </w:tc>
        <w:tc>
          <w:tcPr>
            <w:tcW w:w="1249" w:type="dxa"/>
            <w:tcBorders>
              <w:top w:val="nil"/>
              <w:left w:val="nil"/>
              <w:bottom w:val="nil"/>
              <w:right w:val="nil"/>
            </w:tcBorders>
            <w:shd w:val="clear" w:color="auto" w:fill="auto"/>
            <w:vAlign w:val="center"/>
            <w:hideMark/>
          </w:tcPr>
          <w:p w14:paraId="4F32374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203 (26.4)</w:t>
            </w:r>
          </w:p>
        </w:tc>
        <w:tc>
          <w:tcPr>
            <w:tcW w:w="1249" w:type="dxa"/>
            <w:tcBorders>
              <w:top w:val="nil"/>
              <w:left w:val="nil"/>
              <w:bottom w:val="nil"/>
              <w:right w:val="nil"/>
            </w:tcBorders>
            <w:shd w:val="clear" w:color="auto" w:fill="auto"/>
            <w:vAlign w:val="center"/>
            <w:hideMark/>
          </w:tcPr>
          <w:p w14:paraId="548056B8"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459 (24.9)</w:t>
            </w:r>
          </w:p>
        </w:tc>
        <w:tc>
          <w:tcPr>
            <w:tcW w:w="1249" w:type="dxa"/>
            <w:tcBorders>
              <w:top w:val="nil"/>
              <w:left w:val="nil"/>
              <w:bottom w:val="nil"/>
              <w:right w:val="nil"/>
            </w:tcBorders>
            <w:shd w:val="clear" w:color="auto" w:fill="auto"/>
            <w:vAlign w:val="center"/>
            <w:hideMark/>
          </w:tcPr>
          <w:p w14:paraId="5A8BB13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124 (25.8)</w:t>
            </w:r>
          </w:p>
        </w:tc>
        <w:tc>
          <w:tcPr>
            <w:tcW w:w="657" w:type="dxa"/>
            <w:tcBorders>
              <w:top w:val="nil"/>
              <w:left w:val="nil"/>
              <w:bottom w:val="nil"/>
              <w:right w:val="nil"/>
            </w:tcBorders>
            <w:shd w:val="clear" w:color="auto" w:fill="auto"/>
            <w:noWrap/>
            <w:vAlign w:val="center"/>
            <w:hideMark/>
          </w:tcPr>
          <w:p w14:paraId="3C19E1FF"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32F13E73"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396C8AA9"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Fatigue*</w:t>
            </w:r>
          </w:p>
        </w:tc>
        <w:tc>
          <w:tcPr>
            <w:tcW w:w="1567" w:type="dxa"/>
            <w:tcBorders>
              <w:top w:val="nil"/>
              <w:left w:val="nil"/>
              <w:bottom w:val="nil"/>
              <w:right w:val="nil"/>
            </w:tcBorders>
            <w:shd w:val="clear" w:color="auto" w:fill="auto"/>
            <w:vAlign w:val="center"/>
            <w:hideMark/>
          </w:tcPr>
          <w:p w14:paraId="141041A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680 (17.7)</w:t>
            </w:r>
          </w:p>
        </w:tc>
        <w:tc>
          <w:tcPr>
            <w:tcW w:w="1518" w:type="dxa"/>
            <w:tcBorders>
              <w:top w:val="nil"/>
              <w:left w:val="nil"/>
              <w:bottom w:val="nil"/>
              <w:right w:val="nil"/>
            </w:tcBorders>
            <w:shd w:val="clear" w:color="auto" w:fill="auto"/>
            <w:vAlign w:val="center"/>
            <w:hideMark/>
          </w:tcPr>
          <w:p w14:paraId="4EB439E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51 (16.9)</w:t>
            </w:r>
          </w:p>
        </w:tc>
        <w:tc>
          <w:tcPr>
            <w:tcW w:w="1725" w:type="dxa"/>
            <w:tcBorders>
              <w:top w:val="nil"/>
              <w:left w:val="nil"/>
              <w:bottom w:val="nil"/>
              <w:right w:val="nil"/>
            </w:tcBorders>
            <w:shd w:val="clear" w:color="auto" w:fill="auto"/>
            <w:vAlign w:val="center"/>
            <w:hideMark/>
          </w:tcPr>
          <w:p w14:paraId="731D30C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83 (19.0)</w:t>
            </w:r>
          </w:p>
        </w:tc>
        <w:tc>
          <w:tcPr>
            <w:tcW w:w="1249" w:type="dxa"/>
            <w:tcBorders>
              <w:top w:val="nil"/>
              <w:left w:val="nil"/>
              <w:bottom w:val="nil"/>
              <w:right w:val="nil"/>
            </w:tcBorders>
            <w:shd w:val="clear" w:color="auto" w:fill="auto"/>
            <w:vAlign w:val="center"/>
            <w:hideMark/>
          </w:tcPr>
          <w:p w14:paraId="41E4F31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138 (18.8) </w:t>
            </w:r>
          </w:p>
        </w:tc>
        <w:tc>
          <w:tcPr>
            <w:tcW w:w="1249" w:type="dxa"/>
            <w:tcBorders>
              <w:top w:val="nil"/>
              <w:left w:val="nil"/>
              <w:bottom w:val="nil"/>
              <w:right w:val="nil"/>
            </w:tcBorders>
            <w:shd w:val="clear" w:color="auto" w:fill="auto"/>
            <w:vAlign w:val="center"/>
            <w:hideMark/>
          </w:tcPr>
          <w:p w14:paraId="074DDCF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329 (17.8)</w:t>
            </w:r>
          </w:p>
        </w:tc>
        <w:tc>
          <w:tcPr>
            <w:tcW w:w="1249" w:type="dxa"/>
            <w:tcBorders>
              <w:top w:val="nil"/>
              <w:left w:val="nil"/>
              <w:bottom w:val="nil"/>
              <w:right w:val="nil"/>
            </w:tcBorders>
            <w:shd w:val="clear" w:color="auto" w:fill="auto"/>
            <w:vAlign w:val="center"/>
            <w:hideMark/>
          </w:tcPr>
          <w:p w14:paraId="5122F15B"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79 (16.5)</w:t>
            </w:r>
          </w:p>
        </w:tc>
        <w:tc>
          <w:tcPr>
            <w:tcW w:w="657" w:type="dxa"/>
            <w:tcBorders>
              <w:top w:val="nil"/>
              <w:left w:val="nil"/>
              <w:bottom w:val="nil"/>
              <w:right w:val="nil"/>
            </w:tcBorders>
            <w:shd w:val="clear" w:color="auto" w:fill="auto"/>
            <w:noWrap/>
            <w:vAlign w:val="center"/>
            <w:hideMark/>
          </w:tcPr>
          <w:p w14:paraId="4492130A"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0B20973C" w14:textId="77777777" w:rsidTr="00A70CDF">
        <w:trPr>
          <w:divId w:val="1638298951"/>
          <w:trHeight w:val="300"/>
        </w:trPr>
        <w:tc>
          <w:tcPr>
            <w:tcW w:w="4961" w:type="dxa"/>
            <w:tcBorders>
              <w:top w:val="nil"/>
              <w:left w:val="nil"/>
              <w:bottom w:val="nil"/>
              <w:right w:val="nil"/>
            </w:tcBorders>
            <w:shd w:val="clear" w:color="auto" w:fill="auto"/>
            <w:vAlign w:val="center"/>
            <w:hideMark/>
          </w:tcPr>
          <w:p w14:paraId="6BF5971E"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Limitation in performance*</w:t>
            </w:r>
          </w:p>
        </w:tc>
        <w:tc>
          <w:tcPr>
            <w:tcW w:w="1567" w:type="dxa"/>
            <w:tcBorders>
              <w:top w:val="nil"/>
              <w:left w:val="nil"/>
              <w:bottom w:val="nil"/>
              <w:right w:val="nil"/>
            </w:tcBorders>
            <w:shd w:val="clear" w:color="auto" w:fill="auto"/>
            <w:vAlign w:val="center"/>
            <w:hideMark/>
          </w:tcPr>
          <w:p w14:paraId="47B355D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707 (18.4)</w:t>
            </w:r>
          </w:p>
        </w:tc>
        <w:tc>
          <w:tcPr>
            <w:tcW w:w="1518" w:type="dxa"/>
            <w:tcBorders>
              <w:top w:val="nil"/>
              <w:left w:val="nil"/>
              <w:bottom w:val="nil"/>
              <w:right w:val="nil"/>
            </w:tcBorders>
            <w:shd w:val="clear" w:color="auto" w:fill="auto"/>
            <w:vAlign w:val="center"/>
            <w:hideMark/>
          </w:tcPr>
          <w:p w14:paraId="45F090A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42 (13.9)</w:t>
            </w:r>
          </w:p>
        </w:tc>
        <w:tc>
          <w:tcPr>
            <w:tcW w:w="1725" w:type="dxa"/>
            <w:tcBorders>
              <w:top w:val="nil"/>
              <w:left w:val="nil"/>
              <w:bottom w:val="nil"/>
              <w:right w:val="nil"/>
            </w:tcBorders>
            <w:shd w:val="clear" w:color="auto" w:fill="auto"/>
            <w:vAlign w:val="center"/>
            <w:hideMark/>
          </w:tcPr>
          <w:p w14:paraId="38E9A943"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92 (21.0)</w:t>
            </w:r>
          </w:p>
        </w:tc>
        <w:tc>
          <w:tcPr>
            <w:tcW w:w="1249" w:type="dxa"/>
            <w:tcBorders>
              <w:top w:val="nil"/>
              <w:left w:val="nil"/>
              <w:bottom w:val="nil"/>
              <w:right w:val="nil"/>
            </w:tcBorders>
            <w:shd w:val="clear" w:color="auto" w:fill="auto"/>
            <w:vAlign w:val="center"/>
            <w:hideMark/>
          </w:tcPr>
          <w:p w14:paraId="770F4654"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139 (18.1)</w:t>
            </w:r>
          </w:p>
        </w:tc>
        <w:tc>
          <w:tcPr>
            <w:tcW w:w="1249" w:type="dxa"/>
            <w:tcBorders>
              <w:top w:val="nil"/>
              <w:left w:val="nil"/>
              <w:bottom w:val="nil"/>
              <w:right w:val="nil"/>
            </w:tcBorders>
            <w:shd w:val="clear" w:color="auto" w:fill="auto"/>
            <w:vAlign w:val="center"/>
            <w:hideMark/>
          </w:tcPr>
          <w:p w14:paraId="200A004D"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346 (18.7)</w:t>
            </w:r>
          </w:p>
        </w:tc>
        <w:tc>
          <w:tcPr>
            <w:tcW w:w="1249" w:type="dxa"/>
            <w:tcBorders>
              <w:top w:val="nil"/>
              <w:left w:val="nil"/>
              <w:bottom w:val="nil"/>
              <w:right w:val="nil"/>
            </w:tcBorders>
            <w:shd w:val="clear" w:color="auto" w:fill="auto"/>
            <w:vAlign w:val="center"/>
            <w:hideMark/>
          </w:tcPr>
          <w:p w14:paraId="3ABA4025"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88 (18.3)</w:t>
            </w:r>
          </w:p>
        </w:tc>
        <w:tc>
          <w:tcPr>
            <w:tcW w:w="657" w:type="dxa"/>
            <w:tcBorders>
              <w:top w:val="nil"/>
              <w:left w:val="nil"/>
              <w:bottom w:val="nil"/>
              <w:right w:val="nil"/>
            </w:tcBorders>
            <w:shd w:val="clear" w:color="auto" w:fill="auto"/>
            <w:noWrap/>
            <w:vAlign w:val="center"/>
            <w:hideMark/>
          </w:tcPr>
          <w:p w14:paraId="163BB1CC" w14:textId="77777777" w:rsidR="005C2F3C" w:rsidRPr="001A59A0" w:rsidRDefault="005C2F3C" w:rsidP="005C2F3C">
            <w:pPr>
              <w:spacing w:after="0" w:line="240" w:lineRule="auto"/>
              <w:jc w:val="center"/>
              <w:rPr>
                <w:rFonts w:eastAsia="Times New Roman" w:cs="Arial"/>
                <w:color w:val="000000"/>
                <w:sz w:val="18"/>
                <w:szCs w:val="18"/>
                <w:lang w:eastAsia="de-CH"/>
              </w:rPr>
            </w:pPr>
          </w:p>
        </w:tc>
      </w:tr>
      <w:tr w:rsidR="00567105" w:rsidRPr="001A59A0" w14:paraId="41513D8C" w14:textId="77777777" w:rsidTr="00A70CDF">
        <w:trPr>
          <w:divId w:val="1638298951"/>
          <w:trHeight w:val="300"/>
        </w:trPr>
        <w:tc>
          <w:tcPr>
            <w:tcW w:w="4961" w:type="dxa"/>
            <w:tcBorders>
              <w:top w:val="nil"/>
              <w:left w:val="nil"/>
              <w:bottom w:val="single" w:sz="4" w:space="0" w:color="D0CECE"/>
              <w:right w:val="nil"/>
            </w:tcBorders>
            <w:shd w:val="clear" w:color="auto" w:fill="auto"/>
            <w:vAlign w:val="center"/>
            <w:hideMark/>
          </w:tcPr>
          <w:p w14:paraId="7C568E24" w14:textId="77777777" w:rsidR="005C2F3C" w:rsidRPr="001A59A0" w:rsidRDefault="005C2F3C" w:rsidP="005C2F3C">
            <w:pPr>
              <w:spacing w:after="0" w:line="240" w:lineRule="auto"/>
              <w:jc w:val="right"/>
              <w:rPr>
                <w:rFonts w:eastAsia="Times New Roman" w:cs="Arial"/>
                <w:i/>
                <w:iCs/>
                <w:color w:val="000000"/>
                <w:sz w:val="18"/>
                <w:szCs w:val="18"/>
                <w:lang w:eastAsia="de-CH"/>
              </w:rPr>
            </w:pPr>
            <w:r w:rsidRPr="001A59A0">
              <w:rPr>
                <w:rFonts w:eastAsia="Times New Roman" w:cs="Arial"/>
                <w:i/>
                <w:iCs/>
                <w:color w:val="000000"/>
                <w:sz w:val="18"/>
                <w:szCs w:val="18"/>
                <w:lang w:eastAsia="de-CH"/>
              </w:rPr>
              <w:t>Thoracic pain*</w:t>
            </w:r>
          </w:p>
        </w:tc>
        <w:tc>
          <w:tcPr>
            <w:tcW w:w="1567" w:type="dxa"/>
            <w:tcBorders>
              <w:top w:val="nil"/>
              <w:left w:val="nil"/>
              <w:bottom w:val="single" w:sz="4" w:space="0" w:color="D0CECE"/>
              <w:right w:val="nil"/>
            </w:tcBorders>
            <w:shd w:val="clear" w:color="auto" w:fill="auto"/>
            <w:vAlign w:val="center"/>
            <w:hideMark/>
          </w:tcPr>
          <w:p w14:paraId="1F9807DF"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401 (10.5)</w:t>
            </w:r>
          </w:p>
        </w:tc>
        <w:tc>
          <w:tcPr>
            <w:tcW w:w="1518" w:type="dxa"/>
            <w:tcBorders>
              <w:top w:val="nil"/>
              <w:left w:val="nil"/>
              <w:bottom w:val="single" w:sz="4" w:space="0" w:color="D0CECE"/>
              <w:right w:val="nil"/>
            </w:tcBorders>
            <w:shd w:val="clear" w:color="auto" w:fill="auto"/>
            <w:vAlign w:val="center"/>
            <w:hideMark/>
          </w:tcPr>
          <w:p w14:paraId="2672B52E"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36 (11.9)</w:t>
            </w:r>
          </w:p>
        </w:tc>
        <w:tc>
          <w:tcPr>
            <w:tcW w:w="1725" w:type="dxa"/>
            <w:tcBorders>
              <w:top w:val="nil"/>
              <w:left w:val="nil"/>
              <w:bottom w:val="single" w:sz="4" w:space="0" w:color="D0CECE"/>
              <w:right w:val="nil"/>
            </w:tcBorders>
            <w:shd w:val="clear" w:color="auto" w:fill="auto"/>
            <w:vAlign w:val="center"/>
            <w:hideMark/>
          </w:tcPr>
          <w:p w14:paraId="199D5DE9"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xml:space="preserve">45 (10.3) </w:t>
            </w:r>
          </w:p>
        </w:tc>
        <w:tc>
          <w:tcPr>
            <w:tcW w:w="1249" w:type="dxa"/>
            <w:tcBorders>
              <w:top w:val="nil"/>
              <w:left w:val="nil"/>
              <w:bottom w:val="single" w:sz="4" w:space="0" w:color="D0CECE"/>
              <w:right w:val="nil"/>
            </w:tcBorders>
            <w:shd w:val="clear" w:color="auto" w:fill="auto"/>
            <w:vAlign w:val="center"/>
            <w:hideMark/>
          </w:tcPr>
          <w:p w14:paraId="45286FF6"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87 (11.3)</w:t>
            </w:r>
          </w:p>
        </w:tc>
        <w:tc>
          <w:tcPr>
            <w:tcW w:w="1249" w:type="dxa"/>
            <w:tcBorders>
              <w:top w:val="nil"/>
              <w:left w:val="nil"/>
              <w:bottom w:val="single" w:sz="4" w:space="0" w:color="D0CECE"/>
              <w:right w:val="nil"/>
            </w:tcBorders>
            <w:shd w:val="clear" w:color="auto" w:fill="auto"/>
            <w:vAlign w:val="center"/>
            <w:hideMark/>
          </w:tcPr>
          <w:p w14:paraId="3B5C12AC"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193 (10.5)</w:t>
            </w:r>
          </w:p>
        </w:tc>
        <w:tc>
          <w:tcPr>
            <w:tcW w:w="1249" w:type="dxa"/>
            <w:tcBorders>
              <w:top w:val="nil"/>
              <w:left w:val="nil"/>
              <w:bottom w:val="single" w:sz="4" w:space="0" w:color="D0CECE"/>
              <w:right w:val="nil"/>
            </w:tcBorders>
            <w:shd w:val="clear" w:color="auto" w:fill="auto"/>
            <w:vAlign w:val="center"/>
            <w:hideMark/>
          </w:tcPr>
          <w:p w14:paraId="56453650"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40 (8.3)</w:t>
            </w:r>
          </w:p>
        </w:tc>
        <w:tc>
          <w:tcPr>
            <w:tcW w:w="657" w:type="dxa"/>
            <w:tcBorders>
              <w:top w:val="nil"/>
              <w:left w:val="nil"/>
              <w:bottom w:val="single" w:sz="4" w:space="0" w:color="D0CECE"/>
              <w:right w:val="nil"/>
            </w:tcBorders>
            <w:shd w:val="clear" w:color="auto" w:fill="auto"/>
            <w:noWrap/>
            <w:vAlign w:val="center"/>
            <w:hideMark/>
          </w:tcPr>
          <w:p w14:paraId="38416F22" w14:textId="77777777" w:rsidR="005C2F3C" w:rsidRPr="001A59A0" w:rsidRDefault="005C2F3C" w:rsidP="005C2F3C">
            <w:pPr>
              <w:spacing w:after="0" w:line="240" w:lineRule="auto"/>
              <w:jc w:val="center"/>
              <w:rPr>
                <w:rFonts w:eastAsia="Times New Roman" w:cs="Arial"/>
                <w:color w:val="000000"/>
                <w:sz w:val="18"/>
                <w:szCs w:val="18"/>
                <w:lang w:eastAsia="de-CH"/>
              </w:rPr>
            </w:pPr>
            <w:r w:rsidRPr="001A59A0">
              <w:rPr>
                <w:rFonts w:eastAsia="Times New Roman" w:cs="Arial"/>
                <w:color w:val="000000"/>
                <w:sz w:val="18"/>
                <w:szCs w:val="18"/>
                <w:lang w:eastAsia="de-CH"/>
              </w:rPr>
              <w:t> </w:t>
            </w:r>
          </w:p>
        </w:tc>
      </w:tr>
      <w:tr w:rsidR="005C2F3C" w:rsidRPr="00381553" w14:paraId="4339DC80" w14:textId="77777777" w:rsidTr="00A70CDF">
        <w:trPr>
          <w:divId w:val="1638298951"/>
          <w:trHeight w:val="374"/>
        </w:trPr>
        <w:tc>
          <w:tcPr>
            <w:tcW w:w="14175" w:type="dxa"/>
            <w:gridSpan w:val="8"/>
            <w:tcBorders>
              <w:top w:val="nil"/>
              <w:left w:val="nil"/>
              <w:bottom w:val="nil"/>
              <w:right w:val="nil"/>
            </w:tcBorders>
            <w:shd w:val="clear" w:color="auto" w:fill="auto"/>
            <w:noWrap/>
            <w:vAlign w:val="bottom"/>
            <w:hideMark/>
          </w:tcPr>
          <w:p w14:paraId="64B307A9" w14:textId="0F40D24B" w:rsidR="005C2F3C" w:rsidRPr="001A59A0" w:rsidRDefault="005C2F3C" w:rsidP="005C2F3C">
            <w:pPr>
              <w:spacing w:after="0" w:line="240" w:lineRule="auto"/>
              <w:rPr>
                <w:rFonts w:eastAsia="Times New Roman" w:cs="Arial"/>
                <w:color w:val="000000"/>
                <w:sz w:val="16"/>
                <w:szCs w:val="16"/>
                <w:lang w:val="en-US" w:eastAsia="de-CH"/>
              </w:rPr>
            </w:pPr>
            <w:r w:rsidRPr="00AB0F7F">
              <w:rPr>
                <w:rFonts w:eastAsia="Times New Roman" w:cs="Arial"/>
                <w:color w:val="000000"/>
                <w:sz w:val="20"/>
                <w:szCs w:val="20"/>
                <w:lang w:val="en-US" w:eastAsia="de-CH"/>
              </w:rPr>
              <w:t xml:space="preserve">Data are means ± SD or counts (percentages). AF: </w:t>
            </w:r>
            <w:r>
              <w:rPr>
                <w:rFonts w:eastAsia="Times New Roman" w:cs="Arial"/>
                <w:color w:val="000000"/>
                <w:sz w:val="20"/>
                <w:szCs w:val="20"/>
                <w:lang w:val="en-US" w:eastAsia="de-CH"/>
              </w:rPr>
              <w:t>a</w:t>
            </w:r>
            <w:r w:rsidRPr="00AB0F7F">
              <w:rPr>
                <w:rFonts w:eastAsia="Times New Roman" w:cs="Arial"/>
                <w:color w:val="000000"/>
                <w:sz w:val="20"/>
                <w:szCs w:val="20"/>
                <w:lang w:val="en-US" w:eastAsia="de-CH"/>
              </w:rPr>
              <w:t>trial fibrillation. BMI: Body</w:t>
            </w:r>
            <w:r>
              <w:rPr>
                <w:rFonts w:eastAsia="Times New Roman" w:cs="Arial"/>
                <w:color w:val="000000"/>
                <w:sz w:val="20"/>
                <w:szCs w:val="20"/>
                <w:lang w:val="en-US" w:eastAsia="de-CH"/>
              </w:rPr>
              <w:t xml:space="preserve"> m</w:t>
            </w:r>
            <w:r w:rsidRPr="00AB0F7F">
              <w:rPr>
                <w:rFonts w:eastAsia="Times New Roman" w:cs="Arial"/>
                <w:color w:val="000000"/>
                <w:sz w:val="20"/>
                <w:szCs w:val="20"/>
                <w:lang w:val="en-US" w:eastAsia="de-CH"/>
              </w:rPr>
              <w:t>ass</w:t>
            </w:r>
            <w:r>
              <w:rPr>
                <w:rFonts w:eastAsia="Times New Roman" w:cs="Arial"/>
                <w:color w:val="000000"/>
                <w:sz w:val="20"/>
                <w:szCs w:val="20"/>
                <w:lang w:val="en-US" w:eastAsia="de-CH"/>
              </w:rPr>
              <w:t xml:space="preserve"> i</w:t>
            </w:r>
            <w:r w:rsidRPr="00AB0F7F">
              <w:rPr>
                <w:rFonts w:eastAsia="Times New Roman" w:cs="Arial"/>
                <w:color w:val="000000"/>
                <w:sz w:val="20"/>
                <w:szCs w:val="20"/>
                <w:lang w:val="en-US" w:eastAsia="de-CH"/>
              </w:rPr>
              <w:t>ndex. EHRA Score: AF-Symptom Score classified from the European Heart Rhythm Association</w:t>
            </w:r>
            <w:r w:rsidR="009A1CE3">
              <w:rPr>
                <w:rFonts w:eastAsia="Times New Roman" w:cs="Arial"/>
                <w:color w:val="000000"/>
                <w:sz w:val="20"/>
                <w:szCs w:val="20"/>
                <w:lang w:val="en-US" w:eastAsia="de-CH"/>
              </w:rPr>
              <w:t xml:space="preserve">. PVI: pulmonary vein isolation. </w:t>
            </w:r>
            <w:r w:rsidR="009A1CE3" w:rsidRPr="00AB0F7F">
              <w:rPr>
                <w:rFonts w:eastAsia="Times New Roman" w:cs="Arial"/>
                <w:color w:val="000000"/>
                <w:sz w:val="20"/>
                <w:szCs w:val="20"/>
                <w:lang w:val="en-US" w:eastAsia="de-CH"/>
              </w:rPr>
              <w:t>TIA: transient ischemic attack.</w:t>
            </w:r>
            <w:r w:rsidRPr="00AB0F7F">
              <w:rPr>
                <w:rFonts w:eastAsia="Times New Roman" w:cs="Arial"/>
                <w:color w:val="000000"/>
                <w:sz w:val="20"/>
                <w:szCs w:val="20"/>
                <w:lang w:val="en-US" w:eastAsia="de-CH"/>
              </w:rPr>
              <w:t xml:space="preserve"> </w:t>
            </w:r>
            <w:r w:rsidR="009A1CE3">
              <w:rPr>
                <w:rFonts w:eastAsia="Times New Roman" w:cs="Arial"/>
                <w:color w:val="000000"/>
                <w:sz w:val="20"/>
                <w:szCs w:val="20"/>
                <w:lang w:val="en-US" w:eastAsia="de-CH"/>
              </w:rPr>
              <w:t>Regular physical e</w:t>
            </w:r>
            <w:r w:rsidRPr="00AB0F7F">
              <w:rPr>
                <w:rFonts w:eastAsia="Times New Roman" w:cs="Arial"/>
                <w:color w:val="000000"/>
                <w:sz w:val="20"/>
                <w:szCs w:val="20"/>
                <w:lang w:val="en-US" w:eastAsia="de-CH"/>
              </w:rPr>
              <w:t>xercise: physical activity such as jogging, nordic walking, cycling, aerobics or ball sports for at least once per week.</w:t>
            </w:r>
            <w:r w:rsidR="00A74C3C">
              <w:rPr>
                <w:rFonts w:eastAsia="Times New Roman" w:cs="Arial"/>
                <w:color w:val="000000"/>
                <w:sz w:val="20"/>
                <w:szCs w:val="20"/>
                <w:lang w:val="en-US" w:eastAsia="de-CH"/>
              </w:rPr>
              <w:t xml:space="preserve"> Healthy diet was defined as a fruit and/or vegetable consumption of ≥5 servings per day.</w:t>
            </w:r>
            <w:r w:rsidRPr="00AB0F7F">
              <w:rPr>
                <w:rFonts w:eastAsia="Times New Roman" w:cs="Arial"/>
                <w:color w:val="000000"/>
                <w:sz w:val="20"/>
                <w:szCs w:val="20"/>
                <w:lang w:val="en-US" w:eastAsia="de-CH"/>
              </w:rPr>
              <w:t xml:space="preserve"> † Basic: ≤6 years (less than the current compulsory education curriculum); middle: 6 to ≤12 years (high school or similar); advanced: ≥12 years (college or university degree). * All numbers in brackets represent the percentages of participants, whom described this symptom within the stratified coffee consumption categories.</w:t>
            </w:r>
          </w:p>
        </w:tc>
      </w:tr>
    </w:tbl>
    <w:p w14:paraId="1DFE1892" w14:textId="77777777" w:rsidR="00EB3ABE" w:rsidRDefault="00EB3ABE" w:rsidP="00FC1C1A">
      <w:pPr>
        <w:spacing w:line="259" w:lineRule="auto"/>
        <w:rPr>
          <w:rFonts w:cs="Arial"/>
          <w:b/>
          <w:bCs/>
          <w:color w:val="000000" w:themeColor="text1"/>
          <w:lang w:val="en-US"/>
        </w:rPr>
      </w:pPr>
    </w:p>
    <w:p w14:paraId="10F339C8" w14:textId="77777777" w:rsidR="00C471AD" w:rsidRDefault="00C471AD" w:rsidP="00FC1C1A">
      <w:pPr>
        <w:spacing w:line="259" w:lineRule="auto"/>
        <w:rPr>
          <w:rFonts w:cs="Arial"/>
          <w:b/>
          <w:bCs/>
          <w:color w:val="000000" w:themeColor="text1"/>
          <w:lang w:val="en-US"/>
        </w:rPr>
      </w:pPr>
    </w:p>
    <w:p w14:paraId="5E246E38" w14:textId="77777777" w:rsidR="00C471AD" w:rsidRDefault="00C471AD" w:rsidP="00FC1C1A">
      <w:pPr>
        <w:spacing w:line="259" w:lineRule="auto"/>
        <w:rPr>
          <w:rFonts w:cs="Arial"/>
          <w:b/>
          <w:bCs/>
          <w:color w:val="000000" w:themeColor="text1"/>
          <w:lang w:val="en-US"/>
        </w:rPr>
        <w:sectPr w:rsidR="00C471AD" w:rsidSect="003A557D">
          <w:type w:val="continuous"/>
          <w:pgSz w:w="16838" w:h="11906" w:orient="landscape" w:code="9"/>
          <w:pgMar w:top="1418" w:right="1418" w:bottom="1418" w:left="1134" w:header="709" w:footer="709" w:gutter="0"/>
          <w:cols w:space="708"/>
          <w:docGrid w:linePitch="360"/>
        </w:sectPr>
      </w:pPr>
    </w:p>
    <w:tbl>
      <w:tblPr>
        <w:tblW w:w="12902" w:type="dxa"/>
        <w:tblCellMar>
          <w:left w:w="70" w:type="dxa"/>
          <w:right w:w="70" w:type="dxa"/>
        </w:tblCellMar>
        <w:tblLook w:val="04A0" w:firstRow="1" w:lastRow="0" w:firstColumn="1" w:lastColumn="0" w:noHBand="0" w:noVBand="1"/>
      </w:tblPr>
      <w:tblGrid>
        <w:gridCol w:w="6412"/>
        <w:gridCol w:w="2430"/>
        <w:gridCol w:w="2211"/>
        <w:gridCol w:w="1849"/>
      </w:tblGrid>
      <w:tr w:rsidR="00C471AD" w:rsidRPr="00381553" w14:paraId="2641469B" w14:textId="77777777" w:rsidTr="00A70CDF">
        <w:trPr>
          <w:trHeight w:val="251"/>
        </w:trPr>
        <w:tc>
          <w:tcPr>
            <w:tcW w:w="12902" w:type="dxa"/>
            <w:gridSpan w:val="4"/>
            <w:tcBorders>
              <w:top w:val="nil"/>
              <w:left w:val="nil"/>
              <w:right w:val="nil"/>
            </w:tcBorders>
            <w:shd w:val="clear" w:color="auto" w:fill="auto"/>
            <w:noWrap/>
            <w:vAlign w:val="center"/>
          </w:tcPr>
          <w:p w14:paraId="47050297" w14:textId="059463EC" w:rsidR="00C471AD" w:rsidRDefault="00C471AD" w:rsidP="001267DC">
            <w:pPr>
              <w:spacing w:after="0" w:line="240" w:lineRule="auto"/>
              <w:rPr>
                <w:rFonts w:eastAsia="Times New Roman" w:cs="Arial"/>
                <w:b/>
                <w:bCs/>
                <w:color w:val="000000"/>
                <w:sz w:val="20"/>
                <w:szCs w:val="20"/>
                <w:lang w:val="en-US" w:eastAsia="de-CH"/>
              </w:rPr>
            </w:pPr>
            <w:r w:rsidRPr="002D267E">
              <w:rPr>
                <w:rFonts w:eastAsia="Times New Roman" w:cs="Arial"/>
                <w:b/>
                <w:bCs/>
                <w:color w:val="000000"/>
                <w:szCs w:val="24"/>
                <w:lang w:val="en-US" w:eastAsia="de-CH"/>
              </w:rPr>
              <w:lastRenderedPageBreak/>
              <w:t>Supplementary Table S</w:t>
            </w:r>
            <w:r>
              <w:rPr>
                <w:rFonts w:eastAsia="Times New Roman" w:cs="Arial"/>
                <w:b/>
                <w:bCs/>
                <w:color w:val="000000"/>
                <w:szCs w:val="24"/>
                <w:lang w:val="en-US" w:eastAsia="de-CH"/>
              </w:rPr>
              <w:t>3</w:t>
            </w:r>
            <w:r w:rsidRPr="002D267E">
              <w:rPr>
                <w:rFonts w:eastAsia="Times New Roman" w:cs="Arial"/>
                <w:b/>
                <w:bCs/>
                <w:color w:val="000000"/>
                <w:szCs w:val="24"/>
                <w:lang w:val="en-US" w:eastAsia="de-CH"/>
              </w:rPr>
              <w:t>:</w:t>
            </w:r>
            <w:r w:rsidRPr="002D267E">
              <w:rPr>
                <w:rFonts w:eastAsia="Times New Roman" w:cs="Arial"/>
                <w:bCs/>
                <w:color w:val="000000"/>
                <w:szCs w:val="24"/>
                <w:lang w:val="en-US" w:eastAsia="de-CH"/>
              </w:rPr>
              <w:t xml:space="preserve"> </w:t>
            </w:r>
            <w:r>
              <w:rPr>
                <w:rFonts w:eastAsia="Times New Roman" w:cs="Arial"/>
                <w:bCs/>
                <w:color w:val="000000"/>
                <w:szCs w:val="24"/>
                <w:lang w:val="en-US" w:eastAsia="de-CH"/>
              </w:rPr>
              <w:t>Incidence rate at 1, 3 and 5 years, stratified by coffee consumption</w:t>
            </w:r>
          </w:p>
        </w:tc>
      </w:tr>
      <w:tr w:rsidR="00C471AD" w:rsidRPr="004B5BED" w14:paraId="61933389" w14:textId="77777777" w:rsidTr="00A70CDF">
        <w:trPr>
          <w:trHeight w:val="251"/>
        </w:trPr>
        <w:tc>
          <w:tcPr>
            <w:tcW w:w="6412" w:type="dxa"/>
            <w:tcBorders>
              <w:top w:val="nil"/>
              <w:left w:val="nil"/>
              <w:right w:val="nil"/>
            </w:tcBorders>
            <w:shd w:val="clear" w:color="auto" w:fill="E7E6E6" w:themeFill="background2"/>
            <w:noWrap/>
            <w:vAlign w:val="center"/>
          </w:tcPr>
          <w:p w14:paraId="313E636E" w14:textId="77777777" w:rsidR="00C471AD" w:rsidRPr="0001425E" w:rsidRDefault="00C471AD" w:rsidP="001267DC">
            <w:pPr>
              <w:spacing w:after="0" w:line="240" w:lineRule="auto"/>
              <w:rPr>
                <w:rFonts w:eastAsia="Times New Roman" w:cs="Arial"/>
                <w:b/>
                <w:bCs/>
                <w:color w:val="000000"/>
                <w:sz w:val="20"/>
                <w:szCs w:val="20"/>
                <w:u w:val="single"/>
                <w:lang w:val="en-US" w:eastAsia="de-CH"/>
              </w:rPr>
            </w:pPr>
          </w:p>
        </w:tc>
        <w:tc>
          <w:tcPr>
            <w:tcW w:w="6489" w:type="dxa"/>
            <w:gridSpan w:val="3"/>
            <w:tcBorders>
              <w:top w:val="nil"/>
              <w:left w:val="nil"/>
              <w:right w:val="nil"/>
            </w:tcBorders>
            <w:shd w:val="clear" w:color="auto" w:fill="E7E6E6" w:themeFill="background2"/>
            <w:vAlign w:val="center"/>
          </w:tcPr>
          <w:p w14:paraId="41793280" w14:textId="77777777" w:rsidR="00C471AD" w:rsidRDefault="00C471AD" w:rsidP="001267DC">
            <w:pPr>
              <w:spacing w:after="0" w:line="240" w:lineRule="auto"/>
              <w:jc w:val="center"/>
              <w:rPr>
                <w:rFonts w:eastAsia="Times New Roman" w:cs="Arial"/>
                <w:b/>
                <w:bCs/>
                <w:color w:val="000000"/>
                <w:sz w:val="20"/>
                <w:szCs w:val="20"/>
                <w:lang w:val="en-US" w:eastAsia="de-CH"/>
              </w:rPr>
            </w:pPr>
            <w:r>
              <w:rPr>
                <w:rFonts w:eastAsia="Times New Roman" w:cs="Arial"/>
                <w:b/>
                <w:bCs/>
                <w:color w:val="000000"/>
                <w:sz w:val="20"/>
                <w:szCs w:val="20"/>
                <w:lang w:val="en-US" w:eastAsia="de-CH"/>
              </w:rPr>
              <w:t>Incidence in % after</w:t>
            </w:r>
          </w:p>
        </w:tc>
      </w:tr>
      <w:tr w:rsidR="00C471AD" w:rsidRPr="004B5BED" w14:paraId="201FA20E" w14:textId="77777777" w:rsidTr="00A70CDF">
        <w:trPr>
          <w:trHeight w:val="270"/>
        </w:trPr>
        <w:tc>
          <w:tcPr>
            <w:tcW w:w="6412" w:type="dxa"/>
            <w:tcBorders>
              <w:top w:val="nil"/>
              <w:left w:val="nil"/>
              <w:right w:val="nil"/>
            </w:tcBorders>
            <w:shd w:val="clear" w:color="auto" w:fill="E7E6E6" w:themeFill="background2"/>
            <w:noWrap/>
            <w:vAlign w:val="center"/>
          </w:tcPr>
          <w:p w14:paraId="672D0335" w14:textId="77777777" w:rsidR="00C471AD" w:rsidRPr="00361F54" w:rsidRDefault="00C471AD" w:rsidP="001267DC">
            <w:pPr>
              <w:spacing w:after="0" w:line="240" w:lineRule="auto"/>
              <w:rPr>
                <w:rFonts w:eastAsia="Times New Roman" w:cs="Arial"/>
                <w:b/>
                <w:bCs/>
                <w:color w:val="000000"/>
                <w:sz w:val="20"/>
                <w:szCs w:val="20"/>
                <w:u w:val="single"/>
                <w:lang w:eastAsia="de-CH"/>
              </w:rPr>
            </w:pPr>
            <w:r>
              <w:rPr>
                <w:rFonts w:eastAsia="Times New Roman" w:cs="Arial"/>
                <w:b/>
                <w:bCs/>
                <w:color w:val="000000"/>
                <w:sz w:val="20"/>
                <w:szCs w:val="20"/>
                <w:u w:val="single"/>
                <w:lang w:eastAsia="de-CH"/>
              </w:rPr>
              <w:t>MACE</w:t>
            </w:r>
          </w:p>
        </w:tc>
        <w:tc>
          <w:tcPr>
            <w:tcW w:w="2430" w:type="dxa"/>
            <w:tcBorders>
              <w:top w:val="nil"/>
              <w:left w:val="nil"/>
              <w:right w:val="nil"/>
            </w:tcBorders>
            <w:shd w:val="clear" w:color="auto" w:fill="E7E6E6" w:themeFill="background2"/>
            <w:vAlign w:val="center"/>
          </w:tcPr>
          <w:p w14:paraId="44E0EC6F" w14:textId="77777777" w:rsidR="00C471AD" w:rsidRDefault="00C471AD" w:rsidP="001267DC">
            <w:pPr>
              <w:spacing w:after="0" w:line="240" w:lineRule="auto"/>
              <w:jc w:val="center"/>
              <w:rPr>
                <w:rFonts w:eastAsia="Times New Roman" w:cs="Arial"/>
                <w:b/>
                <w:bCs/>
                <w:color w:val="000000"/>
                <w:sz w:val="20"/>
                <w:szCs w:val="20"/>
                <w:lang w:eastAsia="de-CH"/>
              </w:rPr>
            </w:pPr>
            <w:r>
              <w:rPr>
                <w:rFonts w:eastAsia="Times New Roman" w:cs="Arial"/>
                <w:b/>
                <w:bCs/>
                <w:color w:val="000000"/>
                <w:sz w:val="20"/>
                <w:szCs w:val="20"/>
                <w:lang w:eastAsia="de-CH"/>
              </w:rPr>
              <w:t>1 year</w:t>
            </w:r>
          </w:p>
        </w:tc>
        <w:tc>
          <w:tcPr>
            <w:tcW w:w="2211" w:type="dxa"/>
            <w:tcBorders>
              <w:top w:val="nil"/>
              <w:left w:val="nil"/>
              <w:right w:val="nil"/>
            </w:tcBorders>
            <w:shd w:val="clear" w:color="auto" w:fill="E7E6E6" w:themeFill="background2"/>
            <w:vAlign w:val="center"/>
          </w:tcPr>
          <w:p w14:paraId="03DB328C" w14:textId="77777777" w:rsidR="00C471AD" w:rsidRDefault="00C471AD" w:rsidP="001267DC">
            <w:pPr>
              <w:spacing w:after="0" w:line="240" w:lineRule="auto"/>
              <w:jc w:val="center"/>
              <w:rPr>
                <w:rFonts w:eastAsia="Times New Roman" w:cs="Arial"/>
                <w:b/>
                <w:bCs/>
                <w:color w:val="000000"/>
                <w:sz w:val="20"/>
                <w:szCs w:val="20"/>
                <w:lang w:eastAsia="de-CH"/>
              </w:rPr>
            </w:pPr>
            <w:r>
              <w:rPr>
                <w:rFonts w:eastAsia="Times New Roman" w:cs="Arial"/>
                <w:b/>
                <w:bCs/>
                <w:color w:val="000000"/>
                <w:sz w:val="20"/>
                <w:szCs w:val="20"/>
                <w:lang w:eastAsia="de-CH"/>
              </w:rPr>
              <w:t>3 years</w:t>
            </w:r>
          </w:p>
        </w:tc>
        <w:tc>
          <w:tcPr>
            <w:tcW w:w="1847" w:type="dxa"/>
            <w:tcBorders>
              <w:top w:val="nil"/>
              <w:left w:val="nil"/>
              <w:right w:val="nil"/>
            </w:tcBorders>
            <w:shd w:val="clear" w:color="auto" w:fill="E7E6E6" w:themeFill="background2"/>
            <w:vAlign w:val="center"/>
          </w:tcPr>
          <w:p w14:paraId="0B2EDEA2" w14:textId="77777777" w:rsidR="00C471AD" w:rsidRDefault="00C471AD" w:rsidP="001267DC">
            <w:pPr>
              <w:spacing w:after="0" w:line="240" w:lineRule="auto"/>
              <w:jc w:val="center"/>
              <w:rPr>
                <w:rFonts w:eastAsia="Times New Roman" w:cs="Arial"/>
                <w:b/>
                <w:bCs/>
                <w:color w:val="000000"/>
                <w:sz w:val="20"/>
                <w:szCs w:val="20"/>
                <w:lang w:val="en-US" w:eastAsia="de-CH"/>
              </w:rPr>
            </w:pPr>
            <w:r>
              <w:rPr>
                <w:rFonts w:eastAsia="Times New Roman" w:cs="Arial"/>
                <w:b/>
                <w:bCs/>
                <w:color w:val="000000"/>
                <w:sz w:val="20"/>
                <w:szCs w:val="20"/>
                <w:lang w:val="en-US" w:eastAsia="de-CH"/>
              </w:rPr>
              <w:t>5 years</w:t>
            </w:r>
          </w:p>
        </w:tc>
      </w:tr>
      <w:tr w:rsidR="00C471AD" w:rsidRPr="004B5BED" w14:paraId="22A9159F" w14:textId="77777777" w:rsidTr="00A70CDF">
        <w:trPr>
          <w:trHeight w:val="381"/>
        </w:trPr>
        <w:tc>
          <w:tcPr>
            <w:tcW w:w="6412" w:type="dxa"/>
            <w:tcBorders>
              <w:top w:val="nil"/>
              <w:left w:val="nil"/>
              <w:right w:val="nil"/>
            </w:tcBorders>
            <w:shd w:val="clear" w:color="auto" w:fill="auto"/>
            <w:noWrap/>
            <w:vAlign w:val="center"/>
          </w:tcPr>
          <w:p w14:paraId="7898A536" w14:textId="28CA1207" w:rsidR="00C471AD" w:rsidRPr="00361F54" w:rsidRDefault="00C471AD" w:rsidP="001267DC">
            <w:pPr>
              <w:spacing w:after="0" w:line="240" w:lineRule="auto"/>
              <w:rPr>
                <w:rFonts w:eastAsia="Times New Roman" w:cs="Arial"/>
                <w:b/>
                <w:bCs/>
                <w:color w:val="000000"/>
                <w:sz w:val="20"/>
                <w:szCs w:val="20"/>
                <w:u w:val="single"/>
                <w:lang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daily</w:t>
            </w:r>
          </w:p>
        </w:tc>
        <w:tc>
          <w:tcPr>
            <w:tcW w:w="2430" w:type="dxa"/>
            <w:tcBorders>
              <w:top w:val="nil"/>
              <w:left w:val="nil"/>
              <w:right w:val="nil"/>
            </w:tcBorders>
            <w:shd w:val="clear" w:color="auto" w:fill="auto"/>
            <w:vAlign w:val="center"/>
          </w:tcPr>
          <w:p w14:paraId="1306F651" w14:textId="77777777" w:rsidR="00C471AD" w:rsidRPr="007B7EDE"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8.4</w:t>
            </w:r>
          </w:p>
        </w:tc>
        <w:tc>
          <w:tcPr>
            <w:tcW w:w="2211" w:type="dxa"/>
            <w:tcBorders>
              <w:top w:val="nil"/>
              <w:left w:val="nil"/>
              <w:right w:val="nil"/>
            </w:tcBorders>
            <w:shd w:val="clear" w:color="auto" w:fill="auto"/>
            <w:vAlign w:val="center"/>
          </w:tcPr>
          <w:p w14:paraId="0D2431E8" w14:textId="77777777" w:rsidR="00C471AD" w:rsidRPr="007B7EDE"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21.8</w:t>
            </w:r>
          </w:p>
        </w:tc>
        <w:tc>
          <w:tcPr>
            <w:tcW w:w="1847" w:type="dxa"/>
            <w:tcBorders>
              <w:top w:val="nil"/>
              <w:left w:val="nil"/>
              <w:right w:val="nil"/>
            </w:tcBorders>
            <w:shd w:val="clear" w:color="auto" w:fill="auto"/>
            <w:vAlign w:val="center"/>
          </w:tcPr>
          <w:p w14:paraId="409B58C3" w14:textId="77777777" w:rsidR="00C471AD" w:rsidRPr="007B7EDE"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33.3</w:t>
            </w:r>
          </w:p>
        </w:tc>
      </w:tr>
      <w:tr w:rsidR="00C471AD" w:rsidRPr="004B5BED" w14:paraId="5248C86E" w14:textId="77777777" w:rsidTr="00A70CDF">
        <w:trPr>
          <w:trHeight w:val="381"/>
        </w:trPr>
        <w:tc>
          <w:tcPr>
            <w:tcW w:w="6412" w:type="dxa"/>
            <w:tcBorders>
              <w:top w:val="nil"/>
              <w:left w:val="nil"/>
              <w:bottom w:val="single" w:sz="4" w:space="0" w:color="auto"/>
              <w:right w:val="nil"/>
            </w:tcBorders>
            <w:shd w:val="clear" w:color="auto" w:fill="auto"/>
            <w:noWrap/>
            <w:vAlign w:val="center"/>
          </w:tcPr>
          <w:p w14:paraId="4BAF3400" w14:textId="77777777" w:rsidR="00C471AD" w:rsidRPr="00361F54" w:rsidRDefault="00C471AD" w:rsidP="001267DC">
            <w:pPr>
              <w:spacing w:after="0" w:line="240" w:lineRule="auto"/>
              <w:rPr>
                <w:rFonts w:eastAsia="Times New Roman" w:cs="Arial"/>
                <w:b/>
                <w:bCs/>
                <w:color w:val="000000"/>
                <w:sz w:val="20"/>
                <w:szCs w:val="20"/>
                <w:u w:val="single"/>
                <w:lang w:eastAsia="de-CH"/>
              </w:rPr>
            </w:pPr>
            <w:r w:rsidRPr="00361F54">
              <w:rPr>
                <w:rFonts w:eastAsia="Times New Roman" w:cs="Arial"/>
                <w:b/>
                <w:bCs/>
                <w:color w:val="000000"/>
                <w:sz w:val="20"/>
                <w:szCs w:val="20"/>
                <w:lang w:eastAsia="de-CH"/>
              </w:rPr>
              <w:t>Daily</w:t>
            </w:r>
          </w:p>
        </w:tc>
        <w:tc>
          <w:tcPr>
            <w:tcW w:w="2430" w:type="dxa"/>
            <w:tcBorders>
              <w:top w:val="nil"/>
              <w:left w:val="nil"/>
              <w:bottom w:val="single" w:sz="4" w:space="0" w:color="auto"/>
              <w:right w:val="nil"/>
            </w:tcBorders>
            <w:shd w:val="clear" w:color="auto" w:fill="auto"/>
            <w:vAlign w:val="center"/>
          </w:tcPr>
          <w:p w14:paraId="1B6AC988" w14:textId="77777777" w:rsidR="00C471AD" w:rsidRPr="007B7EDE"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6.0</w:t>
            </w:r>
          </w:p>
        </w:tc>
        <w:tc>
          <w:tcPr>
            <w:tcW w:w="2211" w:type="dxa"/>
            <w:tcBorders>
              <w:top w:val="nil"/>
              <w:left w:val="nil"/>
              <w:bottom w:val="single" w:sz="4" w:space="0" w:color="auto"/>
              <w:right w:val="nil"/>
            </w:tcBorders>
            <w:shd w:val="clear" w:color="auto" w:fill="auto"/>
            <w:vAlign w:val="center"/>
          </w:tcPr>
          <w:p w14:paraId="6AC21E9A" w14:textId="77777777" w:rsidR="00C471AD" w:rsidRPr="007B7EDE"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15.4</w:t>
            </w:r>
          </w:p>
        </w:tc>
        <w:tc>
          <w:tcPr>
            <w:tcW w:w="1847" w:type="dxa"/>
            <w:tcBorders>
              <w:top w:val="nil"/>
              <w:left w:val="nil"/>
              <w:bottom w:val="single" w:sz="4" w:space="0" w:color="auto"/>
              <w:right w:val="nil"/>
            </w:tcBorders>
            <w:shd w:val="clear" w:color="auto" w:fill="auto"/>
            <w:vAlign w:val="center"/>
          </w:tcPr>
          <w:p w14:paraId="341CDCA0" w14:textId="77777777" w:rsidR="00C471AD" w:rsidRPr="007B7EDE"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23.0</w:t>
            </w:r>
          </w:p>
        </w:tc>
      </w:tr>
      <w:tr w:rsidR="00C471AD" w:rsidRPr="004B5BED" w14:paraId="1DB4991A" w14:textId="77777777" w:rsidTr="00A70CDF">
        <w:trPr>
          <w:trHeight w:val="381"/>
        </w:trPr>
        <w:tc>
          <w:tcPr>
            <w:tcW w:w="6412" w:type="dxa"/>
            <w:tcBorders>
              <w:top w:val="single" w:sz="4" w:space="0" w:color="auto"/>
              <w:left w:val="nil"/>
              <w:right w:val="nil"/>
            </w:tcBorders>
            <w:shd w:val="clear" w:color="auto" w:fill="E7E6E6" w:themeFill="background2"/>
            <w:noWrap/>
            <w:vAlign w:val="center"/>
            <w:hideMark/>
          </w:tcPr>
          <w:p w14:paraId="4D3E09CA" w14:textId="77777777" w:rsidR="00C471AD" w:rsidRPr="00361F54" w:rsidRDefault="00C471AD" w:rsidP="001267DC">
            <w:pPr>
              <w:spacing w:after="0" w:line="240" w:lineRule="auto"/>
              <w:rPr>
                <w:rFonts w:eastAsia="Times New Roman" w:cs="Arial"/>
                <w:b/>
                <w:bCs/>
                <w:color w:val="000000"/>
                <w:sz w:val="20"/>
                <w:szCs w:val="20"/>
                <w:u w:val="single"/>
                <w:lang w:eastAsia="de-CH"/>
              </w:rPr>
            </w:pPr>
            <w:r w:rsidRPr="00361F54">
              <w:rPr>
                <w:rFonts w:eastAsia="Times New Roman" w:cs="Arial"/>
                <w:b/>
                <w:bCs/>
                <w:color w:val="000000"/>
                <w:sz w:val="20"/>
                <w:szCs w:val="20"/>
                <w:u w:val="single"/>
                <w:lang w:eastAsia="de-CH"/>
              </w:rPr>
              <w:t>All-cause mortality</w:t>
            </w:r>
          </w:p>
        </w:tc>
        <w:tc>
          <w:tcPr>
            <w:tcW w:w="2430" w:type="dxa"/>
            <w:tcBorders>
              <w:top w:val="single" w:sz="4" w:space="0" w:color="auto"/>
              <w:left w:val="nil"/>
              <w:right w:val="nil"/>
            </w:tcBorders>
            <w:shd w:val="clear" w:color="auto" w:fill="E7E6E6" w:themeFill="background2"/>
            <w:vAlign w:val="center"/>
          </w:tcPr>
          <w:p w14:paraId="600A5E73" w14:textId="77777777" w:rsidR="00C471AD" w:rsidRPr="007B7EDE" w:rsidRDefault="00C471AD" w:rsidP="001267DC">
            <w:pPr>
              <w:spacing w:after="0" w:line="240" w:lineRule="auto"/>
              <w:jc w:val="center"/>
              <w:rPr>
                <w:rFonts w:eastAsia="Times New Roman" w:cs="Arial"/>
                <w:color w:val="000000"/>
                <w:sz w:val="20"/>
                <w:szCs w:val="20"/>
                <w:lang w:eastAsia="de-CH"/>
              </w:rPr>
            </w:pPr>
          </w:p>
        </w:tc>
        <w:tc>
          <w:tcPr>
            <w:tcW w:w="2211" w:type="dxa"/>
            <w:tcBorders>
              <w:top w:val="single" w:sz="4" w:space="0" w:color="auto"/>
              <w:left w:val="nil"/>
              <w:right w:val="nil"/>
            </w:tcBorders>
            <w:shd w:val="clear" w:color="auto" w:fill="E7E6E6" w:themeFill="background2"/>
            <w:vAlign w:val="center"/>
          </w:tcPr>
          <w:p w14:paraId="08D65A57" w14:textId="77777777" w:rsidR="00C471AD" w:rsidRPr="007B7EDE" w:rsidRDefault="00C471AD" w:rsidP="001267DC">
            <w:pPr>
              <w:spacing w:after="0" w:line="240" w:lineRule="auto"/>
              <w:jc w:val="center"/>
              <w:rPr>
                <w:rFonts w:eastAsia="Times New Roman" w:cs="Arial"/>
                <w:color w:val="000000"/>
                <w:sz w:val="20"/>
                <w:szCs w:val="20"/>
                <w:lang w:eastAsia="de-CH"/>
              </w:rPr>
            </w:pPr>
          </w:p>
        </w:tc>
        <w:tc>
          <w:tcPr>
            <w:tcW w:w="1847" w:type="dxa"/>
            <w:tcBorders>
              <w:top w:val="single" w:sz="4" w:space="0" w:color="auto"/>
              <w:left w:val="nil"/>
              <w:right w:val="nil"/>
            </w:tcBorders>
            <w:shd w:val="clear" w:color="auto" w:fill="E7E6E6" w:themeFill="background2"/>
            <w:vAlign w:val="center"/>
          </w:tcPr>
          <w:p w14:paraId="2254790C" w14:textId="77777777" w:rsidR="00C471AD" w:rsidRPr="007B7EDE" w:rsidRDefault="00C471AD" w:rsidP="001267DC">
            <w:pPr>
              <w:spacing w:after="0" w:line="240" w:lineRule="auto"/>
              <w:jc w:val="center"/>
              <w:rPr>
                <w:rFonts w:eastAsia="Times New Roman" w:cs="Arial"/>
                <w:color w:val="000000"/>
                <w:sz w:val="20"/>
                <w:szCs w:val="20"/>
                <w:lang w:val="en-US" w:eastAsia="de-CH"/>
              </w:rPr>
            </w:pPr>
          </w:p>
        </w:tc>
      </w:tr>
      <w:tr w:rsidR="00C471AD" w:rsidRPr="00361F54" w14:paraId="0403C5EB" w14:textId="77777777" w:rsidTr="00A70CDF">
        <w:trPr>
          <w:trHeight w:val="512"/>
        </w:trPr>
        <w:tc>
          <w:tcPr>
            <w:tcW w:w="6412" w:type="dxa"/>
            <w:tcBorders>
              <w:left w:val="nil"/>
              <w:right w:val="nil"/>
            </w:tcBorders>
            <w:shd w:val="clear" w:color="auto" w:fill="auto"/>
            <w:vAlign w:val="center"/>
            <w:hideMark/>
          </w:tcPr>
          <w:p w14:paraId="346248D2" w14:textId="6B226058" w:rsidR="00C471AD" w:rsidRPr="00361F54" w:rsidRDefault="00C471AD" w:rsidP="001267DC">
            <w:pPr>
              <w:spacing w:after="0" w:line="240" w:lineRule="auto"/>
              <w:rPr>
                <w:rFonts w:eastAsia="Times New Roman" w:cs="Arial"/>
                <w:b/>
                <w:bCs/>
                <w:color w:val="000000"/>
                <w:sz w:val="20"/>
                <w:szCs w:val="20"/>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daily</w:t>
            </w:r>
          </w:p>
        </w:tc>
        <w:tc>
          <w:tcPr>
            <w:tcW w:w="2430" w:type="dxa"/>
            <w:tcBorders>
              <w:left w:val="nil"/>
              <w:right w:val="nil"/>
            </w:tcBorders>
            <w:shd w:val="clear" w:color="auto" w:fill="auto"/>
            <w:noWrap/>
            <w:vAlign w:val="center"/>
          </w:tcPr>
          <w:p w14:paraId="399079FB" w14:textId="77777777" w:rsidR="00C471AD" w:rsidRPr="00361F54"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3.5</w:t>
            </w:r>
          </w:p>
        </w:tc>
        <w:tc>
          <w:tcPr>
            <w:tcW w:w="2211" w:type="dxa"/>
            <w:tcBorders>
              <w:left w:val="nil"/>
              <w:right w:val="nil"/>
            </w:tcBorders>
            <w:shd w:val="clear" w:color="auto" w:fill="auto"/>
            <w:noWrap/>
            <w:vAlign w:val="center"/>
          </w:tcPr>
          <w:p w14:paraId="76A455EA" w14:textId="77777777" w:rsidR="00C471AD" w:rsidRPr="00361F54"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11.2</w:t>
            </w:r>
          </w:p>
        </w:tc>
        <w:tc>
          <w:tcPr>
            <w:tcW w:w="1847" w:type="dxa"/>
            <w:tcBorders>
              <w:left w:val="nil"/>
              <w:right w:val="nil"/>
            </w:tcBorders>
            <w:shd w:val="clear" w:color="auto" w:fill="auto"/>
            <w:noWrap/>
            <w:vAlign w:val="center"/>
          </w:tcPr>
          <w:p w14:paraId="1980FA01" w14:textId="77777777" w:rsidR="00C471AD" w:rsidRPr="00361F54"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20.4</w:t>
            </w:r>
          </w:p>
        </w:tc>
      </w:tr>
      <w:tr w:rsidR="00C471AD" w:rsidRPr="00361F54" w14:paraId="1518F97F" w14:textId="77777777" w:rsidTr="00A70CDF">
        <w:trPr>
          <w:trHeight w:val="406"/>
        </w:trPr>
        <w:tc>
          <w:tcPr>
            <w:tcW w:w="6412" w:type="dxa"/>
            <w:tcBorders>
              <w:left w:val="nil"/>
              <w:bottom w:val="single" w:sz="4" w:space="0" w:color="auto"/>
              <w:right w:val="nil"/>
            </w:tcBorders>
            <w:shd w:val="clear" w:color="auto" w:fill="auto"/>
            <w:noWrap/>
            <w:vAlign w:val="center"/>
            <w:hideMark/>
          </w:tcPr>
          <w:p w14:paraId="1FCC7BC6" w14:textId="77777777" w:rsidR="00C471AD" w:rsidRPr="00361F54" w:rsidRDefault="00C471AD" w:rsidP="001267DC">
            <w:pPr>
              <w:spacing w:after="0" w:line="240" w:lineRule="auto"/>
              <w:rPr>
                <w:rFonts w:eastAsia="Times New Roman" w:cs="Arial"/>
                <w:b/>
                <w:bCs/>
                <w:color w:val="000000"/>
                <w:sz w:val="20"/>
                <w:szCs w:val="20"/>
                <w:lang w:eastAsia="de-CH"/>
              </w:rPr>
            </w:pPr>
            <w:r w:rsidRPr="00361F54">
              <w:rPr>
                <w:rFonts w:eastAsia="Times New Roman" w:cs="Arial"/>
                <w:b/>
                <w:bCs/>
                <w:color w:val="000000"/>
                <w:sz w:val="20"/>
                <w:szCs w:val="20"/>
                <w:lang w:eastAsia="de-CH"/>
              </w:rPr>
              <w:t>Daily</w:t>
            </w:r>
          </w:p>
        </w:tc>
        <w:tc>
          <w:tcPr>
            <w:tcW w:w="2430" w:type="dxa"/>
            <w:tcBorders>
              <w:left w:val="nil"/>
              <w:bottom w:val="single" w:sz="4" w:space="0" w:color="auto"/>
              <w:right w:val="nil"/>
            </w:tcBorders>
            <w:shd w:val="clear" w:color="auto" w:fill="auto"/>
            <w:noWrap/>
            <w:vAlign w:val="center"/>
          </w:tcPr>
          <w:p w14:paraId="02B525A3" w14:textId="77777777" w:rsidR="00C471AD" w:rsidRPr="00361F54"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2.2</w:t>
            </w:r>
          </w:p>
        </w:tc>
        <w:tc>
          <w:tcPr>
            <w:tcW w:w="2211" w:type="dxa"/>
            <w:tcBorders>
              <w:left w:val="nil"/>
              <w:bottom w:val="single" w:sz="4" w:space="0" w:color="auto"/>
              <w:right w:val="nil"/>
            </w:tcBorders>
            <w:shd w:val="clear" w:color="auto" w:fill="auto"/>
            <w:noWrap/>
            <w:vAlign w:val="center"/>
          </w:tcPr>
          <w:p w14:paraId="7A71955C" w14:textId="77777777" w:rsidR="00C471AD" w:rsidRPr="00361F54"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8.1</w:t>
            </w:r>
          </w:p>
        </w:tc>
        <w:tc>
          <w:tcPr>
            <w:tcW w:w="1847" w:type="dxa"/>
            <w:tcBorders>
              <w:left w:val="nil"/>
              <w:bottom w:val="single" w:sz="4" w:space="0" w:color="auto"/>
              <w:right w:val="nil"/>
            </w:tcBorders>
            <w:shd w:val="clear" w:color="auto" w:fill="auto"/>
            <w:noWrap/>
            <w:vAlign w:val="center"/>
          </w:tcPr>
          <w:p w14:paraId="727BDEA3" w14:textId="77777777" w:rsidR="00C471AD" w:rsidRPr="00361F54" w:rsidRDefault="00C471AD" w:rsidP="001267DC">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14.1</w:t>
            </w:r>
          </w:p>
        </w:tc>
      </w:tr>
      <w:tr w:rsidR="00C471AD" w:rsidRPr="00361F54" w14:paraId="59FCCCAC" w14:textId="77777777" w:rsidTr="00A70CDF">
        <w:trPr>
          <w:trHeight w:val="405"/>
        </w:trPr>
        <w:tc>
          <w:tcPr>
            <w:tcW w:w="6412" w:type="dxa"/>
            <w:tcBorders>
              <w:top w:val="single" w:sz="4" w:space="0" w:color="auto"/>
              <w:left w:val="nil"/>
              <w:right w:val="nil"/>
            </w:tcBorders>
            <w:shd w:val="clear" w:color="auto" w:fill="E7E6E6" w:themeFill="background2"/>
            <w:noWrap/>
            <w:vAlign w:val="center"/>
          </w:tcPr>
          <w:p w14:paraId="7A282E5D" w14:textId="77777777" w:rsidR="00C471AD" w:rsidRPr="00361F54" w:rsidRDefault="00C471AD" w:rsidP="001267DC">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u w:val="single"/>
                <w:lang w:eastAsia="de-CH"/>
              </w:rPr>
              <w:t>Cardiovascular mortality</w:t>
            </w:r>
          </w:p>
        </w:tc>
        <w:tc>
          <w:tcPr>
            <w:tcW w:w="2430" w:type="dxa"/>
            <w:tcBorders>
              <w:top w:val="single" w:sz="4" w:space="0" w:color="auto"/>
              <w:left w:val="nil"/>
              <w:right w:val="nil"/>
            </w:tcBorders>
            <w:shd w:val="clear" w:color="auto" w:fill="E7E6E6" w:themeFill="background2"/>
            <w:noWrap/>
            <w:vAlign w:val="center"/>
          </w:tcPr>
          <w:p w14:paraId="72878C96"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2211" w:type="dxa"/>
            <w:tcBorders>
              <w:top w:val="single" w:sz="4" w:space="0" w:color="auto"/>
              <w:left w:val="nil"/>
              <w:right w:val="nil"/>
            </w:tcBorders>
            <w:shd w:val="clear" w:color="auto" w:fill="E7E6E6" w:themeFill="background2"/>
            <w:noWrap/>
            <w:vAlign w:val="center"/>
          </w:tcPr>
          <w:p w14:paraId="5529386C"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1847" w:type="dxa"/>
            <w:tcBorders>
              <w:top w:val="single" w:sz="4" w:space="0" w:color="auto"/>
              <w:left w:val="nil"/>
              <w:right w:val="nil"/>
            </w:tcBorders>
            <w:shd w:val="clear" w:color="auto" w:fill="E7E6E6" w:themeFill="background2"/>
            <w:noWrap/>
            <w:vAlign w:val="center"/>
          </w:tcPr>
          <w:p w14:paraId="296670A9"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r>
      <w:tr w:rsidR="00C471AD" w:rsidRPr="00361F54" w14:paraId="796D1360" w14:textId="77777777" w:rsidTr="00A70CDF">
        <w:trPr>
          <w:trHeight w:val="363"/>
        </w:trPr>
        <w:tc>
          <w:tcPr>
            <w:tcW w:w="6412" w:type="dxa"/>
            <w:tcBorders>
              <w:left w:val="nil"/>
              <w:right w:val="nil"/>
            </w:tcBorders>
            <w:shd w:val="clear" w:color="auto" w:fill="auto"/>
            <w:noWrap/>
            <w:vAlign w:val="center"/>
          </w:tcPr>
          <w:p w14:paraId="5244D50D" w14:textId="77777777" w:rsidR="00C471AD" w:rsidRPr="00361F54" w:rsidRDefault="00C471AD" w:rsidP="001267DC">
            <w:pPr>
              <w:spacing w:after="0" w:line="240" w:lineRule="auto"/>
              <w:rPr>
                <w:rFonts w:eastAsia="Times New Roman" w:cs="Arial"/>
                <w:b/>
                <w:bCs/>
                <w:color w:val="000000"/>
                <w:sz w:val="20"/>
                <w:szCs w:val="20"/>
                <w:u w:val="single"/>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daily</w:t>
            </w:r>
          </w:p>
        </w:tc>
        <w:tc>
          <w:tcPr>
            <w:tcW w:w="2430" w:type="dxa"/>
            <w:tcBorders>
              <w:left w:val="nil"/>
              <w:right w:val="nil"/>
            </w:tcBorders>
            <w:shd w:val="clear" w:color="auto" w:fill="auto"/>
            <w:noWrap/>
            <w:vAlign w:val="center"/>
          </w:tcPr>
          <w:p w14:paraId="35AE2326"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3.3</w:t>
            </w:r>
          </w:p>
        </w:tc>
        <w:tc>
          <w:tcPr>
            <w:tcW w:w="2211" w:type="dxa"/>
            <w:tcBorders>
              <w:left w:val="nil"/>
              <w:right w:val="nil"/>
            </w:tcBorders>
            <w:shd w:val="clear" w:color="auto" w:fill="auto"/>
            <w:noWrap/>
            <w:vAlign w:val="center"/>
          </w:tcPr>
          <w:p w14:paraId="748730F5"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6.3</w:t>
            </w:r>
          </w:p>
        </w:tc>
        <w:tc>
          <w:tcPr>
            <w:tcW w:w="1847" w:type="dxa"/>
            <w:tcBorders>
              <w:left w:val="nil"/>
              <w:right w:val="nil"/>
            </w:tcBorders>
            <w:shd w:val="clear" w:color="auto" w:fill="auto"/>
            <w:noWrap/>
            <w:vAlign w:val="center"/>
          </w:tcPr>
          <w:p w14:paraId="016E2423"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11.9</w:t>
            </w:r>
          </w:p>
        </w:tc>
      </w:tr>
      <w:tr w:rsidR="00C471AD" w:rsidRPr="00361F54" w14:paraId="405AEB21" w14:textId="77777777" w:rsidTr="00A70CDF">
        <w:trPr>
          <w:trHeight w:val="369"/>
        </w:trPr>
        <w:tc>
          <w:tcPr>
            <w:tcW w:w="6412" w:type="dxa"/>
            <w:tcBorders>
              <w:left w:val="nil"/>
              <w:right w:val="nil"/>
            </w:tcBorders>
            <w:shd w:val="clear" w:color="auto" w:fill="auto"/>
            <w:noWrap/>
            <w:vAlign w:val="center"/>
          </w:tcPr>
          <w:p w14:paraId="688D40B6" w14:textId="77777777" w:rsidR="00C471AD" w:rsidRPr="00361F54" w:rsidRDefault="00C471AD" w:rsidP="001267DC">
            <w:pPr>
              <w:spacing w:after="0" w:line="240" w:lineRule="auto"/>
              <w:rPr>
                <w:rFonts w:eastAsia="Times New Roman" w:cs="Arial"/>
                <w:b/>
                <w:bCs/>
                <w:color w:val="000000"/>
                <w:sz w:val="20"/>
                <w:szCs w:val="20"/>
                <w:u w:val="single"/>
                <w:lang w:eastAsia="de-CH"/>
              </w:rPr>
            </w:pPr>
            <w:r w:rsidRPr="00361F54">
              <w:rPr>
                <w:rFonts w:eastAsia="Times New Roman" w:cs="Arial"/>
                <w:b/>
                <w:bCs/>
                <w:color w:val="000000"/>
                <w:sz w:val="20"/>
                <w:szCs w:val="20"/>
                <w:lang w:eastAsia="de-CH"/>
              </w:rPr>
              <w:t>Daily</w:t>
            </w:r>
          </w:p>
        </w:tc>
        <w:tc>
          <w:tcPr>
            <w:tcW w:w="2430" w:type="dxa"/>
            <w:tcBorders>
              <w:left w:val="nil"/>
              <w:right w:val="nil"/>
            </w:tcBorders>
            <w:shd w:val="clear" w:color="auto" w:fill="auto"/>
            <w:noWrap/>
            <w:vAlign w:val="center"/>
          </w:tcPr>
          <w:p w14:paraId="0DF86EA5"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2.0</w:t>
            </w:r>
          </w:p>
        </w:tc>
        <w:tc>
          <w:tcPr>
            <w:tcW w:w="2211" w:type="dxa"/>
            <w:tcBorders>
              <w:left w:val="nil"/>
              <w:right w:val="nil"/>
            </w:tcBorders>
            <w:shd w:val="clear" w:color="auto" w:fill="auto"/>
            <w:noWrap/>
            <w:vAlign w:val="center"/>
          </w:tcPr>
          <w:p w14:paraId="0EB97255"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5.3</w:t>
            </w:r>
          </w:p>
        </w:tc>
        <w:tc>
          <w:tcPr>
            <w:tcW w:w="1847" w:type="dxa"/>
            <w:tcBorders>
              <w:left w:val="nil"/>
              <w:right w:val="nil"/>
            </w:tcBorders>
            <w:shd w:val="clear" w:color="auto" w:fill="auto"/>
            <w:noWrap/>
            <w:vAlign w:val="center"/>
          </w:tcPr>
          <w:p w14:paraId="7B63D7CE"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9.2</w:t>
            </w:r>
          </w:p>
        </w:tc>
      </w:tr>
      <w:tr w:rsidR="00C471AD" w:rsidRPr="00381553" w14:paraId="530F99A9" w14:textId="77777777" w:rsidTr="00A70CDF">
        <w:trPr>
          <w:trHeight w:val="415"/>
        </w:trPr>
        <w:tc>
          <w:tcPr>
            <w:tcW w:w="6412" w:type="dxa"/>
            <w:tcBorders>
              <w:left w:val="nil"/>
              <w:right w:val="nil"/>
            </w:tcBorders>
            <w:shd w:val="clear" w:color="auto" w:fill="E7E6E6" w:themeFill="background2"/>
            <w:noWrap/>
            <w:vAlign w:val="center"/>
          </w:tcPr>
          <w:p w14:paraId="7AFB1D0A" w14:textId="77777777" w:rsidR="00C471AD" w:rsidRPr="00361F54" w:rsidRDefault="00C471AD" w:rsidP="001267DC">
            <w:pPr>
              <w:spacing w:after="0" w:line="240" w:lineRule="auto"/>
              <w:rPr>
                <w:rFonts w:eastAsia="Times New Roman" w:cs="Arial"/>
                <w:b/>
                <w:bCs/>
                <w:color w:val="000000"/>
                <w:sz w:val="20"/>
                <w:szCs w:val="20"/>
                <w:u w:val="single"/>
                <w:lang w:val="en-US" w:eastAsia="de-CH"/>
              </w:rPr>
            </w:pPr>
            <w:r w:rsidRPr="00361F54">
              <w:rPr>
                <w:rFonts w:eastAsia="Times New Roman" w:cs="Arial"/>
                <w:b/>
                <w:bCs/>
                <w:color w:val="000000"/>
                <w:sz w:val="20"/>
                <w:szCs w:val="20"/>
                <w:u w:val="single"/>
                <w:lang w:val="en-US" w:eastAsia="de-CH"/>
              </w:rPr>
              <w:t>Hospitalization for acute heart failure</w:t>
            </w:r>
          </w:p>
        </w:tc>
        <w:tc>
          <w:tcPr>
            <w:tcW w:w="2430" w:type="dxa"/>
            <w:tcBorders>
              <w:left w:val="nil"/>
              <w:right w:val="nil"/>
            </w:tcBorders>
            <w:shd w:val="clear" w:color="auto" w:fill="E7E6E6" w:themeFill="background2"/>
            <w:noWrap/>
            <w:vAlign w:val="center"/>
          </w:tcPr>
          <w:p w14:paraId="0E95F07D"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2211" w:type="dxa"/>
            <w:tcBorders>
              <w:left w:val="nil"/>
              <w:right w:val="nil"/>
            </w:tcBorders>
            <w:shd w:val="clear" w:color="auto" w:fill="E7E6E6" w:themeFill="background2"/>
            <w:noWrap/>
            <w:vAlign w:val="center"/>
          </w:tcPr>
          <w:p w14:paraId="29379599"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1847" w:type="dxa"/>
            <w:tcBorders>
              <w:left w:val="nil"/>
              <w:right w:val="nil"/>
            </w:tcBorders>
            <w:shd w:val="clear" w:color="auto" w:fill="E7E6E6" w:themeFill="background2"/>
            <w:noWrap/>
            <w:vAlign w:val="center"/>
          </w:tcPr>
          <w:p w14:paraId="5472CC2C"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r>
      <w:tr w:rsidR="00C471AD" w:rsidRPr="00361F54" w14:paraId="567080A3" w14:textId="77777777" w:rsidTr="00A70CDF">
        <w:trPr>
          <w:trHeight w:val="325"/>
        </w:trPr>
        <w:tc>
          <w:tcPr>
            <w:tcW w:w="6412" w:type="dxa"/>
            <w:tcBorders>
              <w:left w:val="nil"/>
              <w:right w:val="nil"/>
            </w:tcBorders>
            <w:shd w:val="clear" w:color="auto" w:fill="auto"/>
            <w:noWrap/>
            <w:vAlign w:val="center"/>
          </w:tcPr>
          <w:p w14:paraId="1886D4E5" w14:textId="77777777" w:rsidR="00C471AD" w:rsidRPr="00361F54" w:rsidRDefault="00C471AD" w:rsidP="001267DC">
            <w:pPr>
              <w:spacing w:after="0" w:line="240" w:lineRule="auto"/>
              <w:rPr>
                <w:rFonts w:eastAsia="Times New Roman" w:cs="Arial"/>
                <w:b/>
                <w:bCs/>
                <w:color w:val="000000"/>
                <w:sz w:val="20"/>
                <w:szCs w:val="20"/>
                <w:u w:val="single"/>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daily</w:t>
            </w:r>
          </w:p>
        </w:tc>
        <w:tc>
          <w:tcPr>
            <w:tcW w:w="2430" w:type="dxa"/>
            <w:tcBorders>
              <w:left w:val="nil"/>
              <w:right w:val="nil"/>
            </w:tcBorders>
            <w:shd w:val="clear" w:color="auto" w:fill="auto"/>
            <w:noWrap/>
            <w:vAlign w:val="center"/>
          </w:tcPr>
          <w:p w14:paraId="07A20945"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4.9</w:t>
            </w:r>
          </w:p>
        </w:tc>
        <w:tc>
          <w:tcPr>
            <w:tcW w:w="2211" w:type="dxa"/>
            <w:tcBorders>
              <w:left w:val="nil"/>
              <w:right w:val="nil"/>
            </w:tcBorders>
            <w:shd w:val="clear" w:color="auto" w:fill="auto"/>
            <w:noWrap/>
            <w:vAlign w:val="center"/>
          </w:tcPr>
          <w:p w14:paraId="6E4A58C1"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14.3</w:t>
            </w:r>
          </w:p>
        </w:tc>
        <w:tc>
          <w:tcPr>
            <w:tcW w:w="1847" w:type="dxa"/>
            <w:tcBorders>
              <w:left w:val="nil"/>
              <w:right w:val="nil"/>
            </w:tcBorders>
            <w:shd w:val="clear" w:color="auto" w:fill="auto"/>
            <w:noWrap/>
            <w:vAlign w:val="center"/>
          </w:tcPr>
          <w:p w14:paraId="353BE943"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21.9</w:t>
            </w:r>
          </w:p>
        </w:tc>
      </w:tr>
      <w:tr w:rsidR="00C471AD" w:rsidRPr="00361F54" w14:paraId="3608B100" w14:textId="77777777" w:rsidTr="00A70CDF">
        <w:trPr>
          <w:trHeight w:val="366"/>
        </w:trPr>
        <w:tc>
          <w:tcPr>
            <w:tcW w:w="6412" w:type="dxa"/>
            <w:tcBorders>
              <w:left w:val="nil"/>
              <w:bottom w:val="single" w:sz="4" w:space="0" w:color="auto"/>
              <w:right w:val="nil"/>
            </w:tcBorders>
            <w:shd w:val="clear" w:color="auto" w:fill="auto"/>
            <w:noWrap/>
            <w:vAlign w:val="center"/>
          </w:tcPr>
          <w:p w14:paraId="3503CA20" w14:textId="77777777" w:rsidR="00C471AD" w:rsidRPr="00361F54" w:rsidRDefault="00C471AD" w:rsidP="001267DC">
            <w:pPr>
              <w:spacing w:after="0" w:line="240" w:lineRule="auto"/>
              <w:rPr>
                <w:rFonts w:eastAsia="Times New Roman" w:cs="Arial"/>
                <w:b/>
                <w:bCs/>
                <w:color w:val="000000"/>
                <w:sz w:val="20"/>
                <w:szCs w:val="20"/>
                <w:u w:val="single"/>
                <w:lang w:val="en-US" w:eastAsia="de-CH"/>
              </w:rPr>
            </w:pPr>
            <w:r w:rsidRPr="00361F54">
              <w:rPr>
                <w:rFonts w:eastAsia="Times New Roman" w:cs="Arial"/>
                <w:b/>
                <w:bCs/>
                <w:color w:val="000000"/>
                <w:sz w:val="20"/>
                <w:szCs w:val="20"/>
                <w:lang w:eastAsia="de-CH"/>
              </w:rPr>
              <w:t>Daily</w:t>
            </w:r>
          </w:p>
        </w:tc>
        <w:tc>
          <w:tcPr>
            <w:tcW w:w="2430" w:type="dxa"/>
            <w:tcBorders>
              <w:left w:val="nil"/>
              <w:bottom w:val="single" w:sz="4" w:space="0" w:color="auto"/>
              <w:right w:val="nil"/>
            </w:tcBorders>
            <w:shd w:val="clear" w:color="auto" w:fill="auto"/>
            <w:noWrap/>
            <w:vAlign w:val="center"/>
          </w:tcPr>
          <w:p w14:paraId="6D6E1074"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3.8</w:t>
            </w:r>
          </w:p>
        </w:tc>
        <w:tc>
          <w:tcPr>
            <w:tcW w:w="2211" w:type="dxa"/>
            <w:tcBorders>
              <w:left w:val="nil"/>
              <w:bottom w:val="single" w:sz="4" w:space="0" w:color="auto"/>
              <w:right w:val="nil"/>
            </w:tcBorders>
            <w:shd w:val="clear" w:color="auto" w:fill="auto"/>
            <w:noWrap/>
            <w:vAlign w:val="center"/>
          </w:tcPr>
          <w:p w14:paraId="327A2262"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9.0</w:t>
            </w:r>
          </w:p>
        </w:tc>
        <w:tc>
          <w:tcPr>
            <w:tcW w:w="1847" w:type="dxa"/>
            <w:tcBorders>
              <w:left w:val="nil"/>
              <w:bottom w:val="single" w:sz="4" w:space="0" w:color="auto"/>
              <w:right w:val="nil"/>
            </w:tcBorders>
            <w:shd w:val="clear" w:color="auto" w:fill="auto"/>
            <w:noWrap/>
            <w:vAlign w:val="center"/>
          </w:tcPr>
          <w:p w14:paraId="1285E757"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13.9</w:t>
            </w:r>
          </w:p>
        </w:tc>
      </w:tr>
      <w:tr w:rsidR="00C471AD" w:rsidRPr="00361F54" w14:paraId="799E164F" w14:textId="77777777" w:rsidTr="00A70CDF">
        <w:trPr>
          <w:trHeight w:val="474"/>
        </w:trPr>
        <w:tc>
          <w:tcPr>
            <w:tcW w:w="6412" w:type="dxa"/>
            <w:tcBorders>
              <w:top w:val="single" w:sz="4" w:space="0" w:color="auto"/>
              <w:left w:val="nil"/>
              <w:right w:val="nil"/>
            </w:tcBorders>
            <w:shd w:val="clear" w:color="auto" w:fill="E7E6E6" w:themeFill="background2"/>
            <w:noWrap/>
            <w:vAlign w:val="center"/>
          </w:tcPr>
          <w:p w14:paraId="067B0FEA" w14:textId="77777777" w:rsidR="00C471AD" w:rsidRPr="00361F54" w:rsidRDefault="00C471AD" w:rsidP="001267DC">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u w:val="single"/>
                <w:lang w:eastAsia="de-CH"/>
              </w:rPr>
              <w:t>Stroke and systemic embolism</w:t>
            </w:r>
          </w:p>
        </w:tc>
        <w:tc>
          <w:tcPr>
            <w:tcW w:w="2430" w:type="dxa"/>
            <w:tcBorders>
              <w:top w:val="single" w:sz="4" w:space="0" w:color="auto"/>
              <w:left w:val="nil"/>
              <w:right w:val="nil"/>
            </w:tcBorders>
            <w:shd w:val="clear" w:color="auto" w:fill="E7E6E6" w:themeFill="background2"/>
            <w:noWrap/>
            <w:vAlign w:val="center"/>
          </w:tcPr>
          <w:p w14:paraId="3A1E3F5A"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2211" w:type="dxa"/>
            <w:tcBorders>
              <w:top w:val="single" w:sz="4" w:space="0" w:color="auto"/>
              <w:left w:val="nil"/>
              <w:right w:val="nil"/>
            </w:tcBorders>
            <w:shd w:val="clear" w:color="auto" w:fill="E7E6E6" w:themeFill="background2"/>
            <w:noWrap/>
            <w:vAlign w:val="center"/>
          </w:tcPr>
          <w:p w14:paraId="35713424"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1847" w:type="dxa"/>
            <w:tcBorders>
              <w:top w:val="single" w:sz="4" w:space="0" w:color="auto"/>
              <w:left w:val="nil"/>
              <w:right w:val="nil"/>
            </w:tcBorders>
            <w:shd w:val="clear" w:color="auto" w:fill="E7E6E6" w:themeFill="background2"/>
            <w:noWrap/>
            <w:vAlign w:val="center"/>
          </w:tcPr>
          <w:p w14:paraId="52EA17C1"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r>
      <w:tr w:rsidR="00C471AD" w:rsidRPr="00361F54" w14:paraId="46128A2E" w14:textId="77777777" w:rsidTr="00A70CDF">
        <w:trPr>
          <w:trHeight w:val="374"/>
        </w:trPr>
        <w:tc>
          <w:tcPr>
            <w:tcW w:w="6412" w:type="dxa"/>
            <w:tcBorders>
              <w:left w:val="nil"/>
              <w:right w:val="nil"/>
            </w:tcBorders>
            <w:shd w:val="clear" w:color="auto" w:fill="auto"/>
            <w:noWrap/>
            <w:vAlign w:val="center"/>
          </w:tcPr>
          <w:p w14:paraId="40CAD4AD" w14:textId="77777777" w:rsidR="00C471AD" w:rsidRPr="00361F54" w:rsidRDefault="00C471AD" w:rsidP="001267DC">
            <w:pPr>
              <w:spacing w:after="0" w:line="240" w:lineRule="auto"/>
              <w:rPr>
                <w:rFonts w:eastAsia="Times New Roman" w:cs="Arial"/>
                <w:color w:val="000000"/>
                <w:sz w:val="20"/>
                <w:szCs w:val="20"/>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daily</w:t>
            </w:r>
          </w:p>
        </w:tc>
        <w:tc>
          <w:tcPr>
            <w:tcW w:w="2430" w:type="dxa"/>
            <w:tcBorders>
              <w:left w:val="nil"/>
              <w:right w:val="nil"/>
            </w:tcBorders>
            <w:shd w:val="clear" w:color="auto" w:fill="auto"/>
            <w:noWrap/>
            <w:vAlign w:val="center"/>
          </w:tcPr>
          <w:p w14:paraId="404DD3FA"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1.7</w:t>
            </w:r>
          </w:p>
        </w:tc>
        <w:tc>
          <w:tcPr>
            <w:tcW w:w="2211" w:type="dxa"/>
            <w:tcBorders>
              <w:left w:val="nil"/>
              <w:right w:val="nil"/>
            </w:tcBorders>
            <w:shd w:val="clear" w:color="auto" w:fill="auto"/>
            <w:noWrap/>
            <w:vAlign w:val="center"/>
          </w:tcPr>
          <w:p w14:paraId="04CA0394"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3.7</w:t>
            </w:r>
          </w:p>
        </w:tc>
        <w:tc>
          <w:tcPr>
            <w:tcW w:w="1847" w:type="dxa"/>
            <w:tcBorders>
              <w:left w:val="nil"/>
              <w:right w:val="nil"/>
            </w:tcBorders>
            <w:shd w:val="clear" w:color="auto" w:fill="auto"/>
            <w:noWrap/>
            <w:vAlign w:val="center"/>
          </w:tcPr>
          <w:p w14:paraId="54F7EB81"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7.5</w:t>
            </w:r>
          </w:p>
        </w:tc>
      </w:tr>
      <w:tr w:rsidR="00C471AD" w:rsidRPr="00361F54" w14:paraId="162B0C0C" w14:textId="77777777" w:rsidTr="00A70CDF">
        <w:trPr>
          <w:trHeight w:val="402"/>
        </w:trPr>
        <w:tc>
          <w:tcPr>
            <w:tcW w:w="6412" w:type="dxa"/>
            <w:tcBorders>
              <w:left w:val="nil"/>
              <w:bottom w:val="single" w:sz="4" w:space="0" w:color="auto"/>
              <w:right w:val="nil"/>
            </w:tcBorders>
            <w:shd w:val="clear" w:color="auto" w:fill="auto"/>
            <w:noWrap/>
            <w:vAlign w:val="center"/>
          </w:tcPr>
          <w:p w14:paraId="504BEA24" w14:textId="77777777" w:rsidR="00C471AD" w:rsidRPr="00361F54" w:rsidRDefault="00C471AD" w:rsidP="001267DC">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lang w:eastAsia="de-CH"/>
              </w:rPr>
              <w:t>Daily</w:t>
            </w:r>
            <w:r w:rsidRPr="00361F54">
              <w:rPr>
                <w:rFonts w:eastAsia="Times New Roman" w:cs="Arial"/>
                <w:i/>
                <w:iCs/>
                <w:color w:val="000000"/>
                <w:sz w:val="20"/>
                <w:szCs w:val="20"/>
                <w:lang w:eastAsia="de-CH"/>
              </w:rPr>
              <w:t xml:space="preserve"> </w:t>
            </w:r>
          </w:p>
        </w:tc>
        <w:tc>
          <w:tcPr>
            <w:tcW w:w="2430" w:type="dxa"/>
            <w:tcBorders>
              <w:left w:val="nil"/>
              <w:bottom w:val="single" w:sz="4" w:space="0" w:color="auto"/>
              <w:right w:val="nil"/>
            </w:tcBorders>
            <w:shd w:val="clear" w:color="auto" w:fill="auto"/>
            <w:noWrap/>
            <w:vAlign w:val="center"/>
          </w:tcPr>
          <w:p w14:paraId="0B624258"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0.75</w:t>
            </w:r>
          </w:p>
        </w:tc>
        <w:tc>
          <w:tcPr>
            <w:tcW w:w="2211" w:type="dxa"/>
            <w:tcBorders>
              <w:left w:val="nil"/>
              <w:bottom w:val="single" w:sz="4" w:space="0" w:color="auto"/>
              <w:right w:val="nil"/>
            </w:tcBorders>
            <w:shd w:val="clear" w:color="auto" w:fill="auto"/>
            <w:noWrap/>
            <w:vAlign w:val="center"/>
          </w:tcPr>
          <w:p w14:paraId="5397E696"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3.2</w:t>
            </w:r>
          </w:p>
        </w:tc>
        <w:tc>
          <w:tcPr>
            <w:tcW w:w="1847" w:type="dxa"/>
            <w:tcBorders>
              <w:left w:val="nil"/>
              <w:bottom w:val="single" w:sz="4" w:space="0" w:color="auto"/>
              <w:right w:val="nil"/>
            </w:tcBorders>
            <w:shd w:val="clear" w:color="auto" w:fill="auto"/>
            <w:noWrap/>
            <w:vAlign w:val="center"/>
          </w:tcPr>
          <w:p w14:paraId="0575E050"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4.7</w:t>
            </w:r>
          </w:p>
        </w:tc>
      </w:tr>
      <w:tr w:rsidR="00C471AD" w:rsidRPr="00361F54" w14:paraId="5333EE60" w14:textId="77777777" w:rsidTr="00A70CDF">
        <w:trPr>
          <w:trHeight w:val="487"/>
        </w:trPr>
        <w:tc>
          <w:tcPr>
            <w:tcW w:w="6412" w:type="dxa"/>
            <w:tcBorders>
              <w:top w:val="single" w:sz="4" w:space="0" w:color="auto"/>
              <w:left w:val="nil"/>
              <w:right w:val="nil"/>
            </w:tcBorders>
            <w:shd w:val="clear" w:color="auto" w:fill="E7E6E6" w:themeFill="background2"/>
            <w:noWrap/>
            <w:vAlign w:val="center"/>
          </w:tcPr>
          <w:p w14:paraId="0C79D791" w14:textId="77777777" w:rsidR="00C471AD" w:rsidRPr="00361F54" w:rsidRDefault="00C471AD" w:rsidP="001267DC">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u w:val="single"/>
                <w:lang w:eastAsia="de-CH"/>
              </w:rPr>
              <w:t>Myocardial infarction</w:t>
            </w:r>
          </w:p>
        </w:tc>
        <w:tc>
          <w:tcPr>
            <w:tcW w:w="2430" w:type="dxa"/>
            <w:tcBorders>
              <w:top w:val="single" w:sz="4" w:space="0" w:color="auto"/>
              <w:left w:val="nil"/>
              <w:right w:val="nil"/>
            </w:tcBorders>
            <w:shd w:val="clear" w:color="auto" w:fill="E7E6E6" w:themeFill="background2"/>
            <w:noWrap/>
            <w:vAlign w:val="center"/>
          </w:tcPr>
          <w:p w14:paraId="394F99C9"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2211" w:type="dxa"/>
            <w:tcBorders>
              <w:top w:val="single" w:sz="4" w:space="0" w:color="auto"/>
              <w:left w:val="nil"/>
              <w:right w:val="nil"/>
            </w:tcBorders>
            <w:shd w:val="clear" w:color="auto" w:fill="E7E6E6" w:themeFill="background2"/>
            <w:noWrap/>
            <w:vAlign w:val="center"/>
          </w:tcPr>
          <w:p w14:paraId="3DCB9221"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c>
          <w:tcPr>
            <w:tcW w:w="1847" w:type="dxa"/>
            <w:tcBorders>
              <w:top w:val="single" w:sz="4" w:space="0" w:color="auto"/>
              <w:left w:val="nil"/>
              <w:right w:val="nil"/>
            </w:tcBorders>
            <w:shd w:val="clear" w:color="auto" w:fill="E7E6E6" w:themeFill="background2"/>
            <w:noWrap/>
            <w:vAlign w:val="center"/>
          </w:tcPr>
          <w:p w14:paraId="45B1DB39" w14:textId="77777777" w:rsidR="00C471AD" w:rsidRPr="00361F54" w:rsidRDefault="00C471AD" w:rsidP="001267DC">
            <w:pPr>
              <w:spacing w:after="0" w:line="240" w:lineRule="auto"/>
              <w:jc w:val="center"/>
              <w:rPr>
                <w:rFonts w:eastAsia="Times New Roman" w:cs="Arial"/>
                <w:color w:val="000000"/>
                <w:sz w:val="20"/>
                <w:szCs w:val="20"/>
                <w:lang w:val="en-US" w:eastAsia="de-CH"/>
              </w:rPr>
            </w:pPr>
          </w:p>
        </w:tc>
      </w:tr>
      <w:tr w:rsidR="00C471AD" w:rsidRPr="00361F54" w14:paraId="1CE73539" w14:textId="77777777" w:rsidTr="00A70CDF">
        <w:trPr>
          <w:trHeight w:val="352"/>
        </w:trPr>
        <w:tc>
          <w:tcPr>
            <w:tcW w:w="6412" w:type="dxa"/>
            <w:tcBorders>
              <w:left w:val="nil"/>
              <w:right w:val="nil"/>
            </w:tcBorders>
            <w:shd w:val="clear" w:color="auto" w:fill="auto"/>
            <w:noWrap/>
            <w:vAlign w:val="center"/>
          </w:tcPr>
          <w:p w14:paraId="0A4CBC75" w14:textId="77777777" w:rsidR="00C471AD" w:rsidRPr="00361F54" w:rsidRDefault="00C471AD" w:rsidP="001267DC">
            <w:pPr>
              <w:spacing w:after="0" w:line="240" w:lineRule="auto"/>
              <w:rPr>
                <w:rFonts w:eastAsia="Times New Roman" w:cs="Arial"/>
                <w:color w:val="000000"/>
                <w:sz w:val="20"/>
                <w:szCs w:val="20"/>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daily</w:t>
            </w:r>
          </w:p>
        </w:tc>
        <w:tc>
          <w:tcPr>
            <w:tcW w:w="2430" w:type="dxa"/>
            <w:tcBorders>
              <w:left w:val="nil"/>
              <w:right w:val="nil"/>
            </w:tcBorders>
            <w:shd w:val="clear" w:color="auto" w:fill="auto"/>
            <w:noWrap/>
            <w:vAlign w:val="center"/>
          </w:tcPr>
          <w:p w14:paraId="3CE69757"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0.83</w:t>
            </w:r>
          </w:p>
        </w:tc>
        <w:tc>
          <w:tcPr>
            <w:tcW w:w="2211" w:type="dxa"/>
            <w:tcBorders>
              <w:left w:val="nil"/>
              <w:right w:val="nil"/>
            </w:tcBorders>
            <w:shd w:val="clear" w:color="auto" w:fill="auto"/>
            <w:noWrap/>
            <w:vAlign w:val="center"/>
          </w:tcPr>
          <w:p w14:paraId="7548BF57"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3.3</w:t>
            </w:r>
          </w:p>
        </w:tc>
        <w:tc>
          <w:tcPr>
            <w:tcW w:w="1847" w:type="dxa"/>
            <w:tcBorders>
              <w:left w:val="nil"/>
              <w:right w:val="nil"/>
            </w:tcBorders>
            <w:shd w:val="clear" w:color="auto" w:fill="auto"/>
            <w:noWrap/>
            <w:vAlign w:val="center"/>
          </w:tcPr>
          <w:p w14:paraId="02E16B8A"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4.5</w:t>
            </w:r>
          </w:p>
        </w:tc>
      </w:tr>
      <w:tr w:rsidR="00C471AD" w:rsidRPr="00361F54" w14:paraId="70B9C9E5" w14:textId="77777777" w:rsidTr="00A70CDF">
        <w:trPr>
          <w:trHeight w:val="370"/>
        </w:trPr>
        <w:tc>
          <w:tcPr>
            <w:tcW w:w="6412" w:type="dxa"/>
            <w:tcBorders>
              <w:left w:val="nil"/>
              <w:bottom w:val="single" w:sz="4" w:space="0" w:color="auto"/>
              <w:right w:val="nil"/>
            </w:tcBorders>
            <w:shd w:val="clear" w:color="auto" w:fill="auto"/>
            <w:noWrap/>
            <w:vAlign w:val="center"/>
          </w:tcPr>
          <w:p w14:paraId="6CF18600" w14:textId="77777777" w:rsidR="00C471AD" w:rsidRPr="00361F54" w:rsidRDefault="00C471AD" w:rsidP="001267DC">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lang w:eastAsia="de-CH"/>
              </w:rPr>
              <w:t>Daily</w:t>
            </w:r>
          </w:p>
        </w:tc>
        <w:tc>
          <w:tcPr>
            <w:tcW w:w="2430" w:type="dxa"/>
            <w:tcBorders>
              <w:left w:val="nil"/>
              <w:bottom w:val="single" w:sz="4" w:space="0" w:color="auto"/>
              <w:right w:val="nil"/>
            </w:tcBorders>
            <w:shd w:val="clear" w:color="auto" w:fill="auto"/>
            <w:noWrap/>
            <w:vAlign w:val="center"/>
          </w:tcPr>
          <w:p w14:paraId="08AEAAFC"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0.75</w:t>
            </w:r>
          </w:p>
        </w:tc>
        <w:tc>
          <w:tcPr>
            <w:tcW w:w="2211" w:type="dxa"/>
            <w:tcBorders>
              <w:left w:val="nil"/>
              <w:bottom w:val="single" w:sz="4" w:space="0" w:color="auto"/>
              <w:right w:val="nil"/>
            </w:tcBorders>
            <w:shd w:val="clear" w:color="auto" w:fill="auto"/>
            <w:noWrap/>
            <w:vAlign w:val="center"/>
          </w:tcPr>
          <w:p w14:paraId="2FE23820"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2.1</w:t>
            </w:r>
          </w:p>
        </w:tc>
        <w:tc>
          <w:tcPr>
            <w:tcW w:w="1847" w:type="dxa"/>
            <w:tcBorders>
              <w:left w:val="nil"/>
              <w:bottom w:val="single" w:sz="4" w:space="0" w:color="auto"/>
              <w:right w:val="nil"/>
            </w:tcBorders>
            <w:shd w:val="clear" w:color="auto" w:fill="auto"/>
            <w:noWrap/>
            <w:vAlign w:val="center"/>
          </w:tcPr>
          <w:p w14:paraId="148FEE68" w14:textId="77777777" w:rsidR="00C471AD" w:rsidRPr="00361F54" w:rsidRDefault="00C471AD" w:rsidP="001267DC">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3.1</w:t>
            </w:r>
          </w:p>
        </w:tc>
      </w:tr>
    </w:tbl>
    <w:p w14:paraId="4E72FB11" w14:textId="77777777" w:rsidR="00C471AD" w:rsidRDefault="00C471AD" w:rsidP="00FC1C1A">
      <w:pPr>
        <w:spacing w:line="259" w:lineRule="auto"/>
        <w:rPr>
          <w:rFonts w:cs="Arial"/>
          <w:b/>
          <w:bCs/>
          <w:color w:val="000000" w:themeColor="text1"/>
          <w:lang w:val="en-US"/>
        </w:rPr>
      </w:pPr>
    </w:p>
    <w:p w14:paraId="1DCCE8E1" w14:textId="77777777" w:rsidR="00C471AD" w:rsidRDefault="00C471AD" w:rsidP="00FC1C1A">
      <w:pPr>
        <w:spacing w:line="259" w:lineRule="auto"/>
        <w:rPr>
          <w:rFonts w:cs="Arial"/>
          <w:b/>
          <w:bCs/>
          <w:color w:val="000000" w:themeColor="text1"/>
          <w:lang w:val="en-US"/>
        </w:rPr>
        <w:sectPr w:rsidR="00C471AD" w:rsidSect="003A557D">
          <w:type w:val="continuous"/>
          <w:pgSz w:w="16838" w:h="11906" w:orient="landscape" w:code="9"/>
          <w:pgMar w:top="1418" w:right="1418" w:bottom="1418" w:left="1134" w:header="709" w:footer="709" w:gutter="0"/>
          <w:cols w:space="708"/>
          <w:docGrid w:linePitch="360"/>
        </w:sectPr>
      </w:pPr>
    </w:p>
    <w:tbl>
      <w:tblPr>
        <w:tblpPr w:leftFromText="141" w:rightFromText="141" w:horzAnchor="margin" w:tblpY="-1419"/>
        <w:tblW w:w="14527" w:type="dxa"/>
        <w:tblCellMar>
          <w:left w:w="70" w:type="dxa"/>
          <w:right w:w="70" w:type="dxa"/>
        </w:tblCellMar>
        <w:tblLook w:val="04A0" w:firstRow="1" w:lastRow="0" w:firstColumn="1" w:lastColumn="0" w:noHBand="0" w:noVBand="1"/>
      </w:tblPr>
      <w:tblGrid>
        <w:gridCol w:w="4130"/>
        <w:gridCol w:w="1566"/>
        <w:gridCol w:w="1424"/>
        <w:gridCol w:w="1993"/>
        <w:gridCol w:w="1709"/>
        <w:gridCol w:w="1729"/>
        <w:gridCol w:w="1976"/>
      </w:tblGrid>
      <w:tr w:rsidR="004B5BED" w:rsidRPr="00381553" w14:paraId="23F856EA" w14:textId="77DA6CFC" w:rsidTr="00A70CDF">
        <w:trPr>
          <w:trHeight w:val="1018"/>
        </w:trPr>
        <w:tc>
          <w:tcPr>
            <w:tcW w:w="12551" w:type="dxa"/>
            <w:gridSpan w:val="6"/>
            <w:tcBorders>
              <w:top w:val="nil"/>
              <w:left w:val="nil"/>
              <w:right w:val="nil"/>
            </w:tcBorders>
            <w:shd w:val="clear" w:color="auto" w:fill="auto"/>
            <w:noWrap/>
            <w:vAlign w:val="center"/>
          </w:tcPr>
          <w:p w14:paraId="47FA926E" w14:textId="77777777" w:rsidR="00C471AD" w:rsidRDefault="00C471AD" w:rsidP="00C471AD">
            <w:pPr>
              <w:spacing w:after="0" w:line="240" w:lineRule="auto"/>
              <w:rPr>
                <w:rFonts w:eastAsia="Times New Roman" w:cs="Arial"/>
                <w:b/>
                <w:bCs/>
                <w:color w:val="000000"/>
                <w:szCs w:val="24"/>
                <w:lang w:val="en-US" w:eastAsia="de-CH"/>
              </w:rPr>
            </w:pPr>
          </w:p>
          <w:p w14:paraId="05F03975" w14:textId="77777777" w:rsidR="00C471AD" w:rsidRDefault="00C471AD" w:rsidP="00C471AD">
            <w:pPr>
              <w:spacing w:after="0" w:line="240" w:lineRule="auto"/>
              <w:rPr>
                <w:rFonts w:eastAsia="Times New Roman" w:cs="Arial"/>
                <w:b/>
                <w:bCs/>
                <w:color w:val="000000"/>
                <w:szCs w:val="24"/>
                <w:lang w:val="en-US" w:eastAsia="de-CH"/>
              </w:rPr>
            </w:pPr>
          </w:p>
          <w:p w14:paraId="590EB310" w14:textId="20D70CF4" w:rsidR="004B5BED" w:rsidRPr="00AF0A4D" w:rsidRDefault="004B5BED" w:rsidP="00C471AD">
            <w:pPr>
              <w:spacing w:after="0" w:line="240" w:lineRule="auto"/>
              <w:rPr>
                <w:rFonts w:eastAsia="Times New Roman" w:cs="Arial"/>
                <w:b/>
                <w:bCs/>
                <w:color w:val="000000"/>
                <w:sz w:val="24"/>
                <w:szCs w:val="24"/>
                <w:lang w:val="en-US" w:eastAsia="de-CH"/>
              </w:rPr>
            </w:pPr>
            <w:r w:rsidRPr="002D267E">
              <w:rPr>
                <w:rFonts w:eastAsia="Times New Roman" w:cs="Arial"/>
                <w:b/>
                <w:bCs/>
                <w:color w:val="000000"/>
                <w:szCs w:val="24"/>
                <w:lang w:val="en-US" w:eastAsia="de-CH"/>
              </w:rPr>
              <w:t xml:space="preserve">Supplementary Table </w:t>
            </w:r>
            <w:r w:rsidR="00C471AD" w:rsidRPr="002D267E">
              <w:rPr>
                <w:rFonts w:eastAsia="Times New Roman" w:cs="Arial"/>
                <w:b/>
                <w:bCs/>
                <w:color w:val="000000"/>
                <w:szCs w:val="24"/>
                <w:lang w:val="en-US" w:eastAsia="de-CH"/>
              </w:rPr>
              <w:t>S</w:t>
            </w:r>
            <w:r w:rsidR="00C471AD">
              <w:rPr>
                <w:rFonts w:eastAsia="Times New Roman" w:cs="Arial"/>
                <w:b/>
                <w:bCs/>
                <w:color w:val="000000"/>
                <w:szCs w:val="24"/>
                <w:lang w:val="en-US" w:eastAsia="de-CH"/>
              </w:rPr>
              <w:t>4</w:t>
            </w:r>
            <w:r w:rsidRPr="002D267E">
              <w:rPr>
                <w:rFonts w:eastAsia="Times New Roman" w:cs="Arial"/>
                <w:b/>
                <w:bCs/>
                <w:color w:val="000000"/>
                <w:szCs w:val="24"/>
                <w:lang w:val="en-US" w:eastAsia="de-CH"/>
              </w:rPr>
              <w:t>:</w:t>
            </w:r>
            <w:r w:rsidRPr="002D267E">
              <w:rPr>
                <w:rFonts w:eastAsia="Times New Roman" w:cs="Arial"/>
                <w:bCs/>
                <w:color w:val="000000"/>
                <w:szCs w:val="24"/>
                <w:lang w:val="en-US" w:eastAsia="de-CH"/>
              </w:rPr>
              <w:t xml:space="preserve"> Association between coffee consumption and secondary outcome events</w:t>
            </w:r>
          </w:p>
        </w:tc>
        <w:tc>
          <w:tcPr>
            <w:tcW w:w="1975" w:type="dxa"/>
            <w:tcBorders>
              <w:top w:val="nil"/>
              <w:left w:val="nil"/>
              <w:right w:val="nil"/>
            </w:tcBorders>
          </w:tcPr>
          <w:p w14:paraId="1193F0FE" w14:textId="77777777" w:rsidR="004B5BED" w:rsidRPr="002D267E" w:rsidRDefault="004B5BED" w:rsidP="00C471AD">
            <w:pPr>
              <w:spacing w:after="0" w:line="240" w:lineRule="auto"/>
              <w:rPr>
                <w:rFonts w:eastAsia="Times New Roman" w:cs="Arial"/>
                <w:b/>
                <w:bCs/>
                <w:color w:val="000000"/>
                <w:szCs w:val="24"/>
                <w:lang w:val="en-US" w:eastAsia="de-CH"/>
              </w:rPr>
            </w:pPr>
          </w:p>
        </w:tc>
      </w:tr>
      <w:tr w:rsidR="004B5BED" w:rsidRPr="004B5BED" w14:paraId="43094F62" w14:textId="7390F40C" w:rsidTr="00A70CDF">
        <w:trPr>
          <w:trHeight w:val="1018"/>
        </w:trPr>
        <w:tc>
          <w:tcPr>
            <w:tcW w:w="4130" w:type="dxa"/>
            <w:tcBorders>
              <w:top w:val="nil"/>
              <w:left w:val="nil"/>
              <w:right w:val="nil"/>
            </w:tcBorders>
            <w:shd w:val="clear" w:color="auto" w:fill="E7E6E6" w:themeFill="background2"/>
            <w:noWrap/>
            <w:vAlign w:val="center"/>
            <w:hideMark/>
          </w:tcPr>
          <w:p w14:paraId="092B0A48" w14:textId="77777777" w:rsidR="004B5BED" w:rsidRPr="00361F54" w:rsidRDefault="004B5BED" w:rsidP="00C471AD">
            <w:pPr>
              <w:spacing w:after="0" w:line="240" w:lineRule="auto"/>
              <w:rPr>
                <w:rFonts w:eastAsia="Times New Roman" w:cs="Arial"/>
                <w:b/>
                <w:bCs/>
                <w:color w:val="000000"/>
                <w:sz w:val="20"/>
                <w:szCs w:val="20"/>
                <w:u w:val="single"/>
                <w:lang w:eastAsia="de-CH"/>
              </w:rPr>
            </w:pPr>
            <w:r w:rsidRPr="00361F54">
              <w:rPr>
                <w:rFonts w:eastAsia="Times New Roman" w:cs="Arial"/>
                <w:b/>
                <w:bCs/>
                <w:color w:val="000000"/>
                <w:sz w:val="20"/>
                <w:szCs w:val="20"/>
                <w:u w:val="single"/>
                <w:lang w:eastAsia="de-CH"/>
              </w:rPr>
              <w:lastRenderedPageBreak/>
              <w:t>All-cause mortality</w:t>
            </w:r>
          </w:p>
        </w:tc>
        <w:tc>
          <w:tcPr>
            <w:tcW w:w="1566" w:type="dxa"/>
            <w:tcBorders>
              <w:top w:val="nil"/>
              <w:left w:val="nil"/>
              <w:right w:val="nil"/>
            </w:tcBorders>
            <w:shd w:val="clear" w:color="auto" w:fill="E7E6E6" w:themeFill="background2"/>
            <w:vAlign w:val="center"/>
            <w:hideMark/>
          </w:tcPr>
          <w:p w14:paraId="53361345" w14:textId="77777777" w:rsidR="004B5BED" w:rsidRPr="00361F54" w:rsidRDefault="004B5BED" w:rsidP="00C471AD">
            <w:pPr>
              <w:spacing w:after="0" w:line="240" w:lineRule="auto"/>
              <w:jc w:val="center"/>
              <w:rPr>
                <w:rFonts w:eastAsia="Times New Roman" w:cs="Arial"/>
                <w:b/>
                <w:bCs/>
                <w:color w:val="000000"/>
                <w:sz w:val="20"/>
                <w:szCs w:val="20"/>
                <w:lang w:eastAsia="de-CH"/>
              </w:rPr>
            </w:pPr>
            <w:r w:rsidRPr="00361F54">
              <w:rPr>
                <w:rFonts w:eastAsia="Times New Roman" w:cs="Arial"/>
                <w:b/>
                <w:bCs/>
                <w:color w:val="000000"/>
                <w:sz w:val="20"/>
                <w:szCs w:val="20"/>
                <w:lang w:eastAsia="de-CH"/>
              </w:rPr>
              <w:t>No. of Events</w:t>
            </w:r>
          </w:p>
        </w:tc>
        <w:tc>
          <w:tcPr>
            <w:tcW w:w="1424" w:type="dxa"/>
            <w:tcBorders>
              <w:top w:val="nil"/>
              <w:left w:val="nil"/>
              <w:right w:val="nil"/>
            </w:tcBorders>
            <w:shd w:val="clear" w:color="auto" w:fill="E7E6E6" w:themeFill="background2"/>
            <w:vAlign w:val="center"/>
            <w:hideMark/>
          </w:tcPr>
          <w:p w14:paraId="5C8E10DC" w14:textId="19CCCD19" w:rsidR="004B5BED" w:rsidRPr="00361F54" w:rsidRDefault="004B5BED" w:rsidP="00C471AD">
            <w:pPr>
              <w:spacing w:after="0" w:line="240" w:lineRule="auto"/>
              <w:jc w:val="center"/>
              <w:rPr>
                <w:rFonts w:eastAsia="Times New Roman" w:cs="Arial"/>
                <w:b/>
                <w:bCs/>
                <w:color w:val="000000"/>
                <w:sz w:val="20"/>
                <w:szCs w:val="20"/>
                <w:lang w:eastAsia="de-CH"/>
              </w:rPr>
            </w:pPr>
            <w:r w:rsidRPr="00361F54">
              <w:rPr>
                <w:rFonts w:eastAsia="Times New Roman" w:cs="Arial"/>
                <w:b/>
                <w:bCs/>
                <w:color w:val="000000"/>
                <w:sz w:val="20"/>
                <w:szCs w:val="20"/>
                <w:lang w:eastAsia="de-CH"/>
              </w:rPr>
              <w:t>Person-years</w:t>
            </w:r>
          </w:p>
        </w:tc>
        <w:tc>
          <w:tcPr>
            <w:tcW w:w="1993" w:type="dxa"/>
            <w:tcBorders>
              <w:top w:val="nil"/>
              <w:left w:val="nil"/>
              <w:right w:val="nil"/>
            </w:tcBorders>
            <w:shd w:val="clear" w:color="auto" w:fill="E7E6E6" w:themeFill="background2"/>
            <w:vAlign w:val="center"/>
            <w:hideMark/>
          </w:tcPr>
          <w:p w14:paraId="5129BD1C" w14:textId="60E4E4BD" w:rsidR="004B5BED" w:rsidRPr="00361F54" w:rsidRDefault="004B5BED" w:rsidP="00C471AD">
            <w:pPr>
              <w:spacing w:after="0" w:line="240" w:lineRule="auto"/>
              <w:jc w:val="center"/>
              <w:rPr>
                <w:rFonts w:eastAsia="Times New Roman" w:cs="Arial"/>
                <w:b/>
                <w:bCs/>
                <w:color w:val="000000"/>
                <w:sz w:val="20"/>
                <w:szCs w:val="20"/>
                <w:lang w:val="en-US" w:eastAsia="de-CH"/>
              </w:rPr>
            </w:pPr>
            <w:r w:rsidRPr="00361F54">
              <w:rPr>
                <w:rFonts w:eastAsia="Times New Roman" w:cs="Arial"/>
                <w:b/>
                <w:bCs/>
                <w:color w:val="000000"/>
                <w:sz w:val="20"/>
                <w:szCs w:val="20"/>
                <w:lang w:val="en-US" w:eastAsia="de-CH"/>
              </w:rPr>
              <w:t>Incidence rate per 100 person-years</w:t>
            </w:r>
          </w:p>
        </w:tc>
        <w:tc>
          <w:tcPr>
            <w:tcW w:w="1709" w:type="dxa"/>
            <w:tcBorders>
              <w:top w:val="nil"/>
              <w:left w:val="nil"/>
              <w:right w:val="nil"/>
            </w:tcBorders>
            <w:shd w:val="clear" w:color="auto" w:fill="E7E6E6" w:themeFill="background2"/>
            <w:vAlign w:val="center"/>
            <w:hideMark/>
          </w:tcPr>
          <w:p w14:paraId="4948B84F" w14:textId="77777777" w:rsidR="004B5BED" w:rsidRPr="00361F54" w:rsidRDefault="004B5BED" w:rsidP="00C471AD">
            <w:pPr>
              <w:spacing w:after="0" w:line="240" w:lineRule="auto"/>
              <w:jc w:val="center"/>
              <w:rPr>
                <w:rFonts w:eastAsia="Times New Roman" w:cs="Arial"/>
                <w:b/>
                <w:bCs/>
                <w:color w:val="000000"/>
                <w:sz w:val="20"/>
                <w:szCs w:val="20"/>
                <w:lang w:val="fr-CH" w:eastAsia="de-CH"/>
              </w:rPr>
            </w:pPr>
            <w:r w:rsidRPr="00361F54">
              <w:rPr>
                <w:rFonts w:eastAsia="Times New Roman" w:cs="Arial"/>
                <w:b/>
                <w:bCs/>
                <w:color w:val="000000"/>
                <w:sz w:val="20"/>
                <w:szCs w:val="20"/>
                <w:lang w:val="fr-CH" w:eastAsia="de-CH"/>
              </w:rPr>
              <w:t xml:space="preserve">Cox Regression Model 1 </w:t>
            </w:r>
          </w:p>
          <w:p w14:paraId="05D38013" w14:textId="48280A64" w:rsidR="004B5BED" w:rsidRPr="00361F54" w:rsidRDefault="004B5BED" w:rsidP="00C471AD">
            <w:pPr>
              <w:spacing w:after="0" w:line="240" w:lineRule="auto"/>
              <w:jc w:val="center"/>
              <w:rPr>
                <w:rFonts w:eastAsia="Times New Roman" w:cs="Arial"/>
                <w:b/>
                <w:bCs/>
                <w:color w:val="000000"/>
                <w:sz w:val="20"/>
                <w:szCs w:val="20"/>
                <w:lang w:val="fr-CH" w:eastAsia="de-CH"/>
              </w:rPr>
            </w:pPr>
            <w:r w:rsidRPr="00361F54">
              <w:rPr>
                <w:rFonts w:eastAsia="Times New Roman" w:cs="Arial"/>
                <w:b/>
                <w:bCs/>
                <w:color w:val="000000"/>
                <w:sz w:val="20"/>
                <w:szCs w:val="20"/>
                <w:lang w:val="fr-CH" w:eastAsia="de-CH"/>
              </w:rPr>
              <w:t>HR (95% CI)</w:t>
            </w:r>
          </w:p>
        </w:tc>
        <w:tc>
          <w:tcPr>
            <w:tcW w:w="1728" w:type="dxa"/>
            <w:tcBorders>
              <w:top w:val="nil"/>
              <w:left w:val="nil"/>
              <w:right w:val="nil"/>
            </w:tcBorders>
            <w:shd w:val="clear" w:color="auto" w:fill="E7E6E6" w:themeFill="background2"/>
            <w:vAlign w:val="center"/>
            <w:hideMark/>
          </w:tcPr>
          <w:p w14:paraId="1DE5166C" w14:textId="77777777" w:rsidR="004B5BED" w:rsidRPr="00361F54" w:rsidRDefault="004B5BED" w:rsidP="00C471AD">
            <w:pPr>
              <w:spacing w:after="0" w:line="240" w:lineRule="auto"/>
              <w:jc w:val="center"/>
              <w:rPr>
                <w:rFonts w:eastAsia="Times New Roman" w:cs="Arial"/>
                <w:b/>
                <w:bCs/>
                <w:color w:val="000000"/>
                <w:sz w:val="20"/>
                <w:szCs w:val="20"/>
                <w:lang w:val="fr-CH" w:eastAsia="de-CH"/>
              </w:rPr>
            </w:pPr>
            <w:r w:rsidRPr="00361F54">
              <w:rPr>
                <w:rFonts w:eastAsia="Times New Roman" w:cs="Arial"/>
                <w:b/>
                <w:bCs/>
                <w:color w:val="000000"/>
                <w:sz w:val="20"/>
                <w:szCs w:val="20"/>
                <w:lang w:val="fr-CH" w:eastAsia="de-CH"/>
              </w:rPr>
              <w:t xml:space="preserve">Cox Regression Model 2 </w:t>
            </w:r>
          </w:p>
          <w:p w14:paraId="7899E594" w14:textId="43236F1A" w:rsidR="004B5BED" w:rsidRPr="00361F54" w:rsidRDefault="004B5BED" w:rsidP="00C471AD">
            <w:pPr>
              <w:spacing w:after="0" w:line="240" w:lineRule="auto"/>
              <w:jc w:val="center"/>
              <w:rPr>
                <w:rFonts w:eastAsia="Times New Roman" w:cs="Arial"/>
                <w:b/>
                <w:bCs/>
                <w:color w:val="000000"/>
                <w:sz w:val="20"/>
                <w:szCs w:val="20"/>
                <w:lang w:val="fr-CH" w:eastAsia="de-CH"/>
              </w:rPr>
            </w:pPr>
            <w:r w:rsidRPr="00361F54">
              <w:rPr>
                <w:rFonts w:eastAsia="Times New Roman" w:cs="Arial"/>
                <w:b/>
                <w:bCs/>
                <w:color w:val="000000"/>
                <w:sz w:val="20"/>
                <w:szCs w:val="20"/>
                <w:lang w:val="fr-CH" w:eastAsia="de-CH"/>
              </w:rPr>
              <w:t>HR (95% CI)</w:t>
            </w:r>
          </w:p>
        </w:tc>
        <w:tc>
          <w:tcPr>
            <w:tcW w:w="1975" w:type="dxa"/>
            <w:tcBorders>
              <w:top w:val="nil"/>
              <w:left w:val="nil"/>
              <w:right w:val="nil"/>
            </w:tcBorders>
            <w:shd w:val="clear" w:color="auto" w:fill="E7E6E6" w:themeFill="background2"/>
          </w:tcPr>
          <w:p w14:paraId="05E8D885" w14:textId="77777777" w:rsidR="004B5BED" w:rsidRDefault="004B5BED" w:rsidP="00C471AD">
            <w:pPr>
              <w:spacing w:after="0" w:line="240" w:lineRule="auto"/>
              <w:jc w:val="center"/>
              <w:rPr>
                <w:rFonts w:eastAsia="Times New Roman" w:cs="Arial"/>
                <w:b/>
                <w:bCs/>
                <w:color w:val="000000"/>
                <w:sz w:val="20"/>
                <w:szCs w:val="20"/>
                <w:lang w:val="fr-CH" w:eastAsia="de-CH"/>
              </w:rPr>
            </w:pPr>
          </w:p>
          <w:p w14:paraId="3A376BEA" w14:textId="198CB3A7" w:rsidR="004B5BED" w:rsidRPr="00361F54" w:rsidRDefault="004B5BED" w:rsidP="00C471AD">
            <w:pPr>
              <w:spacing w:after="0" w:line="240" w:lineRule="auto"/>
              <w:jc w:val="center"/>
              <w:rPr>
                <w:rFonts w:eastAsia="Times New Roman" w:cs="Arial"/>
                <w:b/>
                <w:bCs/>
                <w:color w:val="000000"/>
                <w:sz w:val="20"/>
                <w:szCs w:val="20"/>
                <w:lang w:val="fr-CH" w:eastAsia="de-CH"/>
              </w:rPr>
            </w:pPr>
            <w:r w:rsidRPr="00361F54">
              <w:rPr>
                <w:rFonts w:eastAsia="Times New Roman" w:cs="Arial"/>
                <w:b/>
                <w:bCs/>
                <w:color w:val="000000"/>
                <w:sz w:val="20"/>
                <w:szCs w:val="20"/>
                <w:lang w:val="fr-CH" w:eastAsia="de-CH"/>
              </w:rPr>
              <w:t xml:space="preserve">Cox Regression </w:t>
            </w:r>
            <w:r>
              <w:rPr>
                <w:rFonts w:eastAsia="Times New Roman" w:cs="Arial"/>
                <w:b/>
                <w:bCs/>
                <w:color w:val="000000"/>
                <w:sz w:val="20"/>
                <w:szCs w:val="20"/>
                <w:lang w:val="fr-CH" w:eastAsia="de-CH"/>
              </w:rPr>
              <w:t xml:space="preserve">Model </w:t>
            </w:r>
            <w:r w:rsidR="00567105">
              <w:rPr>
                <w:rFonts w:eastAsia="Times New Roman" w:cs="Arial"/>
                <w:b/>
                <w:bCs/>
                <w:color w:val="000000"/>
                <w:sz w:val="20"/>
                <w:szCs w:val="20"/>
                <w:lang w:val="fr-CH" w:eastAsia="de-CH"/>
              </w:rPr>
              <w:t>3 (</w:t>
            </w:r>
            <w:r>
              <w:rPr>
                <w:rFonts w:eastAsia="Times New Roman" w:cs="Arial"/>
                <w:b/>
                <w:bCs/>
                <w:color w:val="000000"/>
                <w:sz w:val="20"/>
                <w:szCs w:val="20"/>
                <w:lang w:val="fr-CH" w:eastAsia="de-CH"/>
              </w:rPr>
              <w:t>Lifestyle</w:t>
            </w:r>
            <w:r w:rsidR="00567105">
              <w:rPr>
                <w:rFonts w:eastAsia="Times New Roman" w:cs="Arial"/>
                <w:b/>
                <w:bCs/>
                <w:color w:val="000000"/>
                <w:sz w:val="20"/>
                <w:szCs w:val="20"/>
                <w:lang w:val="fr-CH" w:eastAsia="de-CH"/>
              </w:rPr>
              <w:t>)</w:t>
            </w:r>
            <w:r w:rsidRPr="00361F54">
              <w:rPr>
                <w:rFonts w:eastAsia="Times New Roman" w:cs="Arial"/>
                <w:b/>
                <w:bCs/>
                <w:color w:val="000000"/>
                <w:sz w:val="20"/>
                <w:szCs w:val="20"/>
                <w:lang w:val="fr-CH" w:eastAsia="de-CH"/>
              </w:rPr>
              <w:t xml:space="preserve"> </w:t>
            </w:r>
          </w:p>
          <w:p w14:paraId="1AEF5DE8" w14:textId="7B33BCCE" w:rsidR="004B5BED" w:rsidRPr="00361F54" w:rsidRDefault="004B5BED" w:rsidP="00C471AD">
            <w:pPr>
              <w:spacing w:after="0" w:line="240" w:lineRule="auto"/>
              <w:jc w:val="center"/>
              <w:rPr>
                <w:rFonts w:eastAsia="Times New Roman" w:cs="Arial"/>
                <w:b/>
                <w:bCs/>
                <w:color w:val="000000"/>
                <w:sz w:val="20"/>
                <w:szCs w:val="20"/>
                <w:lang w:val="fr-CH" w:eastAsia="de-CH"/>
              </w:rPr>
            </w:pPr>
            <w:r w:rsidRPr="00361F54">
              <w:rPr>
                <w:rFonts w:eastAsia="Times New Roman" w:cs="Arial"/>
                <w:b/>
                <w:bCs/>
                <w:color w:val="000000"/>
                <w:sz w:val="20"/>
                <w:szCs w:val="20"/>
                <w:lang w:val="fr-CH" w:eastAsia="de-CH"/>
              </w:rPr>
              <w:t>HR (95% CI)</w:t>
            </w:r>
          </w:p>
        </w:tc>
      </w:tr>
      <w:tr w:rsidR="004B5BED" w:rsidRPr="00361F54" w14:paraId="73A81019" w14:textId="6BF25655" w:rsidTr="00A70CDF">
        <w:trPr>
          <w:trHeight w:val="396"/>
        </w:trPr>
        <w:tc>
          <w:tcPr>
            <w:tcW w:w="4130" w:type="dxa"/>
            <w:tcBorders>
              <w:left w:val="nil"/>
              <w:bottom w:val="single" w:sz="4" w:space="0" w:color="auto"/>
              <w:right w:val="nil"/>
            </w:tcBorders>
            <w:shd w:val="clear" w:color="auto" w:fill="auto"/>
            <w:noWrap/>
            <w:vAlign w:val="center"/>
            <w:hideMark/>
          </w:tcPr>
          <w:p w14:paraId="57373CBD" w14:textId="77777777" w:rsidR="004B5BED" w:rsidRPr="00361F54" w:rsidRDefault="004B5BED" w:rsidP="00C471AD">
            <w:pPr>
              <w:spacing w:after="0" w:line="240" w:lineRule="auto"/>
              <w:rPr>
                <w:rFonts w:eastAsia="Times New Roman" w:cs="Arial"/>
                <w:color w:val="000000"/>
                <w:sz w:val="20"/>
                <w:szCs w:val="20"/>
                <w:lang w:eastAsia="de-CH"/>
              </w:rPr>
            </w:pPr>
            <w:r w:rsidRPr="00361F54">
              <w:rPr>
                <w:rFonts w:eastAsia="Times New Roman" w:cs="Arial"/>
                <w:color w:val="000000"/>
                <w:sz w:val="20"/>
                <w:szCs w:val="20"/>
                <w:lang w:eastAsia="de-CH"/>
              </w:rPr>
              <w:t>Overall</w:t>
            </w:r>
          </w:p>
        </w:tc>
        <w:tc>
          <w:tcPr>
            <w:tcW w:w="1566" w:type="dxa"/>
            <w:tcBorders>
              <w:left w:val="nil"/>
              <w:bottom w:val="single" w:sz="4" w:space="0" w:color="auto"/>
              <w:right w:val="nil"/>
            </w:tcBorders>
            <w:shd w:val="clear" w:color="auto" w:fill="auto"/>
            <w:noWrap/>
            <w:vAlign w:val="center"/>
            <w:hideMark/>
          </w:tcPr>
          <w:p w14:paraId="7D220C34"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626</w:t>
            </w:r>
          </w:p>
        </w:tc>
        <w:tc>
          <w:tcPr>
            <w:tcW w:w="1424" w:type="dxa"/>
            <w:tcBorders>
              <w:left w:val="nil"/>
              <w:bottom w:val="single" w:sz="4" w:space="0" w:color="auto"/>
              <w:right w:val="nil"/>
            </w:tcBorders>
            <w:shd w:val="clear" w:color="auto" w:fill="auto"/>
            <w:noWrap/>
            <w:vAlign w:val="center"/>
            <w:hideMark/>
          </w:tcPr>
          <w:p w14:paraId="1E3B1629"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19350</w:t>
            </w:r>
          </w:p>
        </w:tc>
        <w:tc>
          <w:tcPr>
            <w:tcW w:w="1993" w:type="dxa"/>
            <w:tcBorders>
              <w:left w:val="nil"/>
              <w:bottom w:val="single" w:sz="4" w:space="0" w:color="auto"/>
              <w:right w:val="nil"/>
            </w:tcBorders>
            <w:shd w:val="clear" w:color="auto" w:fill="auto"/>
            <w:noWrap/>
            <w:vAlign w:val="center"/>
            <w:hideMark/>
          </w:tcPr>
          <w:p w14:paraId="5BCDF2B1"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3.24</w:t>
            </w:r>
          </w:p>
        </w:tc>
        <w:tc>
          <w:tcPr>
            <w:tcW w:w="1709" w:type="dxa"/>
            <w:tcBorders>
              <w:left w:val="nil"/>
              <w:bottom w:val="single" w:sz="4" w:space="0" w:color="auto"/>
              <w:right w:val="nil"/>
            </w:tcBorders>
            <w:shd w:val="clear" w:color="auto" w:fill="auto"/>
            <w:noWrap/>
            <w:vAlign w:val="center"/>
            <w:hideMark/>
          </w:tcPr>
          <w:p w14:paraId="06E45B4D"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 </w:t>
            </w:r>
          </w:p>
        </w:tc>
        <w:tc>
          <w:tcPr>
            <w:tcW w:w="1728" w:type="dxa"/>
            <w:tcBorders>
              <w:left w:val="nil"/>
              <w:bottom w:val="single" w:sz="4" w:space="0" w:color="auto"/>
              <w:right w:val="nil"/>
            </w:tcBorders>
            <w:shd w:val="clear" w:color="auto" w:fill="auto"/>
            <w:noWrap/>
            <w:vAlign w:val="center"/>
            <w:hideMark/>
          </w:tcPr>
          <w:p w14:paraId="018F5B23"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 </w:t>
            </w:r>
          </w:p>
        </w:tc>
        <w:tc>
          <w:tcPr>
            <w:tcW w:w="1975" w:type="dxa"/>
            <w:tcBorders>
              <w:left w:val="nil"/>
              <w:bottom w:val="single" w:sz="4" w:space="0" w:color="auto"/>
              <w:right w:val="nil"/>
            </w:tcBorders>
          </w:tcPr>
          <w:p w14:paraId="4AE6FEE7"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4FB0539F" w14:textId="1ACDBFDC" w:rsidTr="00A70CDF">
        <w:trPr>
          <w:trHeight w:val="578"/>
        </w:trPr>
        <w:tc>
          <w:tcPr>
            <w:tcW w:w="4130" w:type="dxa"/>
            <w:tcBorders>
              <w:top w:val="single" w:sz="4" w:space="0" w:color="auto"/>
              <w:left w:val="nil"/>
              <w:bottom w:val="single" w:sz="4" w:space="0" w:color="auto"/>
              <w:right w:val="nil"/>
            </w:tcBorders>
            <w:shd w:val="clear" w:color="auto" w:fill="auto"/>
            <w:vAlign w:val="center"/>
            <w:hideMark/>
          </w:tcPr>
          <w:p w14:paraId="117E8CBE" w14:textId="557573E4" w:rsidR="004B5BED" w:rsidRPr="00361F54" w:rsidRDefault="004B5BED" w:rsidP="00C471AD">
            <w:pPr>
              <w:spacing w:after="0" w:line="240" w:lineRule="auto"/>
              <w:rPr>
                <w:rFonts w:eastAsia="Times New Roman" w:cs="Arial"/>
                <w:b/>
                <w:bCs/>
                <w:color w:val="000000"/>
                <w:sz w:val="20"/>
                <w:szCs w:val="20"/>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 xml:space="preserve">daily              </w:t>
            </w:r>
            <w:r>
              <w:rPr>
                <w:rFonts w:eastAsia="Times New Roman" w:cs="Arial"/>
                <w:b/>
                <w:bCs/>
                <w:color w:val="000000"/>
                <w:sz w:val="20"/>
                <w:szCs w:val="20"/>
                <w:lang w:val="en-US" w:eastAsia="de-CH"/>
              </w:rPr>
              <w:t xml:space="preserve">  </w:t>
            </w:r>
            <w:r w:rsidRPr="00361F54">
              <w:rPr>
                <w:rFonts w:eastAsia="Times New Roman" w:cs="Arial"/>
                <w:b/>
                <w:bCs/>
                <w:color w:val="000000"/>
                <w:sz w:val="20"/>
                <w:szCs w:val="20"/>
                <w:lang w:val="en-US" w:eastAsia="de-CH"/>
              </w:rPr>
              <w:t xml:space="preserve"> </w:t>
            </w:r>
            <w:r w:rsidRPr="00361F54">
              <w:rPr>
                <w:rFonts w:eastAsia="Times New Roman" w:cs="Arial"/>
                <w:i/>
                <w:iCs/>
                <w:color w:val="000000"/>
                <w:sz w:val="20"/>
                <w:szCs w:val="20"/>
                <w:lang w:val="en-US" w:eastAsia="de-CH"/>
              </w:rPr>
              <w:t xml:space="preserve">Non-consumer (0 cup/d) </w:t>
            </w:r>
            <w:r w:rsidRPr="00361F54">
              <w:rPr>
                <w:rFonts w:eastAsia="Times New Roman" w:cs="Arial"/>
                <w:i/>
                <w:iCs/>
                <w:color w:val="000000"/>
                <w:sz w:val="20"/>
                <w:szCs w:val="20"/>
                <w:lang w:val="en-US" w:eastAsia="de-CH"/>
              </w:rPr>
              <w:br/>
              <w:t xml:space="preserve">                      </w:t>
            </w:r>
            <w:r>
              <w:rPr>
                <w:rFonts w:eastAsia="Times New Roman" w:cs="Arial"/>
                <w:i/>
                <w:iCs/>
                <w:color w:val="000000"/>
                <w:sz w:val="20"/>
                <w:szCs w:val="20"/>
                <w:lang w:val="en-US" w:eastAsia="de-CH"/>
              </w:rPr>
              <w:t xml:space="preserve"> </w:t>
            </w:r>
            <w:r w:rsidRPr="00361F54">
              <w:rPr>
                <w:rFonts w:eastAsia="Times New Roman" w:cs="Arial"/>
                <w:i/>
                <w:iCs/>
                <w:color w:val="000000"/>
                <w:sz w:val="20"/>
                <w:szCs w:val="20"/>
                <w:lang w:val="en-US" w:eastAsia="de-CH"/>
              </w:rPr>
              <w:t>Very low consumer (&lt;1 cup/d)</w:t>
            </w:r>
          </w:p>
        </w:tc>
        <w:tc>
          <w:tcPr>
            <w:tcW w:w="1566" w:type="dxa"/>
            <w:tcBorders>
              <w:top w:val="single" w:sz="4" w:space="0" w:color="auto"/>
              <w:left w:val="nil"/>
              <w:bottom w:val="single" w:sz="4" w:space="0" w:color="auto"/>
              <w:right w:val="nil"/>
            </w:tcBorders>
            <w:shd w:val="clear" w:color="auto" w:fill="auto"/>
            <w:noWrap/>
            <w:vAlign w:val="center"/>
            <w:hideMark/>
          </w:tcPr>
          <w:p w14:paraId="3EEA0534"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174</w:t>
            </w:r>
          </w:p>
        </w:tc>
        <w:tc>
          <w:tcPr>
            <w:tcW w:w="1424" w:type="dxa"/>
            <w:tcBorders>
              <w:top w:val="single" w:sz="4" w:space="0" w:color="auto"/>
              <w:left w:val="nil"/>
              <w:bottom w:val="single" w:sz="4" w:space="0" w:color="auto"/>
              <w:right w:val="nil"/>
            </w:tcBorders>
            <w:shd w:val="clear" w:color="auto" w:fill="auto"/>
            <w:noWrap/>
            <w:vAlign w:val="center"/>
            <w:hideMark/>
          </w:tcPr>
          <w:p w14:paraId="32D66DDD"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3874</w:t>
            </w:r>
          </w:p>
        </w:tc>
        <w:tc>
          <w:tcPr>
            <w:tcW w:w="1993" w:type="dxa"/>
            <w:tcBorders>
              <w:top w:val="single" w:sz="4" w:space="0" w:color="auto"/>
              <w:left w:val="nil"/>
              <w:bottom w:val="single" w:sz="4" w:space="0" w:color="auto"/>
              <w:right w:val="nil"/>
            </w:tcBorders>
            <w:shd w:val="clear" w:color="auto" w:fill="auto"/>
            <w:noWrap/>
            <w:vAlign w:val="center"/>
            <w:hideMark/>
          </w:tcPr>
          <w:p w14:paraId="6741862F"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4.49</w:t>
            </w:r>
          </w:p>
        </w:tc>
        <w:tc>
          <w:tcPr>
            <w:tcW w:w="1709" w:type="dxa"/>
            <w:tcBorders>
              <w:top w:val="single" w:sz="4" w:space="0" w:color="auto"/>
              <w:left w:val="nil"/>
              <w:bottom w:val="single" w:sz="4" w:space="0" w:color="auto"/>
              <w:right w:val="nil"/>
            </w:tcBorders>
            <w:shd w:val="clear" w:color="auto" w:fill="auto"/>
            <w:noWrap/>
            <w:vAlign w:val="center"/>
            <w:hideMark/>
          </w:tcPr>
          <w:p w14:paraId="57C59D2D"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Ref.</w:t>
            </w:r>
          </w:p>
        </w:tc>
        <w:tc>
          <w:tcPr>
            <w:tcW w:w="1728" w:type="dxa"/>
            <w:tcBorders>
              <w:top w:val="single" w:sz="4" w:space="0" w:color="auto"/>
              <w:left w:val="nil"/>
              <w:bottom w:val="single" w:sz="4" w:space="0" w:color="auto"/>
              <w:right w:val="nil"/>
            </w:tcBorders>
            <w:shd w:val="clear" w:color="auto" w:fill="auto"/>
            <w:noWrap/>
            <w:vAlign w:val="center"/>
            <w:hideMark/>
          </w:tcPr>
          <w:p w14:paraId="532BBAF6"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Ref.</w:t>
            </w:r>
          </w:p>
        </w:tc>
        <w:tc>
          <w:tcPr>
            <w:tcW w:w="1975" w:type="dxa"/>
            <w:tcBorders>
              <w:top w:val="single" w:sz="4" w:space="0" w:color="auto"/>
              <w:left w:val="nil"/>
              <w:bottom w:val="single" w:sz="4" w:space="0" w:color="auto"/>
              <w:right w:val="nil"/>
            </w:tcBorders>
            <w:vAlign w:val="center"/>
          </w:tcPr>
          <w:p w14:paraId="62460987" w14:textId="07E8D806" w:rsidR="004B5BED" w:rsidRPr="00361F54" w:rsidRDefault="00AA626F"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Ref.</w:t>
            </w:r>
          </w:p>
        </w:tc>
      </w:tr>
      <w:tr w:rsidR="004B5BED" w:rsidRPr="00361F54" w14:paraId="23034DF0" w14:textId="33E85922" w:rsidTr="00A70CDF">
        <w:trPr>
          <w:trHeight w:val="141"/>
        </w:trPr>
        <w:tc>
          <w:tcPr>
            <w:tcW w:w="4130" w:type="dxa"/>
            <w:tcBorders>
              <w:top w:val="single" w:sz="4" w:space="0" w:color="auto"/>
              <w:left w:val="nil"/>
              <w:bottom w:val="nil"/>
              <w:right w:val="nil"/>
            </w:tcBorders>
            <w:shd w:val="clear" w:color="auto" w:fill="auto"/>
            <w:noWrap/>
            <w:vAlign w:val="center"/>
            <w:hideMark/>
          </w:tcPr>
          <w:p w14:paraId="3A84D5F3" w14:textId="77777777" w:rsidR="004B5BED" w:rsidRPr="00361F54" w:rsidRDefault="004B5BED" w:rsidP="00C471AD">
            <w:pPr>
              <w:spacing w:after="0" w:line="240" w:lineRule="auto"/>
              <w:rPr>
                <w:rFonts w:eastAsia="Times New Roman" w:cs="Arial"/>
                <w:b/>
                <w:bCs/>
                <w:color w:val="000000"/>
                <w:sz w:val="20"/>
                <w:szCs w:val="20"/>
                <w:lang w:eastAsia="de-CH"/>
              </w:rPr>
            </w:pPr>
            <w:r w:rsidRPr="00361F54">
              <w:rPr>
                <w:rFonts w:eastAsia="Times New Roman" w:cs="Arial"/>
                <w:b/>
                <w:bCs/>
                <w:color w:val="000000"/>
                <w:sz w:val="20"/>
                <w:szCs w:val="20"/>
                <w:lang w:eastAsia="de-CH"/>
              </w:rPr>
              <w:t>Daily</w:t>
            </w:r>
          </w:p>
        </w:tc>
        <w:tc>
          <w:tcPr>
            <w:tcW w:w="1566" w:type="dxa"/>
            <w:tcBorders>
              <w:top w:val="single" w:sz="4" w:space="0" w:color="auto"/>
              <w:left w:val="nil"/>
              <w:bottom w:val="nil"/>
              <w:right w:val="nil"/>
            </w:tcBorders>
            <w:shd w:val="clear" w:color="auto" w:fill="auto"/>
            <w:noWrap/>
            <w:vAlign w:val="center"/>
            <w:hideMark/>
          </w:tcPr>
          <w:p w14:paraId="1510A74B"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452</w:t>
            </w:r>
          </w:p>
        </w:tc>
        <w:tc>
          <w:tcPr>
            <w:tcW w:w="1424" w:type="dxa"/>
            <w:tcBorders>
              <w:top w:val="single" w:sz="4" w:space="0" w:color="auto"/>
              <w:left w:val="nil"/>
              <w:bottom w:val="nil"/>
              <w:right w:val="nil"/>
            </w:tcBorders>
            <w:shd w:val="clear" w:color="auto" w:fill="auto"/>
            <w:noWrap/>
            <w:vAlign w:val="center"/>
            <w:hideMark/>
          </w:tcPr>
          <w:p w14:paraId="3AEE9DD2"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15476</w:t>
            </w:r>
          </w:p>
        </w:tc>
        <w:tc>
          <w:tcPr>
            <w:tcW w:w="1993" w:type="dxa"/>
            <w:tcBorders>
              <w:top w:val="single" w:sz="4" w:space="0" w:color="auto"/>
              <w:left w:val="nil"/>
              <w:bottom w:val="nil"/>
              <w:right w:val="nil"/>
            </w:tcBorders>
            <w:shd w:val="clear" w:color="auto" w:fill="auto"/>
            <w:noWrap/>
            <w:vAlign w:val="center"/>
            <w:hideMark/>
          </w:tcPr>
          <w:p w14:paraId="6F295641"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2.92</w:t>
            </w:r>
          </w:p>
        </w:tc>
        <w:tc>
          <w:tcPr>
            <w:tcW w:w="1709" w:type="dxa"/>
            <w:tcBorders>
              <w:top w:val="single" w:sz="4" w:space="0" w:color="auto"/>
              <w:left w:val="nil"/>
              <w:bottom w:val="nil"/>
              <w:right w:val="nil"/>
            </w:tcBorders>
            <w:shd w:val="clear" w:color="auto" w:fill="auto"/>
            <w:noWrap/>
            <w:vAlign w:val="center"/>
            <w:hideMark/>
          </w:tcPr>
          <w:p w14:paraId="1FDEFB12" w14:textId="6677625D"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 xml:space="preserve">0.72 (0.61;0.86) </w:t>
            </w:r>
          </w:p>
        </w:tc>
        <w:tc>
          <w:tcPr>
            <w:tcW w:w="1728" w:type="dxa"/>
            <w:tcBorders>
              <w:top w:val="single" w:sz="4" w:space="0" w:color="auto"/>
              <w:left w:val="nil"/>
              <w:bottom w:val="nil"/>
              <w:right w:val="nil"/>
            </w:tcBorders>
            <w:shd w:val="clear" w:color="auto" w:fill="auto"/>
            <w:vAlign w:val="center"/>
            <w:hideMark/>
          </w:tcPr>
          <w:p w14:paraId="485293F7" w14:textId="119DD48C"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6858ED">
              <w:rPr>
                <w:rFonts w:eastAsia="Times New Roman" w:cs="Arial"/>
                <w:color w:val="000000"/>
                <w:sz w:val="20"/>
                <w:szCs w:val="20"/>
                <w:lang w:eastAsia="de-CH"/>
              </w:rPr>
              <w:t>79</w:t>
            </w:r>
            <w:r w:rsidR="006858ED" w:rsidRPr="00361F54">
              <w:rPr>
                <w:rFonts w:eastAsia="Times New Roman" w:cs="Arial"/>
                <w:color w:val="000000"/>
                <w:sz w:val="20"/>
                <w:szCs w:val="20"/>
                <w:lang w:eastAsia="de-CH"/>
              </w:rPr>
              <w:t xml:space="preserve"> </w:t>
            </w:r>
            <w:r w:rsidRPr="00361F54">
              <w:rPr>
                <w:rFonts w:eastAsia="Times New Roman" w:cs="Arial"/>
                <w:color w:val="000000"/>
                <w:sz w:val="20"/>
                <w:szCs w:val="20"/>
                <w:lang w:eastAsia="de-CH"/>
              </w:rPr>
              <w:t>(0.67;0.9</w:t>
            </w:r>
            <w:r w:rsidR="005C6712">
              <w:rPr>
                <w:rFonts w:eastAsia="Times New Roman" w:cs="Arial"/>
                <w:color w:val="000000"/>
                <w:sz w:val="20"/>
                <w:szCs w:val="20"/>
                <w:lang w:eastAsia="de-CH"/>
              </w:rPr>
              <w:t>5</w:t>
            </w:r>
            <w:r w:rsidRPr="00361F54">
              <w:rPr>
                <w:rFonts w:eastAsia="Times New Roman" w:cs="Arial"/>
                <w:color w:val="000000"/>
                <w:sz w:val="20"/>
                <w:szCs w:val="20"/>
                <w:lang w:eastAsia="de-CH"/>
              </w:rPr>
              <w:t xml:space="preserve">) </w:t>
            </w:r>
          </w:p>
        </w:tc>
        <w:tc>
          <w:tcPr>
            <w:tcW w:w="1975" w:type="dxa"/>
            <w:tcBorders>
              <w:top w:val="single" w:sz="4" w:space="0" w:color="auto"/>
              <w:left w:val="nil"/>
              <w:bottom w:val="nil"/>
              <w:right w:val="nil"/>
            </w:tcBorders>
          </w:tcPr>
          <w:p w14:paraId="73B04610" w14:textId="7114602E" w:rsidR="004B5BED" w:rsidRPr="00361F54" w:rsidRDefault="005C6712"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0.79 (0.66; 0.9</w:t>
            </w:r>
            <w:r w:rsidR="006858ED">
              <w:rPr>
                <w:rFonts w:eastAsia="Times New Roman" w:cs="Arial"/>
                <w:color w:val="000000"/>
                <w:sz w:val="20"/>
                <w:szCs w:val="20"/>
                <w:lang w:eastAsia="de-CH"/>
              </w:rPr>
              <w:t>4</w:t>
            </w:r>
            <w:r>
              <w:rPr>
                <w:rFonts w:eastAsia="Times New Roman" w:cs="Arial"/>
                <w:color w:val="000000"/>
                <w:sz w:val="20"/>
                <w:szCs w:val="20"/>
                <w:lang w:eastAsia="de-CH"/>
              </w:rPr>
              <w:t>)</w:t>
            </w:r>
          </w:p>
        </w:tc>
      </w:tr>
      <w:tr w:rsidR="004B5BED" w:rsidRPr="00361F54" w14:paraId="0D054AC6" w14:textId="4C7CD669" w:rsidTr="00A70CDF">
        <w:trPr>
          <w:trHeight w:val="199"/>
        </w:trPr>
        <w:tc>
          <w:tcPr>
            <w:tcW w:w="4130" w:type="dxa"/>
            <w:tcBorders>
              <w:top w:val="nil"/>
              <w:left w:val="nil"/>
              <w:bottom w:val="nil"/>
              <w:right w:val="nil"/>
            </w:tcBorders>
            <w:shd w:val="clear" w:color="auto" w:fill="auto"/>
            <w:noWrap/>
            <w:vAlign w:val="center"/>
            <w:hideMark/>
          </w:tcPr>
          <w:p w14:paraId="50D1B68B" w14:textId="77777777" w:rsidR="004B5BED" w:rsidRPr="00361F54" w:rsidRDefault="004B5BED" w:rsidP="00C471AD">
            <w:pPr>
              <w:spacing w:after="0" w:line="240" w:lineRule="auto"/>
              <w:jc w:val="right"/>
              <w:rPr>
                <w:rFonts w:eastAsia="Times New Roman" w:cs="Arial"/>
                <w:i/>
                <w:iCs/>
                <w:color w:val="000000"/>
                <w:sz w:val="20"/>
                <w:szCs w:val="20"/>
                <w:lang w:eastAsia="de-CH"/>
              </w:rPr>
            </w:pPr>
            <w:r w:rsidRPr="00361F54">
              <w:rPr>
                <w:rFonts w:eastAsia="Times New Roman" w:cs="Arial"/>
                <w:i/>
                <w:iCs/>
                <w:color w:val="000000"/>
                <w:sz w:val="20"/>
                <w:szCs w:val="20"/>
                <w:lang w:eastAsia="de-CH"/>
              </w:rPr>
              <w:t>Low consumer (1 cup/d)</w:t>
            </w:r>
          </w:p>
        </w:tc>
        <w:tc>
          <w:tcPr>
            <w:tcW w:w="1566" w:type="dxa"/>
            <w:tcBorders>
              <w:top w:val="nil"/>
              <w:left w:val="nil"/>
              <w:bottom w:val="nil"/>
              <w:right w:val="nil"/>
            </w:tcBorders>
            <w:shd w:val="clear" w:color="auto" w:fill="auto"/>
            <w:noWrap/>
            <w:vAlign w:val="center"/>
            <w:hideMark/>
          </w:tcPr>
          <w:p w14:paraId="1854E1D8"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142</w:t>
            </w:r>
          </w:p>
        </w:tc>
        <w:tc>
          <w:tcPr>
            <w:tcW w:w="1424" w:type="dxa"/>
            <w:tcBorders>
              <w:top w:val="nil"/>
              <w:left w:val="nil"/>
              <w:bottom w:val="nil"/>
              <w:right w:val="nil"/>
            </w:tcBorders>
            <w:shd w:val="clear" w:color="auto" w:fill="auto"/>
            <w:noWrap/>
            <w:vAlign w:val="center"/>
            <w:hideMark/>
          </w:tcPr>
          <w:p w14:paraId="0B68CBCD"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3965</w:t>
            </w:r>
          </w:p>
        </w:tc>
        <w:tc>
          <w:tcPr>
            <w:tcW w:w="1993" w:type="dxa"/>
            <w:tcBorders>
              <w:top w:val="nil"/>
              <w:left w:val="nil"/>
              <w:bottom w:val="nil"/>
              <w:right w:val="nil"/>
            </w:tcBorders>
            <w:shd w:val="clear" w:color="auto" w:fill="auto"/>
            <w:noWrap/>
            <w:vAlign w:val="center"/>
            <w:hideMark/>
          </w:tcPr>
          <w:p w14:paraId="4E5F3104"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3.58</w:t>
            </w:r>
          </w:p>
        </w:tc>
        <w:tc>
          <w:tcPr>
            <w:tcW w:w="1709" w:type="dxa"/>
            <w:tcBorders>
              <w:top w:val="nil"/>
              <w:left w:val="nil"/>
              <w:bottom w:val="nil"/>
              <w:right w:val="nil"/>
            </w:tcBorders>
            <w:shd w:val="clear" w:color="auto" w:fill="auto"/>
            <w:noWrap/>
            <w:vAlign w:val="center"/>
            <w:hideMark/>
          </w:tcPr>
          <w:p w14:paraId="34E8537A" w14:textId="6EDEBD55"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 xml:space="preserve">0.81 (0.65;1.01) </w:t>
            </w:r>
          </w:p>
        </w:tc>
        <w:tc>
          <w:tcPr>
            <w:tcW w:w="1728" w:type="dxa"/>
            <w:tcBorders>
              <w:top w:val="nil"/>
              <w:left w:val="nil"/>
              <w:bottom w:val="nil"/>
              <w:right w:val="nil"/>
            </w:tcBorders>
            <w:shd w:val="clear" w:color="auto" w:fill="auto"/>
            <w:vAlign w:val="center"/>
            <w:hideMark/>
          </w:tcPr>
          <w:p w14:paraId="4FD72DCF" w14:textId="6EEFB64E"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0.88 (0.7</w:t>
            </w:r>
            <w:r w:rsidR="006858ED">
              <w:rPr>
                <w:rFonts w:eastAsia="Times New Roman" w:cs="Arial"/>
                <w:color w:val="000000"/>
                <w:sz w:val="20"/>
                <w:szCs w:val="20"/>
                <w:lang w:eastAsia="de-CH"/>
              </w:rPr>
              <w:t>1</w:t>
            </w:r>
            <w:r w:rsidRPr="00361F54">
              <w:rPr>
                <w:rFonts w:eastAsia="Times New Roman" w:cs="Arial"/>
                <w:color w:val="000000"/>
                <w:sz w:val="20"/>
                <w:szCs w:val="20"/>
                <w:lang w:eastAsia="de-CH"/>
              </w:rPr>
              <w:t xml:space="preserve">;1.11) </w:t>
            </w:r>
          </w:p>
        </w:tc>
        <w:tc>
          <w:tcPr>
            <w:tcW w:w="1975" w:type="dxa"/>
            <w:tcBorders>
              <w:top w:val="nil"/>
              <w:left w:val="nil"/>
              <w:bottom w:val="nil"/>
              <w:right w:val="nil"/>
            </w:tcBorders>
          </w:tcPr>
          <w:p w14:paraId="6C3A6B0F" w14:textId="2E487F4B" w:rsidR="004B5BED" w:rsidRPr="00361F54" w:rsidRDefault="00E41186"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0.85 (0.6</w:t>
            </w:r>
            <w:r w:rsidR="006858ED">
              <w:rPr>
                <w:rFonts w:eastAsia="Times New Roman" w:cs="Arial"/>
                <w:color w:val="000000"/>
                <w:sz w:val="20"/>
                <w:szCs w:val="20"/>
                <w:lang w:eastAsia="de-CH"/>
              </w:rPr>
              <w:t>7</w:t>
            </w:r>
            <w:r>
              <w:rPr>
                <w:rFonts w:eastAsia="Times New Roman" w:cs="Arial"/>
                <w:color w:val="000000"/>
                <w:sz w:val="20"/>
                <w:szCs w:val="20"/>
                <w:lang w:eastAsia="de-CH"/>
              </w:rPr>
              <w:t>; 1.07)</w:t>
            </w:r>
          </w:p>
        </w:tc>
      </w:tr>
      <w:tr w:rsidR="004B5BED" w:rsidRPr="00361F54" w14:paraId="73F7BB00" w14:textId="182A1464" w:rsidTr="00A70CDF">
        <w:trPr>
          <w:trHeight w:val="76"/>
        </w:trPr>
        <w:tc>
          <w:tcPr>
            <w:tcW w:w="4130" w:type="dxa"/>
            <w:tcBorders>
              <w:top w:val="nil"/>
              <w:left w:val="nil"/>
              <w:right w:val="nil"/>
            </w:tcBorders>
            <w:shd w:val="clear" w:color="auto" w:fill="auto"/>
            <w:noWrap/>
            <w:vAlign w:val="center"/>
            <w:hideMark/>
          </w:tcPr>
          <w:p w14:paraId="1F1248FA" w14:textId="77777777" w:rsidR="004B5BED" w:rsidRPr="00361F54" w:rsidRDefault="004B5BED" w:rsidP="00C471AD">
            <w:pPr>
              <w:spacing w:after="0" w:line="240" w:lineRule="auto"/>
              <w:jc w:val="right"/>
              <w:rPr>
                <w:rFonts w:eastAsia="Times New Roman" w:cs="Arial"/>
                <w:i/>
                <w:iCs/>
                <w:color w:val="000000"/>
                <w:sz w:val="20"/>
                <w:szCs w:val="20"/>
                <w:lang w:eastAsia="de-CH"/>
              </w:rPr>
            </w:pPr>
            <w:r w:rsidRPr="00361F54">
              <w:rPr>
                <w:rFonts w:eastAsia="Times New Roman" w:cs="Arial"/>
                <w:i/>
                <w:iCs/>
                <w:color w:val="000000"/>
                <w:sz w:val="20"/>
                <w:szCs w:val="20"/>
                <w:lang w:eastAsia="de-CH"/>
              </w:rPr>
              <w:t>Moderate consumer (2-3 cups/d)</w:t>
            </w:r>
          </w:p>
        </w:tc>
        <w:tc>
          <w:tcPr>
            <w:tcW w:w="1566" w:type="dxa"/>
            <w:tcBorders>
              <w:top w:val="nil"/>
              <w:left w:val="nil"/>
              <w:right w:val="nil"/>
            </w:tcBorders>
            <w:shd w:val="clear" w:color="auto" w:fill="auto"/>
            <w:noWrap/>
            <w:vAlign w:val="center"/>
            <w:hideMark/>
          </w:tcPr>
          <w:p w14:paraId="1B865765"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261</w:t>
            </w:r>
          </w:p>
        </w:tc>
        <w:tc>
          <w:tcPr>
            <w:tcW w:w="1424" w:type="dxa"/>
            <w:tcBorders>
              <w:top w:val="nil"/>
              <w:left w:val="nil"/>
              <w:right w:val="nil"/>
            </w:tcBorders>
            <w:shd w:val="clear" w:color="auto" w:fill="auto"/>
            <w:noWrap/>
            <w:vAlign w:val="center"/>
            <w:hideMark/>
          </w:tcPr>
          <w:p w14:paraId="0BD3767E"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9391</w:t>
            </w:r>
          </w:p>
        </w:tc>
        <w:tc>
          <w:tcPr>
            <w:tcW w:w="1993" w:type="dxa"/>
            <w:tcBorders>
              <w:top w:val="nil"/>
              <w:left w:val="nil"/>
              <w:right w:val="nil"/>
            </w:tcBorders>
            <w:shd w:val="clear" w:color="auto" w:fill="auto"/>
            <w:noWrap/>
            <w:vAlign w:val="center"/>
            <w:hideMark/>
          </w:tcPr>
          <w:p w14:paraId="4A75671C"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2.78</w:t>
            </w:r>
          </w:p>
        </w:tc>
        <w:tc>
          <w:tcPr>
            <w:tcW w:w="1709" w:type="dxa"/>
            <w:tcBorders>
              <w:top w:val="nil"/>
              <w:left w:val="nil"/>
              <w:right w:val="nil"/>
            </w:tcBorders>
            <w:shd w:val="clear" w:color="auto" w:fill="auto"/>
            <w:noWrap/>
            <w:vAlign w:val="center"/>
            <w:hideMark/>
          </w:tcPr>
          <w:p w14:paraId="150184E0" w14:textId="26390B1C"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 xml:space="preserve">0.69 (0.56;0.83) </w:t>
            </w:r>
          </w:p>
        </w:tc>
        <w:tc>
          <w:tcPr>
            <w:tcW w:w="1728" w:type="dxa"/>
            <w:tcBorders>
              <w:top w:val="nil"/>
              <w:left w:val="nil"/>
              <w:right w:val="nil"/>
            </w:tcBorders>
            <w:shd w:val="clear" w:color="auto" w:fill="auto"/>
            <w:vAlign w:val="center"/>
            <w:hideMark/>
          </w:tcPr>
          <w:p w14:paraId="765347D5" w14:textId="77E061F8"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0.7</w:t>
            </w:r>
            <w:r w:rsidR="005C6712">
              <w:rPr>
                <w:rFonts w:eastAsia="Times New Roman" w:cs="Arial"/>
                <w:color w:val="000000"/>
                <w:sz w:val="20"/>
                <w:szCs w:val="20"/>
                <w:lang w:eastAsia="de-CH"/>
              </w:rPr>
              <w:t>6</w:t>
            </w:r>
            <w:r w:rsidRPr="00361F54">
              <w:rPr>
                <w:rFonts w:eastAsia="Times New Roman" w:cs="Arial"/>
                <w:color w:val="000000"/>
                <w:sz w:val="20"/>
                <w:szCs w:val="20"/>
                <w:lang w:eastAsia="de-CH"/>
              </w:rPr>
              <w:t xml:space="preserve"> (0.6</w:t>
            </w:r>
            <w:r w:rsidR="005C6712">
              <w:rPr>
                <w:rFonts w:eastAsia="Times New Roman" w:cs="Arial"/>
                <w:color w:val="000000"/>
                <w:sz w:val="20"/>
                <w:szCs w:val="20"/>
                <w:lang w:eastAsia="de-CH"/>
              </w:rPr>
              <w:t>2</w:t>
            </w:r>
            <w:r w:rsidRPr="00361F54">
              <w:rPr>
                <w:rFonts w:eastAsia="Times New Roman" w:cs="Arial"/>
                <w:color w:val="000000"/>
                <w:sz w:val="20"/>
                <w:szCs w:val="20"/>
                <w:lang w:eastAsia="de-CH"/>
              </w:rPr>
              <w:t>;0.9</w:t>
            </w:r>
            <w:r w:rsidR="005C6712">
              <w:rPr>
                <w:rFonts w:eastAsia="Times New Roman" w:cs="Arial"/>
                <w:color w:val="000000"/>
                <w:sz w:val="20"/>
                <w:szCs w:val="20"/>
                <w:lang w:eastAsia="de-CH"/>
              </w:rPr>
              <w:t>2</w:t>
            </w:r>
            <w:r w:rsidRPr="00361F54">
              <w:rPr>
                <w:rFonts w:eastAsia="Times New Roman" w:cs="Arial"/>
                <w:color w:val="000000"/>
                <w:sz w:val="20"/>
                <w:szCs w:val="20"/>
                <w:lang w:eastAsia="de-CH"/>
              </w:rPr>
              <w:t xml:space="preserve">) </w:t>
            </w:r>
          </w:p>
        </w:tc>
        <w:tc>
          <w:tcPr>
            <w:tcW w:w="1975" w:type="dxa"/>
            <w:tcBorders>
              <w:top w:val="nil"/>
              <w:left w:val="nil"/>
              <w:right w:val="nil"/>
            </w:tcBorders>
          </w:tcPr>
          <w:p w14:paraId="215CF036" w14:textId="09630522" w:rsidR="004B5BED" w:rsidRPr="00361F54" w:rsidRDefault="00E41186"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0.77 (0.63; 0.94)</w:t>
            </w:r>
          </w:p>
        </w:tc>
      </w:tr>
      <w:tr w:rsidR="004B5BED" w:rsidRPr="00361F54" w14:paraId="75CAEE8E" w14:textId="0577FDB8" w:rsidTr="00A70CDF">
        <w:trPr>
          <w:trHeight w:val="71"/>
        </w:trPr>
        <w:tc>
          <w:tcPr>
            <w:tcW w:w="4130" w:type="dxa"/>
            <w:tcBorders>
              <w:top w:val="nil"/>
              <w:left w:val="nil"/>
              <w:bottom w:val="single" w:sz="4" w:space="0" w:color="auto"/>
              <w:right w:val="nil"/>
            </w:tcBorders>
            <w:shd w:val="clear" w:color="auto" w:fill="auto"/>
            <w:noWrap/>
            <w:vAlign w:val="center"/>
            <w:hideMark/>
          </w:tcPr>
          <w:p w14:paraId="01CDDC53" w14:textId="77777777" w:rsidR="004B5BED" w:rsidRPr="00361F54" w:rsidRDefault="004B5BED" w:rsidP="00C471AD">
            <w:pPr>
              <w:spacing w:after="0" w:line="240" w:lineRule="auto"/>
              <w:jc w:val="right"/>
              <w:rPr>
                <w:rFonts w:eastAsia="Times New Roman" w:cs="Arial"/>
                <w:i/>
                <w:iCs/>
                <w:color w:val="000000"/>
                <w:sz w:val="20"/>
                <w:szCs w:val="20"/>
                <w:lang w:eastAsia="de-CH"/>
              </w:rPr>
            </w:pPr>
            <w:r w:rsidRPr="00361F54">
              <w:rPr>
                <w:rFonts w:eastAsia="Times New Roman" w:cs="Arial"/>
                <w:i/>
                <w:iCs/>
                <w:color w:val="000000"/>
                <w:sz w:val="20"/>
                <w:szCs w:val="20"/>
                <w:lang w:eastAsia="de-CH"/>
              </w:rPr>
              <w:t>High consumer (≥4 cups/d)</w:t>
            </w:r>
          </w:p>
        </w:tc>
        <w:tc>
          <w:tcPr>
            <w:tcW w:w="1566" w:type="dxa"/>
            <w:tcBorders>
              <w:top w:val="nil"/>
              <w:left w:val="nil"/>
              <w:bottom w:val="single" w:sz="4" w:space="0" w:color="auto"/>
              <w:right w:val="nil"/>
            </w:tcBorders>
            <w:shd w:val="clear" w:color="auto" w:fill="auto"/>
            <w:noWrap/>
            <w:vAlign w:val="center"/>
            <w:hideMark/>
          </w:tcPr>
          <w:p w14:paraId="518A103A"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49</w:t>
            </w:r>
          </w:p>
        </w:tc>
        <w:tc>
          <w:tcPr>
            <w:tcW w:w="1424" w:type="dxa"/>
            <w:tcBorders>
              <w:top w:val="nil"/>
              <w:left w:val="nil"/>
              <w:bottom w:val="single" w:sz="4" w:space="0" w:color="auto"/>
              <w:right w:val="nil"/>
            </w:tcBorders>
            <w:shd w:val="clear" w:color="auto" w:fill="auto"/>
            <w:noWrap/>
            <w:vAlign w:val="center"/>
            <w:hideMark/>
          </w:tcPr>
          <w:p w14:paraId="389D6421"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2119</w:t>
            </w:r>
          </w:p>
        </w:tc>
        <w:tc>
          <w:tcPr>
            <w:tcW w:w="1993" w:type="dxa"/>
            <w:tcBorders>
              <w:top w:val="nil"/>
              <w:left w:val="nil"/>
              <w:bottom w:val="single" w:sz="4" w:space="0" w:color="auto"/>
              <w:right w:val="nil"/>
            </w:tcBorders>
            <w:shd w:val="clear" w:color="auto" w:fill="auto"/>
            <w:noWrap/>
            <w:vAlign w:val="center"/>
            <w:hideMark/>
          </w:tcPr>
          <w:p w14:paraId="0917156A"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2.31</w:t>
            </w:r>
          </w:p>
        </w:tc>
        <w:tc>
          <w:tcPr>
            <w:tcW w:w="1709" w:type="dxa"/>
            <w:tcBorders>
              <w:top w:val="nil"/>
              <w:left w:val="nil"/>
              <w:bottom w:val="single" w:sz="4" w:space="0" w:color="auto"/>
              <w:right w:val="nil"/>
            </w:tcBorders>
            <w:shd w:val="clear" w:color="auto" w:fill="auto"/>
            <w:noWrap/>
            <w:vAlign w:val="center"/>
            <w:hideMark/>
          </w:tcPr>
          <w:p w14:paraId="559D4BAA" w14:textId="5CE85625"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 xml:space="preserve">0.70 (0.51;0.96) </w:t>
            </w:r>
          </w:p>
        </w:tc>
        <w:tc>
          <w:tcPr>
            <w:tcW w:w="1728" w:type="dxa"/>
            <w:tcBorders>
              <w:top w:val="nil"/>
              <w:left w:val="nil"/>
              <w:bottom w:val="single" w:sz="4" w:space="0" w:color="auto"/>
              <w:right w:val="nil"/>
            </w:tcBorders>
            <w:shd w:val="clear" w:color="auto" w:fill="auto"/>
            <w:vAlign w:val="center"/>
            <w:hideMark/>
          </w:tcPr>
          <w:p w14:paraId="0E6C8F87" w14:textId="64518C3D"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0.7</w:t>
            </w:r>
            <w:r w:rsidR="005C6712">
              <w:rPr>
                <w:rFonts w:eastAsia="Times New Roman" w:cs="Arial"/>
                <w:color w:val="000000"/>
                <w:sz w:val="20"/>
                <w:szCs w:val="20"/>
                <w:lang w:eastAsia="de-CH"/>
              </w:rPr>
              <w:t>7</w:t>
            </w:r>
            <w:r w:rsidRPr="00361F54">
              <w:rPr>
                <w:rFonts w:eastAsia="Times New Roman" w:cs="Arial"/>
                <w:color w:val="000000"/>
                <w:sz w:val="20"/>
                <w:szCs w:val="20"/>
                <w:lang w:eastAsia="de-CH"/>
              </w:rPr>
              <w:t xml:space="preserve"> (0.5</w:t>
            </w:r>
            <w:r w:rsidR="005C6712">
              <w:rPr>
                <w:rFonts w:eastAsia="Times New Roman" w:cs="Arial"/>
                <w:color w:val="000000"/>
                <w:sz w:val="20"/>
                <w:szCs w:val="20"/>
                <w:lang w:eastAsia="de-CH"/>
              </w:rPr>
              <w:t>6</w:t>
            </w:r>
            <w:r w:rsidRPr="00361F54">
              <w:rPr>
                <w:rFonts w:eastAsia="Times New Roman" w:cs="Arial"/>
                <w:color w:val="000000"/>
                <w:sz w:val="20"/>
                <w:szCs w:val="20"/>
                <w:lang w:eastAsia="de-CH"/>
              </w:rPr>
              <w:t>;1.0</w:t>
            </w:r>
            <w:r w:rsidR="005C6712">
              <w:rPr>
                <w:rFonts w:eastAsia="Times New Roman" w:cs="Arial"/>
                <w:color w:val="000000"/>
                <w:sz w:val="20"/>
                <w:szCs w:val="20"/>
                <w:lang w:eastAsia="de-CH"/>
              </w:rPr>
              <w:t>6</w:t>
            </w:r>
            <w:r w:rsidRPr="00361F54">
              <w:rPr>
                <w:rFonts w:eastAsia="Times New Roman" w:cs="Arial"/>
                <w:color w:val="000000"/>
                <w:sz w:val="20"/>
                <w:szCs w:val="20"/>
                <w:lang w:eastAsia="de-CH"/>
              </w:rPr>
              <w:t xml:space="preserve">) </w:t>
            </w:r>
          </w:p>
        </w:tc>
        <w:tc>
          <w:tcPr>
            <w:tcW w:w="1975" w:type="dxa"/>
            <w:tcBorders>
              <w:top w:val="nil"/>
              <w:left w:val="nil"/>
              <w:bottom w:val="single" w:sz="4" w:space="0" w:color="auto"/>
              <w:right w:val="nil"/>
            </w:tcBorders>
          </w:tcPr>
          <w:p w14:paraId="674D34DD" w14:textId="01BAA99A" w:rsidR="004B5BED" w:rsidRPr="00361F54" w:rsidRDefault="00E41186"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0.73 (0.5</w:t>
            </w:r>
            <w:r w:rsidR="006858ED">
              <w:rPr>
                <w:rFonts w:eastAsia="Times New Roman" w:cs="Arial"/>
                <w:color w:val="000000"/>
                <w:sz w:val="20"/>
                <w:szCs w:val="20"/>
                <w:lang w:eastAsia="de-CH"/>
              </w:rPr>
              <w:t>2</w:t>
            </w:r>
            <w:r>
              <w:rPr>
                <w:rFonts w:eastAsia="Times New Roman" w:cs="Arial"/>
                <w:color w:val="000000"/>
                <w:sz w:val="20"/>
                <w:szCs w:val="20"/>
                <w:lang w:eastAsia="de-CH"/>
              </w:rPr>
              <w:t>; 1.02)</w:t>
            </w:r>
          </w:p>
        </w:tc>
      </w:tr>
      <w:tr w:rsidR="004B5BED" w:rsidRPr="00361F54" w14:paraId="219AAAD4" w14:textId="17F1E4E5" w:rsidTr="00A70CDF">
        <w:trPr>
          <w:trHeight w:val="237"/>
        </w:trPr>
        <w:tc>
          <w:tcPr>
            <w:tcW w:w="4130" w:type="dxa"/>
            <w:tcBorders>
              <w:top w:val="single" w:sz="4" w:space="0" w:color="auto"/>
              <w:left w:val="nil"/>
              <w:right w:val="nil"/>
            </w:tcBorders>
            <w:shd w:val="clear" w:color="auto" w:fill="auto"/>
            <w:noWrap/>
            <w:vAlign w:val="center"/>
            <w:hideMark/>
          </w:tcPr>
          <w:p w14:paraId="052EA67D" w14:textId="1C3298DE"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color w:val="000000"/>
                <w:sz w:val="20"/>
                <w:szCs w:val="20"/>
                <w:lang w:val="en-US" w:eastAsia="de-CH"/>
              </w:rPr>
              <w:t xml:space="preserve">p-value for </w:t>
            </w:r>
          </w:p>
        </w:tc>
        <w:tc>
          <w:tcPr>
            <w:tcW w:w="1566" w:type="dxa"/>
            <w:tcBorders>
              <w:top w:val="single" w:sz="4" w:space="0" w:color="auto"/>
              <w:left w:val="nil"/>
              <w:right w:val="nil"/>
            </w:tcBorders>
            <w:shd w:val="clear" w:color="auto" w:fill="auto"/>
            <w:noWrap/>
            <w:vAlign w:val="center"/>
          </w:tcPr>
          <w:p w14:paraId="69B5C846" w14:textId="5C1F43E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7DD10E7A" w14:textId="367CEB28"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5825517C" w14:textId="71562922"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2AB3E2EE" w14:textId="1174E1C2"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right w:val="nil"/>
            </w:tcBorders>
            <w:shd w:val="clear" w:color="auto" w:fill="auto"/>
            <w:vAlign w:val="center"/>
          </w:tcPr>
          <w:p w14:paraId="521598FB" w14:textId="4C05923D"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right w:val="nil"/>
            </w:tcBorders>
          </w:tcPr>
          <w:p w14:paraId="35E6DA2B"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6E4E9156" w14:textId="744C6734" w:rsidTr="00A70CDF">
        <w:trPr>
          <w:trHeight w:val="237"/>
        </w:trPr>
        <w:tc>
          <w:tcPr>
            <w:tcW w:w="4130" w:type="dxa"/>
            <w:tcBorders>
              <w:left w:val="nil"/>
              <w:right w:val="nil"/>
            </w:tcBorders>
            <w:shd w:val="clear" w:color="auto" w:fill="auto"/>
            <w:noWrap/>
            <w:vAlign w:val="center"/>
          </w:tcPr>
          <w:p w14:paraId="240D1700" w14:textId="637AB786" w:rsidR="004B5BED" w:rsidRPr="00361F54" w:rsidRDefault="004B5BED" w:rsidP="00C471AD">
            <w:pPr>
              <w:spacing w:after="0" w:line="240" w:lineRule="auto"/>
              <w:ind w:firstLine="1064"/>
              <w:rPr>
                <w:rFonts w:eastAsia="Times New Roman" w:cs="Arial"/>
                <w:color w:val="000000"/>
                <w:sz w:val="20"/>
                <w:szCs w:val="20"/>
                <w:lang w:val="en-US" w:eastAsia="de-CH"/>
              </w:rPr>
            </w:pPr>
            <w:r w:rsidRPr="00361F54">
              <w:rPr>
                <w:rFonts w:eastAsia="Times New Roman" w:cs="Arial"/>
                <w:color w:val="000000"/>
                <w:sz w:val="20"/>
                <w:szCs w:val="20"/>
                <w:lang w:val="en-US" w:eastAsia="de-CH"/>
              </w:rPr>
              <w:t>linear trend</w:t>
            </w:r>
          </w:p>
        </w:tc>
        <w:tc>
          <w:tcPr>
            <w:tcW w:w="1566" w:type="dxa"/>
            <w:tcBorders>
              <w:left w:val="nil"/>
              <w:right w:val="nil"/>
            </w:tcBorders>
            <w:shd w:val="clear" w:color="auto" w:fill="auto"/>
            <w:noWrap/>
            <w:vAlign w:val="center"/>
          </w:tcPr>
          <w:p w14:paraId="253826E8"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auto"/>
            <w:noWrap/>
            <w:vAlign w:val="center"/>
          </w:tcPr>
          <w:p w14:paraId="763945D4"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auto"/>
            <w:noWrap/>
            <w:vAlign w:val="center"/>
          </w:tcPr>
          <w:p w14:paraId="0E38D506"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auto"/>
            <w:noWrap/>
            <w:vAlign w:val="center"/>
          </w:tcPr>
          <w:p w14:paraId="3550F629" w14:textId="5FCDE1DD"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0.01</w:t>
            </w:r>
          </w:p>
        </w:tc>
        <w:tc>
          <w:tcPr>
            <w:tcW w:w="1728" w:type="dxa"/>
            <w:tcBorders>
              <w:left w:val="nil"/>
              <w:right w:val="nil"/>
            </w:tcBorders>
            <w:shd w:val="clear" w:color="auto" w:fill="auto"/>
            <w:vAlign w:val="center"/>
          </w:tcPr>
          <w:p w14:paraId="7E005876" w14:textId="785ED6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0.06</w:t>
            </w:r>
          </w:p>
        </w:tc>
        <w:tc>
          <w:tcPr>
            <w:tcW w:w="1975" w:type="dxa"/>
            <w:tcBorders>
              <w:left w:val="nil"/>
              <w:right w:val="nil"/>
            </w:tcBorders>
          </w:tcPr>
          <w:p w14:paraId="32202FF3" w14:textId="5367C8DD" w:rsidR="004B5BED" w:rsidRPr="00361F54" w:rsidRDefault="00E41186"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0.0</w:t>
            </w:r>
            <w:r w:rsidR="006858ED">
              <w:rPr>
                <w:rFonts w:eastAsia="Times New Roman" w:cs="Arial"/>
                <w:color w:val="000000"/>
                <w:sz w:val="20"/>
                <w:szCs w:val="20"/>
                <w:lang w:eastAsia="de-CH"/>
              </w:rPr>
              <w:t>4</w:t>
            </w:r>
          </w:p>
        </w:tc>
      </w:tr>
      <w:tr w:rsidR="004B5BED" w:rsidRPr="00361F54" w14:paraId="41AFC30F" w14:textId="17DC5313" w:rsidTr="00A70CDF">
        <w:trPr>
          <w:trHeight w:val="237"/>
        </w:trPr>
        <w:tc>
          <w:tcPr>
            <w:tcW w:w="4130" w:type="dxa"/>
            <w:tcBorders>
              <w:left w:val="nil"/>
              <w:bottom w:val="single" w:sz="4" w:space="0" w:color="auto"/>
              <w:right w:val="nil"/>
            </w:tcBorders>
            <w:shd w:val="clear" w:color="auto" w:fill="auto"/>
            <w:noWrap/>
            <w:vAlign w:val="center"/>
          </w:tcPr>
          <w:p w14:paraId="21204C99" w14:textId="06CDA19C" w:rsidR="004B5BED" w:rsidRPr="00361F54" w:rsidRDefault="004B5BED" w:rsidP="00C471AD">
            <w:pPr>
              <w:spacing w:after="0" w:line="240" w:lineRule="auto"/>
              <w:ind w:firstLine="1064"/>
              <w:rPr>
                <w:rFonts w:eastAsia="Times New Roman" w:cs="Arial"/>
                <w:color w:val="000000"/>
                <w:sz w:val="20"/>
                <w:szCs w:val="20"/>
                <w:lang w:val="en-US" w:eastAsia="de-CH"/>
              </w:rPr>
            </w:pPr>
            <w:r>
              <w:rPr>
                <w:rFonts w:eastAsia="Times New Roman" w:cs="Arial"/>
                <w:color w:val="000000"/>
                <w:sz w:val="20"/>
                <w:szCs w:val="20"/>
                <w:lang w:val="en-US" w:eastAsia="de-CH"/>
              </w:rPr>
              <w:t>quadratic</w:t>
            </w:r>
            <w:r w:rsidRPr="00361F54">
              <w:rPr>
                <w:rFonts w:eastAsia="Times New Roman" w:cs="Arial"/>
                <w:color w:val="000000"/>
                <w:sz w:val="20"/>
                <w:szCs w:val="20"/>
                <w:lang w:val="en-US" w:eastAsia="de-CH"/>
              </w:rPr>
              <w:t xml:space="preserve"> trend</w:t>
            </w:r>
          </w:p>
        </w:tc>
        <w:tc>
          <w:tcPr>
            <w:tcW w:w="1566" w:type="dxa"/>
            <w:tcBorders>
              <w:left w:val="nil"/>
              <w:bottom w:val="single" w:sz="4" w:space="0" w:color="auto"/>
              <w:right w:val="nil"/>
            </w:tcBorders>
            <w:shd w:val="clear" w:color="auto" w:fill="auto"/>
            <w:noWrap/>
            <w:vAlign w:val="center"/>
          </w:tcPr>
          <w:p w14:paraId="6F274140"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bottom w:val="single" w:sz="4" w:space="0" w:color="auto"/>
              <w:right w:val="nil"/>
            </w:tcBorders>
            <w:shd w:val="clear" w:color="auto" w:fill="auto"/>
            <w:noWrap/>
            <w:vAlign w:val="center"/>
          </w:tcPr>
          <w:p w14:paraId="4FFF32E1"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bottom w:val="single" w:sz="4" w:space="0" w:color="auto"/>
              <w:right w:val="nil"/>
            </w:tcBorders>
            <w:shd w:val="clear" w:color="auto" w:fill="auto"/>
            <w:noWrap/>
            <w:vAlign w:val="center"/>
          </w:tcPr>
          <w:p w14:paraId="0C4FBAAF"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bottom w:val="single" w:sz="4" w:space="0" w:color="auto"/>
              <w:right w:val="nil"/>
            </w:tcBorders>
            <w:shd w:val="clear" w:color="auto" w:fill="auto"/>
            <w:noWrap/>
            <w:vAlign w:val="center"/>
          </w:tcPr>
          <w:p w14:paraId="69B96FFD" w14:textId="54B785AB"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0.23</w:t>
            </w:r>
          </w:p>
        </w:tc>
        <w:tc>
          <w:tcPr>
            <w:tcW w:w="1728" w:type="dxa"/>
            <w:tcBorders>
              <w:left w:val="nil"/>
              <w:bottom w:val="single" w:sz="4" w:space="0" w:color="auto"/>
              <w:right w:val="nil"/>
            </w:tcBorders>
            <w:shd w:val="clear" w:color="auto" w:fill="auto"/>
            <w:vAlign w:val="center"/>
          </w:tcPr>
          <w:p w14:paraId="0A0A2165" w14:textId="277DD9A0"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5C6712">
              <w:rPr>
                <w:rFonts w:eastAsia="Times New Roman" w:cs="Arial"/>
                <w:color w:val="000000"/>
                <w:sz w:val="20"/>
                <w:szCs w:val="20"/>
                <w:lang w:eastAsia="de-CH"/>
              </w:rPr>
              <w:t>4</w:t>
            </w:r>
            <w:r w:rsidR="006858ED">
              <w:rPr>
                <w:rFonts w:eastAsia="Times New Roman" w:cs="Arial"/>
                <w:color w:val="000000"/>
                <w:sz w:val="20"/>
                <w:szCs w:val="20"/>
                <w:lang w:eastAsia="de-CH"/>
              </w:rPr>
              <w:t>7</w:t>
            </w:r>
          </w:p>
        </w:tc>
        <w:tc>
          <w:tcPr>
            <w:tcW w:w="1975" w:type="dxa"/>
            <w:tcBorders>
              <w:left w:val="nil"/>
              <w:bottom w:val="single" w:sz="4" w:space="0" w:color="auto"/>
              <w:right w:val="nil"/>
            </w:tcBorders>
          </w:tcPr>
          <w:p w14:paraId="7A6BB28D" w14:textId="75A981DC" w:rsidR="004B5BED" w:rsidRDefault="00E41186"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6858ED">
              <w:rPr>
                <w:rFonts w:eastAsia="Times New Roman" w:cs="Arial"/>
                <w:color w:val="000000"/>
                <w:sz w:val="20"/>
                <w:szCs w:val="20"/>
                <w:lang w:eastAsia="de-CH"/>
              </w:rPr>
              <w:t>56</w:t>
            </w:r>
          </w:p>
        </w:tc>
      </w:tr>
      <w:tr w:rsidR="004B5BED" w:rsidRPr="00361F54" w14:paraId="65358F34" w14:textId="10ADC356" w:rsidTr="00A70CDF">
        <w:trPr>
          <w:trHeight w:val="237"/>
        </w:trPr>
        <w:tc>
          <w:tcPr>
            <w:tcW w:w="4130" w:type="dxa"/>
            <w:tcBorders>
              <w:top w:val="single" w:sz="4" w:space="0" w:color="auto"/>
              <w:left w:val="nil"/>
              <w:right w:val="nil"/>
            </w:tcBorders>
            <w:shd w:val="clear" w:color="auto" w:fill="auto"/>
            <w:noWrap/>
            <w:vAlign w:val="center"/>
          </w:tcPr>
          <w:p w14:paraId="45985218" w14:textId="77777777" w:rsidR="004B5BED" w:rsidRPr="00361F54" w:rsidRDefault="004B5BED" w:rsidP="00C471AD">
            <w:pPr>
              <w:spacing w:after="0" w:line="240" w:lineRule="auto"/>
              <w:rPr>
                <w:rFonts w:eastAsia="Times New Roman" w:cs="Arial"/>
                <w:color w:val="000000"/>
                <w:sz w:val="20"/>
                <w:szCs w:val="20"/>
                <w:lang w:val="en-US" w:eastAsia="de-CH"/>
              </w:rPr>
            </w:pPr>
          </w:p>
        </w:tc>
        <w:tc>
          <w:tcPr>
            <w:tcW w:w="1566" w:type="dxa"/>
            <w:tcBorders>
              <w:top w:val="single" w:sz="4" w:space="0" w:color="auto"/>
              <w:left w:val="nil"/>
              <w:right w:val="nil"/>
            </w:tcBorders>
            <w:shd w:val="clear" w:color="auto" w:fill="auto"/>
            <w:noWrap/>
            <w:vAlign w:val="center"/>
          </w:tcPr>
          <w:p w14:paraId="7F923CB4"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282FCB5D"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4C997FEF"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37CDC2CD"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right w:val="nil"/>
            </w:tcBorders>
            <w:shd w:val="clear" w:color="auto" w:fill="auto"/>
            <w:vAlign w:val="center"/>
          </w:tcPr>
          <w:p w14:paraId="6BB6F72E"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right w:val="nil"/>
            </w:tcBorders>
          </w:tcPr>
          <w:p w14:paraId="752B744F"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400ABFB2" w14:textId="1F19F223" w:rsidTr="00A70CDF">
        <w:trPr>
          <w:trHeight w:val="618"/>
        </w:trPr>
        <w:tc>
          <w:tcPr>
            <w:tcW w:w="4130" w:type="dxa"/>
            <w:tcBorders>
              <w:left w:val="nil"/>
              <w:right w:val="nil"/>
            </w:tcBorders>
            <w:shd w:val="clear" w:color="auto" w:fill="E7E6E6" w:themeFill="background2"/>
            <w:noWrap/>
            <w:vAlign w:val="center"/>
          </w:tcPr>
          <w:p w14:paraId="52C3A285"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u w:val="single"/>
                <w:lang w:eastAsia="de-CH"/>
              </w:rPr>
              <w:t>Cardiovascular mortality</w:t>
            </w:r>
          </w:p>
        </w:tc>
        <w:tc>
          <w:tcPr>
            <w:tcW w:w="1566" w:type="dxa"/>
            <w:tcBorders>
              <w:left w:val="nil"/>
              <w:right w:val="nil"/>
            </w:tcBorders>
            <w:shd w:val="clear" w:color="auto" w:fill="E7E6E6" w:themeFill="background2"/>
            <w:noWrap/>
            <w:vAlign w:val="center"/>
          </w:tcPr>
          <w:p w14:paraId="363E9FFC"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E7E6E6" w:themeFill="background2"/>
            <w:noWrap/>
            <w:vAlign w:val="center"/>
          </w:tcPr>
          <w:p w14:paraId="1B8C4DF5"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E7E6E6" w:themeFill="background2"/>
            <w:noWrap/>
            <w:vAlign w:val="center"/>
          </w:tcPr>
          <w:p w14:paraId="70976773"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E7E6E6" w:themeFill="background2"/>
            <w:noWrap/>
            <w:vAlign w:val="center"/>
          </w:tcPr>
          <w:p w14:paraId="7B68907F"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left w:val="nil"/>
              <w:right w:val="nil"/>
            </w:tcBorders>
            <w:shd w:val="clear" w:color="auto" w:fill="E7E6E6" w:themeFill="background2"/>
            <w:vAlign w:val="center"/>
          </w:tcPr>
          <w:p w14:paraId="757C63BA"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left w:val="nil"/>
              <w:right w:val="nil"/>
            </w:tcBorders>
            <w:shd w:val="clear" w:color="auto" w:fill="E7E6E6" w:themeFill="background2"/>
          </w:tcPr>
          <w:p w14:paraId="416AF0DF"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4595483A" w14:textId="3EA771C7" w:rsidTr="00A70CDF">
        <w:trPr>
          <w:trHeight w:val="550"/>
        </w:trPr>
        <w:tc>
          <w:tcPr>
            <w:tcW w:w="4130" w:type="dxa"/>
            <w:tcBorders>
              <w:left w:val="nil"/>
              <w:bottom w:val="single" w:sz="4" w:space="0" w:color="auto"/>
              <w:right w:val="nil"/>
            </w:tcBorders>
            <w:shd w:val="clear" w:color="auto" w:fill="auto"/>
            <w:noWrap/>
            <w:vAlign w:val="center"/>
          </w:tcPr>
          <w:p w14:paraId="7768E381" w14:textId="77777777" w:rsidR="004B5BED" w:rsidRPr="00361F54" w:rsidRDefault="004B5BED" w:rsidP="00C471AD">
            <w:pPr>
              <w:spacing w:after="0" w:line="240" w:lineRule="auto"/>
              <w:rPr>
                <w:rFonts w:eastAsia="Times New Roman" w:cs="Arial"/>
                <w:b/>
                <w:bCs/>
                <w:color w:val="000000"/>
                <w:sz w:val="20"/>
                <w:szCs w:val="20"/>
                <w:u w:val="single"/>
                <w:lang w:eastAsia="de-CH"/>
              </w:rPr>
            </w:pPr>
            <w:r w:rsidRPr="00361F54">
              <w:rPr>
                <w:rFonts w:eastAsia="Times New Roman" w:cs="Arial"/>
                <w:color w:val="000000"/>
                <w:sz w:val="20"/>
                <w:szCs w:val="20"/>
                <w:lang w:eastAsia="de-CH"/>
              </w:rPr>
              <w:t>Overall</w:t>
            </w:r>
          </w:p>
        </w:tc>
        <w:tc>
          <w:tcPr>
            <w:tcW w:w="1566" w:type="dxa"/>
            <w:tcBorders>
              <w:left w:val="nil"/>
              <w:bottom w:val="single" w:sz="4" w:space="0" w:color="auto"/>
              <w:right w:val="nil"/>
            </w:tcBorders>
            <w:shd w:val="clear" w:color="auto" w:fill="auto"/>
            <w:noWrap/>
            <w:vAlign w:val="center"/>
          </w:tcPr>
          <w:p w14:paraId="0DECD5E2"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391</w:t>
            </w:r>
          </w:p>
        </w:tc>
        <w:tc>
          <w:tcPr>
            <w:tcW w:w="1424" w:type="dxa"/>
            <w:tcBorders>
              <w:left w:val="nil"/>
              <w:bottom w:val="single" w:sz="4" w:space="0" w:color="auto"/>
              <w:right w:val="nil"/>
            </w:tcBorders>
            <w:shd w:val="clear" w:color="auto" w:fill="auto"/>
            <w:noWrap/>
            <w:vAlign w:val="center"/>
          </w:tcPr>
          <w:p w14:paraId="51D6090E"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19350</w:t>
            </w:r>
          </w:p>
        </w:tc>
        <w:tc>
          <w:tcPr>
            <w:tcW w:w="1993" w:type="dxa"/>
            <w:tcBorders>
              <w:left w:val="nil"/>
              <w:bottom w:val="single" w:sz="4" w:space="0" w:color="auto"/>
              <w:right w:val="nil"/>
            </w:tcBorders>
            <w:shd w:val="clear" w:color="auto" w:fill="auto"/>
            <w:noWrap/>
            <w:vAlign w:val="center"/>
          </w:tcPr>
          <w:p w14:paraId="1B2642A4"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2.02</w:t>
            </w:r>
          </w:p>
        </w:tc>
        <w:tc>
          <w:tcPr>
            <w:tcW w:w="1709" w:type="dxa"/>
            <w:tcBorders>
              <w:left w:val="nil"/>
              <w:bottom w:val="single" w:sz="4" w:space="0" w:color="auto"/>
              <w:right w:val="nil"/>
            </w:tcBorders>
            <w:shd w:val="clear" w:color="auto" w:fill="auto"/>
            <w:noWrap/>
            <w:vAlign w:val="center"/>
          </w:tcPr>
          <w:p w14:paraId="25D75E47"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left w:val="nil"/>
              <w:bottom w:val="single" w:sz="4" w:space="0" w:color="auto"/>
              <w:right w:val="nil"/>
            </w:tcBorders>
            <w:shd w:val="clear" w:color="auto" w:fill="auto"/>
            <w:vAlign w:val="center"/>
          </w:tcPr>
          <w:p w14:paraId="52489552"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left w:val="nil"/>
              <w:bottom w:val="single" w:sz="4" w:space="0" w:color="auto"/>
              <w:right w:val="nil"/>
            </w:tcBorders>
          </w:tcPr>
          <w:p w14:paraId="38C4C62C"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4BCCE9EC" w14:textId="6FF34885" w:rsidTr="00A70CDF">
        <w:trPr>
          <w:trHeight w:val="237"/>
        </w:trPr>
        <w:tc>
          <w:tcPr>
            <w:tcW w:w="4130" w:type="dxa"/>
            <w:tcBorders>
              <w:top w:val="single" w:sz="4" w:space="0" w:color="auto"/>
              <w:left w:val="nil"/>
              <w:bottom w:val="single" w:sz="4" w:space="0" w:color="auto"/>
              <w:right w:val="nil"/>
            </w:tcBorders>
            <w:shd w:val="clear" w:color="auto" w:fill="auto"/>
            <w:noWrap/>
            <w:vAlign w:val="center"/>
          </w:tcPr>
          <w:p w14:paraId="0B009FF5" w14:textId="22FD5BC6" w:rsidR="004B5BED" w:rsidRPr="00361F54" w:rsidRDefault="004B5BED" w:rsidP="00C471AD">
            <w:pPr>
              <w:spacing w:after="0" w:line="240" w:lineRule="auto"/>
              <w:rPr>
                <w:rFonts w:eastAsia="Times New Roman" w:cs="Arial"/>
                <w:b/>
                <w:bCs/>
                <w:color w:val="000000"/>
                <w:sz w:val="20"/>
                <w:szCs w:val="20"/>
                <w:u w:val="single"/>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 xml:space="preserve">daily      </w:t>
            </w:r>
            <w:r>
              <w:rPr>
                <w:rFonts w:eastAsia="Times New Roman" w:cs="Arial"/>
                <w:b/>
                <w:bCs/>
                <w:color w:val="000000"/>
                <w:sz w:val="20"/>
                <w:szCs w:val="20"/>
                <w:lang w:val="en-US" w:eastAsia="de-CH"/>
              </w:rPr>
              <w:t xml:space="preserve">           </w:t>
            </w:r>
            <w:r w:rsidRPr="00361F54">
              <w:rPr>
                <w:rFonts w:eastAsia="Times New Roman" w:cs="Arial"/>
                <w:i/>
                <w:iCs/>
                <w:color w:val="000000"/>
                <w:sz w:val="20"/>
                <w:szCs w:val="20"/>
                <w:lang w:val="en-US" w:eastAsia="de-CH"/>
              </w:rPr>
              <w:t xml:space="preserve">Non-consumer (0 cup/d) </w:t>
            </w:r>
            <w:r w:rsidRPr="00361F54">
              <w:rPr>
                <w:rFonts w:eastAsia="Times New Roman" w:cs="Arial"/>
                <w:i/>
                <w:iCs/>
                <w:color w:val="000000"/>
                <w:sz w:val="20"/>
                <w:szCs w:val="20"/>
                <w:lang w:val="en-US" w:eastAsia="de-CH"/>
              </w:rPr>
              <w:br/>
              <w:t xml:space="preserve">            </w:t>
            </w:r>
            <w:r>
              <w:rPr>
                <w:rFonts w:eastAsia="Times New Roman" w:cs="Arial"/>
                <w:i/>
                <w:iCs/>
                <w:color w:val="000000"/>
                <w:sz w:val="20"/>
                <w:szCs w:val="20"/>
                <w:lang w:val="en-US" w:eastAsia="de-CH"/>
              </w:rPr>
              <w:t xml:space="preserve">           </w:t>
            </w:r>
            <w:r w:rsidRPr="00361F54">
              <w:rPr>
                <w:rFonts w:eastAsia="Times New Roman" w:cs="Arial"/>
                <w:i/>
                <w:iCs/>
                <w:color w:val="000000"/>
                <w:sz w:val="20"/>
                <w:szCs w:val="20"/>
                <w:lang w:val="en-US" w:eastAsia="de-CH"/>
              </w:rPr>
              <w:t>Very low consumer (&lt;1 cup/d)</w:t>
            </w:r>
          </w:p>
        </w:tc>
        <w:tc>
          <w:tcPr>
            <w:tcW w:w="1566" w:type="dxa"/>
            <w:tcBorders>
              <w:top w:val="single" w:sz="4" w:space="0" w:color="auto"/>
              <w:left w:val="nil"/>
              <w:bottom w:val="single" w:sz="4" w:space="0" w:color="auto"/>
              <w:right w:val="nil"/>
            </w:tcBorders>
            <w:shd w:val="clear" w:color="auto" w:fill="auto"/>
            <w:noWrap/>
            <w:vAlign w:val="center"/>
          </w:tcPr>
          <w:p w14:paraId="32052709"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103</w:t>
            </w:r>
          </w:p>
        </w:tc>
        <w:tc>
          <w:tcPr>
            <w:tcW w:w="1424" w:type="dxa"/>
            <w:tcBorders>
              <w:top w:val="single" w:sz="4" w:space="0" w:color="auto"/>
              <w:left w:val="nil"/>
              <w:bottom w:val="single" w:sz="4" w:space="0" w:color="auto"/>
              <w:right w:val="nil"/>
            </w:tcBorders>
            <w:shd w:val="clear" w:color="auto" w:fill="auto"/>
            <w:noWrap/>
            <w:vAlign w:val="center"/>
          </w:tcPr>
          <w:p w14:paraId="0AB7647B"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3874</w:t>
            </w:r>
          </w:p>
        </w:tc>
        <w:tc>
          <w:tcPr>
            <w:tcW w:w="1993" w:type="dxa"/>
            <w:tcBorders>
              <w:top w:val="single" w:sz="4" w:space="0" w:color="auto"/>
              <w:left w:val="nil"/>
              <w:bottom w:val="single" w:sz="4" w:space="0" w:color="auto"/>
              <w:right w:val="nil"/>
            </w:tcBorders>
            <w:shd w:val="clear" w:color="auto" w:fill="auto"/>
            <w:noWrap/>
            <w:vAlign w:val="center"/>
          </w:tcPr>
          <w:p w14:paraId="38967EDA"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2.66</w:t>
            </w:r>
          </w:p>
        </w:tc>
        <w:tc>
          <w:tcPr>
            <w:tcW w:w="1709" w:type="dxa"/>
            <w:tcBorders>
              <w:top w:val="single" w:sz="4" w:space="0" w:color="auto"/>
              <w:left w:val="nil"/>
              <w:bottom w:val="single" w:sz="4" w:space="0" w:color="auto"/>
              <w:right w:val="nil"/>
            </w:tcBorders>
            <w:shd w:val="clear" w:color="auto" w:fill="auto"/>
            <w:noWrap/>
            <w:vAlign w:val="center"/>
          </w:tcPr>
          <w:p w14:paraId="008D4592"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Ref.</w:t>
            </w:r>
          </w:p>
        </w:tc>
        <w:tc>
          <w:tcPr>
            <w:tcW w:w="1728" w:type="dxa"/>
            <w:tcBorders>
              <w:top w:val="single" w:sz="4" w:space="0" w:color="auto"/>
              <w:left w:val="nil"/>
              <w:bottom w:val="single" w:sz="4" w:space="0" w:color="auto"/>
              <w:right w:val="nil"/>
            </w:tcBorders>
            <w:shd w:val="clear" w:color="auto" w:fill="auto"/>
            <w:vAlign w:val="center"/>
          </w:tcPr>
          <w:p w14:paraId="46B29362"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Ref.</w:t>
            </w:r>
          </w:p>
        </w:tc>
        <w:tc>
          <w:tcPr>
            <w:tcW w:w="1975" w:type="dxa"/>
            <w:tcBorders>
              <w:top w:val="single" w:sz="4" w:space="0" w:color="auto"/>
              <w:left w:val="nil"/>
              <w:bottom w:val="single" w:sz="4" w:space="0" w:color="auto"/>
              <w:right w:val="nil"/>
            </w:tcBorders>
            <w:vAlign w:val="center"/>
          </w:tcPr>
          <w:p w14:paraId="6331FB8B" w14:textId="707D9247" w:rsidR="004B5BED" w:rsidRPr="00361F54" w:rsidRDefault="00AA626F"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Ref.</w:t>
            </w:r>
          </w:p>
        </w:tc>
      </w:tr>
      <w:tr w:rsidR="004B5BED" w:rsidRPr="00361F54" w14:paraId="2E85D900" w14:textId="0F8BECA0" w:rsidTr="00A70CDF">
        <w:trPr>
          <w:trHeight w:val="237"/>
        </w:trPr>
        <w:tc>
          <w:tcPr>
            <w:tcW w:w="4130" w:type="dxa"/>
            <w:tcBorders>
              <w:top w:val="single" w:sz="4" w:space="0" w:color="auto"/>
              <w:left w:val="nil"/>
              <w:right w:val="nil"/>
            </w:tcBorders>
            <w:shd w:val="clear" w:color="auto" w:fill="auto"/>
            <w:noWrap/>
            <w:vAlign w:val="center"/>
          </w:tcPr>
          <w:p w14:paraId="0F36E771" w14:textId="77777777" w:rsidR="004B5BED" w:rsidRPr="00361F54" w:rsidRDefault="004B5BED" w:rsidP="00C471AD">
            <w:pPr>
              <w:spacing w:after="0" w:line="240" w:lineRule="auto"/>
              <w:rPr>
                <w:rFonts w:eastAsia="Times New Roman" w:cs="Arial"/>
                <w:b/>
                <w:bCs/>
                <w:color w:val="000000"/>
                <w:sz w:val="20"/>
                <w:szCs w:val="20"/>
                <w:u w:val="single"/>
                <w:lang w:eastAsia="de-CH"/>
              </w:rPr>
            </w:pPr>
            <w:r w:rsidRPr="00361F54">
              <w:rPr>
                <w:rFonts w:eastAsia="Times New Roman" w:cs="Arial"/>
                <w:b/>
                <w:bCs/>
                <w:color w:val="000000"/>
                <w:sz w:val="20"/>
                <w:szCs w:val="20"/>
                <w:lang w:eastAsia="de-CH"/>
              </w:rPr>
              <w:t>Daily</w:t>
            </w:r>
          </w:p>
        </w:tc>
        <w:tc>
          <w:tcPr>
            <w:tcW w:w="1566" w:type="dxa"/>
            <w:tcBorders>
              <w:top w:val="single" w:sz="4" w:space="0" w:color="auto"/>
              <w:left w:val="nil"/>
              <w:right w:val="nil"/>
            </w:tcBorders>
            <w:shd w:val="clear" w:color="auto" w:fill="auto"/>
            <w:noWrap/>
            <w:vAlign w:val="center"/>
          </w:tcPr>
          <w:p w14:paraId="48599252"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288</w:t>
            </w:r>
          </w:p>
        </w:tc>
        <w:tc>
          <w:tcPr>
            <w:tcW w:w="1424" w:type="dxa"/>
            <w:tcBorders>
              <w:top w:val="single" w:sz="4" w:space="0" w:color="auto"/>
              <w:left w:val="nil"/>
              <w:right w:val="nil"/>
            </w:tcBorders>
            <w:shd w:val="clear" w:color="auto" w:fill="auto"/>
            <w:noWrap/>
            <w:vAlign w:val="center"/>
          </w:tcPr>
          <w:p w14:paraId="2F4F3D70"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15476</w:t>
            </w:r>
          </w:p>
        </w:tc>
        <w:tc>
          <w:tcPr>
            <w:tcW w:w="1993" w:type="dxa"/>
            <w:tcBorders>
              <w:top w:val="single" w:sz="4" w:space="0" w:color="auto"/>
              <w:left w:val="nil"/>
              <w:right w:val="nil"/>
            </w:tcBorders>
            <w:shd w:val="clear" w:color="auto" w:fill="auto"/>
            <w:noWrap/>
            <w:vAlign w:val="center"/>
          </w:tcPr>
          <w:p w14:paraId="0DF4CFE0"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1.86</w:t>
            </w:r>
          </w:p>
        </w:tc>
        <w:tc>
          <w:tcPr>
            <w:tcW w:w="1709" w:type="dxa"/>
            <w:tcBorders>
              <w:top w:val="single" w:sz="4" w:space="0" w:color="auto"/>
              <w:left w:val="nil"/>
              <w:right w:val="nil"/>
            </w:tcBorders>
            <w:shd w:val="clear" w:color="auto" w:fill="auto"/>
            <w:noWrap/>
            <w:vAlign w:val="center"/>
          </w:tcPr>
          <w:p w14:paraId="03D78438" w14:textId="12CBDDEB"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0.79 (0.63;0.99)</w:t>
            </w:r>
          </w:p>
        </w:tc>
        <w:tc>
          <w:tcPr>
            <w:tcW w:w="1728" w:type="dxa"/>
            <w:tcBorders>
              <w:top w:val="single" w:sz="4" w:space="0" w:color="auto"/>
              <w:left w:val="nil"/>
              <w:right w:val="nil"/>
            </w:tcBorders>
            <w:shd w:val="clear" w:color="auto" w:fill="auto"/>
            <w:vAlign w:val="center"/>
          </w:tcPr>
          <w:p w14:paraId="7DF80286" w14:textId="1FA513DB"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w:t>
            </w:r>
            <w:r w:rsidR="006858ED">
              <w:rPr>
                <w:rFonts w:eastAsia="Times New Roman" w:cs="Arial"/>
                <w:color w:val="000000"/>
                <w:sz w:val="20"/>
                <w:szCs w:val="20"/>
                <w:lang w:eastAsia="de-CH"/>
              </w:rPr>
              <w:t>7</w:t>
            </w:r>
            <w:r w:rsidRPr="00361F54">
              <w:rPr>
                <w:rFonts w:eastAsia="Times New Roman" w:cs="Arial"/>
                <w:color w:val="000000"/>
                <w:sz w:val="20"/>
                <w:szCs w:val="20"/>
                <w:lang w:eastAsia="de-CH"/>
              </w:rPr>
              <w:t xml:space="preserve"> (0.</w:t>
            </w:r>
            <w:r w:rsidR="00E41186">
              <w:rPr>
                <w:rFonts w:eastAsia="Times New Roman" w:cs="Arial"/>
                <w:color w:val="000000"/>
                <w:sz w:val="20"/>
                <w:szCs w:val="20"/>
                <w:lang w:eastAsia="de-CH"/>
              </w:rPr>
              <w:t>69</w:t>
            </w:r>
            <w:r w:rsidRPr="00361F54">
              <w:rPr>
                <w:rFonts w:eastAsia="Times New Roman" w:cs="Arial"/>
                <w:color w:val="000000"/>
                <w:sz w:val="20"/>
                <w:szCs w:val="20"/>
                <w:lang w:eastAsia="de-CH"/>
              </w:rPr>
              <w:t>;1.</w:t>
            </w:r>
            <w:r w:rsidR="006858ED">
              <w:rPr>
                <w:rFonts w:eastAsia="Times New Roman" w:cs="Arial"/>
                <w:color w:val="000000"/>
                <w:sz w:val="20"/>
                <w:szCs w:val="20"/>
                <w:lang w:eastAsia="de-CH"/>
              </w:rPr>
              <w:t>09</w:t>
            </w:r>
            <w:r w:rsidRPr="00361F54">
              <w:rPr>
                <w:rFonts w:eastAsia="Times New Roman" w:cs="Arial"/>
                <w:color w:val="000000"/>
                <w:sz w:val="20"/>
                <w:szCs w:val="20"/>
                <w:lang w:eastAsia="de-CH"/>
              </w:rPr>
              <w:t>)</w:t>
            </w:r>
          </w:p>
        </w:tc>
        <w:tc>
          <w:tcPr>
            <w:tcW w:w="1975" w:type="dxa"/>
            <w:tcBorders>
              <w:top w:val="single" w:sz="4" w:space="0" w:color="auto"/>
              <w:left w:val="nil"/>
              <w:right w:val="nil"/>
            </w:tcBorders>
          </w:tcPr>
          <w:p w14:paraId="06016389" w14:textId="4C8446E9" w:rsidR="004B5BED" w:rsidRPr="00361F54" w:rsidRDefault="00E41186"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6858ED">
              <w:rPr>
                <w:rFonts w:eastAsia="Times New Roman" w:cs="Arial"/>
                <w:color w:val="000000"/>
                <w:sz w:val="20"/>
                <w:szCs w:val="20"/>
                <w:lang w:eastAsia="de-CH"/>
              </w:rPr>
              <w:t>89</w:t>
            </w:r>
            <w:r>
              <w:rPr>
                <w:rFonts w:eastAsia="Times New Roman" w:cs="Arial"/>
                <w:color w:val="000000"/>
                <w:sz w:val="20"/>
                <w:szCs w:val="20"/>
                <w:lang w:eastAsia="de-CH"/>
              </w:rPr>
              <w:t xml:space="preserve"> (0.7</w:t>
            </w:r>
            <w:r w:rsidR="006858ED">
              <w:rPr>
                <w:rFonts w:eastAsia="Times New Roman" w:cs="Arial"/>
                <w:color w:val="000000"/>
                <w:sz w:val="20"/>
                <w:szCs w:val="20"/>
                <w:lang w:eastAsia="de-CH"/>
              </w:rPr>
              <w:t>0</w:t>
            </w:r>
            <w:r>
              <w:rPr>
                <w:rFonts w:eastAsia="Times New Roman" w:cs="Arial"/>
                <w:color w:val="000000"/>
                <w:sz w:val="20"/>
                <w:szCs w:val="20"/>
                <w:lang w:eastAsia="de-CH"/>
              </w:rPr>
              <w:t>; 1.</w:t>
            </w:r>
            <w:r w:rsidR="006858ED">
              <w:rPr>
                <w:rFonts w:eastAsia="Times New Roman" w:cs="Arial"/>
                <w:color w:val="000000"/>
                <w:sz w:val="20"/>
                <w:szCs w:val="20"/>
                <w:lang w:eastAsia="de-CH"/>
              </w:rPr>
              <w:t>27</w:t>
            </w:r>
            <w:r>
              <w:rPr>
                <w:rFonts w:eastAsia="Times New Roman" w:cs="Arial"/>
                <w:color w:val="000000"/>
                <w:sz w:val="20"/>
                <w:szCs w:val="20"/>
                <w:lang w:eastAsia="de-CH"/>
              </w:rPr>
              <w:t>)</w:t>
            </w:r>
          </w:p>
        </w:tc>
      </w:tr>
      <w:tr w:rsidR="004B5BED" w:rsidRPr="00361F54" w14:paraId="243274D2" w14:textId="7E543517" w:rsidTr="00A70CDF">
        <w:trPr>
          <w:trHeight w:val="237"/>
        </w:trPr>
        <w:tc>
          <w:tcPr>
            <w:tcW w:w="4130" w:type="dxa"/>
            <w:tcBorders>
              <w:left w:val="nil"/>
              <w:right w:val="nil"/>
            </w:tcBorders>
            <w:shd w:val="clear" w:color="auto" w:fill="auto"/>
            <w:noWrap/>
            <w:vAlign w:val="center"/>
          </w:tcPr>
          <w:p w14:paraId="5FE29476" w14:textId="636A5EC5" w:rsidR="004B5BED" w:rsidRPr="00361F54" w:rsidRDefault="004B5BED" w:rsidP="00C471AD">
            <w:pPr>
              <w:spacing w:after="0" w:line="240" w:lineRule="auto"/>
              <w:rPr>
                <w:rFonts w:eastAsia="Times New Roman" w:cs="Arial"/>
                <w:b/>
                <w:bCs/>
                <w:color w:val="000000"/>
                <w:sz w:val="20"/>
                <w:szCs w:val="20"/>
                <w:u w:val="single"/>
                <w:lang w:eastAsia="de-CH"/>
              </w:rPr>
            </w:pPr>
            <w:r>
              <w:rPr>
                <w:rFonts w:eastAsia="Times New Roman" w:cs="Arial"/>
                <w:i/>
                <w:iCs/>
                <w:color w:val="000000"/>
                <w:sz w:val="20"/>
                <w:szCs w:val="20"/>
                <w:lang w:eastAsia="de-CH"/>
              </w:rPr>
              <w:t xml:space="preserve">                                </w:t>
            </w:r>
            <w:r w:rsidRPr="00361F54">
              <w:rPr>
                <w:rFonts w:eastAsia="Times New Roman" w:cs="Arial"/>
                <w:i/>
                <w:iCs/>
                <w:color w:val="000000"/>
                <w:sz w:val="20"/>
                <w:szCs w:val="20"/>
                <w:lang w:eastAsia="de-CH"/>
              </w:rPr>
              <w:t>Low consumer (1 cup/d)</w:t>
            </w:r>
          </w:p>
        </w:tc>
        <w:tc>
          <w:tcPr>
            <w:tcW w:w="1566" w:type="dxa"/>
            <w:tcBorders>
              <w:left w:val="nil"/>
              <w:right w:val="nil"/>
            </w:tcBorders>
            <w:shd w:val="clear" w:color="auto" w:fill="auto"/>
            <w:noWrap/>
            <w:vAlign w:val="center"/>
          </w:tcPr>
          <w:p w14:paraId="12666D4E"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88</w:t>
            </w:r>
          </w:p>
        </w:tc>
        <w:tc>
          <w:tcPr>
            <w:tcW w:w="1424" w:type="dxa"/>
            <w:tcBorders>
              <w:left w:val="nil"/>
              <w:right w:val="nil"/>
            </w:tcBorders>
            <w:shd w:val="clear" w:color="auto" w:fill="auto"/>
            <w:noWrap/>
            <w:vAlign w:val="center"/>
          </w:tcPr>
          <w:p w14:paraId="7E7BF52A"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3965</w:t>
            </w:r>
          </w:p>
        </w:tc>
        <w:tc>
          <w:tcPr>
            <w:tcW w:w="1993" w:type="dxa"/>
            <w:tcBorders>
              <w:left w:val="nil"/>
              <w:right w:val="nil"/>
            </w:tcBorders>
            <w:shd w:val="clear" w:color="auto" w:fill="auto"/>
            <w:noWrap/>
            <w:vAlign w:val="center"/>
          </w:tcPr>
          <w:p w14:paraId="7479566C"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2.22</w:t>
            </w:r>
          </w:p>
        </w:tc>
        <w:tc>
          <w:tcPr>
            <w:tcW w:w="1709" w:type="dxa"/>
            <w:tcBorders>
              <w:left w:val="nil"/>
              <w:right w:val="nil"/>
            </w:tcBorders>
            <w:shd w:val="clear" w:color="auto" w:fill="auto"/>
            <w:noWrap/>
            <w:vAlign w:val="center"/>
          </w:tcPr>
          <w:p w14:paraId="6DF56B56" w14:textId="56DFDD56"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0.86 (0.64;1.14</w:t>
            </w:r>
            <w:r>
              <w:rPr>
                <w:rFonts w:eastAsia="Times New Roman" w:cs="Arial"/>
                <w:color w:val="000000"/>
                <w:sz w:val="20"/>
                <w:szCs w:val="20"/>
                <w:lang w:eastAsia="de-CH"/>
              </w:rPr>
              <w:t>)</w:t>
            </w:r>
          </w:p>
        </w:tc>
        <w:tc>
          <w:tcPr>
            <w:tcW w:w="1728" w:type="dxa"/>
            <w:tcBorders>
              <w:left w:val="nil"/>
              <w:right w:val="nil"/>
            </w:tcBorders>
            <w:shd w:val="clear" w:color="auto" w:fill="auto"/>
            <w:vAlign w:val="center"/>
          </w:tcPr>
          <w:p w14:paraId="7B23B70D" w14:textId="763AAECA"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0.9</w:t>
            </w:r>
            <w:r w:rsidR="006858ED">
              <w:rPr>
                <w:rFonts w:eastAsia="Times New Roman" w:cs="Arial"/>
                <w:color w:val="000000"/>
                <w:sz w:val="20"/>
                <w:szCs w:val="20"/>
                <w:lang w:eastAsia="de-CH"/>
              </w:rPr>
              <w:t>3</w:t>
            </w:r>
            <w:r w:rsidRPr="00361F54">
              <w:rPr>
                <w:rFonts w:eastAsia="Times New Roman" w:cs="Arial"/>
                <w:color w:val="000000"/>
                <w:sz w:val="20"/>
                <w:szCs w:val="20"/>
                <w:lang w:eastAsia="de-CH"/>
              </w:rPr>
              <w:t xml:space="preserve"> (0.7</w:t>
            </w:r>
            <w:r w:rsidR="004A7F3A">
              <w:rPr>
                <w:rFonts w:eastAsia="Times New Roman" w:cs="Arial"/>
                <w:color w:val="000000"/>
                <w:sz w:val="20"/>
                <w:szCs w:val="20"/>
                <w:lang w:eastAsia="de-CH"/>
              </w:rPr>
              <w:t>0</w:t>
            </w:r>
            <w:r w:rsidRPr="00361F54">
              <w:rPr>
                <w:rFonts w:eastAsia="Times New Roman" w:cs="Arial"/>
                <w:color w:val="000000"/>
                <w:sz w:val="20"/>
                <w:szCs w:val="20"/>
                <w:lang w:eastAsia="de-CH"/>
              </w:rPr>
              <w:t>;1.2</w:t>
            </w:r>
            <w:r w:rsidR="006858ED">
              <w:rPr>
                <w:rFonts w:eastAsia="Times New Roman" w:cs="Arial"/>
                <w:color w:val="000000"/>
                <w:sz w:val="20"/>
                <w:szCs w:val="20"/>
                <w:lang w:eastAsia="de-CH"/>
              </w:rPr>
              <w:t>4</w:t>
            </w:r>
            <w:r w:rsidRPr="00361F54">
              <w:rPr>
                <w:rFonts w:eastAsia="Times New Roman" w:cs="Arial"/>
                <w:color w:val="000000"/>
                <w:sz w:val="20"/>
                <w:szCs w:val="20"/>
                <w:lang w:eastAsia="de-CH"/>
              </w:rPr>
              <w:t>)</w:t>
            </w:r>
          </w:p>
        </w:tc>
        <w:tc>
          <w:tcPr>
            <w:tcW w:w="1975" w:type="dxa"/>
            <w:tcBorders>
              <w:left w:val="nil"/>
              <w:right w:val="nil"/>
            </w:tcBorders>
          </w:tcPr>
          <w:p w14:paraId="7F85A7A4" w14:textId="61735582" w:rsidR="004B5BED" w:rsidRPr="00361F54" w:rsidRDefault="004A7F3A"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0.9</w:t>
            </w:r>
            <w:r w:rsidR="006858ED">
              <w:rPr>
                <w:rFonts w:eastAsia="Times New Roman" w:cs="Arial"/>
                <w:color w:val="000000"/>
                <w:sz w:val="20"/>
                <w:szCs w:val="20"/>
                <w:lang w:eastAsia="de-CH"/>
              </w:rPr>
              <w:t>3</w:t>
            </w:r>
            <w:r>
              <w:rPr>
                <w:rFonts w:eastAsia="Times New Roman" w:cs="Arial"/>
                <w:color w:val="000000"/>
                <w:sz w:val="20"/>
                <w:szCs w:val="20"/>
                <w:lang w:eastAsia="de-CH"/>
              </w:rPr>
              <w:t xml:space="preserve"> (0.</w:t>
            </w:r>
            <w:r w:rsidR="0008314B">
              <w:rPr>
                <w:rFonts w:eastAsia="Times New Roman" w:cs="Arial"/>
                <w:color w:val="000000"/>
                <w:sz w:val="20"/>
                <w:szCs w:val="20"/>
                <w:lang w:eastAsia="de-CH"/>
              </w:rPr>
              <w:t>69</w:t>
            </w:r>
            <w:r>
              <w:rPr>
                <w:rFonts w:eastAsia="Times New Roman" w:cs="Arial"/>
                <w:color w:val="000000"/>
                <w:sz w:val="20"/>
                <w:szCs w:val="20"/>
                <w:lang w:eastAsia="de-CH"/>
              </w:rPr>
              <w:t>; 1.2</w:t>
            </w:r>
            <w:r w:rsidR="0008314B">
              <w:rPr>
                <w:rFonts w:eastAsia="Times New Roman" w:cs="Arial"/>
                <w:color w:val="000000"/>
                <w:sz w:val="20"/>
                <w:szCs w:val="20"/>
                <w:lang w:eastAsia="de-CH"/>
              </w:rPr>
              <w:t>4</w:t>
            </w:r>
            <w:r>
              <w:rPr>
                <w:rFonts w:eastAsia="Times New Roman" w:cs="Arial"/>
                <w:color w:val="000000"/>
                <w:sz w:val="20"/>
                <w:szCs w:val="20"/>
                <w:lang w:eastAsia="de-CH"/>
              </w:rPr>
              <w:t>)</w:t>
            </w:r>
          </w:p>
        </w:tc>
      </w:tr>
      <w:tr w:rsidR="004B5BED" w:rsidRPr="00361F54" w14:paraId="423639ED" w14:textId="457D3B2F" w:rsidTr="00A70CDF">
        <w:trPr>
          <w:trHeight w:val="237"/>
        </w:trPr>
        <w:tc>
          <w:tcPr>
            <w:tcW w:w="4130" w:type="dxa"/>
            <w:tcBorders>
              <w:left w:val="nil"/>
              <w:right w:val="nil"/>
            </w:tcBorders>
            <w:shd w:val="clear" w:color="auto" w:fill="auto"/>
            <w:noWrap/>
            <w:vAlign w:val="center"/>
          </w:tcPr>
          <w:p w14:paraId="3EB862F2" w14:textId="1F9A0778" w:rsidR="004B5BED" w:rsidRPr="00361F54" w:rsidRDefault="004B5BED" w:rsidP="00C471AD">
            <w:pPr>
              <w:spacing w:after="0" w:line="240" w:lineRule="auto"/>
              <w:rPr>
                <w:rFonts w:eastAsia="Times New Roman" w:cs="Arial"/>
                <w:b/>
                <w:bCs/>
                <w:color w:val="000000"/>
                <w:sz w:val="20"/>
                <w:szCs w:val="20"/>
                <w:u w:val="single"/>
                <w:lang w:eastAsia="de-CH"/>
              </w:rPr>
            </w:pPr>
            <w:r>
              <w:rPr>
                <w:rFonts w:eastAsia="Times New Roman" w:cs="Arial"/>
                <w:i/>
                <w:iCs/>
                <w:color w:val="000000"/>
                <w:sz w:val="20"/>
                <w:szCs w:val="20"/>
                <w:lang w:eastAsia="de-CH"/>
              </w:rPr>
              <w:t xml:space="preserve">                  </w:t>
            </w:r>
            <w:r w:rsidRPr="00361F54">
              <w:rPr>
                <w:rFonts w:eastAsia="Times New Roman" w:cs="Arial"/>
                <w:i/>
                <w:iCs/>
                <w:color w:val="000000"/>
                <w:sz w:val="20"/>
                <w:szCs w:val="20"/>
                <w:lang w:eastAsia="de-CH"/>
              </w:rPr>
              <w:t>Moderate consumer (2-3 cups/d)</w:t>
            </w:r>
          </w:p>
        </w:tc>
        <w:tc>
          <w:tcPr>
            <w:tcW w:w="1566" w:type="dxa"/>
            <w:tcBorders>
              <w:left w:val="nil"/>
              <w:right w:val="nil"/>
            </w:tcBorders>
            <w:shd w:val="clear" w:color="auto" w:fill="auto"/>
            <w:noWrap/>
            <w:vAlign w:val="center"/>
          </w:tcPr>
          <w:p w14:paraId="42B8C2C5"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165</w:t>
            </w:r>
          </w:p>
        </w:tc>
        <w:tc>
          <w:tcPr>
            <w:tcW w:w="1424" w:type="dxa"/>
            <w:tcBorders>
              <w:left w:val="nil"/>
              <w:right w:val="nil"/>
            </w:tcBorders>
            <w:shd w:val="clear" w:color="auto" w:fill="auto"/>
            <w:noWrap/>
            <w:vAlign w:val="center"/>
          </w:tcPr>
          <w:p w14:paraId="4514C5C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9391</w:t>
            </w:r>
          </w:p>
        </w:tc>
        <w:tc>
          <w:tcPr>
            <w:tcW w:w="1993" w:type="dxa"/>
            <w:tcBorders>
              <w:left w:val="nil"/>
              <w:right w:val="nil"/>
            </w:tcBorders>
            <w:shd w:val="clear" w:color="auto" w:fill="auto"/>
            <w:noWrap/>
            <w:vAlign w:val="center"/>
          </w:tcPr>
          <w:p w14:paraId="48F41E5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1.76</w:t>
            </w:r>
          </w:p>
        </w:tc>
        <w:tc>
          <w:tcPr>
            <w:tcW w:w="1709" w:type="dxa"/>
            <w:tcBorders>
              <w:left w:val="nil"/>
              <w:right w:val="nil"/>
            </w:tcBorders>
            <w:shd w:val="clear" w:color="auto" w:fill="auto"/>
            <w:noWrap/>
            <w:vAlign w:val="center"/>
          </w:tcPr>
          <w:p w14:paraId="583CA82D" w14:textId="2641A8AA"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0.74 (0.58;0.95)</w:t>
            </w:r>
          </w:p>
        </w:tc>
        <w:tc>
          <w:tcPr>
            <w:tcW w:w="1728" w:type="dxa"/>
            <w:tcBorders>
              <w:left w:val="nil"/>
              <w:right w:val="nil"/>
            </w:tcBorders>
            <w:shd w:val="clear" w:color="auto" w:fill="auto"/>
            <w:vAlign w:val="center"/>
          </w:tcPr>
          <w:p w14:paraId="2A0CA582" w14:textId="3134B78C"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w:t>
            </w:r>
            <w:r w:rsidR="006858ED">
              <w:rPr>
                <w:rFonts w:eastAsia="Times New Roman" w:cs="Arial"/>
                <w:color w:val="000000"/>
                <w:sz w:val="20"/>
                <w:szCs w:val="20"/>
                <w:lang w:eastAsia="de-CH"/>
              </w:rPr>
              <w:t>2</w:t>
            </w:r>
            <w:r w:rsidRPr="00361F54">
              <w:rPr>
                <w:rFonts w:eastAsia="Times New Roman" w:cs="Arial"/>
                <w:color w:val="000000"/>
                <w:sz w:val="20"/>
                <w:szCs w:val="20"/>
                <w:lang w:eastAsia="de-CH"/>
              </w:rPr>
              <w:t xml:space="preserve"> (0.6</w:t>
            </w:r>
            <w:r w:rsidR="004A7F3A">
              <w:rPr>
                <w:rFonts w:eastAsia="Times New Roman" w:cs="Arial"/>
                <w:color w:val="000000"/>
                <w:sz w:val="20"/>
                <w:szCs w:val="20"/>
                <w:lang w:eastAsia="de-CH"/>
              </w:rPr>
              <w:t>4</w:t>
            </w:r>
            <w:r w:rsidRPr="00361F54">
              <w:rPr>
                <w:rFonts w:eastAsia="Times New Roman" w:cs="Arial"/>
                <w:color w:val="000000"/>
                <w:sz w:val="20"/>
                <w:szCs w:val="20"/>
                <w:lang w:eastAsia="de-CH"/>
              </w:rPr>
              <w:t>;1.0</w:t>
            </w:r>
            <w:r w:rsidR="004A7F3A">
              <w:rPr>
                <w:rFonts w:eastAsia="Times New Roman" w:cs="Arial"/>
                <w:color w:val="000000"/>
                <w:sz w:val="20"/>
                <w:szCs w:val="20"/>
                <w:lang w:eastAsia="de-CH"/>
              </w:rPr>
              <w:t>6</w:t>
            </w:r>
            <w:r w:rsidRPr="00361F54">
              <w:rPr>
                <w:rFonts w:eastAsia="Times New Roman" w:cs="Arial"/>
                <w:color w:val="000000"/>
                <w:sz w:val="20"/>
                <w:szCs w:val="20"/>
                <w:lang w:eastAsia="de-CH"/>
              </w:rPr>
              <w:t>)</w:t>
            </w:r>
          </w:p>
        </w:tc>
        <w:tc>
          <w:tcPr>
            <w:tcW w:w="1975" w:type="dxa"/>
            <w:tcBorders>
              <w:left w:val="nil"/>
              <w:right w:val="nil"/>
            </w:tcBorders>
          </w:tcPr>
          <w:p w14:paraId="7054569C" w14:textId="0439CAC2" w:rsidR="004B5BED" w:rsidRPr="00361F54" w:rsidRDefault="004A7F3A"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w:t>
            </w:r>
            <w:r w:rsidR="006858ED">
              <w:rPr>
                <w:rFonts w:eastAsia="Times New Roman" w:cs="Arial"/>
                <w:color w:val="000000"/>
                <w:sz w:val="20"/>
                <w:szCs w:val="20"/>
                <w:lang w:eastAsia="de-CH"/>
              </w:rPr>
              <w:t>5</w:t>
            </w:r>
            <w:r>
              <w:rPr>
                <w:rFonts w:eastAsia="Times New Roman" w:cs="Arial"/>
                <w:color w:val="000000"/>
                <w:sz w:val="20"/>
                <w:szCs w:val="20"/>
                <w:lang w:eastAsia="de-CH"/>
              </w:rPr>
              <w:t xml:space="preserve"> (0.66; 1.1</w:t>
            </w:r>
            <w:r w:rsidR="0008314B">
              <w:rPr>
                <w:rFonts w:eastAsia="Times New Roman" w:cs="Arial"/>
                <w:color w:val="000000"/>
                <w:sz w:val="20"/>
                <w:szCs w:val="20"/>
                <w:lang w:eastAsia="de-CH"/>
              </w:rPr>
              <w:t>0</w:t>
            </w:r>
            <w:r>
              <w:rPr>
                <w:rFonts w:eastAsia="Times New Roman" w:cs="Arial"/>
                <w:color w:val="000000"/>
                <w:sz w:val="20"/>
                <w:szCs w:val="20"/>
                <w:lang w:eastAsia="de-CH"/>
              </w:rPr>
              <w:t>)</w:t>
            </w:r>
          </w:p>
        </w:tc>
      </w:tr>
      <w:tr w:rsidR="004B5BED" w:rsidRPr="00361F54" w14:paraId="37DE2826" w14:textId="6E8B8505" w:rsidTr="00A70CDF">
        <w:trPr>
          <w:trHeight w:val="237"/>
        </w:trPr>
        <w:tc>
          <w:tcPr>
            <w:tcW w:w="4130" w:type="dxa"/>
            <w:tcBorders>
              <w:left w:val="nil"/>
              <w:bottom w:val="single" w:sz="4" w:space="0" w:color="auto"/>
              <w:right w:val="nil"/>
            </w:tcBorders>
            <w:shd w:val="clear" w:color="auto" w:fill="auto"/>
            <w:noWrap/>
            <w:vAlign w:val="center"/>
          </w:tcPr>
          <w:p w14:paraId="355920CD" w14:textId="21E30193" w:rsidR="004B5BED" w:rsidRPr="00361F54" w:rsidRDefault="004B5BED" w:rsidP="00C471AD">
            <w:pPr>
              <w:spacing w:after="0" w:line="240" w:lineRule="auto"/>
              <w:rPr>
                <w:rFonts w:eastAsia="Times New Roman" w:cs="Arial"/>
                <w:b/>
                <w:bCs/>
                <w:color w:val="000000"/>
                <w:sz w:val="20"/>
                <w:szCs w:val="20"/>
                <w:u w:val="single"/>
                <w:lang w:eastAsia="de-CH"/>
              </w:rPr>
            </w:pPr>
            <w:r>
              <w:rPr>
                <w:rFonts w:eastAsia="Times New Roman" w:cs="Arial"/>
                <w:i/>
                <w:iCs/>
                <w:color w:val="000000"/>
                <w:sz w:val="20"/>
                <w:szCs w:val="20"/>
                <w:lang w:eastAsia="de-CH"/>
              </w:rPr>
              <w:t xml:space="preserve">                           </w:t>
            </w:r>
            <w:r w:rsidRPr="00361F54">
              <w:rPr>
                <w:rFonts w:eastAsia="Times New Roman" w:cs="Arial"/>
                <w:i/>
                <w:iCs/>
                <w:color w:val="000000"/>
                <w:sz w:val="20"/>
                <w:szCs w:val="20"/>
                <w:lang w:eastAsia="de-CH"/>
              </w:rPr>
              <w:t>High consumer (≥4 cups/d)</w:t>
            </w:r>
          </w:p>
        </w:tc>
        <w:tc>
          <w:tcPr>
            <w:tcW w:w="1566" w:type="dxa"/>
            <w:tcBorders>
              <w:left w:val="nil"/>
              <w:bottom w:val="single" w:sz="4" w:space="0" w:color="auto"/>
              <w:right w:val="nil"/>
            </w:tcBorders>
            <w:shd w:val="clear" w:color="auto" w:fill="auto"/>
            <w:noWrap/>
            <w:vAlign w:val="center"/>
          </w:tcPr>
          <w:p w14:paraId="374C1AEF"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35</w:t>
            </w:r>
          </w:p>
        </w:tc>
        <w:tc>
          <w:tcPr>
            <w:tcW w:w="1424" w:type="dxa"/>
            <w:tcBorders>
              <w:left w:val="nil"/>
              <w:bottom w:val="single" w:sz="4" w:space="0" w:color="auto"/>
              <w:right w:val="nil"/>
            </w:tcBorders>
            <w:shd w:val="clear" w:color="auto" w:fill="auto"/>
            <w:noWrap/>
            <w:vAlign w:val="center"/>
          </w:tcPr>
          <w:p w14:paraId="7DB22115"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2119</w:t>
            </w:r>
          </w:p>
        </w:tc>
        <w:tc>
          <w:tcPr>
            <w:tcW w:w="1993" w:type="dxa"/>
            <w:tcBorders>
              <w:left w:val="nil"/>
              <w:bottom w:val="single" w:sz="4" w:space="0" w:color="auto"/>
              <w:right w:val="nil"/>
            </w:tcBorders>
            <w:shd w:val="clear" w:color="auto" w:fill="auto"/>
            <w:noWrap/>
            <w:vAlign w:val="center"/>
          </w:tcPr>
          <w:p w14:paraId="35AC0FCD"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1.65</w:t>
            </w:r>
          </w:p>
        </w:tc>
        <w:tc>
          <w:tcPr>
            <w:tcW w:w="1709" w:type="dxa"/>
            <w:tcBorders>
              <w:left w:val="nil"/>
              <w:bottom w:val="single" w:sz="4" w:space="0" w:color="auto"/>
              <w:right w:val="nil"/>
            </w:tcBorders>
            <w:shd w:val="clear" w:color="auto" w:fill="auto"/>
            <w:noWrap/>
            <w:vAlign w:val="center"/>
          </w:tcPr>
          <w:p w14:paraId="24E6F7FA" w14:textId="67AFDF4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0.86 (0.58;1.26)</w:t>
            </w:r>
          </w:p>
        </w:tc>
        <w:tc>
          <w:tcPr>
            <w:tcW w:w="1728" w:type="dxa"/>
            <w:tcBorders>
              <w:left w:val="nil"/>
              <w:bottom w:val="single" w:sz="4" w:space="0" w:color="auto"/>
              <w:right w:val="nil"/>
            </w:tcBorders>
            <w:shd w:val="clear" w:color="auto" w:fill="auto"/>
            <w:vAlign w:val="center"/>
          </w:tcPr>
          <w:p w14:paraId="4BC3F6C1" w14:textId="266CFF44"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0.9</w:t>
            </w:r>
            <w:r w:rsidR="006858ED">
              <w:rPr>
                <w:rFonts w:eastAsia="Times New Roman" w:cs="Arial"/>
                <w:color w:val="000000"/>
                <w:sz w:val="20"/>
                <w:szCs w:val="20"/>
                <w:lang w:eastAsia="de-CH"/>
              </w:rPr>
              <w:t>4</w:t>
            </w:r>
            <w:r w:rsidRPr="00361F54">
              <w:rPr>
                <w:rFonts w:eastAsia="Times New Roman" w:cs="Arial"/>
                <w:color w:val="000000"/>
                <w:sz w:val="20"/>
                <w:szCs w:val="20"/>
                <w:lang w:eastAsia="de-CH"/>
              </w:rPr>
              <w:t xml:space="preserve"> (0.6</w:t>
            </w:r>
            <w:r w:rsidR="004A7F3A">
              <w:rPr>
                <w:rFonts w:eastAsia="Times New Roman" w:cs="Arial"/>
                <w:color w:val="000000"/>
                <w:sz w:val="20"/>
                <w:szCs w:val="20"/>
                <w:lang w:eastAsia="de-CH"/>
              </w:rPr>
              <w:t>4</w:t>
            </w:r>
            <w:r w:rsidRPr="00361F54">
              <w:rPr>
                <w:rFonts w:eastAsia="Times New Roman" w:cs="Arial"/>
                <w:color w:val="000000"/>
                <w:sz w:val="20"/>
                <w:szCs w:val="20"/>
                <w:lang w:eastAsia="de-CH"/>
              </w:rPr>
              <w:t>;1.</w:t>
            </w:r>
            <w:r w:rsidR="004A7F3A">
              <w:rPr>
                <w:rFonts w:eastAsia="Times New Roman" w:cs="Arial"/>
                <w:color w:val="000000"/>
                <w:sz w:val="20"/>
                <w:szCs w:val="20"/>
                <w:lang w:eastAsia="de-CH"/>
              </w:rPr>
              <w:t>39</w:t>
            </w:r>
            <w:r>
              <w:rPr>
                <w:rFonts w:eastAsia="Times New Roman" w:cs="Arial"/>
                <w:color w:val="000000"/>
                <w:sz w:val="20"/>
                <w:szCs w:val="20"/>
                <w:lang w:eastAsia="de-CH"/>
              </w:rPr>
              <w:t>)</w:t>
            </w:r>
          </w:p>
        </w:tc>
        <w:tc>
          <w:tcPr>
            <w:tcW w:w="1975" w:type="dxa"/>
            <w:tcBorders>
              <w:left w:val="nil"/>
              <w:bottom w:val="single" w:sz="4" w:space="0" w:color="auto"/>
              <w:right w:val="nil"/>
            </w:tcBorders>
          </w:tcPr>
          <w:p w14:paraId="797B15D0" w14:textId="3F2B6B42" w:rsidR="004B5BED" w:rsidRPr="00361F54" w:rsidRDefault="004A7F3A"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0.9</w:t>
            </w:r>
            <w:r w:rsidR="006858ED">
              <w:rPr>
                <w:rFonts w:eastAsia="Times New Roman" w:cs="Arial"/>
                <w:color w:val="000000"/>
                <w:sz w:val="20"/>
                <w:szCs w:val="20"/>
                <w:lang w:eastAsia="de-CH"/>
              </w:rPr>
              <w:t>8</w:t>
            </w:r>
            <w:r>
              <w:rPr>
                <w:rFonts w:eastAsia="Times New Roman" w:cs="Arial"/>
                <w:color w:val="000000"/>
                <w:sz w:val="20"/>
                <w:szCs w:val="20"/>
                <w:lang w:eastAsia="de-CH"/>
              </w:rPr>
              <w:t xml:space="preserve"> (0.6</w:t>
            </w:r>
            <w:r w:rsidR="0008314B">
              <w:rPr>
                <w:rFonts w:eastAsia="Times New Roman" w:cs="Arial"/>
                <w:color w:val="000000"/>
                <w:sz w:val="20"/>
                <w:szCs w:val="20"/>
                <w:lang w:eastAsia="de-CH"/>
              </w:rPr>
              <w:t>6</w:t>
            </w:r>
            <w:r>
              <w:rPr>
                <w:rFonts w:eastAsia="Times New Roman" w:cs="Arial"/>
                <w:color w:val="000000"/>
                <w:sz w:val="20"/>
                <w:szCs w:val="20"/>
                <w:lang w:eastAsia="de-CH"/>
              </w:rPr>
              <w:t>; 1.4</w:t>
            </w:r>
            <w:r w:rsidR="0008314B">
              <w:rPr>
                <w:rFonts w:eastAsia="Times New Roman" w:cs="Arial"/>
                <w:color w:val="000000"/>
                <w:sz w:val="20"/>
                <w:szCs w:val="20"/>
                <w:lang w:eastAsia="de-CH"/>
              </w:rPr>
              <w:t>5</w:t>
            </w:r>
            <w:r>
              <w:rPr>
                <w:rFonts w:eastAsia="Times New Roman" w:cs="Arial"/>
                <w:color w:val="000000"/>
                <w:sz w:val="20"/>
                <w:szCs w:val="20"/>
                <w:lang w:eastAsia="de-CH"/>
              </w:rPr>
              <w:t>)</w:t>
            </w:r>
          </w:p>
        </w:tc>
      </w:tr>
      <w:tr w:rsidR="004B5BED" w:rsidRPr="00361F54" w14:paraId="75AF4030" w14:textId="0200B64A" w:rsidTr="00A70CDF">
        <w:trPr>
          <w:trHeight w:val="237"/>
        </w:trPr>
        <w:tc>
          <w:tcPr>
            <w:tcW w:w="4130" w:type="dxa"/>
            <w:tcBorders>
              <w:top w:val="single" w:sz="4" w:space="0" w:color="auto"/>
              <w:left w:val="nil"/>
              <w:right w:val="nil"/>
            </w:tcBorders>
            <w:shd w:val="clear" w:color="auto" w:fill="auto"/>
            <w:noWrap/>
            <w:vAlign w:val="center"/>
          </w:tcPr>
          <w:p w14:paraId="60B71212" w14:textId="6FFEE425"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color w:val="000000"/>
                <w:sz w:val="20"/>
                <w:szCs w:val="20"/>
                <w:lang w:val="en-US" w:eastAsia="de-CH"/>
              </w:rPr>
              <w:t xml:space="preserve">p-value for </w:t>
            </w:r>
          </w:p>
        </w:tc>
        <w:tc>
          <w:tcPr>
            <w:tcW w:w="1566" w:type="dxa"/>
            <w:tcBorders>
              <w:top w:val="single" w:sz="4" w:space="0" w:color="auto"/>
              <w:left w:val="nil"/>
              <w:right w:val="nil"/>
            </w:tcBorders>
            <w:shd w:val="clear" w:color="auto" w:fill="auto"/>
            <w:noWrap/>
            <w:vAlign w:val="center"/>
          </w:tcPr>
          <w:p w14:paraId="6A3D1554" w14:textId="29C96523"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44681AB9" w14:textId="2E39C06A"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68D5F190" w14:textId="78976E08"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72A110A7" w14:textId="208353BB"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right w:val="nil"/>
            </w:tcBorders>
            <w:shd w:val="clear" w:color="auto" w:fill="auto"/>
            <w:vAlign w:val="center"/>
          </w:tcPr>
          <w:p w14:paraId="2808D3BA" w14:textId="6930032D"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right w:val="nil"/>
            </w:tcBorders>
          </w:tcPr>
          <w:p w14:paraId="705DF3BF"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15AD5828" w14:textId="5F5CCF70" w:rsidTr="00A70CDF">
        <w:trPr>
          <w:trHeight w:val="237"/>
        </w:trPr>
        <w:tc>
          <w:tcPr>
            <w:tcW w:w="4130" w:type="dxa"/>
            <w:tcBorders>
              <w:left w:val="nil"/>
              <w:right w:val="nil"/>
            </w:tcBorders>
            <w:shd w:val="clear" w:color="auto" w:fill="auto"/>
            <w:noWrap/>
            <w:vAlign w:val="center"/>
          </w:tcPr>
          <w:p w14:paraId="2A5E1993" w14:textId="1E78974F" w:rsidR="004B5BED" w:rsidRPr="00361F54" w:rsidRDefault="004B5BED" w:rsidP="00C471AD">
            <w:pPr>
              <w:spacing w:after="0" w:line="240" w:lineRule="auto"/>
              <w:ind w:firstLine="1064"/>
              <w:rPr>
                <w:rFonts w:eastAsia="Times New Roman" w:cs="Arial"/>
                <w:color w:val="000000"/>
                <w:sz w:val="20"/>
                <w:szCs w:val="20"/>
                <w:lang w:val="en-US" w:eastAsia="de-CH"/>
              </w:rPr>
            </w:pPr>
            <w:r w:rsidRPr="00361F54">
              <w:rPr>
                <w:rFonts w:eastAsia="Times New Roman" w:cs="Arial"/>
                <w:color w:val="000000"/>
                <w:sz w:val="20"/>
                <w:szCs w:val="20"/>
                <w:lang w:val="en-US" w:eastAsia="de-CH"/>
              </w:rPr>
              <w:t>linear trend</w:t>
            </w:r>
          </w:p>
        </w:tc>
        <w:tc>
          <w:tcPr>
            <w:tcW w:w="1566" w:type="dxa"/>
            <w:tcBorders>
              <w:left w:val="nil"/>
              <w:right w:val="nil"/>
            </w:tcBorders>
            <w:shd w:val="clear" w:color="auto" w:fill="auto"/>
            <w:noWrap/>
            <w:vAlign w:val="center"/>
          </w:tcPr>
          <w:p w14:paraId="7707DE69"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auto"/>
            <w:noWrap/>
            <w:vAlign w:val="center"/>
          </w:tcPr>
          <w:p w14:paraId="03EC6353"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auto"/>
            <w:noWrap/>
            <w:vAlign w:val="center"/>
          </w:tcPr>
          <w:p w14:paraId="1EAB2053"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auto"/>
            <w:noWrap/>
            <w:vAlign w:val="center"/>
          </w:tcPr>
          <w:p w14:paraId="2603DA55" w14:textId="0326B5C6"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0.32</w:t>
            </w:r>
          </w:p>
        </w:tc>
        <w:tc>
          <w:tcPr>
            <w:tcW w:w="1728" w:type="dxa"/>
            <w:tcBorders>
              <w:left w:val="nil"/>
              <w:right w:val="nil"/>
            </w:tcBorders>
            <w:shd w:val="clear" w:color="auto" w:fill="auto"/>
            <w:vAlign w:val="center"/>
          </w:tcPr>
          <w:p w14:paraId="7CDBC1F9" w14:textId="3E8989CD"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4A7F3A">
              <w:rPr>
                <w:rFonts w:eastAsia="Times New Roman" w:cs="Arial"/>
                <w:color w:val="000000"/>
                <w:sz w:val="20"/>
                <w:szCs w:val="20"/>
                <w:lang w:eastAsia="de-CH"/>
              </w:rPr>
              <w:t>6</w:t>
            </w:r>
            <w:r w:rsidR="006858ED">
              <w:rPr>
                <w:rFonts w:eastAsia="Times New Roman" w:cs="Arial"/>
                <w:color w:val="000000"/>
                <w:sz w:val="20"/>
                <w:szCs w:val="20"/>
                <w:lang w:eastAsia="de-CH"/>
              </w:rPr>
              <w:t>2</w:t>
            </w:r>
          </w:p>
        </w:tc>
        <w:tc>
          <w:tcPr>
            <w:tcW w:w="1975" w:type="dxa"/>
            <w:tcBorders>
              <w:left w:val="nil"/>
              <w:right w:val="nil"/>
            </w:tcBorders>
          </w:tcPr>
          <w:p w14:paraId="068EDF92" w14:textId="19CCBCA2" w:rsidR="004B5BED" w:rsidRPr="00361F54" w:rsidRDefault="004A7F3A"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w:t>
            </w:r>
            <w:r w:rsidR="0008314B">
              <w:rPr>
                <w:rFonts w:eastAsia="Times New Roman" w:cs="Arial"/>
                <w:color w:val="000000"/>
                <w:sz w:val="20"/>
                <w:szCs w:val="20"/>
                <w:lang w:eastAsia="de-CH"/>
              </w:rPr>
              <w:t>0</w:t>
            </w:r>
          </w:p>
        </w:tc>
      </w:tr>
      <w:tr w:rsidR="004B5BED" w:rsidRPr="00361F54" w14:paraId="5C61BE8B" w14:textId="32239C63" w:rsidTr="00A70CDF">
        <w:trPr>
          <w:trHeight w:val="237"/>
        </w:trPr>
        <w:tc>
          <w:tcPr>
            <w:tcW w:w="4130" w:type="dxa"/>
            <w:tcBorders>
              <w:left w:val="nil"/>
              <w:bottom w:val="single" w:sz="4" w:space="0" w:color="auto"/>
              <w:right w:val="nil"/>
            </w:tcBorders>
            <w:shd w:val="clear" w:color="auto" w:fill="auto"/>
            <w:noWrap/>
            <w:vAlign w:val="center"/>
          </w:tcPr>
          <w:p w14:paraId="3274EBCB" w14:textId="76EE75E8" w:rsidR="004B5BED" w:rsidRPr="00361F54" w:rsidRDefault="004B5BED" w:rsidP="00C471AD">
            <w:pPr>
              <w:spacing w:after="0" w:line="240" w:lineRule="auto"/>
              <w:ind w:firstLine="1064"/>
              <w:rPr>
                <w:rFonts w:eastAsia="Times New Roman" w:cs="Arial"/>
                <w:color w:val="000000"/>
                <w:sz w:val="20"/>
                <w:szCs w:val="20"/>
                <w:lang w:val="en-US" w:eastAsia="de-CH"/>
              </w:rPr>
            </w:pPr>
            <w:r>
              <w:rPr>
                <w:rFonts w:eastAsia="Times New Roman" w:cs="Arial"/>
                <w:color w:val="000000"/>
                <w:sz w:val="20"/>
                <w:szCs w:val="20"/>
                <w:lang w:val="en-US" w:eastAsia="de-CH"/>
              </w:rPr>
              <w:t>quadratic trend</w:t>
            </w:r>
          </w:p>
        </w:tc>
        <w:tc>
          <w:tcPr>
            <w:tcW w:w="1566" w:type="dxa"/>
            <w:tcBorders>
              <w:left w:val="nil"/>
              <w:bottom w:val="single" w:sz="4" w:space="0" w:color="auto"/>
              <w:right w:val="nil"/>
            </w:tcBorders>
            <w:shd w:val="clear" w:color="auto" w:fill="auto"/>
            <w:noWrap/>
            <w:vAlign w:val="center"/>
          </w:tcPr>
          <w:p w14:paraId="4A86AB41"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bottom w:val="single" w:sz="4" w:space="0" w:color="auto"/>
              <w:right w:val="nil"/>
            </w:tcBorders>
            <w:shd w:val="clear" w:color="auto" w:fill="auto"/>
            <w:noWrap/>
            <w:vAlign w:val="center"/>
          </w:tcPr>
          <w:p w14:paraId="2B64B4A8"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bottom w:val="single" w:sz="4" w:space="0" w:color="auto"/>
              <w:right w:val="nil"/>
            </w:tcBorders>
            <w:shd w:val="clear" w:color="auto" w:fill="auto"/>
            <w:noWrap/>
            <w:vAlign w:val="center"/>
          </w:tcPr>
          <w:p w14:paraId="517354EA"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bottom w:val="single" w:sz="4" w:space="0" w:color="auto"/>
              <w:right w:val="nil"/>
            </w:tcBorders>
            <w:shd w:val="clear" w:color="auto" w:fill="auto"/>
            <w:noWrap/>
            <w:vAlign w:val="center"/>
          </w:tcPr>
          <w:p w14:paraId="508D8493" w14:textId="2C38E21E"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0.20</w:t>
            </w:r>
          </w:p>
        </w:tc>
        <w:tc>
          <w:tcPr>
            <w:tcW w:w="1728" w:type="dxa"/>
            <w:tcBorders>
              <w:left w:val="nil"/>
              <w:bottom w:val="single" w:sz="4" w:space="0" w:color="auto"/>
              <w:right w:val="nil"/>
            </w:tcBorders>
            <w:shd w:val="clear" w:color="auto" w:fill="auto"/>
            <w:vAlign w:val="center"/>
          </w:tcPr>
          <w:p w14:paraId="6023E6FF" w14:textId="4D8F202A"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6858ED">
              <w:rPr>
                <w:rFonts w:eastAsia="Times New Roman" w:cs="Arial"/>
                <w:color w:val="000000"/>
                <w:sz w:val="20"/>
                <w:szCs w:val="20"/>
                <w:lang w:eastAsia="de-CH"/>
              </w:rPr>
              <w:t>38</w:t>
            </w:r>
          </w:p>
        </w:tc>
        <w:tc>
          <w:tcPr>
            <w:tcW w:w="1975" w:type="dxa"/>
            <w:tcBorders>
              <w:left w:val="nil"/>
              <w:bottom w:val="single" w:sz="4" w:space="0" w:color="auto"/>
              <w:right w:val="nil"/>
            </w:tcBorders>
          </w:tcPr>
          <w:p w14:paraId="1B334C39" w14:textId="7AD98A3C" w:rsidR="004B5BED" w:rsidRDefault="004A7F3A"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08314B">
              <w:rPr>
                <w:rFonts w:eastAsia="Times New Roman" w:cs="Arial"/>
                <w:color w:val="000000"/>
                <w:sz w:val="20"/>
                <w:szCs w:val="20"/>
                <w:lang w:eastAsia="de-CH"/>
              </w:rPr>
              <w:t>37</w:t>
            </w:r>
          </w:p>
        </w:tc>
      </w:tr>
      <w:tr w:rsidR="004B5BED" w:rsidRPr="00361F54" w14:paraId="061E1262" w14:textId="19FFDA69" w:rsidTr="00A70CDF">
        <w:trPr>
          <w:trHeight w:val="237"/>
        </w:trPr>
        <w:tc>
          <w:tcPr>
            <w:tcW w:w="4130" w:type="dxa"/>
            <w:tcBorders>
              <w:top w:val="single" w:sz="4" w:space="0" w:color="auto"/>
              <w:left w:val="nil"/>
              <w:right w:val="nil"/>
            </w:tcBorders>
            <w:shd w:val="clear" w:color="auto" w:fill="auto"/>
            <w:noWrap/>
            <w:vAlign w:val="center"/>
          </w:tcPr>
          <w:p w14:paraId="5F3E656D" w14:textId="77777777" w:rsidR="004B5BED" w:rsidRPr="00361F54" w:rsidRDefault="004B5BED" w:rsidP="00C471AD">
            <w:pPr>
              <w:spacing w:after="0" w:line="240" w:lineRule="auto"/>
              <w:rPr>
                <w:rFonts w:eastAsia="Times New Roman" w:cs="Arial"/>
                <w:b/>
                <w:bCs/>
                <w:color w:val="000000"/>
                <w:sz w:val="20"/>
                <w:szCs w:val="20"/>
                <w:u w:val="single"/>
                <w:lang w:eastAsia="de-CH"/>
              </w:rPr>
            </w:pPr>
          </w:p>
        </w:tc>
        <w:tc>
          <w:tcPr>
            <w:tcW w:w="1566" w:type="dxa"/>
            <w:tcBorders>
              <w:top w:val="single" w:sz="4" w:space="0" w:color="auto"/>
              <w:left w:val="nil"/>
              <w:right w:val="nil"/>
            </w:tcBorders>
            <w:shd w:val="clear" w:color="auto" w:fill="auto"/>
            <w:noWrap/>
            <w:vAlign w:val="center"/>
          </w:tcPr>
          <w:p w14:paraId="77C5E754"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7E486E75"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3BC282E7"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3024B042"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right w:val="nil"/>
            </w:tcBorders>
            <w:shd w:val="clear" w:color="auto" w:fill="auto"/>
            <w:vAlign w:val="center"/>
          </w:tcPr>
          <w:p w14:paraId="0A8AB3BD"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right w:val="nil"/>
            </w:tcBorders>
          </w:tcPr>
          <w:p w14:paraId="076AAE5D"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81553" w14:paraId="59D6F74C" w14:textId="22AFCC73" w:rsidTr="00A70CDF">
        <w:trPr>
          <w:trHeight w:val="631"/>
        </w:trPr>
        <w:tc>
          <w:tcPr>
            <w:tcW w:w="4130" w:type="dxa"/>
            <w:tcBorders>
              <w:left w:val="nil"/>
              <w:right w:val="nil"/>
            </w:tcBorders>
            <w:shd w:val="clear" w:color="auto" w:fill="E7E6E6" w:themeFill="background2"/>
            <w:noWrap/>
            <w:vAlign w:val="center"/>
          </w:tcPr>
          <w:p w14:paraId="4AB40055" w14:textId="77777777"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b/>
                <w:bCs/>
                <w:color w:val="000000"/>
                <w:sz w:val="20"/>
                <w:szCs w:val="20"/>
                <w:u w:val="single"/>
                <w:lang w:val="en-US" w:eastAsia="de-CH"/>
              </w:rPr>
              <w:t>Hospitalization for acute heart failure</w:t>
            </w:r>
          </w:p>
        </w:tc>
        <w:tc>
          <w:tcPr>
            <w:tcW w:w="1566" w:type="dxa"/>
            <w:tcBorders>
              <w:left w:val="nil"/>
              <w:right w:val="nil"/>
            </w:tcBorders>
            <w:shd w:val="clear" w:color="auto" w:fill="E7E6E6" w:themeFill="background2"/>
            <w:noWrap/>
            <w:vAlign w:val="center"/>
          </w:tcPr>
          <w:p w14:paraId="767DA8B3"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E7E6E6" w:themeFill="background2"/>
            <w:noWrap/>
            <w:vAlign w:val="center"/>
          </w:tcPr>
          <w:p w14:paraId="4DBDC37A"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E7E6E6" w:themeFill="background2"/>
            <w:noWrap/>
            <w:vAlign w:val="center"/>
          </w:tcPr>
          <w:p w14:paraId="04010141"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E7E6E6" w:themeFill="background2"/>
            <w:noWrap/>
            <w:vAlign w:val="center"/>
          </w:tcPr>
          <w:p w14:paraId="3599DD9A"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28" w:type="dxa"/>
            <w:tcBorders>
              <w:left w:val="nil"/>
              <w:right w:val="nil"/>
            </w:tcBorders>
            <w:shd w:val="clear" w:color="auto" w:fill="E7E6E6" w:themeFill="background2"/>
            <w:vAlign w:val="center"/>
          </w:tcPr>
          <w:p w14:paraId="6AD71F41"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75" w:type="dxa"/>
            <w:tcBorders>
              <w:left w:val="nil"/>
              <w:right w:val="nil"/>
            </w:tcBorders>
            <w:shd w:val="clear" w:color="auto" w:fill="E7E6E6" w:themeFill="background2"/>
          </w:tcPr>
          <w:p w14:paraId="4D432720"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r>
      <w:tr w:rsidR="004B5BED" w:rsidRPr="00361F54" w14:paraId="368CF451" w14:textId="2440DE2E" w:rsidTr="00A70CDF">
        <w:trPr>
          <w:trHeight w:val="586"/>
        </w:trPr>
        <w:tc>
          <w:tcPr>
            <w:tcW w:w="4130" w:type="dxa"/>
            <w:tcBorders>
              <w:left w:val="nil"/>
              <w:bottom w:val="single" w:sz="4" w:space="0" w:color="auto"/>
              <w:right w:val="nil"/>
            </w:tcBorders>
            <w:shd w:val="clear" w:color="auto" w:fill="auto"/>
            <w:noWrap/>
            <w:vAlign w:val="center"/>
          </w:tcPr>
          <w:p w14:paraId="26DA1406" w14:textId="77777777"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color w:val="000000"/>
                <w:sz w:val="20"/>
                <w:szCs w:val="20"/>
                <w:lang w:eastAsia="de-CH"/>
              </w:rPr>
              <w:t>Overall</w:t>
            </w:r>
          </w:p>
        </w:tc>
        <w:tc>
          <w:tcPr>
            <w:tcW w:w="1566" w:type="dxa"/>
            <w:tcBorders>
              <w:left w:val="nil"/>
              <w:bottom w:val="single" w:sz="4" w:space="0" w:color="auto"/>
              <w:right w:val="nil"/>
            </w:tcBorders>
            <w:shd w:val="clear" w:color="auto" w:fill="auto"/>
            <w:noWrap/>
            <w:vAlign w:val="center"/>
          </w:tcPr>
          <w:p w14:paraId="173EF5DC"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582</w:t>
            </w:r>
          </w:p>
        </w:tc>
        <w:tc>
          <w:tcPr>
            <w:tcW w:w="1424" w:type="dxa"/>
            <w:tcBorders>
              <w:left w:val="nil"/>
              <w:bottom w:val="single" w:sz="4" w:space="0" w:color="auto"/>
              <w:right w:val="nil"/>
            </w:tcBorders>
            <w:shd w:val="clear" w:color="auto" w:fill="auto"/>
            <w:noWrap/>
            <w:vAlign w:val="center"/>
          </w:tcPr>
          <w:p w14:paraId="656ABDEE"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18222</w:t>
            </w:r>
          </w:p>
        </w:tc>
        <w:tc>
          <w:tcPr>
            <w:tcW w:w="1993" w:type="dxa"/>
            <w:tcBorders>
              <w:left w:val="nil"/>
              <w:bottom w:val="single" w:sz="4" w:space="0" w:color="auto"/>
              <w:right w:val="nil"/>
            </w:tcBorders>
            <w:shd w:val="clear" w:color="auto" w:fill="auto"/>
            <w:noWrap/>
            <w:vAlign w:val="center"/>
          </w:tcPr>
          <w:p w14:paraId="4B053877"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3.19</w:t>
            </w:r>
          </w:p>
        </w:tc>
        <w:tc>
          <w:tcPr>
            <w:tcW w:w="1709" w:type="dxa"/>
            <w:tcBorders>
              <w:left w:val="nil"/>
              <w:bottom w:val="single" w:sz="4" w:space="0" w:color="auto"/>
              <w:right w:val="nil"/>
            </w:tcBorders>
            <w:shd w:val="clear" w:color="auto" w:fill="auto"/>
            <w:noWrap/>
            <w:vAlign w:val="center"/>
          </w:tcPr>
          <w:p w14:paraId="22540161" w14:textId="06D1C699"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28" w:type="dxa"/>
            <w:tcBorders>
              <w:left w:val="nil"/>
              <w:bottom w:val="single" w:sz="4" w:space="0" w:color="auto"/>
              <w:right w:val="nil"/>
            </w:tcBorders>
            <w:shd w:val="clear" w:color="auto" w:fill="auto"/>
            <w:vAlign w:val="center"/>
          </w:tcPr>
          <w:p w14:paraId="0BC5990B" w14:textId="38BC9F2B"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75" w:type="dxa"/>
            <w:tcBorders>
              <w:left w:val="nil"/>
              <w:bottom w:val="single" w:sz="4" w:space="0" w:color="auto"/>
              <w:right w:val="nil"/>
            </w:tcBorders>
          </w:tcPr>
          <w:p w14:paraId="67983F3C" w14:textId="77777777" w:rsidR="004B5BED" w:rsidRPr="00361F54" w:rsidDel="00417D81" w:rsidRDefault="004B5BED" w:rsidP="00C471AD">
            <w:pPr>
              <w:spacing w:after="0" w:line="240" w:lineRule="auto"/>
              <w:jc w:val="center"/>
              <w:rPr>
                <w:rFonts w:eastAsia="Times New Roman" w:cs="Arial"/>
                <w:color w:val="000000"/>
                <w:sz w:val="20"/>
                <w:szCs w:val="20"/>
                <w:lang w:eastAsia="de-CH"/>
              </w:rPr>
            </w:pPr>
          </w:p>
        </w:tc>
      </w:tr>
      <w:tr w:rsidR="004B5BED" w:rsidRPr="00361F54" w14:paraId="4D5DC455" w14:textId="56BEC74C" w:rsidTr="00A70CDF">
        <w:trPr>
          <w:trHeight w:val="237"/>
        </w:trPr>
        <w:tc>
          <w:tcPr>
            <w:tcW w:w="4130" w:type="dxa"/>
            <w:tcBorders>
              <w:top w:val="single" w:sz="4" w:space="0" w:color="auto"/>
              <w:left w:val="nil"/>
              <w:bottom w:val="single" w:sz="4" w:space="0" w:color="auto"/>
              <w:right w:val="nil"/>
            </w:tcBorders>
            <w:shd w:val="clear" w:color="auto" w:fill="auto"/>
            <w:noWrap/>
            <w:vAlign w:val="center"/>
          </w:tcPr>
          <w:p w14:paraId="58859F8A" w14:textId="7A7E8DC5" w:rsidR="004B5BED" w:rsidRPr="00361F54" w:rsidRDefault="004B5BED" w:rsidP="00C471AD">
            <w:pPr>
              <w:spacing w:after="0" w:line="240" w:lineRule="auto"/>
              <w:rPr>
                <w:rFonts w:eastAsia="Times New Roman" w:cs="Arial"/>
                <w:b/>
                <w:bCs/>
                <w:color w:val="000000"/>
                <w:sz w:val="20"/>
                <w:szCs w:val="20"/>
                <w:u w:val="single"/>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 xml:space="preserve">daily    </w:t>
            </w:r>
            <w:r>
              <w:rPr>
                <w:rFonts w:eastAsia="Times New Roman" w:cs="Arial"/>
                <w:b/>
                <w:bCs/>
                <w:color w:val="000000"/>
                <w:sz w:val="20"/>
                <w:szCs w:val="20"/>
                <w:lang w:val="en-US" w:eastAsia="de-CH"/>
              </w:rPr>
              <w:t xml:space="preserve">           </w:t>
            </w:r>
            <w:r w:rsidRPr="00361F54">
              <w:rPr>
                <w:rFonts w:eastAsia="Times New Roman" w:cs="Arial"/>
                <w:b/>
                <w:bCs/>
                <w:color w:val="000000"/>
                <w:sz w:val="20"/>
                <w:szCs w:val="20"/>
                <w:lang w:val="en-US" w:eastAsia="de-CH"/>
              </w:rPr>
              <w:t xml:space="preserve">  </w:t>
            </w:r>
            <w:r w:rsidRPr="00361F54">
              <w:rPr>
                <w:rFonts w:eastAsia="Times New Roman" w:cs="Arial"/>
                <w:i/>
                <w:iCs/>
                <w:color w:val="000000"/>
                <w:sz w:val="20"/>
                <w:szCs w:val="20"/>
                <w:lang w:val="en-US" w:eastAsia="de-CH"/>
              </w:rPr>
              <w:t xml:space="preserve">Non-consumer (0 cup/d) </w:t>
            </w:r>
            <w:r w:rsidRPr="00361F54">
              <w:rPr>
                <w:rFonts w:eastAsia="Times New Roman" w:cs="Arial"/>
                <w:i/>
                <w:iCs/>
                <w:color w:val="000000"/>
                <w:sz w:val="20"/>
                <w:szCs w:val="20"/>
                <w:lang w:val="en-US" w:eastAsia="de-CH"/>
              </w:rPr>
              <w:br/>
            </w:r>
            <w:r w:rsidRPr="00361F54">
              <w:rPr>
                <w:rFonts w:eastAsia="Times New Roman" w:cs="Arial"/>
                <w:i/>
                <w:iCs/>
                <w:color w:val="000000"/>
                <w:sz w:val="20"/>
                <w:szCs w:val="20"/>
                <w:lang w:val="en-US" w:eastAsia="de-CH"/>
              </w:rPr>
              <w:lastRenderedPageBreak/>
              <w:t xml:space="preserve">            </w:t>
            </w:r>
            <w:r>
              <w:rPr>
                <w:rFonts w:eastAsia="Times New Roman" w:cs="Arial"/>
                <w:i/>
                <w:iCs/>
                <w:color w:val="000000"/>
                <w:sz w:val="20"/>
                <w:szCs w:val="20"/>
                <w:lang w:val="en-US" w:eastAsia="de-CH"/>
              </w:rPr>
              <w:t xml:space="preserve">           </w:t>
            </w:r>
            <w:r w:rsidRPr="00361F54">
              <w:rPr>
                <w:rFonts w:eastAsia="Times New Roman" w:cs="Arial"/>
                <w:i/>
                <w:iCs/>
                <w:color w:val="000000"/>
                <w:sz w:val="20"/>
                <w:szCs w:val="20"/>
                <w:lang w:val="en-US" w:eastAsia="de-CH"/>
              </w:rPr>
              <w:t>Very low consumer (&lt;1 cup/d)</w:t>
            </w:r>
          </w:p>
        </w:tc>
        <w:tc>
          <w:tcPr>
            <w:tcW w:w="1566" w:type="dxa"/>
            <w:tcBorders>
              <w:top w:val="single" w:sz="4" w:space="0" w:color="auto"/>
              <w:left w:val="nil"/>
              <w:bottom w:val="single" w:sz="4" w:space="0" w:color="auto"/>
              <w:right w:val="nil"/>
            </w:tcBorders>
            <w:shd w:val="clear" w:color="auto" w:fill="auto"/>
            <w:noWrap/>
            <w:vAlign w:val="center"/>
          </w:tcPr>
          <w:p w14:paraId="1946625A"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lastRenderedPageBreak/>
              <w:t>161</w:t>
            </w:r>
          </w:p>
        </w:tc>
        <w:tc>
          <w:tcPr>
            <w:tcW w:w="1424" w:type="dxa"/>
            <w:tcBorders>
              <w:top w:val="single" w:sz="4" w:space="0" w:color="auto"/>
              <w:left w:val="nil"/>
              <w:bottom w:val="single" w:sz="4" w:space="0" w:color="auto"/>
              <w:right w:val="nil"/>
            </w:tcBorders>
            <w:shd w:val="clear" w:color="auto" w:fill="auto"/>
            <w:noWrap/>
            <w:vAlign w:val="center"/>
          </w:tcPr>
          <w:p w14:paraId="3C37DBC8"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t>3532</w:t>
            </w:r>
          </w:p>
        </w:tc>
        <w:tc>
          <w:tcPr>
            <w:tcW w:w="1993" w:type="dxa"/>
            <w:tcBorders>
              <w:top w:val="single" w:sz="4" w:space="0" w:color="auto"/>
              <w:left w:val="nil"/>
              <w:bottom w:val="single" w:sz="4" w:space="0" w:color="auto"/>
              <w:right w:val="nil"/>
            </w:tcBorders>
            <w:shd w:val="clear" w:color="auto" w:fill="auto"/>
            <w:noWrap/>
            <w:vAlign w:val="center"/>
          </w:tcPr>
          <w:p w14:paraId="45F74D44"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t>4.56</w:t>
            </w:r>
          </w:p>
        </w:tc>
        <w:tc>
          <w:tcPr>
            <w:tcW w:w="1709" w:type="dxa"/>
            <w:tcBorders>
              <w:top w:val="single" w:sz="4" w:space="0" w:color="auto"/>
              <w:left w:val="nil"/>
              <w:bottom w:val="single" w:sz="4" w:space="0" w:color="auto"/>
              <w:right w:val="nil"/>
            </w:tcBorders>
            <w:shd w:val="clear" w:color="auto" w:fill="auto"/>
            <w:noWrap/>
            <w:vAlign w:val="center"/>
          </w:tcPr>
          <w:p w14:paraId="3B5BF9BA"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t>Ref.</w:t>
            </w:r>
          </w:p>
        </w:tc>
        <w:tc>
          <w:tcPr>
            <w:tcW w:w="1728" w:type="dxa"/>
            <w:tcBorders>
              <w:top w:val="single" w:sz="4" w:space="0" w:color="auto"/>
              <w:left w:val="nil"/>
              <w:bottom w:val="single" w:sz="4" w:space="0" w:color="auto"/>
              <w:right w:val="nil"/>
            </w:tcBorders>
            <w:shd w:val="clear" w:color="auto" w:fill="auto"/>
            <w:vAlign w:val="center"/>
          </w:tcPr>
          <w:p w14:paraId="52882E1C"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t>Ref.</w:t>
            </w:r>
          </w:p>
        </w:tc>
        <w:tc>
          <w:tcPr>
            <w:tcW w:w="1975" w:type="dxa"/>
            <w:tcBorders>
              <w:top w:val="single" w:sz="4" w:space="0" w:color="auto"/>
              <w:left w:val="nil"/>
              <w:bottom w:val="single" w:sz="4" w:space="0" w:color="auto"/>
              <w:right w:val="nil"/>
            </w:tcBorders>
            <w:vAlign w:val="center"/>
          </w:tcPr>
          <w:p w14:paraId="6FF09B07" w14:textId="711B4C21" w:rsidR="004B5BED" w:rsidRPr="00361F54" w:rsidRDefault="00AA626F" w:rsidP="00C471AD">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Ref.</w:t>
            </w:r>
          </w:p>
        </w:tc>
      </w:tr>
      <w:tr w:rsidR="004B5BED" w:rsidRPr="00361F54" w14:paraId="38324579" w14:textId="7C78555F" w:rsidTr="00A70CDF">
        <w:trPr>
          <w:trHeight w:val="237"/>
        </w:trPr>
        <w:tc>
          <w:tcPr>
            <w:tcW w:w="4130" w:type="dxa"/>
            <w:tcBorders>
              <w:top w:val="single" w:sz="4" w:space="0" w:color="auto"/>
              <w:left w:val="nil"/>
              <w:right w:val="nil"/>
            </w:tcBorders>
            <w:shd w:val="clear" w:color="auto" w:fill="auto"/>
            <w:noWrap/>
            <w:vAlign w:val="center"/>
          </w:tcPr>
          <w:p w14:paraId="2141DAC1" w14:textId="77777777"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b/>
                <w:bCs/>
                <w:color w:val="000000"/>
                <w:sz w:val="20"/>
                <w:szCs w:val="20"/>
                <w:lang w:eastAsia="de-CH"/>
              </w:rPr>
              <w:lastRenderedPageBreak/>
              <w:t>Daily</w:t>
            </w:r>
          </w:p>
        </w:tc>
        <w:tc>
          <w:tcPr>
            <w:tcW w:w="1566" w:type="dxa"/>
            <w:tcBorders>
              <w:top w:val="single" w:sz="4" w:space="0" w:color="auto"/>
              <w:left w:val="nil"/>
              <w:right w:val="nil"/>
            </w:tcBorders>
            <w:shd w:val="clear" w:color="auto" w:fill="auto"/>
            <w:noWrap/>
            <w:vAlign w:val="center"/>
          </w:tcPr>
          <w:p w14:paraId="7671EAD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421</w:t>
            </w:r>
          </w:p>
        </w:tc>
        <w:tc>
          <w:tcPr>
            <w:tcW w:w="1424" w:type="dxa"/>
            <w:tcBorders>
              <w:top w:val="single" w:sz="4" w:space="0" w:color="auto"/>
              <w:left w:val="nil"/>
              <w:right w:val="nil"/>
            </w:tcBorders>
            <w:shd w:val="clear" w:color="auto" w:fill="auto"/>
            <w:noWrap/>
            <w:vAlign w:val="center"/>
          </w:tcPr>
          <w:p w14:paraId="0B4B13F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14690</w:t>
            </w:r>
          </w:p>
        </w:tc>
        <w:tc>
          <w:tcPr>
            <w:tcW w:w="1993" w:type="dxa"/>
            <w:tcBorders>
              <w:top w:val="single" w:sz="4" w:space="0" w:color="auto"/>
              <w:left w:val="nil"/>
              <w:right w:val="nil"/>
            </w:tcBorders>
            <w:shd w:val="clear" w:color="auto" w:fill="auto"/>
            <w:noWrap/>
            <w:vAlign w:val="center"/>
          </w:tcPr>
          <w:p w14:paraId="5A48FCA9"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2.87</w:t>
            </w:r>
          </w:p>
        </w:tc>
        <w:tc>
          <w:tcPr>
            <w:tcW w:w="1709" w:type="dxa"/>
            <w:tcBorders>
              <w:top w:val="single" w:sz="4" w:space="0" w:color="auto"/>
              <w:left w:val="nil"/>
              <w:right w:val="nil"/>
            </w:tcBorders>
            <w:shd w:val="clear" w:color="auto" w:fill="auto"/>
            <w:noWrap/>
            <w:vAlign w:val="center"/>
          </w:tcPr>
          <w:p w14:paraId="3D11BFC1" w14:textId="0C37215D"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0.69 (0.58;0.83)</w:t>
            </w:r>
          </w:p>
        </w:tc>
        <w:tc>
          <w:tcPr>
            <w:tcW w:w="1728" w:type="dxa"/>
            <w:tcBorders>
              <w:top w:val="single" w:sz="4" w:space="0" w:color="auto"/>
              <w:left w:val="nil"/>
              <w:right w:val="nil"/>
            </w:tcBorders>
            <w:shd w:val="clear" w:color="auto" w:fill="auto"/>
            <w:vAlign w:val="center"/>
          </w:tcPr>
          <w:p w14:paraId="6CF61937" w14:textId="24141A7D"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w:t>
            </w:r>
            <w:r w:rsidR="00871D6D">
              <w:rPr>
                <w:rFonts w:eastAsia="Times New Roman" w:cs="Arial"/>
                <w:color w:val="000000"/>
                <w:sz w:val="20"/>
                <w:szCs w:val="20"/>
                <w:lang w:eastAsia="de-CH"/>
              </w:rPr>
              <w:t>2</w:t>
            </w:r>
            <w:r w:rsidRPr="00361F54">
              <w:rPr>
                <w:rFonts w:eastAsia="Times New Roman" w:cs="Arial"/>
                <w:color w:val="000000"/>
                <w:sz w:val="20"/>
                <w:szCs w:val="20"/>
                <w:lang w:eastAsia="de-CH"/>
              </w:rPr>
              <w:t xml:space="preserve"> (0.</w:t>
            </w:r>
            <w:r w:rsidR="00143CCC">
              <w:rPr>
                <w:rFonts w:eastAsia="Times New Roman" w:cs="Arial"/>
                <w:color w:val="000000"/>
                <w:sz w:val="20"/>
                <w:szCs w:val="20"/>
                <w:lang w:eastAsia="de-CH"/>
              </w:rPr>
              <w:t>6</w:t>
            </w:r>
            <w:r w:rsidR="00871D6D">
              <w:rPr>
                <w:rFonts w:eastAsia="Times New Roman" w:cs="Arial"/>
                <w:color w:val="000000"/>
                <w:sz w:val="20"/>
                <w:szCs w:val="20"/>
                <w:lang w:eastAsia="de-CH"/>
              </w:rPr>
              <w:t>0</w:t>
            </w:r>
            <w:r w:rsidRPr="00361F54">
              <w:rPr>
                <w:rFonts w:eastAsia="Times New Roman" w:cs="Arial"/>
                <w:color w:val="000000"/>
                <w:sz w:val="20"/>
                <w:szCs w:val="20"/>
                <w:lang w:eastAsia="de-CH"/>
              </w:rPr>
              <w:t>;0.8</w:t>
            </w:r>
            <w:r w:rsidR="00871D6D">
              <w:rPr>
                <w:rFonts w:eastAsia="Times New Roman" w:cs="Arial"/>
                <w:color w:val="000000"/>
                <w:sz w:val="20"/>
                <w:szCs w:val="20"/>
                <w:lang w:eastAsia="de-CH"/>
              </w:rPr>
              <w:t>6</w:t>
            </w:r>
            <w:r w:rsidRPr="00361F54">
              <w:rPr>
                <w:rFonts w:eastAsia="Times New Roman" w:cs="Arial"/>
                <w:color w:val="000000"/>
                <w:sz w:val="20"/>
                <w:szCs w:val="20"/>
                <w:lang w:eastAsia="de-CH"/>
              </w:rPr>
              <w:t>)</w:t>
            </w:r>
          </w:p>
        </w:tc>
        <w:tc>
          <w:tcPr>
            <w:tcW w:w="1975" w:type="dxa"/>
            <w:tcBorders>
              <w:top w:val="single" w:sz="4" w:space="0" w:color="auto"/>
              <w:left w:val="nil"/>
              <w:right w:val="nil"/>
            </w:tcBorders>
          </w:tcPr>
          <w:p w14:paraId="2F702B34" w14:textId="0B6A93F8" w:rsidR="004B5BED" w:rsidRPr="00361F54" w:rsidRDefault="00143CCC"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0.71 (0.59; 0.86)</w:t>
            </w:r>
          </w:p>
        </w:tc>
      </w:tr>
      <w:tr w:rsidR="004B5BED" w:rsidRPr="00361F54" w14:paraId="01499313" w14:textId="7D362FF2" w:rsidTr="00A70CDF">
        <w:trPr>
          <w:trHeight w:val="237"/>
        </w:trPr>
        <w:tc>
          <w:tcPr>
            <w:tcW w:w="4130" w:type="dxa"/>
            <w:tcBorders>
              <w:left w:val="nil"/>
              <w:right w:val="nil"/>
            </w:tcBorders>
            <w:shd w:val="clear" w:color="auto" w:fill="auto"/>
            <w:noWrap/>
            <w:vAlign w:val="center"/>
          </w:tcPr>
          <w:p w14:paraId="7B9FFB69" w14:textId="77777777"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i/>
                <w:iCs/>
                <w:color w:val="000000"/>
                <w:sz w:val="20"/>
                <w:szCs w:val="20"/>
                <w:lang w:eastAsia="de-CH"/>
              </w:rPr>
              <w:t>Low consumer (1 cup/d)</w:t>
            </w:r>
          </w:p>
        </w:tc>
        <w:tc>
          <w:tcPr>
            <w:tcW w:w="1566" w:type="dxa"/>
            <w:tcBorders>
              <w:left w:val="nil"/>
              <w:right w:val="nil"/>
            </w:tcBorders>
            <w:shd w:val="clear" w:color="auto" w:fill="auto"/>
            <w:noWrap/>
            <w:vAlign w:val="center"/>
          </w:tcPr>
          <w:p w14:paraId="437CDDC9"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125</w:t>
            </w:r>
          </w:p>
        </w:tc>
        <w:tc>
          <w:tcPr>
            <w:tcW w:w="1424" w:type="dxa"/>
            <w:tcBorders>
              <w:left w:val="nil"/>
              <w:right w:val="nil"/>
            </w:tcBorders>
            <w:shd w:val="clear" w:color="auto" w:fill="auto"/>
            <w:noWrap/>
            <w:vAlign w:val="center"/>
          </w:tcPr>
          <w:p w14:paraId="28553E90"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3707</w:t>
            </w:r>
          </w:p>
        </w:tc>
        <w:tc>
          <w:tcPr>
            <w:tcW w:w="1993" w:type="dxa"/>
            <w:tcBorders>
              <w:left w:val="nil"/>
              <w:right w:val="nil"/>
            </w:tcBorders>
            <w:shd w:val="clear" w:color="auto" w:fill="auto"/>
            <w:noWrap/>
            <w:vAlign w:val="center"/>
          </w:tcPr>
          <w:p w14:paraId="694DEC48"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3.37</w:t>
            </w:r>
          </w:p>
        </w:tc>
        <w:tc>
          <w:tcPr>
            <w:tcW w:w="1709" w:type="dxa"/>
            <w:tcBorders>
              <w:left w:val="nil"/>
              <w:right w:val="nil"/>
            </w:tcBorders>
            <w:shd w:val="clear" w:color="auto" w:fill="auto"/>
            <w:noWrap/>
            <w:vAlign w:val="center"/>
          </w:tcPr>
          <w:p w14:paraId="6D6E7B6B" w14:textId="5C4D80CF"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0.74 (0.59;0.94)</w:t>
            </w:r>
          </w:p>
        </w:tc>
        <w:tc>
          <w:tcPr>
            <w:tcW w:w="1728" w:type="dxa"/>
            <w:tcBorders>
              <w:left w:val="nil"/>
              <w:right w:val="nil"/>
            </w:tcBorders>
            <w:shd w:val="clear" w:color="auto" w:fill="auto"/>
            <w:vAlign w:val="center"/>
          </w:tcPr>
          <w:p w14:paraId="42819BFA" w14:textId="0FB191EC"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w:t>
            </w:r>
            <w:r w:rsidR="00143CCC">
              <w:rPr>
                <w:rFonts w:eastAsia="Times New Roman" w:cs="Arial"/>
                <w:color w:val="000000"/>
                <w:sz w:val="20"/>
                <w:szCs w:val="20"/>
                <w:lang w:eastAsia="de-CH"/>
              </w:rPr>
              <w:t>7</w:t>
            </w:r>
            <w:r w:rsidRPr="00361F54">
              <w:rPr>
                <w:rFonts w:eastAsia="Times New Roman" w:cs="Arial"/>
                <w:color w:val="000000"/>
                <w:sz w:val="20"/>
                <w:szCs w:val="20"/>
                <w:lang w:eastAsia="de-CH"/>
              </w:rPr>
              <w:t xml:space="preserve"> (0.</w:t>
            </w:r>
            <w:r w:rsidR="00871D6D">
              <w:rPr>
                <w:rFonts w:eastAsia="Times New Roman" w:cs="Arial"/>
                <w:color w:val="000000"/>
                <w:sz w:val="20"/>
                <w:szCs w:val="20"/>
                <w:lang w:eastAsia="de-CH"/>
              </w:rPr>
              <w:t>61</w:t>
            </w:r>
            <w:r w:rsidRPr="00361F54">
              <w:rPr>
                <w:rFonts w:eastAsia="Times New Roman" w:cs="Arial"/>
                <w:color w:val="000000"/>
                <w:sz w:val="20"/>
                <w:szCs w:val="20"/>
                <w:lang w:eastAsia="de-CH"/>
              </w:rPr>
              <w:t>;</w:t>
            </w:r>
            <w:r w:rsidR="00143CCC">
              <w:rPr>
                <w:rFonts w:eastAsia="Times New Roman" w:cs="Arial"/>
                <w:color w:val="000000"/>
                <w:sz w:val="20"/>
                <w:szCs w:val="20"/>
                <w:lang w:eastAsia="de-CH"/>
              </w:rPr>
              <w:t>0.9</w:t>
            </w:r>
            <w:r w:rsidR="00871D6D">
              <w:rPr>
                <w:rFonts w:eastAsia="Times New Roman" w:cs="Arial"/>
                <w:color w:val="000000"/>
                <w:sz w:val="20"/>
                <w:szCs w:val="20"/>
                <w:lang w:eastAsia="de-CH"/>
              </w:rPr>
              <w:t>8</w:t>
            </w:r>
            <w:r w:rsidRPr="00361F54">
              <w:rPr>
                <w:rFonts w:eastAsia="Times New Roman" w:cs="Arial"/>
                <w:color w:val="000000"/>
                <w:sz w:val="20"/>
                <w:szCs w:val="20"/>
                <w:lang w:eastAsia="de-CH"/>
              </w:rPr>
              <w:t>)</w:t>
            </w:r>
          </w:p>
        </w:tc>
        <w:tc>
          <w:tcPr>
            <w:tcW w:w="1975" w:type="dxa"/>
            <w:tcBorders>
              <w:left w:val="nil"/>
              <w:right w:val="nil"/>
            </w:tcBorders>
          </w:tcPr>
          <w:p w14:paraId="22DA50C0" w14:textId="1FD15F40" w:rsidR="004B5BED" w:rsidRPr="00361F54" w:rsidRDefault="00143CCC"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0.75 (0.59; 0.9</w:t>
            </w:r>
            <w:r w:rsidR="00871D6D">
              <w:rPr>
                <w:rFonts w:eastAsia="Times New Roman" w:cs="Arial"/>
                <w:color w:val="000000"/>
                <w:sz w:val="20"/>
                <w:szCs w:val="20"/>
                <w:lang w:eastAsia="de-CH"/>
              </w:rPr>
              <w:t>6</w:t>
            </w:r>
            <w:r>
              <w:rPr>
                <w:rFonts w:eastAsia="Times New Roman" w:cs="Arial"/>
                <w:color w:val="000000"/>
                <w:sz w:val="20"/>
                <w:szCs w:val="20"/>
                <w:lang w:eastAsia="de-CH"/>
              </w:rPr>
              <w:t>)</w:t>
            </w:r>
          </w:p>
        </w:tc>
      </w:tr>
      <w:tr w:rsidR="004B5BED" w:rsidRPr="00361F54" w14:paraId="53D85862" w14:textId="2C5896B7" w:rsidTr="00A70CDF">
        <w:trPr>
          <w:trHeight w:val="237"/>
        </w:trPr>
        <w:tc>
          <w:tcPr>
            <w:tcW w:w="4130" w:type="dxa"/>
            <w:tcBorders>
              <w:left w:val="nil"/>
              <w:right w:val="nil"/>
            </w:tcBorders>
            <w:shd w:val="clear" w:color="auto" w:fill="auto"/>
            <w:noWrap/>
            <w:vAlign w:val="center"/>
          </w:tcPr>
          <w:p w14:paraId="7E9BFDCA" w14:textId="77777777"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i/>
                <w:iCs/>
                <w:color w:val="000000"/>
                <w:sz w:val="20"/>
                <w:szCs w:val="20"/>
                <w:lang w:eastAsia="de-CH"/>
              </w:rPr>
              <w:t>Moderate consumer (2-3 cups/d)</w:t>
            </w:r>
          </w:p>
        </w:tc>
        <w:tc>
          <w:tcPr>
            <w:tcW w:w="1566" w:type="dxa"/>
            <w:tcBorders>
              <w:left w:val="nil"/>
              <w:right w:val="nil"/>
            </w:tcBorders>
            <w:shd w:val="clear" w:color="auto" w:fill="auto"/>
            <w:noWrap/>
            <w:vAlign w:val="center"/>
          </w:tcPr>
          <w:p w14:paraId="41642FEF"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245</w:t>
            </w:r>
          </w:p>
        </w:tc>
        <w:tc>
          <w:tcPr>
            <w:tcW w:w="1424" w:type="dxa"/>
            <w:tcBorders>
              <w:left w:val="nil"/>
              <w:right w:val="nil"/>
            </w:tcBorders>
            <w:shd w:val="clear" w:color="auto" w:fill="auto"/>
            <w:noWrap/>
            <w:vAlign w:val="center"/>
          </w:tcPr>
          <w:p w14:paraId="3B8FCB7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8930</w:t>
            </w:r>
          </w:p>
        </w:tc>
        <w:tc>
          <w:tcPr>
            <w:tcW w:w="1993" w:type="dxa"/>
            <w:tcBorders>
              <w:left w:val="nil"/>
              <w:right w:val="nil"/>
            </w:tcBorders>
            <w:shd w:val="clear" w:color="auto" w:fill="auto"/>
            <w:noWrap/>
            <w:vAlign w:val="center"/>
          </w:tcPr>
          <w:p w14:paraId="167CDCA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2.74</w:t>
            </w:r>
          </w:p>
        </w:tc>
        <w:tc>
          <w:tcPr>
            <w:tcW w:w="1709" w:type="dxa"/>
            <w:tcBorders>
              <w:left w:val="nil"/>
              <w:right w:val="nil"/>
            </w:tcBorders>
            <w:shd w:val="clear" w:color="auto" w:fill="auto"/>
            <w:noWrap/>
            <w:vAlign w:val="center"/>
          </w:tcPr>
          <w:p w14:paraId="4F29153B" w14:textId="2795BC10"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0.66 (0.54;0.81)</w:t>
            </w:r>
          </w:p>
        </w:tc>
        <w:tc>
          <w:tcPr>
            <w:tcW w:w="1728" w:type="dxa"/>
            <w:tcBorders>
              <w:left w:val="nil"/>
              <w:right w:val="nil"/>
            </w:tcBorders>
            <w:shd w:val="clear" w:color="auto" w:fill="auto"/>
            <w:vAlign w:val="center"/>
          </w:tcPr>
          <w:p w14:paraId="7620653A" w14:textId="3C9ED13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0.6</w:t>
            </w:r>
            <w:r w:rsidR="00143CCC">
              <w:rPr>
                <w:rFonts w:eastAsia="Times New Roman" w:cs="Arial"/>
                <w:color w:val="000000"/>
                <w:sz w:val="20"/>
                <w:szCs w:val="20"/>
                <w:lang w:eastAsia="de-CH"/>
              </w:rPr>
              <w:t>8</w:t>
            </w:r>
            <w:r w:rsidRPr="00361F54">
              <w:rPr>
                <w:rFonts w:eastAsia="Times New Roman" w:cs="Arial"/>
                <w:color w:val="000000"/>
                <w:sz w:val="20"/>
                <w:szCs w:val="20"/>
                <w:lang w:eastAsia="de-CH"/>
              </w:rPr>
              <w:t xml:space="preserve"> (0.5</w:t>
            </w:r>
            <w:r w:rsidR="00143CCC">
              <w:rPr>
                <w:rFonts w:eastAsia="Times New Roman" w:cs="Arial"/>
                <w:color w:val="000000"/>
                <w:sz w:val="20"/>
                <w:szCs w:val="20"/>
                <w:lang w:eastAsia="de-CH"/>
              </w:rPr>
              <w:t>6</w:t>
            </w:r>
            <w:r w:rsidRPr="00361F54">
              <w:rPr>
                <w:rFonts w:eastAsia="Times New Roman" w:cs="Arial"/>
                <w:color w:val="000000"/>
                <w:sz w:val="20"/>
                <w:szCs w:val="20"/>
                <w:lang w:eastAsia="de-CH"/>
              </w:rPr>
              <w:t>;0.8</w:t>
            </w:r>
            <w:r w:rsidR="00143CCC">
              <w:rPr>
                <w:rFonts w:eastAsia="Times New Roman" w:cs="Arial"/>
                <w:color w:val="000000"/>
                <w:sz w:val="20"/>
                <w:szCs w:val="20"/>
                <w:lang w:eastAsia="de-CH"/>
              </w:rPr>
              <w:t>3</w:t>
            </w:r>
            <w:r w:rsidRPr="00361F54">
              <w:rPr>
                <w:rFonts w:eastAsia="Times New Roman" w:cs="Arial"/>
                <w:color w:val="000000"/>
                <w:sz w:val="20"/>
                <w:szCs w:val="20"/>
                <w:lang w:eastAsia="de-CH"/>
              </w:rPr>
              <w:t>)</w:t>
            </w:r>
          </w:p>
        </w:tc>
        <w:tc>
          <w:tcPr>
            <w:tcW w:w="1975" w:type="dxa"/>
            <w:tcBorders>
              <w:left w:val="nil"/>
              <w:right w:val="nil"/>
            </w:tcBorders>
          </w:tcPr>
          <w:p w14:paraId="5D9AB076" w14:textId="1DA65C25" w:rsidR="004B5BED" w:rsidRPr="00361F54" w:rsidRDefault="00143CCC"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0.69 (0.56; 0.85)</w:t>
            </w:r>
          </w:p>
        </w:tc>
      </w:tr>
      <w:tr w:rsidR="004B5BED" w:rsidRPr="00361F54" w14:paraId="21036D74" w14:textId="127091BC" w:rsidTr="00A70CDF">
        <w:trPr>
          <w:trHeight w:val="237"/>
        </w:trPr>
        <w:tc>
          <w:tcPr>
            <w:tcW w:w="4130" w:type="dxa"/>
            <w:tcBorders>
              <w:left w:val="nil"/>
              <w:bottom w:val="single" w:sz="4" w:space="0" w:color="auto"/>
              <w:right w:val="nil"/>
            </w:tcBorders>
            <w:shd w:val="clear" w:color="auto" w:fill="auto"/>
            <w:noWrap/>
            <w:vAlign w:val="center"/>
          </w:tcPr>
          <w:p w14:paraId="2DC37A40" w14:textId="77777777"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i/>
                <w:iCs/>
                <w:color w:val="000000"/>
                <w:sz w:val="20"/>
                <w:szCs w:val="20"/>
                <w:lang w:eastAsia="de-CH"/>
              </w:rPr>
              <w:t>High consumer (≥4 cups/d)</w:t>
            </w:r>
          </w:p>
        </w:tc>
        <w:tc>
          <w:tcPr>
            <w:tcW w:w="1566" w:type="dxa"/>
            <w:tcBorders>
              <w:left w:val="nil"/>
              <w:bottom w:val="single" w:sz="4" w:space="0" w:color="auto"/>
              <w:right w:val="nil"/>
            </w:tcBorders>
            <w:shd w:val="clear" w:color="auto" w:fill="auto"/>
            <w:noWrap/>
            <w:vAlign w:val="center"/>
          </w:tcPr>
          <w:p w14:paraId="3F35AA2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51</w:t>
            </w:r>
          </w:p>
        </w:tc>
        <w:tc>
          <w:tcPr>
            <w:tcW w:w="1424" w:type="dxa"/>
            <w:tcBorders>
              <w:left w:val="nil"/>
              <w:bottom w:val="single" w:sz="4" w:space="0" w:color="auto"/>
              <w:right w:val="nil"/>
            </w:tcBorders>
            <w:shd w:val="clear" w:color="auto" w:fill="auto"/>
            <w:noWrap/>
            <w:vAlign w:val="center"/>
          </w:tcPr>
          <w:p w14:paraId="08CCE619"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2053</w:t>
            </w:r>
          </w:p>
        </w:tc>
        <w:tc>
          <w:tcPr>
            <w:tcW w:w="1993" w:type="dxa"/>
            <w:tcBorders>
              <w:left w:val="nil"/>
              <w:bottom w:val="single" w:sz="4" w:space="0" w:color="auto"/>
              <w:right w:val="nil"/>
            </w:tcBorders>
            <w:shd w:val="clear" w:color="auto" w:fill="auto"/>
            <w:noWrap/>
            <w:vAlign w:val="center"/>
          </w:tcPr>
          <w:p w14:paraId="37A3F758"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2.48</w:t>
            </w:r>
          </w:p>
        </w:tc>
        <w:tc>
          <w:tcPr>
            <w:tcW w:w="1709" w:type="dxa"/>
            <w:tcBorders>
              <w:left w:val="nil"/>
              <w:bottom w:val="single" w:sz="4" w:space="0" w:color="auto"/>
              <w:right w:val="nil"/>
            </w:tcBorders>
            <w:shd w:val="clear" w:color="auto" w:fill="auto"/>
            <w:noWrap/>
            <w:vAlign w:val="center"/>
          </w:tcPr>
          <w:p w14:paraId="2854AF88" w14:textId="581ADBD3"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0.71 (0.52;0.98)</w:t>
            </w:r>
          </w:p>
        </w:tc>
        <w:tc>
          <w:tcPr>
            <w:tcW w:w="1728" w:type="dxa"/>
            <w:tcBorders>
              <w:left w:val="nil"/>
              <w:bottom w:val="single" w:sz="4" w:space="0" w:color="auto"/>
              <w:right w:val="nil"/>
            </w:tcBorders>
            <w:shd w:val="clear" w:color="auto" w:fill="auto"/>
            <w:vAlign w:val="center"/>
          </w:tcPr>
          <w:p w14:paraId="53DEAF99" w14:textId="661AC063"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w:t>
            </w:r>
            <w:r w:rsidR="00871D6D">
              <w:rPr>
                <w:rFonts w:eastAsia="Times New Roman" w:cs="Arial"/>
                <w:color w:val="000000"/>
                <w:sz w:val="20"/>
                <w:szCs w:val="20"/>
                <w:lang w:eastAsia="de-CH"/>
              </w:rPr>
              <w:t>5</w:t>
            </w:r>
            <w:r w:rsidRPr="00361F54">
              <w:rPr>
                <w:rFonts w:eastAsia="Times New Roman" w:cs="Arial"/>
                <w:color w:val="000000"/>
                <w:sz w:val="20"/>
                <w:szCs w:val="20"/>
                <w:lang w:eastAsia="de-CH"/>
              </w:rPr>
              <w:t xml:space="preserve"> (0.5</w:t>
            </w:r>
            <w:r w:rsidR="00871D6D">
              <w:rPr>
                <w:rFonts w:eastAsia="Times New Roman" w:cs="Arial"/>
                <w:color w:val="000000"/>
                <w:sz w:val="20"/>
                <w:szCs w:val="20"/>
                <w:lang w:eastAsia="de-CH"/>
              </w:rPr>
              <w:t>5</w:t>
            </w:r>
            <w:r w:rsidRPr="00361F54">
              <w:rPr>
                <w:rFonts w:eastAsia="Times New Roman" w:cs="Arial"/>
                <w:color w:val="000000"/>
                <w:sz w:val="20"/>
                <w:szCs w:val="20"/>
                <w:lang w:eastAsia="de-CH"/>
              </w:rPr>
              <w:t>;</w:t>
            </w:r>
            <w:r w:rsidR="00143CCC">
              <w:rPr>
                <w:rFonts w:eastAsia="Times New Roman" w:cs="Arial"/>
                <w:color w:val="000000"/>
                <w:sz w:val="20"/>
                <w:szCs w:val="20"/>
                <w:lang w:eastAsia="de-CH"/>
              </w:rPr>
              <w:t>1.0</w:t>
            </w:r>
            <w:r w:rsidR="00871D6D">
              <w:rPr>
                <w:rFonts w:eastAsia="Times New Roman" w:cs="Arial"/>
                <w:color w:val="000000"/>
                <w:sz w:val="20"/>
                <w:szCs w:val="20"/>
                <w:lang w:eastAsia="de-CH"/>
              </w:rPr>
              <w:t>3</w:t>
            </w:r>
            <w:r w:rsidRPr="00361F54">
              <w:rPr>
                <w:rFonts w:eastAsia="Times New Roman" w:cs="Arial"/>
                <w:color w:val="000000"/>
                <w:sz w:val="20"/>
                <w:szCs w:val="20"/>
                <w:lang w:eastAsia="de-CH"/>
              </w:rPr>
              <w:t>)</w:t>
            </w:r>
          </w:p>
        </w:tc>
        <w:tc>
          <w:tcPr>
            <w:tcW w:w="1975" w:type="dxa"/>
            <w:tcBorders>
              <w:left w:val="nil"/>
              <w:bottom w:val="single" w:sz="4" w:space="0" w:color="auto"/>
              <w:right w:val="nil"/>
            </w:tcBorders>
          </w:tcPr>
          <w:p w14:paraId="03939E3C" w14:textId="2D4EA30F" w:rsidR="004B5BED" w:rsidRPr="00361F54" w:rsidRDefault="00143CCC"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w:t>
            </w:r>
            <w:r w:rsidR="00871D6D">
              <w:rPr>
                <w:rFonts w:eastAsia="Times New Roman" w:cs="Arial"/>
                <w:color w:val="000000"/>
                <w:sz w:val="20"/>
                <w:szCs w:val="20"/>
                <w:lang w:eastAsia="de-CH"/>
              </w:rPr>
              <w:t>2</w:t>
            </w:r>
            <w:r>
              <w:rPr>
                <w:rFonts w:eastAsia="Times New Roman" w:cs="Arial"/>
                <w:color w:val="000000"/>
                <w:sz w:val="20"/>
                <w:szCs w:val="20"/>
                <w:lang w:eastAsia="de-CH"/>
              </w:rPr>
              <w:t xml:space="preserve"> (0.5</w:t>
            </w:r>
            <w:r w:rsidR="00871D6D">
              <w:rPr>
                <w:rFonts w:eastAsia="Times New Roman" w:cs="Arial"/>
                <w:color w:val="000000"/>
                <w:sz w:val="20"/>
                <w:szCs w:val="20"/>
                <w:lang w:eastAsia="de-CH"/>
              </w:rPr>
              <w:t>2</w:t>
            </w:r>
            <w:r>
              <w:rPr>
                <w:rFonts w:eastAsia="Times New Roman" w:cs="Arial"/>
                <w:color w:val="000000"/>
                <w:sz w:val="20"/>
                <w:szCs w:val="20"/>
                <w:lang w:eastAsia="de-CH"/>
              </w:rPr>
              <w:t xml:space="preserve">; </w:t>
            </w:r>
            <w:r w:rsidR="00871D6D">
              <w:rPr>
                <w:rFonts w:eastAsia="Times New Roman" w:cs="Arial"/>
                <w:color w:val="000000"/>
                <w:sz w:val="20"/>
                <w:szCs w:val="20"/>
                <w:lang w:eastAsia="de-CH"/>
              </w:rPr>
              <w:t>1.00</w:t>
            </w:r>
            <w:r>
              <w:rPr>
                <w:rFonts w:eastAsia="Times New Roman" w:cs="Arial"/>
                <w:color w:val="000000"/>
                <w:sz w:val="20"/>
                <w:szCs w:val="20"/>
                <w:lang w:eastAsia="de-CH"/>
              </w:rPr>
              <w:t>)</w:t>
            </w:r>
          </w:p>
        </w:tc>
      </w:tr>
      <w:tr w:rsidR="004B5BED" w:rsidRPr="00361F54" w14:paraId="01F1E8A1" w14:textId="512A1B78" w:rsidTr="00A70CDF">
        <w:trPr>
          <w:trHeight w:val="237"/>
        </w:trPr>
        <w:tc>
          <w:tcPr>
            <w:tcW w:w="4130" w:type="dxa"/>
            <w:tcBorders>
              <w:top w:val="single" w:sz="4" w:space="0" w:color="auto"/>
              <w:left w:val="nil"/>
              <w:right w:val="nil"/>
            </w:tcBorders>
            <w:shd w:val="clear" w:color="auto" w:fill="auto"/>
            <w:noWrap/>
            <w:vAlign w:val="center"/>
          </w:tcPr>
          <w:p w14:paraId="1B8AD20F" w14:textId="20103196" w:rsidR="004B5BED" w:rsidRPr="00361F54" w:rsidRDefault="004B5BED" w:rsidP="00C471AD">
            <w:pPr>
              <w:spacing w:after="0" w:line="240" w:lineRule="auto"/>
              <w:rPr>
                <w:rFonts w:eastAsia="Times New Roman" w:cs="Arial"/>
                <w:b/>
                <w:bCs/>
                <w:color w:val="000000"/>
                <w:sz w:val="20"/>
                <w:szCs w:val="20"/>
                <w:u w:val="single"/>
                <w:lang w:val="en-US" w:eastAsia="de-CH"/>
              </w:rPr>
            </w:pPr>
            <w:r w:rsidRPr="00361F54">
              <w:rPr>
                <w:rFonts w:eastAsia="Times New Roman" w:cs="Arial"/>
                <w:color w:val="000000"/>
                <w:sz w:val="20"/>
                <w:szCs w:val="20"/>
                <w:lang w:val="en-US" w:eastAsia="de-CH"/>
              </w:rPr>
              <w:t xml:space="preserve">p-value for </w:t>
            </w:r>
          </w:p>
        </w:tc>
        <w:tc>
          <w:tcPr>
            <w:tcW w:w="1566" w:type="dxa"/>
            <w:tcBorders>
              <w:top w:val="single" w:sz="4" w:space="0" w:color="auto"/>
              <w:left w:val="nil"/>
              <w:right w:val="nil"/>
            </w:tcBorders>
            <w:shd w:val="clear" w:color="auto" w:fill="auto"/>
            <w:noWrap/>
            <w:vAlign w:val="center"/>
          </w:tcPr>
          <w:p w14:paraId="37A957E6" w14:textId="284B03D0"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769DF336" w14:textId="60DDFE81"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24884499" w14:textId="3F7980B1"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1ABC5D4D" w14:textId="334ADA5F"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28" w:type="dxa"/>
            <w:tcBorders>
              <w:top w:val="single" w:sz="4" w:space="0" w:color="auto"/>
              <w:left w:val="nil"/>
              <w:right w:val="nil"/>
            </w:tcBorders>
            <w:shd w:val="clear" w:color="auto" w:fill="auto"/>
            <w:vAlign w:val="center"/>
          </w:tcPr>
          <w:p w14:paraId="475423E5" w14:textId="59A840B5"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75" w:type="dxa"/>
            <w:tcBorders>
              <w:top w:val="single" w:sz="4" w:space="0" w:color="auto"/>
              <w:left w:val="nil"/>
              <w:right w:val="nil"/>
            </w:tcBorders>
          </w:tcPr>
          <w:p w14:paraId="576CA2DC"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r>
      <w:tr w:rsidR="004B5BED" w:rsidRPr="00361F54" w14:paraId="33DE9ECE" w14:textId="7DB0AAB5" w:rsidTr="00A70CDF">
        <w:trPr>
          <w:trHeight w:val="237"/>
        </w:trPr>
        <w:tc>
          <w:tcPr>
            <w:tcW w:w="4130" w:type="dxa"/>
            <w:tcBorders>
              <w:left w:val="nil"/>
              <w:right w:val="nil"/>
            </w:tcBorders>
            <w:shd w:val="clear" w:color="auto" w:fill="auto"/>
            <w:noWrap/>
            <w:vAlign w:val="center"/>
          </w:tcPr>
          <w:p w14:paraId="349853C9" w14:textId="5405F798" w:rsidR="004B5BED" w:rsidRPr="00361F54" w:rsidRDefault="004B5BED" w:rsidP="00C471AD">
            <w:pPr>
              <w:spacing w:after="0" w:line="240" w:lineRule="auto"/>
              <w:ind w:firstLine="1064"/>
              <w:rPr>
                <w:rFonts w:eastAsia="Times New Roman" w:cs="Arial"/>
                <w:color w:val="000000"/>
                <w:sz w:val="20"/>
                <w:szCs w:val="20"/>
                <w:lang w:val="en-US" w:eastAsia="de-CH"/>
              </w:rPr>
            </w:pPr>
            <w:r w:rsidRPr="00361F54">
              <w:rPr>
                <w:rFonts w:eastAsia="Times New Roman" w:cs="Arial"/>
                <w:color w:val="000000"/>
                <w:sz w:val="20"/>
                <w:szCs w:val="20"/>
                <w:lang w:val="en-US" w:eastAsia="de-CH"/>
              </w:rPr>
              <w:t>linear trend</w:t>
            </w:r>
          </w:p>
        </w:tc>
        <w:tc>
          <w:tcPr>
            <w:tcW w:w="1566" w:type="dxa"/>
            <w:tcBorders>
              <w:left w:val="nil"/>
              <w:right w:val="nil"/>
            </w:tcBorders>
            <w:shd w:val="clear" w:color="auto" w:fill="auto"/>
            <w:noWrap/>
            <w:vAlign w:val="center"/>
          </w:tcPr>
          <w:p w14:paraId="52D3070F"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auto"/>
            <w:noWrap/>
            <w:vAlign w:val="center"/>
          </w:tcPr>
          <w:p w14:paraId="04C2A50B"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auto"/>
            <w:noWrap/>
            <w:vAlign w:val="center"/>
          </w:tcPr>
          <w:p w14:paraId="3A423B43"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auto"/>
            <w:noWrap/>
            <w:vAlign w:val="center"/>
          </w:tcPr>
          <w:p w14:paraId="19E84FE2" w14:textId="5E7DFD1D"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0.02</w:t>
            </w:r>
          </w:p>
        </w:tc>
        <w:tc>
          <w:tcPr>
            <w:tcW w:w="1728" w:type="dxa"/>
            <w:tcBorders>
              <w:left w:val="nil"/>
              <w:right w:val="nil"/>
            </w:tcBorders>
            <w:shd w:val="clear" w:color="auto" w:fill="auto"/>
            <w:vAlign w:val="center"/>
          </w:tcPr>
          <w:p w14:paraId="004D6314" w14:textId="2B5389BB"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0.0</w:t>
            </w:r>
            <w:r w:rsidR="00871D6D">
              <w:rPr>
                <w:rFonts w:eastAsia="Times New Roman" w:cs="Arial"/>
                <w:color w:val="000000"/>
                <w:sz w:val="20"/>
                <w:szCs w:val="20"/>
                <w:lang w:eastAsia="de-CH"/>
              </w:rPr>
              <w:t>5</w:t>
            </w:r>
          </w:p>
        </w:tc>
        <w:tc>
          <w:tcPr>
            <w:tcW w:w="1975" w:type="dxa"/>
            <w:tcBorders>
              <w:left w:val="nil"/>
              <w:right w:val="nil"/>
            </w:tcBorders>
          </w:tcPr>
          <w:p w14:paraId="7D91EB52" w14:textId="0A521487" w:rsidR="004B5BED" w:rsidRPr="00361F54" w:rsidRDefault="005C6712"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0.0</w:t>
            </w:r>
            <w:r w:rsidR="00871D6D">
              <w:rPr>
                <w:rFonts w:eastAsia="Times New Roman" w:cs="Arial"/>
                <w:color w:val="000000"/>
                <w:sz w:val="20"/>
                <w:szCs w:val="20"/>
                <w:lang w:eastAsia="de-CH"/>
              </w:rPr>
              <w:t>4</w:t>
            </w:r>
          </w:p>
        </w:tc>
      </w:tr>
      <w:tr w:rsidR="004B5BED" w:rsidRPr="00361F54" w14:paraId="3D3406DF" w14:textId="61FD9582" w:rsidTr="00A70CDF">
        <w:trPr>
          <w:trHeight w:val="237"/>
        </w:trPr>
        <w:tc>
          <w:tcPr>
            <w:tcW w:w="4130" w:type="dxa"/>
            <w:tcBorders>
              <w:left w:val="nil"/>
              <w:bottom w:val="single" w:sz="4" w:space="0" w:color="auto"/>
              <w:right w:val="nil"/>
            </w:tcBorders>
            <w:shd w:val="clear" w:color="auto" w:fill="auto"/>
            <w:noWrap/>
            <w:vAlign w:val="center"/>
          </w:tcPr>
          <w:p w14:paraId="3B529387" w14:textId="5E407DA2" w:rsidR="004B5BED" w:rsidRPr="00361F54" w:rsidRDefault="004B5BED" w:rsidP="00C471AD">
            <w:pPr>
              <w:spacing w:after="0" w:line="240" w:lineRule="auto"/>
              <w:ind w:firstLine="1064"/>
              <w:rPr>
                <w:rFonts w:eastAsia="Times New Roman" w:cs="Arial"/>
                <w:color w:val="000000"/>
                <w:sz w:val="20"/>
                <w:szCs w:val="20"/>
                <w:lang w:val="en-US" w:eastAsia="de-CH"/>
              </w:rPr>
            </w:pPr>
            <w:r>
              <w:rPr>
                <w:rFonts w:eastAsia="Times New Roman" w:cs="Arial"/>
                <w:color w:val="000000"/>
                <w:sz w:val="20"/>
                <w:szCs w:val="20"/>
                <w:lang w:val="en-US" w:eastAsia="de-CH"/>
              </w:rPr>
              <w:t>quadratic trend</w:t>
            </w:r>
          </w:p>
        </w:tc>
        <w:tc>
          <w:tcPr>
            <w:tcW w:w="1566" w:type="dxa"/>
            <w:tcBorders>
              <w:left w:val="nil"/>
              <w:bottom w:val="single" w:sz="4" w:space="0" w:color="auto"/>
              <w:right w:val="nil"/>
            </w:tcBorders>
            <w:shd w:val="clear" w:color="auto" w:fill="auto"/>
            <w:noWrap/>
            <w:vAlign w:val="center"/>
          </w:tcPr>
          <w:p w14:paraId="69F26434"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bottom w:val="single" w:sz="4" w:space="0" w:color="auto"/>
              <w:right w:val="nil"/>
            </w:tcBorders>
            <w:shd w:val="clear" w:color="auto" w:fill="auto"/>
            <w:noWrap/>
            <w:vAlign w:val="center"/>
          </w:tcPr>
          <w:p w14:paraId="12FB07A5"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bottom w:val="single" w:sz="4" w:space="0" w:color="auto"/>
              <w:right w:val="nil"/>
            </w:tcBorders>
            <w:shd w:val="clear" w:color="auto" w:fill="auto"/>
            <w:noWrap/>
            <w:vAlign w:val="center"/>
          </w:tcPr>
          <w:p w14:paraId="4360F5DF"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bottom w:val="single" w:sz="4" w:space="0" w:color="auto"/>
              <w:right w:val="nil"/>
            </w:tcBorders>
            <w:shd w:val="clear" w:color="auto" w:fill="auto"/>
            <w:noWrap/>
            <w:vAlign w:val="center"/>
          </w:tcPr>
          <w:p w14:paraId="79C536F0" w14:textId="46162626"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0.06</w:t>
            </w:r>
          </w:p>
        </w:tc>
        <w:tc>
          <w:tcPr>
            <w:tcW w:w="1728" w:type="dxa"/>
            <w:tcBorders>
              <w:left w:val="nil"/>
              <w:bottom w:val="single" w:sz="4" w:space="0" w:color="auto"/>
              <w:right w:val="nil"/>
            </w:tcBorders>
            <w:shd w:val="clear" w:color="auto" w:fill="auto"/>
            <w:vAlign w:val="center"/>
          </w:tcPr>
          <w:p w14:paraId="1DD9879B" w14:textId="3ED796C3"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143CCC">
              <w:rPr>
                <w:rFonts w:eastAsia="Times New Roman" w:cs="Arial"/>
                <w:color w:val="000000"/>
                <w:sz w:val="20"/>
                <w:szCs w:val="20"/>
                <w:lang w:eastAsia="de-CH"/>
              </w:rPr>
              <w:t>07</w:t>
            </w:r>
          </w:p>
        </w:tc>
        <w:tc>
          <w:tcPr>
            <w:tcW w:w="1975" w:type="dxa"/>
            <w:tcBorders>
              <w:left w:val="nil"/>
              <w:bottom w:val="single" w:sz="4" w:space="0" w:color="auto"/>
              <w:right w:val="nil"/>
            </w:tcBorders>
          </w:tcPr>
          <w:p w14:paraId="585D8BA5" w14:textId="0963829D" w:rsidR="004B5BED" w:rsidRDefault="005C6712"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0.1</w:t>
            </w:r>
            <w:r w:rsidR="00871D6D">
              <w:rPr>
                <w:rFonts w:eastAsia="Times New Roman" w:cs="Arial"/>
                <w:color w:val="000000"/>
                <w:sz w:val="20"/>
                <w:szCs w:val="20"/>
                <w:lang w:eastAsia="de-CH"/>
              </w:rPr>
              <w:t>0</w:t>
            </w:r>
          </w:p>
        </w:tc>
      </w:tr>
      <w:tr w:rsidR="004B5BED" w:rsidRPr="00361F54" w14:paraId="33CDE794" w14:textId="17C3169B" w:rsidTr="00A70CDF">
        <w:trPr>
          <w:trHeight w:val="237"/>
        </w:trPr>
        <w:tc>
          <w:tcPr>
            <w:tcW w:w="4130" w:type="dxa"/>
            <w:tcBorders>
              <w:top w:val="single" w:sz="4" w:space="0" w:color="auto"/>
              <w:left w:val="nil"/>
              <w:bottom w:val="nil"/>
              <w:right w:val="nil"/>
            </w:tcBorders>
            <w:shd w:val="clear" w:color="auto" w:fill="auto"/>
            <w:noWrap/>
            <w:vAlign w:val="center"/>
          </w:tcPr>
          <w:p w14:paraId="38761333" w14:textId="77777777" w:rsidR="004B5BED" w:rsidRPr="00361F54" w:rsidRDefault="004B5BED" w:rsidP="00C471AD">
            <w:pPr>
              <w:spacing w:after="0" w:line="240" w:lineRule="auto"/>
              <w:rPr>
                <w:rFonts w:eastAsia="Times New Roman" w:cs="Arial"/>
                <w:color w:val="000000"/>
                <w:sz w:val="20"/>
                <w:szCs w:val="20"/>
                <w:lang w:val="en-US" w:eastAsia="de-CH"/>
              </w:rPr>
            </w:pPr>
          </w:p>
        </w:tc>
        <w:tc>
          <w:tcPr>
            <w:tcW w:w="1566" w:type="dxa"/>
            <w:tcBorders>
              <w:top w:val="single" w:sz="4" w:space="0" w:color="auto"/>
              <w:left w:val="nil"/>
              <w:bottom w:val="nil"/>
              <w:right w:val="nil"/>
            </w:tcBorders>
            <w:shd w:val="clear" w:color="auto" w:fill="auto"/>
            <w:noWrap/>
            <w:vAlign w:val="center"/>
          </w:tcPr>
          <w:p w14:paraId="24CB538A"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bottom w:val="nil"/>
              <w:right w:val="nil"/>
            </w:tcBorders>
            <w:shd w:val="clear" w:color="auto" w:fill="auto"/>
            <w:noWrap/>
            <w:vAlign w:val="center"/>
          </w:tcPr>
          <w:p w14:paraId="27508E9B"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bottom w:val="nil"/>
              <w:right w:val="nil"/>
            </w:tcBorders>
            <w:shd w:val="clear" w:color="auto" w:fill="auto"/>
            <w:noWrap/>
            <w:vAlign w:val="center"/>
          </w:tcPr>
          <w:p w14:paraId="587B8FFF"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bottom w:val="nil"/>
              <w:right w:val="nil"/>
            </w:tcBorders>
            <w:shd w:val="clear" w:color="auto" w:fill="auto"/>
            <w:noWrap/>
            <w:vAlign w:val="center"/>
          </w:tcPr>
          <w:p w14:paraId="1750129D"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bottom w:val="nil"/>
              <w:right w:val="nil"/>
            </w:tcBorders>
            <w:shd w:val="clear" w:color="auto" w:fill="auto"/>
            <w:vAlign w:val="center"/>
          </w:tcPr>
          <w:p w14:paraId="75E6D6DE"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bottom w:val="nil"/>
              <w:right w:val="nil"/>
            </w:tcBorders>
          </w:tcPr>
          <w:p w14:paraId="3246EDBC"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51C43E2C" w14:textId="661B0C54" w:rsidTr="00A70CDF">
        <w:trPr>
          <w:trHeight w:val="630"/>
        </w:trPr>
        <w:tc>
          <w:tcPr>
            <w:tcW w:w="4130" w:type="dxa"/>
            <w:tcBorders>
              <w:top w:val="nil"/>
              <w:left w:val="nil"/>
              <w:right w:val="nil"/>
            </w:tcBorders>
            <w:shd w:val="clear" w:color="auto" w:fill="E7E6E6" w:themeFill="background2"/>
            <w:noWrap/>
            <w:vAlign w:val="center"/>
          </w:tcPr>
          <w:p w14:paraId="7D39E603"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u w:val="single"/>
                <w:lang w:eastAsia="de-CH"/>
              </w:rPr>
              <w:t>Stroke and systemic embolism</w:t>
            </w:r>
          </w:p>
        </w:tc>
        <w:tc>
          <w:tcPr>
            <w:tcW w:w="1566" w:type="dxa"/>
            <w:tcBorders>
              <w:top w:val="nil"/>
              <w:left w:val="nil"/>
              <w:right w:val="nil"/>
            </w:tcBorders>
            <w:shd w:val="clear" w:color="auto" w:fill="E7E6E6" w:themeFill="background2"/>
            <w:noWrap/>
            <w:vAlign w:val="center"/>
          </w:tcPr>
          <w:p w14:paraId="313A0BB5"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nil"/>
              <w:left w:val="nil"/>
              <w:right w:val="nil"/>
            </w:tcBorders>
            <w:shd w:val="clear" w:color="auto" w:fill="E7E6E6" w:themeFill="background2"/>
            <w:noWrap/>
            <w:vAlign w:val="center"/>
          </w:tcPr>
          <w:p w14:paraId="1ADFFA18"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nil"/>
              <w:left w:val="nil"/>
              <w:right w:val="nil"/>
            </w:tcBorders>
            <w:shd w:val="clear" w:color="auto" w:fill="E7E6E6" w:themeFill="background2"/>
            <w:noWrap/>
            <w:vAlign w:val="center"/>
          </w:tcPr>
          <w:p w14:paraId="1D8A2E4E"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nil"/>
              <w:left w:val="nil"/>
              <w:right w:val="nil"/>
            </w:tcBorders>
            <w:shd w:val="clear" w:color="auto" w:fill="E7E6E6" w:themeFill="background2"/>
            <w:noWrap/>
            <w:vAlign w:val="center"/>
          </w:tcPr>
          <w:p w14:paraId="591F3A08"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nil"/>
              <w:left w:val="nil"/>
              <w:right w:val="nil"/>
            </w:tcBorders>
            <w:shd w:val="clear" w:color="auto" w:fill="E7E6E6" w:themeFill="background2"/>
            <w:vAlign w:val="center"/>
          </w:tcPr>
          <w:p w14:paraId="1E021AA0"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nil"/>
              <w:left w:val="nil"/>
              <w:right w:val="nil"/>
            </w:tcBorders>
            <w:shd w:val="clear" w:color="auto" w:fill="E7E6E6" w:themeFill="background2"/>
          </w:tcPr>
          <w:p w14:paraId="36B4D3D9"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3363BB2F" w14:textId="523003CC" w:rsidTr="00A70CDF">
        <w:trPr>
          <w:trHeight w:val="584"/>
        </w:trPr>
        <w:tc>
          <w:tcPr>
            <w:tcW w:w="4130" w:type="dxa"/>
            <w:tcBorders>
              <w:top w:val="nil"/>
              <w:left w:val="nil"/>
              <w:bottom w:val="single" w:sz="4" w:space="0" w:color="auto"/>
              <w:right w:val="nil"/>
            </w:tcBorders>
            <w:shd w:val="clear" w:color="auto" w:fill="auto"/>
            <w:noWrap/>
            <w:vAlign w:val="center"/>
          </w:tcPr>
          <w:p w14:paraId="7091F3D9" w14:textId="77777777" w:rsidR="004B5BED" w:rsidRPr="00361F54" w:rsidRDefault="004B5BED" w:rsidP="00C471AD">
            <w:pPr>
              <w:spacing w:after="0" w:line="240" w:lineRule="auto"/>
              <w:jc w:val="both"/>
              <w:rPr>
                <w:rFonts w:eastAsia="Times New Roman" w:cs="Arial"/>
                <w:color w:val="000000"/>
                <w:sz w:val="20"/>
                <w:szCs w:val="20"/>
                <w:lang w:val="en-US" w:eastAsia="de-CH"/>
              </w:rPr>
            </w:pPr>
            <w:r w:rsidRPr="00361F54">
              <w:rPr>
                <w:rFonts w:eastAsia="Times New Roman" w:cs="Arial"/>
                <w:bCs/>
                <w:color w:val="000000"/>
                <w:sz w:val="20"/>
                <w:szCs w:val="20"/>
                <w:lang w:eastAsia="de-CH"/>
              </w:rPr>
              <w:t>Overall</w:t>
            </w:r>
          </w:p>
        </w:tc>
        <w:tc>
          <w:tcPr>
            <w:tcW w:w="1566" w:type="dxa"/>
            <w:tcBorders>
              <w:top w:val="nil"/>
              <w:left w:val="nil"/>
              <w:bottom w:val="single" w:sz="4" w:space="0" w:color="auto"/>
              <w:right w:val="nil"/>
            </w:tcBorders>
            <w:shd w:val="clear" w:color="auto" w:fill="auto"/>
            <w:noWrap/>
            <w:vAlign w:val="center"/>
          </w:tcPr>
          <w:p w14:paraId="2A44D22E"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199</w:t>
            </w:r>
          </w:p>
        </w:tc>
        <w:tc>
          <w:tcPr>
            <w:tcW w:w="1424" w:type="dxa"/>
            <w:tcBorders>
              <w:top w:val="nil"/>
              <w:left w:val="nil"/>
              <w:bottom w:val="single" w:sz="4" w:space="0" w:color="auto"/>
              <w:right w:val="nil"/>
            </w:tcBorders>
            <w:shd w:val="clear" w:color="auto" w:fill="auto"/>
            <w:noWrap/>
            <w:vAlign w:val="center"/>
          </w:tcPr>
          <w:p w14:paraId="2D3FFC6A"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18916</w:t>
            </w:r>
          </w:p>
        </w:tc>
        <w:tc>
          <w:tcPr>
            <w:tcW w:w="1993" w:type="dxa"/>
            <w:tcBorders>
              <w:top w:val="nil"/>
              <w:left w:val="nil"/>
              <w:bottom w:val="single" w:sz="4" w:space="0" w:color="auto"/>
              <w:right w:val="nil"/>
            </w:tcBorders>
            <w:shd w:val="clear" w:color="auto" w:fill="auto"/>
            <w:noWrap/>
            <w:vAlign w:val="center"/>
          </w:tcPr>
          <w:p w14:paraId="0AC32FD9"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1.05</w:t>
            </w:r>
          </w:p>
        </w:tc>
        <w:tc>
          <w:tcPr>
            <w:tcW w:w="1709" w:type="dxa"/>
            <w:tcBorders>
              <w:top w:val="nil"/>
              <w:left w:val="nil"/>
              <w:bottom w:val="single" w:sz="4" w:space="0" w:color="auto"/>
              <w:right w:val="nil"/>
            </w:tcBorders>
            <w:shd w:val="clear" w:color="auto" w:fill="auto"/>
            <w:noWrap/>
            <w:vAlign w:val="center"/>
          </w:tcPr>
          <w:p w14:paraId="7D0F5A4A" w14:textId="26C7438F"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nil"/>
              <w:left w:val="nil"/>
              <w:bottom w:val="single" w:sz="4" w:space="0" w:color="auto"/>
              <w:right w:val="nil"/>
            </w:tcBorders>
            <w:shd w:val="clear" w:color="auto" w:fill="auto"/>
            <w:vAlign w:val="center"/>
          </w:tcPr>
          <w:p w14:paraId="5107CD81" w14:textId="45779CB1"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nil"/>
              <w:left w:val="nil"/>
              <w:bottom w:val="single" w:sz="4" w:space="0" w:color="auto"/>
              <w:right w:val="nil"/>
            </w:tcBorders>
          </w:tcPr>
          <w:p w14:paraId="170E8C64"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3BC91B2E" w14:textId="242CA5A8" w:rsidTr="00A70CDF">
        <w:trPr>
          <w:trHeight w:val="237"/>
        </w:trPr>
        <w:tc>
          <w:tcPr>
            <w:tcW w:w="4130" w:type="dxa"/>
            <w:tcBorders>
              <w:top w:val="single" w:sz="4" w:space="0" w:color="auto"/>
              <w:left w:val="nil"/>
              <w:bottom w:val="single" w:sz="4" w:space="0" w:color="auto"/>
              <w:right w:val="nil"/>
            </w:tcBorders>
            <w:shd w:val="clear" w:color="auto" w:fill="auto"/>
            <w:noWrap/>
            <w:vAlign w:val="center"/>
          </w:tcPr>
          <w:p w14:paraId="1410D471" w14:textId="18C300AE" w:rsidR="004B5BED" w:rsidRPr="00361F54" w:rsidRDefault="004B5BED" w:rsidP="00C471AD">
            <w:pPr>
              <w:spacing w:after="0" w:line="240" w:lineRule="auto"/>
              <w:rPr>
                <w:rFonts w:eastAsia="Times New Roman" w:cs="Arial"/>
                <w:color w:val="000000"/>
                <w:sz w:val="20"/>
                <w:szCs w:val="20"/>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 xml:space="preserve">daily      </w:t>
            </w:r>
            <w:r w:rsidRPr="00361F54">
              <w:rPr>
                <w:rFonts w:eastAsia="Times New Roman" w:cs="Arial"/>
                <w:i/>
                <w:iCs/>
                <w:color w:val="000000"/>
                <w:sz w:val="20"/>
                <w:szCs w:val="20"/>
                <w:lang w:val="en-US" w:eastAsia="de-CH"/>
              </w:rPr>
              <w:t xml:space="preserve">Non-consumer (0 cup/d) </w:t>
            </w:r>
            <w:r w:rsidRPr="00361F54">
              <w:rPr>
                <w:rFonts w:eastAsia="Times New Roman" w:cs="Arial"/>
                <w:i/>
                <w:iCs/>
                <w:color w:val="000000"/>
                <w:sz w:val="20"/>
                <w:szCs w:val="20"/>
                <w:lang w:val="en-US" w:eastAsia="de-CH"/>
              </w:rPr>
              <w:br/>
              <w:t xml:space="preserve">            Very low consumer (&lt;1 cup/d)</w:t>
            </w:r>
          </w:p>
        </w:tc>
        <w:tc>
          <w:tcPr>
            <w:tcW w:w="1566" w:type="dxa"/>
            <w:tcBorders>
              <w:top w:val="single" w:sz="4" w:space="0" w:color="auto"/>
              <w:left w:val="nil"/>
              <w:bottom w:val="single" w:sz="4" w:space="0" w:color="auto"/>
              <w:right w:val="nil"/>
            </w:tcBorders>
            <w:shd w:val="clear" w:color="auto" w:fill="auto"/>
            <w:noWrap/>
            <w:vAlign w:val="center"/>
          </w:tcPr>
          <w:p w14:paraId="64B2A8C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t>56</w:t>
            </w:r>
          </w:p>
        </w:tc>
        <w:tc>
          <w:tcPr>
            <w:tcW w:w="1424" w:type="dxa"/>
            <w:tcBorders>
              <w:top w:val="single" w:sz="4" w:space="0" w:color="auto"/>
              <w:left w:val="nil"/>
              <w:bottom w:val="single" w:sz="4" w:space="0" w:color="auto"/>
              <w:right w:val="nil"/>
            </w:tcBorders>
            <w:shd w:val="clear" w:color="auto" w:fill="auto"/>
            <w:noWrap/>
            <w:vAlign w:val="center"/>
          </w:tcPr>
          <w:p w14:paraId="350196D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t>3743</w:t>
            </w:r>
          </w:p>
        </w:tc>
        <w:tc>
          <w:tcPr>
            <w:tcW w:w="1993" w:type="dxa"/>
            <w:tcBorders>
              <w:top w:val="single" w:sz="4" w:space="0" w:color="auto"/>
              <w:left w:val="nil"/>
              <w:bottom w:val="single" w:sz="4" w:space="0" w:color="auto"/>
              <w:right w:val="nil"/>
            </w:tcBorders>
            <w:shd w:val="clear" w:color="auto" w:fill="auto"/>
            <w:noWrap/>
            <w:vAlign w:val="center"/>
          </w:tcPr>
          <w:p w14:paraId="19046098"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val="en-US" w:eastAsia="de-CH"/>
              </w:rPr>
              <w:t>1.50</w:t>
            </w:r>
          </w:p>
        </w:tc>
        <w:tc>
          <w:tcPr>
            <w:tcW w:w="1709" w:type="dxa"/>
            <w:tcBorders>
              <w:top w:val="single" w:sz="4" w:space="0" w:color="auto"/>
              <w:left w:val="nil"/>
              <w:bottom w:val="single" w:sz="4" w:space="0" w:color="auto"/>
              <w:right w:val="nil"/>
            </w:tcBorders>
            <w:shd w:val="clear" w:color="auto" w:fill="auto"/>
            <w:noWrap/>
            <w:vAlign w:val="center"/>
          </w:tcPr>
          <w:p w14:paraId="57FA5A52"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val="en-US" w:eastAsia="de-CH"/>
              </w:rPr>
              <w:t>Ref.</w:t>
            </w:r>
          </w:p>
        </w:tc>
        <w:tc>
          <w:tcPr>
            <w:tcW w:w="1728" w:type="dxa"/>
            <w:tcBorders>
              <w:top w:val="single" w:sz="4" w:space="0" w:color="auto"/>
              <w:left w:val="nil"/>
              <w:bottom w:val="single" w:sz="4" w:space="0" w:color="auto"/>
              <w:right w:val="nil"/>
            </w:tcBorders>
            <w:shd w:val="clear" w:color="auto" w:fill="auto"/>
            <w:vAlign w:val="center"/>
          </w:tcPr>
          <w:p w14:paraId="3A67D0FC"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val="en-US" w:eastAsia="de-CH"/>
              </w:rPr>
              <w:t>Re</w:t>
            </w:r>
            <w:r w:rsidRPr="00361F54">
              <w:rPr>
                <w:rFonts w:eastAsia="Times New Roman" w:cs="Arial"/>
                <w:color w:val="000000"/>
                <w:sz w:val="20"/>
                <w:szCs w:val="20"/>
                <w:lang w:eastAsia="de-CH"/>
              </w:rPr>
              <w:t>f.</w:t>
            </w:r>
          </w:p>
        </w:tc>
        <w:tc>
          <w:tcPr>
            <w:tcW w:w="1975" w:type="dxa"/>
            <w:tcBorders>
              <w:top w:val="single" w:sz="4" w:space="0" w:color="auto"/>
              <w:left w:val="nil"/>
              <w:bottom w:val="single" w:sz="4" w:space="0" w:color="auto"/>
              <w:right w:val="nil"/>
            </w:tcBorders>
            <w:vAlign w:val="center"/>
          </w:tcPr>
          <w:p w14:paraId="5FDBE2E4" w14:textId="29453D93" w:rsidR="004B5BED" w:rsidRPr="00361F54" w:rsidRDefault="00600783" w:rsidP="00C471AD">
            <w:pPr>
              <w:spacing w:after="0" w:line="240" w:lineRule="auto"/>
              <w:jc w:val="center"/>
              <w:rPr>
                <w:rFonts w:eastAsia="Times New Roman" w:cs="Arial"/>
                <w:color w:val="000000"/>
                <w:sz w:val="20"/>
                <w:szCs w:val="20"/>
                <w:lang w:val="en-US" w:eastAsia="de-CH"/>
              </w:rPr>
            </w:pPr>
            <w:r>
              <w:rPr>
                <w:rFonts w:eastAsia="Times New Roman" w:cs="Arial"/>
                <w:color w:val="000000"/>
                <w:sz w:val="20"/>
                <w:szCs w:val="20"/>
                <w:lang w:val="en-US" w:eastAsia="de-CH"/>
              </w:rPr>
              <w:t>Ref.</w:t>
            </w:r>
          </w:p>
        </w:tc>
      </w:tr>
      <w:tr w:rsidR="004B5BED" w:rsidRPr="00361F54" w14:paraId="265D9F6B" w14:textId="119C1BE6" w:rsidTr="00A70CDF">
        <w:trPr>
          <w:trHeight w:val="237"/>
        </w:trPr>
        <w:tc>
          <w:tcPr>
            <w:tcW w:w="4130" w:type="dxa"/>
            <w:tcBorders>
              <w:top w:val="single" w:sz="4" w:space="0" w:color="auto"/>
              <w:left w:val="nil"/>
              <w:bottom w:val="nil"/>
              <w:right w:val="nil"/>
            </w:tcBorders>
            <w:shd w:val="clear" w:color="auto" w:fill="auto"/>
            <w:noWrap/>
            <w:vAlign w:val="center"/>
          </w:tcPr>
          <w:p w14:paraId="2D248010"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lang w:eastAsia="de-CH"/>
              </w:rPr>
              <w:t>Daily</w:t>
            </w:r>
            <w:r w:rsidRPr="00361F54">
              <w:rPr>
                <w:rFonts w:eastAsia="Times New Roman" w:cs="Arial"/>
                <w:i/>
                <w:iCs/>
                <w:color w:val="000000"/>
                <w:sz w:val="20"/>
                <w:szCs w:val="20"/>
                <w:lang w:eastAsia="de-CH"/>
              </w:rPr>
              <w:t xml:space="preserve"> </w:t>
            </w:r>
          </w:p>
        </w:tc>
        <w:tc>
          <w:tcPr>
            <w:tcW w:w="1566" w:type="dxa"/>
            <w:tcBorders>
              <w:top w:val="single" w:sz="4" w:space="0" w:color="auto"/>
              <w:left w:val="nil"/>
              <w:bottom w:val="nil"/>
              <w:right w:val="nil"/>
            </w:tcBorders>
            <w:shd w:val="clear" w:color="auto" w:fill="auto"/>
            <w:noWrap/>
            <w:vAlign w:val="center"/>
          </w:tcPr>
          <w:p w14:paraId="6C51C32C"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143</w:t>
            </w:r>
          </w:p>
        </w:tc>
        <w:tc>
          <w:tcPr>
            <w:tcW w:w="1424" w:type="dxa"/>
            <w:tcBorders>
              <w:top w:val="single" w:sz="4" w:space="0" w:color="auto"/>
              <w:left w:val="nil"/>
              <w:bottom w:val="nil"/>
              <w:right w:val="nil"/>
            </w:tcBorders>
            <w:shd w:val="clear" w:color="auto" w:fill="auto"/>
            <w:noWrap/>
            <w:vAlign w:val="center"/>
          </w:tcPr>
          <w:p w14:paraId="17B95544"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15173</w:t>
            </w:r>
          </w:p>
        </w:tc>
        <w:tc>
          <w:tcPr>
            <w:tcW w:w="1993" w:type="dxa"/>
            <w:tcBorders>
              <w:top w:val="single" w:sz="4" w:space="0" w:color="auto"/>
              <w:left w:val="nil"/>
              <w:bottom w:val="nil"/>
              <w:right w:val="nil"/>
            </w:tcBorders>
            <w:shd w:val="clear" w:color="auto" w:fill="auto"/>
            <w:noWrap/>
            <w:vAlign w:val="center"/>
          </w:tcPr>
          <w:p w14:paraId="3C08C2EE" w14:textId="0BFDC68A"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0.94</w:t>
            </w:r>
          </w:p>
        </w:tc>
        <w:tc>
          <w:tcPr>
            <w:tcW w:w="1709" w:type="dxa"/>
            <w:tcBorders>
              <w:top w:val="single" w:sz="4" w:space="0" w:color="auto"/>
              <w:left w:val="nil"/>
              <w:bottom w:val="nil"/>
              <w:right w:val="nil"/>
            </w:tcBorders>
            <w:shd w:val="clear" w:color="auto" w:fill="auto"/>
            <w:noWrap/>
            <w:vAlign w:val="center"/>
          </w:tcPr>
          <w:p w14:paraId="372B0B43" w14:textId="614A9CAF"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0.68 (0.50;0.93)</w:t>
            </w:r>
          </w:p>
        </w:tc>
        <w:tc>
          <w:tcPr>
            <w:tcW w:w="1728" w:type="dxa"/>
            <w:tcBorders>
              <w:top w:val="single" w:sz="4" w:space="0" w:color="auto"/>
              <w:left w:val="nil"/>
              <w:bottom w:val="nil"/>
              <w:right w:val="nil"/>
            </w:tcBorders>
            <w:shd w:val="clear" w:color="auto" w:fill="auto"/>
            <w:vAlign w:val="center"/>
          </w:tcPr>
          <w:p w14:paraId="095BEB46" w14:textId="2215C0C8"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0.70 (0.</w:t>
            </w:r>
            <w:r w:rsidR="00600783" w:rsidRPr="00361F54">
              <w:rPr>
                <w:rFonts w:eastAsia="Times New Roman" w:cs="Arial"/>
                <w:color w:val="000000"/>
                <w:sz w:val="20"/>
                <w:szCs w:val="20"/>
                <w:lang w:eastAsia="de-CH"/>
              </w:rPr>
              <w:t>5</w:t>
            </w:r>
            <w:r w:rsidR="00AA626F">
              <w:rPr>
                <w:rFonts w:eastAsia="Times New Roman" w:cs="Arial"/>
                <w:color w:val="000000"/>
                <w:sz w:val="20"/>
                <w:szCs w:val="20"/>
                <w:lang w:eastAsia="de-CH"/>
              </w:rPr>
              <w:t>1</w:t>
            </w:r>
            <w:r w:rsidRPr="00361F54">
              <w:rPr>
                <w:rFonts w:eastAsia="Times New Roman" w:cs="Arial"/>
                <w:color w:val="000000"/>
                <w:sz w:val="20"/>
                <w:szCs w:val="20"/>
                <w:lang w:eastAsia="de-CH"/>
              </w:rPr>
              <w:t>;0.9</w:t>
            </w:r>
            <w:r w:rsidR="00AA626F">
              <w:rPr>
                <w:rFonts w:eastAsia="Times New Roman" w:cs="Arial"/>
                <w:color w:val="000000"/>
                <w:sz w:val="20"/>
                <w:szCs w:val="20"/>
                <w:lang w:eastAsia="de-CH"/>
              </w:rPr>
              <w:t>5</w:t>
            </w:r>
            <w:r w:rsidRPr="00361F54">
              <w:rPr>
                <w:rFonts w:eastAsia="Times New Roman" w:cs="Arial"/>
                <w:color w:val="000000"/>
                <w:sz w:val="20"/>
                <w:szCs w:val="20"/>
                <w:lang w:eastAsia="de-CH"/>
              </w:rPr>
              <w:t>)</w:t>
            </w:r>
          </w:p>
        </w:tc>
        <w:tc>
          <w:tcPr>
            <w:tcW w:w="1975" w:type="dxa"/>
            <w:tcBorders>
              <w:top w:val="single" w:sz="4" w:space="0" w:color="auto"/>
              <w:left w:val="nil"/>
              <w:bottom w:val="nil"/>
              <w:right w:val="nil"/>
            </w:tcBorders>
          </w:tcPr>
          <w:p w14:paraId="2CE6FC94" w14:textId="4684D6CC" w:rsidR="004B5BED" w:rsidRPr="00361F54" w:rsidRDefault="00600783"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w:t>
            </w:r>
            <w:r w:rsidR="00AA626F">
              <w:rPr>
                <w:rFonts w:eastAsia="Times New Roman" w:cs="Arial"/>
                <w:color w:val="000000"/>
                <w:sz w:val="20"/>
                <w:szCs w:val="20"/>
                <w:lang w:eastAsia="de-CH"/>
              </w:rPr>
              <w:t>5</w:t>
            </w:r>
            <w:r>
              <w:rPr>
                <w:rFonts w:eastAsia="Times New Roman" w:cs="Arial"/>
                <w:color w:val="000000"/>
                <w:sz w:val="20"/>
                <w:szCs w:val="20"/>
                <w:lang w:eastAsia="de-CH"/>
              </w:rPr>
              <w:t xml:space="preserve"> (0.5</w:t>
            </w:r>
            <w:r w:rsidR="00AA626F">
              <w:rPr>
                <w:rFonts w:eastAsia="Times New Roman" w:cs="Arial"/>
                <w:color w:val="000000"/>
                <w:sz w:val="20"/>
                <w:szCs w:val="20"/>
                <w:lang w:eastAsia="de-CH"/>
              </w:rPr>
              <w:t>4</w:t>
            </w:r>
            <w:r>
              <w:rPr>
                <w:rFonts w:eastAsia="Times New Roman" w:cs="Arial"/>
                <w:color w:val="000000"/>
                <w:sz w:val="20"/>
                <w:szCs w:val="20"/>
                <w:lang w:eastAsia="de-CH"/>
              </w:rPr>
              <w:t>; 1.0</w:t>
            </w:r>
            <w:r w:rsidR="00AA626F">
              <w:rPr>
                <w:rFonts w:eastAsia="Times New Roman" w:cs="Arial"/>
                <w:color w:val="000000"/>
                <w:sz w:val="20"/>
                <w:szCs w:val="20"/>
                <w:lang w:eastAsia="de-CH"/>
              </w:rPr>
              <w:t>4</w:t>
            </w:r>
            <w:r>
              <w:rPr>
                <w:rFonts w:eastAsia="Times New Roman" w:cs="Arial"/>
                <w:color w:val="000000"/>
                <w:sz w:val="20"/>
                <w:szCs w:val="20"/>
                <w:lang w:eastAsia="de-CH"/>
              </w:rPr>
              <w:t>)</w:t>
            </w:r>
          </w:p>
        </w:tc>
      </w:tr>
      <w:tr w:rsidR="004B5BED" w:rsidRPr="00361F54" w14:paraId="2CB26685" w14:textId="3474922F" w:rsidTr="00A70CDF">
        <w:trPr>
          <w:trHeight w:val="237"/>
        </w:trPr>
        <w:tc>
          <w:tcPr>
            <w:tcW w:w="4130" w:type="dxa"/>
            <w:tcBorders>
              <w:top w:val="nil"/>
              <w:left w:val="nil"/>
              <w:bottom w:val="nil"/>
              <w:right w:val="nil"/>
            </w:tcBorders>
            <w:shd w:val="clear" w:color="auto" w:fill="auto"/>
            <w:noWrap/>
            <w:vAlign w:val="center"/>
          </w:tcPr>
          <w:p w14:paraId="70B98E2E"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i/>
                <w:iCs/>
                <w:color w:val="000000"/>
                <w:sz w:val="20"/>
                <w:szCs w:val="20"/>
                <w:lang w:eastAsia="de-CH"/>
              </w:rPr>
              <w:t>Low consumer (1 cup/d)</w:t>
            </w:r>
          </w:p>
        </w:tc>
        <w:tc>
          <w:tcPr>
            <w:tcW w:w="1566" w:type="dxa"/>
            <w:tcBorders>
              <w:top w:val="nil"/>
              <w:left w:val="nil"/>
              <w:bottom w:val="nil"/>
              <w:right w:val="nil"/>
            </w:tcBorders>
            <w:shd w:val="clear" w:color="auto" w:fill="auto"/>
            <w:noWrap/>
            <w:vAlign w:val="center"/>
          </w:tcPr>
          <w:p w14:paraId="1990716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40</w:t>
            </w:r>
          </w:p>
        </w:tc>
        <w:tc>
          <w:tcPr>
            <w:tcW w:w="1424" w:type="dxa"/>
            <w:tcBorders>
              <w:top w:val="nil"/>
              <w:left w:val="nil"/>
              <w:bottom w:val="nil"/>
              <w:right w:val="nil"/>
            </w:tcBorders>
            <w:shd w:val="clear" w:color="auto" w:fill="auto"/>
            <w:noWrap/>
            <w:vAlign w:val="center"/>
          </w:tcPr>
          <w:p w14:paraId="555B251A"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3887</w:t>
            </w:r>
          </w:p>
        </w:tc>
        <w:tc>
          <w:tcPr>
            <w:tcW w:w="1993" w:type="dxa"/>
            <w:tcBorders>
              <w:top w:val="nil"/>
              <w:left w:val="nil"/>
              <w:bottom w:val="nil"/>
              <w:right w:val="nil"/>
            </w:tcBorders>
            <w:shd w:val="clear" w:color="auto" w:fill="auto"/>
            <w:noWrap/>
            <w:vAlign w:val="center"/>
          </w:tcPr>
          <w:p w14:paraId="24AB487D"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1.03</w:t>
            </w:r>
          </w:p>
        </w:tc>
        <w:tc>
          <w:tcPr>
            <w:tcW w:w="1709" w:type="dxa"/>
            <w:tcBorders>
              <w:top w:val="nil"/>
              <w:left w:val="nil"/>
              <w:bottom w:val="nil"/>
              <w:right w:val="nil"/>
            </w:tcBorders>
            <w:shd w:val="clear" w:color="auto" w:fill="auto"/>
            <w:noWrap/>
            <w:vAlign w:val="center"/>
          </w:tcPr>
          <w:p w14:paraId="5A08A86B" w14:textId="359C8268"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0.69 (0.46;1.04)</w:t>
            </w:r>
          </w:p>
        </w:tc>
        <w:tc>
          <w:tcPr>
            <w:tcW w:w="1728" w:type="dxa"/>
            <w:tcBorders>
              <w:top w:val="nil"/>
              <w:left w:val="nil"/>
              <w:bottom w:val="nil"/>
              <w:right w:val="nil"/>
            </w:tcBorders>
            <w:shd w:val="clear" w:color="auto" w:fill="auto"/>
            <w:vAlign w:val="center"/>
          </w:tcPr>
          <w:p w14:paraId="1931F5E1" w14:textId="266EDC9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600783" w:rsidRPr="00361F54">
              <w:rPr>
                <w:rFonts w:eastAsia="Times New Roman" w:cs="Arial"/>
                <w:color w:val="000000"/>
                <w:sz w:val="20"/>
                <w:szCs w:val="20"/>
                <w:lang w:eastAsia="de-CH"/>
              </w:rPr>
              <w:t>7</w:t>
            </w:r>
            <w:r w:rsidR="00600783">
              <w:rPr>
                <w:rFonts w:eastAsia="Times New Roman" w:cs="Arial"/>
                <w:color w:val="000000"/>
                <w:sz w:val="20"/>
                <w:szCs w:val="20"/>
                <w:lang w:eastAsia="de-CH"/>
              </w:rPr>
              <w:t>1</w:t>
            </w:r>
            <w:r w:rsidR="00600783" w:rsidRPr="00361F54">
              <w:rPr>
                <w:rFonts w:eastAsia="Times New Roman" w:cs="Arial"/>
                <w:color w:val="000000"/>
                <w:sz w:val="20"/>
                <w:szCs w:val="20"/>
                <w:lang w:eastAsia="de-CH"/>
              </w:rPr>
              <w:t xml:space="preserve"> </w:t>
            </w:r>
            <w:r w:rsidRPr="00361F54">
              <w:rPr>
                <w:rFonts w:eastAsia="Times New Roman" w:cs="Arial"/>
                <w:color w:val="000000"/>
                <w:sz w:val="20"/>
                <w:szCs w:val="20"/>
                <w:lang w:eastAsia="de-CH"/>
              </w:rPr>
              <w:t>(0.</w:t>
            </w:r>
            <w:r w:rsidR="00600783" w:rsidRPr="00361F54">
              <w:rPr>
                <w:rFonts w:eastAsia="Times New Roman" w:cs="Arial"/>
                <w:color w:val="000000"/>
                <w:sz w:val="20"/>
                <w:szCs w:val="20"/>
                <w:lang w:eastAsia="de-CH"/>
              </w:rPr>
              <w:t>4</w:t>
            </w:r>
            <w:r w:rsidR="00600783">
              <w:rPr>
                <w:rFonts w:eastAsia="Times New Roman" w:cs="Arial"/>
                <w:color w:val="000000"/>
                <w:sz w:val="20"/>
                <w:szCs w:val="20"/>
                <w:lang w:eastAsia="de-CH"/>
              </w:rPr>
              <w:t>7</w:t>
            </w:r>
            <w:r w:rsidRPr="00361F54">
              <w:rPr>
                <w:rFonts w:eastAsia="Times New Roman" w:cs="Arial"/>
                <w:color w:val="000000"/>
                <w:sz w:val="20"/>
                <w:szCs w:val="20"/>
                <w:lang w:eastAsia="de-CH"/>
              </w:rPr>
              <w:t>;1.</w:t>
            </w:r>
            <w:r w:rsidR="00600783" w:rsidRPr="00361F54">
              <w:rPr>
                <w:rFonts w:eastAsia="Times New Roman" w:cs="Arial"/>
                <w:color w:val="000000"/>
                <w:sz w:val="20"/>
                <w:szCs w:val="20"/>
                <w:lang w:eastAsia="de-CH"/>
              </w:rPr>
              <w:t>0</w:t>
            </w:r>
            <w:r w:rsidR="00600783">
              <w:rPr>
                <w:rFonts w:eastAsia="Times New Roman" w:cs="Arial"/>
                <w:color w:val="000000"/>
                <w:sz w:val="20"/>
                <w:szCs w:val="20"/>
                <w:lang w:eastAsia="de-CH"/>
              </w:rPr>
              <w:t>7</w:t>
            </w:r>
            <w:r w:rsidRPr="00361F54">
              <w:rPr>
                <w:rFonts w:eastAsia="Times New Roman" w:cs="Arial"/>
                <w:color w:val="000000"/>
                <w:sz w:val="20"/>
                <w:szCs w:val="20"/>
                <w:lang w:eastAsia="de-CH"/>
              </w:rPr>
              <w:t>)</w:t>
            </w:r>
          </w:p>
        </w:tc>
        <w:tc>
          <w:tcPr>
            <w:tcW w:w="1975" w:type="dxa"/>
            <w:tcBorders>
              <w:top w:val="nil"/>
              <w:left w:val="nil"/>
              <w:bottom w:val="nil"/>
              <w:right w:val="nil"/>
            </w:tcBorders>
          </w:tcPr>
          <w:p w14:paraId="7718D56F" w14:textId="312EC67C" w:rsidR="004B5BED" w:rsidRPr="00361F54" w:rsidRDefault="00600783"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0.76 (0.50; 1.1</w:t>
            </w:r>
            <w:r w:rsidR="00871D6D">
              <w:rPr>
                <w:rFonts w:eastAsia="Times New Roman" w:cs="Arial"/>
                <w:color w:val="000000"/>
                <w:sz w:val="20"/>
                <w:szCs w:val="20"/>
                <w:lang w:eastAsia="de-CH"/>
              </w:rPr>
              <w:t>5</w:t>
            </w:r>
            <w:r>
              <w:rPr>
                <w:rFonts w:eastAsia="Times New Roman" w:cs="Arial"/>
                <w:color w:val="000000"/>
                <w:sz w:val="20"/>
                <w:szCs w:val="20"/>
                <w:lang w:eastAsia="de-CH"/>
              </w:rPr>
              <w:t>)</w:t>
            </w:r>
          </w:p>
        </w:tc>
      </w:tr>
      <w:tr w:rsidR="004B5BED" w:rsidRPr="00361F54" w14:paraId="35D0B0C3" w14:textId="0EC104A7" w:rsidTr="00A70CDF">
        <w:trPr>
          <w:trHeight w:val="237"/>
        </w:trPr>
        <w:tc>
          <w:tcPr>
            <w:tcW w:w="4130" w:type="dxa"/>
            <w:tcBorders>
              <w:top w:val="nil"/>
              <w:left w:val="nil"/>
              <w:right w:val="nil"/>
            </w:tcBorders>
            <w:shd w:val="clear" w:color="auto" w:fill="auto"/>
            <w:noWrap/>
            <w:vAlign w:val="center"/>
          </w:tcPr>
          <w:p w14:paraId="5313D57B"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i/>
                <w:iCs/>
                <w:color w:val="000000"/>
                <w:sz w:val="20"/>
                <w:szCs w:val="20"/>
                <w:lang w:eastAsia="de-CH"/>
              </w:rPr>
              <w:t>Moderate consumer (2-3 cups/d)</w:t>
            </w:r>
          </w:p>
        </w:tc>
        <w:tc>
          <w:tcPr>
            <w:tcW w:w="1566" w:type="dxa"/>
            <w:tcBorders>
              <w:top w:val="nil"/>
              <w:left w:val="nil"/>
              <w:right w:val="nil"/>
            </w:tcBorders>
            <w:shd w:val="clear" w:color="auto" w:fill="auto"/>
            <w:noWrap/>
            <w:vAlign w:val="center"/>
          </w:tcPr>
          <w:p w14:paraId="3AF1AF5E"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83</w:t>
            </w:r>
          </w:p>
        </w:tc>
        <w:tc>
          <w:tcPr>
            <w:tcW w:w="1424" w:type="dxa"/>
            <w:tcBorders>
              <w:top w:val="nil"/>
              <w:left w:val="nil"/>
              <w:right w:val="nil"/>
            </w:tcBorders>
            <w:shd w:val="clear" w:color="auto" w:fill="auto"/>
            <w:noWrap/>
            <w:vAlign w:val="center"/>
          </w:tcPr>
          <w:p w14:paraId="64E1814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9207</w:t>
            </w:r>
          </w:p>
        </w:tc>
        <w:tc>
          <w:tcPr>
            <w:tcW w:w="1993" w:type="dxa"/>
            <w:tcBorders>
              <w:top w:val="nil"/>
              <w:left w:val="nil"/>
              <w:right w:val="nil"/>
            </w:tcBorders>
            <w:shd w:val="clear" w:color="auto" w:fill="auto"/>
            <w:noWrap/>
            <w:vAlign w:val="center"/>
          </w:tcPr>
          <w:p w14:paraId="3A28D88F"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0.9</w:t>
            </w:r>
          </w:p>
        </w:tc>
        <w:tc>
          <w:tcPr>
            <w:tcW w:w="1709" w:type="dxa"/>
            <w:tcBorders>
              <w:top w:val="nil"/>
              <w:left w:val="nil"/>
              <w:right w:val="nil"/>
            </w:tcBorders>
            <w:shd w:val="clear" w:color="auto" w:fill="auto"/>
            <w:noWrap/>
            <w:vAlign w:val="center"/>
          </w:tcPr>
          <w:p w14:paraId="4C08AB08" w14:textId="75D28651"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0.65 (0.46;0.91)</w:t>
            </w:r>
          </w:p>
        </w:tc>
        <w:tc>
          <w:tcPr>
            <w:tcW w:w="1728" w:type="dxa"/>
            <w:tcBorders>
              <w:top w:val="nil"/>
              <w:left w:val="nil"/>
              <w:right w:val="nil"/>
            </w:tcBorders>
            <w:shd w:val="clear" w:color="auto" w:fill="auto"/>
            <w:vAlign w:val="center"/>
          </w:tcPr>
          <w:p w14:paraId="03963DE2" w14:textId="0611431B"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0.6</w:t>
            </w:r>
            <w:r w:rsidR="00871D6D">
              <w:rPr>
                <w:rFonts w:eastAsia="Times New Roman" w:cs="Arial"/>
                <w:color w:val="000000"/>
                <w:sz w:val="20"/>
                <w:szCs w:val="20"/>
                <w:lang w:eastAsia="de-CH"/>
              </w:rPr>
              <w:t>7</w:t>
            </w:r>
            <w:r w:rsidRPr="00361F54">
              <w:rPr>
                <w:rFonts w:eastAsia="Times New Roman" w:cs="Arial"/>
                <w:color w:val="000000"/>
                <w:sz w:val="20"/>
                <w:szCs w:val="20"/>
                <w:lang w:eastAsia="de-CH"/>
              </w:rPr>
              <w:t xml:space="preserve"> (0.48;0.95)</w:t>
            </w:r>
          </w:p>
        </w:tc>
        <w:tc>
          <w:tcPr>
            <w:tcW w:w="1975" w:type="dxa"/>
            <w:tcBorders>
              <w:top w:val="nil"/>
              <w:left w:val="nil"/>
              <w:right w:val="nil"/>
            </w:tcBorders>
          </w:tcPr>
          <w:p w14:paraId="1DDC41ED" w14:textId="0A83E31E" w:rsidR="004B5BED" w:rsidRPr="00361F54" w:rsidRDefault="00600783"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0.74 (0.52; 1.0</w:t>
            </w:r>
            <w:r w:rsidR="00871D6D">
              <w:rPr>
                <w:rFonts w:eastAsia="Times New Roman" w:cs="Arial"/>
                <w:color w:val="000000"/>
                <w:sz w:val="20"/>
                <w:szCs w:val="20"/>
                <w:lang w:eastAsia="de-CH"/>
              </w:rPr>
              <w:t>5</w:t>
            </w:r>
            <w:r>
              <w:rPr>
                <w:rFonts w:eastAsia="Times New Roman" w:cs="Arial"/>
                <w:color w:val="000000"/>
                <w:sz w:val="20"/>
                <w:szCs w:val="20"/>
                <w:lang w:eastAsia="de-CH"/>
              </w:rPr>
              <w:t>)</w:t>
            </w:r>
          </w:p>
        </w:tc>
      </w:tr>
      <w:tr w:rsidR="004B5BED" w:rsidRPr="00361F54" w14:paraId="429DAA9F" w14:textId="25D9F0F9" w:rsidTr="00A70CDF">
        <w:trPr>
          <w:trHeight w:val="237"/>
        </w:trPr>
        <w:tc>
          <w:tcPr>
            <w:tcW w:w="4130" w:type="dxa"/>
            <w:tcBorders>
              <w:top w:val="nil"/>
              <w:left w:val="nil"/>
              <w:bottom w:val="single" w:sz="4" w:space="0" w:color="auto"/>
              <w:right w:val="nil"/>
            </w:tcBorders>
            <w:shd w:val="clear" w:color="auto" w:fill="auto"/>
            <w:noWrap/>
            <w:vAlign w:val="center"/>
          </w:tcPr>
          <w:p w14:paraId="221A0262"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i/>
                <w:iCs/>
                <w:color w:val="000000"/>
                <w:sz w:val="20"/>
                <w:szCs w:val="20"/>
                <w:lang w:eastAsia="de-CH"/>
              </w:rPr>
              <w:t>High consumer (≥4 cups/d)</w:t>
            </w:r>
          </w:p>
        </w:tc>
        <w:tc>
          <w:tcPr>
            <w:tcW w:w="1566" w:type="dxa"/>
            <w:tcBorders>
              <w:top w:val="nil"/>
              <w:left w:val="nil"/>
              <w:bottom w:val="single" w:sz="4" w:space="0" w:color="auto"/>
              <w:right w:val="nil"/>
            </w:tcBorders>
            <w:shd w:val="clear" w:color="auto" w:fill="auto"/>
            <w:noWrap/>
            <w:vAlign w:val="center"/>
          </w:tcPr>
          <w:p w14:paraId="5ADA1F6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20</w:t>
            </w:r>
          </w:p>
        </w:tc>
        <w:tc>
          <w:tcPr>
            <w:tcW w:w="1424" w:type="dxa"/>
            <w:tcBorders>
              <w:top w:val="nil"/>
              <w:left w:val="nil"/>
              <w:bottom w:val="single" w:sz="4" w:space="0" w:color="auto"/>
              <w:right w:val="nil"/>
            </w:tcBorders>
            <w:shd w:val="clear" w:color="auto" w:fill="auto"/>
            <w:noWrap/>
            <w:vAlign w:val="center"/>
          </w:tcPr>
          <w:p w14:paraId="7CF375ED"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2079</w:t>
            </w:r>
          </w:p>
        </w:tc>
        <w:tc>
          <w:tcPr>
            <w:tcW w:w="1993" w:type="dxa"/>
            <w:tcBorders>
              <w:top w:val="nil"/>
              <w:left w:val="nil"/>
              <w:bottom w:val="single" w:sz="4" w:space="0" w:color="auto"/>
              <w:right w:val="nil"/>
            </w:tcBorders>
            <w:shd w:val="clear" w:color="auto" w:fill="auto"/>
            <w:noWrap/>
            <w:vAlign w:val="center"/>
          </w:tcPr>
          <w:p w14:paraId="22FFF831"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0.96</w:t>
            </w:r>
          </w:p>
        </w:tc>
        <w:tc>
          <w:tcPr>
            <w:tcW w:w="1709" w:type="dxa"/>
            <w:tcBorders>
              <w:top w:val="nil"/>
              <w:left w:val="nil"/>
              <w:bottom w:val="single" w:sz="4" w:space="0" w:color="auto"/>
              <w:right w:val="nil"/>
            </w:tcBorders>
            <w:shd w:val="clear" w:color="auto" w:fill="auto"/>
            <w:noWrap/>
            <w:vAlign w:val="center"/>
          </w:tcPr>
          <w:p w14:paraId="50E12347" w14:textId="53BA6C9E"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0.80 (0.48;1.35)</w:t>
            </w:r>
            <w:r>
              <w:rPr>
                <w:rFonts w:eastAsia="Times New Roman" w:cs="Arial"/>
                <w:color w:val="000000"/>
                <w:sz w:val="20"/>
                <w:szCs w:val="20"/>
                <w:lang w:eastAsia="de-CH"/>
              </w:rPr>
              <w:t xml:space="preserve"> </w:t>
            </w:r>
          </w:p>
        </w:tc>
        <w:tc>
          <w:tcPr>
            <w:tcW w:w="1728" w:type="dxa"/>
            <w:tcBorders>
              <w:top w:val="nil"/>
              <w:left w:val="nil"/>
              <w:bottom w:val="single" w:sz="4" w:space="0" w:color="auto"/>
              <w:right w:val="nil"/>
            </w:tcBorders>
            <w:shd w:val="clear" w:color="auto" w:fill="auto"/>
            <w:vAlign w:val="center"/>
          </w:tcPr>
          <w:p w14:paraId="68132C76" w14:textId="6ADC7CC3"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600783">
              <w:rPr>
                <w:rFonts w:eastAsia="Times New Roman" w:cs="Arial"/>
                <w:color w:val="000000"/>
                <w:sz w:val="20"/>
                <w:szCs w:val="20"/>
                <w:lang w:eastAsia="de-CH"/>
              </w:rPr>
              <w:t>8</w:t>
            </w:r>
            <w:r w:rsidR="00871D6D">
              <w:rPr>
                <w:rFonts w:eastAsia="Times New Roman" w:cs="Arial"/>
                <w:color w:val="000000"/>
                <w:sz w:val="20"/>
                <w:szCs w:val="20"/>
                <w:lang w:eastAsia="de-CH"/>
              </w:rPr>
              <w:t>0</w:t>
            </w:r>
            <w:r w:rsidR="00600783" w:rsidRPr="00361F54">
              <w:rPr>
                <w:rFonts w:eastAsia="Times New Roman" w:cs="Arial"/>
                <w:color w:val="000000"/>
                <w:sz w:val="20"/>
                <w:szCs w:val="20"/>
                <w:lang w:eastAsia="de-CH"/>
              </w:rPr>
              <w:t xml:space="preserve"> </w:t>
            </w:r>
            <w:r w:rsidRPr="00361F54">
              <w:rPr>
                <w:rFonts w:eastAsia="Times New Roman" w:cs="Arial"/>
                <w:color w:val="000000"/>
                <w:sz w:val="20"/>
                <w:szCs w:val="20"/>
                <w:lang w:eastAsia="de-CH"/>
              </w:rPr>
              <w:t>(0.</w:t>
            </w:r>
            <w:r w:rsidR="00600783" w:rsidRPr="00361F54">
              <w:rPr>
                <w:rFonts w:eastAsia="Times New Roman" w:cs="Arial"/>
                <w:color w:val="000000"/>
                <w:sz w:val="20"/>
                <w:szCs w:val="20"/>
                <w:lang w:eastAsia="de-CH"/>
              </w:rPr>
              <w:t>4</w:t>
            </w:r>
            <w:r w:rsidR="00600783">
              <w:rPr>
                <w:rFonts w:eastAsia="Times New Roman" w:cs="Arial"/>
                <w:color w:val="000000"/>
                <w:sz w:val="20"/>
                <w:szCs w:val="20"/>
                <w:lang w:eastAsia="de-CH"/>
              </w:rPr>
              <w:t>8</w:t>
            </w:r>
            <w:r w:rsidRPr="00361F54">
              <w:rPr>
                <w:rFonts w:eastAsia="Times New Roman" w:cs="Arial"/>
                <w:color w:val="000000"/>
                <w:sz w:val="20"/>
                <w:szCs w:val="20"/>
                <w:lang w:eastAsia="de-CH"/>
              </w:rPr>
              <w:t>;1.</w:t>
            </w:r>
            <w:r w:rsidR="00600783" w:rsidRPr="00361F54">
              <w:rPr>
                <w:rFonts w:eastAsia="Times New Roman" w:cs="Arial"/>
                <w:color w:val="000000"/>
                <w:sz w:val="20"/>
                <w:szCs w:val="20"/>
                <w:lang w:eastAsia="de-CH"/>
              </w:rPr>
              <w:t>3</w:t>
            </w:r>
            <w:r w:rsidR="00871D6D">
              <w:rPr>
                <w:rFonts w:eastAsia="Times New Roman" w:cs="Arial"/>
                <w:color w:val="000000"/>
                <w:sz w:val="20"/>
                <w:szCs w:val="20"/>
                <w:lang w:eastAsia="de-CH"/>
              </w:rPr>
              <w:t>4</w:t>
            </w:r>
            <w:r w:rsidRPr="00361F54">
              <w:rPr>
                <w:rFonts w:eastAsia="Times New Roman" w:cs="Arial"/>
                <w:color w:val="000000"/>
                <w:sz w:val="20"/>
                <w:szCs w:val="20"/>
                <w:lang w:eastAsia="de-CH"/>
              </w:rPr>
              <w:t>)</w:t>
            </w:r>
            <w:r>
              <w:rPr>
                <w:rFonts w:eastAsia="Times New Roman" w:cs="Arial"/>
                <w:color w:val="000000"/>
                <w:sz w:val="20"/>
                <w:szCs w:val="20"/>
                <w:lang w:eastAsia="de-CH"/>
              </w:rPr>
              <w:t xml:space="preserve"> </w:t>
            </w:r>
          </w:p>
        </w:tc>
        <w:tc>
          <w:tcPr>
            <w:tcW w:w="1975" w:type="dxa"/>
            <w:tcBorders>
              <w:top w:val="nil"/>
              <w:left w:val="nil"/>
              <w:bottom w:val="single" w:sz="4" w:space="0" w:color="auto"/>
              <w:right w:val="nil"/>
            </w:tcBorders>
          </w:tcPr>
          <w:p w14:paraId="34FE4C10" w14:textId="40B8146C" w:rsidR="004B5BED" w:rsidRPr="00361F54" w:rsidRDefault="00600783"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w:t>
            </w:r>
            <w:r w:rsidR="00871D6D">
              <w:rPr>
                <w:rFonts w:eastAsia="Times New Roman" w:cs="Arial"/>
                <w:color w:val="000000"/>
                <w:sz w:val="20"/>
                <w:szCs w:val="20"/>
                <w:lang w:eastAsia="de-CH"/>
              </w:rPr>
              <w:t>1</w:t>
            </w:r>
            <w:r>
              <w:rPr>
                <w:rFonts w:eastAsia="Times New Roman" w:cs="Arial"/>
                <w:color w:val="000000"/>
                <w:sz w:val="20"/>
                <w:szCs w:val="20"/>
                <w:lang w:eastAsia="de-CH"/>
              </w:rPr>
              <w:t xml:space="preserve"> (0.47; 1.</w:t>
            </w:r>
            <w:r w:rsidR="00871D6D">
              <w:rPr>
                <w:rFonts w:eastAsia="Times New Roman" w:cs="Arial"/>
                <w:color w:val="000000"/>
                <w:sz w:val="20"/>
                <w:szCs w:val="20"/>
                <w:lang w:eastAsia="de-CH"/>
              </w:rPr>
              <w:t>39</w:t>
            </w:r>
            <w:r>
              <w:rPr>
                <w:rFonts w:eastAsia="Times New Roman" w:cs="Arial"/>
                <w:color w:val="000000"/>
                <w:sz w:val="20"/>
                <w:szCs w:val="20"/>
                <w:lang w:eastAsia="de-CH"/>
              </w:rPr>
              <w:t>)</w:t>
            </w:r>
          </w:p>
        </w:tc>
      </w:tr>
      <w:tr w:rsidR="004B5BED" w:rsidRPr="00361F54" w14:paraId="27E456D3" w14:textId="1AB8BFDB" w:rsidTr="00A70CDF">
        <w:trPr>
          <w:trHeight w:val="231"/>
        </w:trPr>
        <w:tc>
          <w:tcPr>
            <w:tcW w:w="4130" w:type="dxa"/>
            <w:tcBorders>
              <w:top w:val="single" w:sz="4" w:space="0" w:color="auto"/>
              <w:left w:val="nil"/>
              <w:right w:val="nil"/>
            </w:tcBorders>
            <w:shd w:val="clear" w:color="auto" w:fill="auto"/>
            <w:noWrap/>
            <w:vAlign w:val="center"/>
          </w:tcPr>
          <w:p w14:paraId="35A763FD" w14:textId="51D2FCA2"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color w:val="000000"/>
                <w:sz w:val="20"/>
                <w:szCs w:val="20"/>
                <w:lang w:val="en-US" w:eastAsia="de-CH"/>
              </w:rPr>
              <w:t xml:space="preserve">p-value for </w:t>
            </w:r>
          </w:p>
        </w:tc>
        <w:tc>
          <w:tcPr>
            <w:tcW w:w="1566" w:type="dxa"/>
            <w:tcBorders>
              <w:top w:val="single" w:sz="4" w:space="0" w:color="auto"/>
              <w:left w:val="nil"/>
              <w:right w:val="nil"/>
            </w:tcBorders>
            <w:shd w:val="clear" w:color="auto" w:fill="auto"/>
            <w:noWrap/>
            <w:vAlign w:val="center"/>
          </w:tcPr>
          <w:p w14:paraId="71B3ACA9" w14:textId="2632A5A6"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14F3C1BD" w14:textId="0009A022"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665C2A54" w14:textId="0C50EF21"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78D0BAF8" w14:textId="17F27000"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right w:val="nil"/>
            </w:tcBorders>
            <w:shd w:val="clear" w:color="auto" w:fill="auto"/>
            <w:vAlign w:val="center"/>
          </w:tcPr>
          <w:p w14:paraId="7AA1AFDB" w14:textId="4ABF7B2C"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right w:val="nil"/>
            </w:tcBorders>
          </w:tcPr>
          <w:p w14:paraId="3CA4F752"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1E8D48BA" w14:textId="1FB0D890" w:rsidTr="00A70CDF">
        <w:trPr>
          <w:trHeight w:val="231"/>
        </w:trPr>
        <w:tc>
          <w:tcPr>
            <w:tcW w:w="4130" w:type="dxa"/>
            <w:tcBorders>
              <w:left w:val="nil"/>
              <w:right w:val="nil"/>
            </w:tcBorders>
            <w:shd w:val="clear" w:color="auto" w:fill="auto"/>
            <w:noWrap/>
            <w:vAlign w:val="center"/>
          </w:tcPr>
          <w:p w14:paraId="2AF8CC56" w14:textId="039738C6" w:rsidR="004B5BED" w:rsidRPr="00361F54" w:rsidRDefault="004B5BED" w:rsidP="00C471AD">
            <w:pPr>
              <w:spacing w:after="0" w:line="240" w:lineRule="auto"/>
              <w:ind w:left="1064"/>
              <w:rPr>
                <w:rFonts w:eastAsia="Times New Roman" w:cs="Arial"/>
                <w:color w:val="000000"/>
                <w:sz w:val="20"/>
                <w:szCs w:val="20"/>
                <w:lang w:val="en-US" w:eastAsia="de-CH"/>
              </w:rPr>
            </w:pPr>
            <w:r w:rsidRPr="00361F54">
              <w:rPr>
                <w:rFonts w:eastAsia="Times New Roman" w:cs="Arial"/>
                <w:color w:val="000000"/>
                <w:sz w:val="20"/>
                <w:szCs w:val="20"/>
                <w:lang w:val="en-US" w:eastAsia="de-CH"/>
              </w:rPr>
              <w:t>linear trend</w:t>
            </w:r>
          </w:p>
        </w:tc>
        <w:tc>
          <w:tcPr>
            <w:tcW w:w="1566" w:type="dxa"/>
            <w:tcBorders>
              <w:left w:val="nil"/>
              <w:right w:val="nil"/>
            </w:tcBorders>
            <w:shd w:val="clear" w:color="auto" w:fill="auto"/>
            <w:noWrap/>
            <w:vAlign w:val="center"/>
          </w:tcPr>
          <w:p w14:paraId="25C3C0BB"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auto"/>
            <w:noWrap/>
            <w:vAlign w:val="center"/>
          </w:tcPr>
          <w:p w14:paraId="61C59654"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auto"/>
            <w:noWrap/>
            <w:vAlign w:val="center"/>
          </w:tcPr>
          <w:p w14:paraId="742510E5"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auto"/>
            <w:noWrap/>
            <w:vAlign w:val="center"/>
          </w:tcPr>
          <w:p w14:paraId="4D060F1C" w14:textId="19F00205"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0.38</w:t>
            </w:r>
          </w:p>
        </w:tc>
        <w:tc>
          <w:tcPr>
            <w:tcW w:w="1728" w:type="dxa"/>
            <w:tcBorders>
              <w:left w:val="nil"/>
              <w:right w:val="nil"/>
            </w:tcBorders>
            <w:shd w:val="clear" w:color="auto" w:fill="auto"/>
            <w:vAlign w:val="center"/>
          </w:tcPr>
          <w:p w14:paraId="7C7E90FE" w14:textId="27AB27D2"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871D6D">
              <w:rPr>
                <w:rFonts w:eastAsia="Times New Roman" w:cs="Arial"/>
                <w:color w:val="000000"/>
                <w:sz w:val="20"/>
                <w:szCs w:val="20"/>
                <w:lang w:eastAsia="de-CH"/>
              </w:rPr>
              <w:t>38</w:t>
            </w:r>
          </w:p>
        </w:tc>
        <w:tc>
          <w:tcPr>
            <w:tcW w:w="1975" w:type="dxa"/>
            <w:tcBorders>
              <w:left w:val="nil"/>
              <w:right w:val="nil"/>
            </w:tcBorders>
          </w:tcPr>
          <w:p w14:paraId="5E70C2A2" w14:textId="36DDA78B" w:rsidR="004B5BED" w:rsidRPr="00361F54" w:rsidRDefault="00600783"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0.4</w:t>
            </w:r>
            <w:r w:rsidR="00871D6D">
              <w:rPr>
                <w:rFonts w:eastAsia="Times New Roman" w:cs="Arial"/>
                <w:color w:val="000000"/>
                <w:sz w:val="20"/>
                <w:szCs w:val="20"/>
                <w:lang w:eastAsia="de-CH"/>
              </w:rPr>
              <w:t>4</w:t>
            </w:r>
          </w:p>
        </w:tc>
      </w:tr>
      <w:tr w:rsidR="004B5BED" w:rsidRPr="00361F54" w14:paraId="44306929" w14:textId="26E7B524" w:rsidTr="00A70CDF">
        <w:trPr>
          <w:trHeight w:val="231"/>
        </w:trPr>
        <w:tc>
          <w:tcPr>
            <w:tcW w:w="4130" w:type="dxa"/>
            <w:tcBorders>
              <w:left w:val="nil"/>
              <w:bottom w:val="single" w:sz="4" w:space="0" w:color="auto"/>
              <w:right w:val="nil"/>
            </w:tcBorders>
            <w:shd w:val="clear" w:color="auto" w:fill="auto"/>
            <w:noWrap/>
            <w:vAlign w:val="center"/>
          </w:tcPr>
          <w:p w14:paraId="64E0A626" w14:textId="0CCF5A9B" w:rsidR="004B5BED" w:rsidRPr="00361F54" w:rsidRDefault="004B5BED" w:rsidP="00C471AD">
            <w:pPr>
              <w:spacing w:after="0" w:line="240" w:lineRule="auto"/>
              <w:ind w:left="1064"/>
              <w:rPr>
                <w:rFonts w:eastAsia="Times New Roman" w:cs="Arial"/>
                <w:color w:val="000000"/>
                <w:sz w:val="20"/>
                <w:szCs w:val="20"/>
                <w:lang w:val="en-US" w:eastAsia="de-CH"/>
              </w:rPr>
            </w:pPr>
            <w:r>
              <w:rPr>
                <w:rFonts w:eastAsia="Times New Roman" w:cs="Arial"/>
                <w:color w:val="000000"/>
                <w:sz w:val="20"/>
                <w:szCs w:val="20"/>
                <w:lang w:val="en-US" w:eastAsia="de-CH"/>
              </w:rPr>
              <w:t>quadratic trend</w:t>
            </w:r>
          </w:p>
        </w:tc>
        <w:tc>
          <w:tcPr>
            <w:tcW w:w="1566" w:type="dxa"/>
            <w:tcBorders>
              <w:left w:val="nil"/>
              <w:bottom w:val="single" w:sz="4" w:space="0" w:color="auto"/>
              <w:right w:val="nil"/>
            </w:tcBorders>
            <w:shd w:val="clear" w:color="auto" w:fill="auto"/>
            <w:noWrap/>
            <w:vAlign w:val="center"/>
          </w:tcPr>
          <w:p w14:paraId="1952FC90"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bottom w:val="single" w:sz="4" w:space="0" w:color="auto"/>
              <w:right w:val="nil"/>
            </w:tcBorders>
            <w:shd w:val="clear" w:color="auto" w:fill="auto"/>
            <w:noWrap/>
            <w:vAlign w:val="center"/>
          </w:tcPr>
          <w:p w14:paraId="1FAFE45A"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bottom w:val="single" w:sz="4" w:space="0" w:color="auto"/>
              <w:right w:val="nil"/>
            </w:tcBorders>
            <w:shd w:val="clear" w:color="auto" w:fill="auto"/>
            <w:noWrap/>
            <w:vAlign w:val="center"/>
          </w:tcPr>
          <w:p w14:paraId="39D80179"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bottom w:val="single" w:sz="4" w:space="0" w:color="auto"/>
              <w:right w:val="nil"/>
            </w:tcBorders>
            <w:shd w:val="clear" w:color="auto" w:fill="auto"/>
            <w:noWrap/>
            <w:vAlign w:val="center"/>
          </w:tcPr>
          <w:p w14:paraId="2EBD6250" w14:textId="3D4415F6"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0.07</w:t>
            </w:r>
          </w:p>
        </w:tc>
        <w:tc>
          <w:tcPr>
            <w:tcW w:w="1728" w:type="dxa"/>
            <w:tcBorders>
              <w:left w:val="nil"/>
              <w:bottom w:val="single" w:sz="4" w:space="0" w:color="auto"/>
              <w:right w:val="nil"/>
            </w:tcBorders>
            <w:shd w:val="clear" w:color="auto" w:fill="auto"/>
            <w:vAlign w:val="center"/>
          </w:tcPr>
          <w:p w14:paraId="32716B5C" w14:textId="6C237B2D"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600783">
              <w:rPr>
                <w:rFonts w:eastAsia="Times New Roman" w:cs="Arial"/>
                <w:color w:val="000000"/>
                <w:sz w:val="20"/>
                <w:szCs w:val="20"/>
                <w:lang w:eastAsia="de-CH"/>
              </w:rPr>
              <w:t>11</w:t>
            </w:r>
          </w:p>
        </w:tc>
        <w:tc>
          <w:tcPr>
            <w:tcW w:w="1975" w:type="dxa"/>
            <w:tcBorders>
              <w:left w:val="nil"/>
              <w:bottom w:val="single" w:sz="4" w:space="0" w:color="auto"/>
              <w:right w:val="nil"/>
            </w:tcBorders>
          </w:tcPr>
          <w:p w14:paraId="221CFC53" w14:textId="26A46E22" w:rsidR="004B5BED" w:rsidRDefault="00600783"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0.2</w:t>
            </w:r>
            <w:r w:rsidR="00871D6D">
              <w:rPr>
                <w:rFonts w:eastAsia="Times New Roman" w:cs="Arial"/>
                <w:color w:val="000000"/>
                <w:sz w:val="20"/>
                <w:szCs w:val="20"/>
                <w:lang w:eastAsia="de-CH"/>
              </w:rPr>
              <w:t>7</w:t>
            </w:r>
          </w:p>
        </w:tc>
      </w:tr>
      <w:tr w:rsidR="004B5BED" w:rsidRPr="00361F54" w14:paraId="28F5BADC" w14:textId="4D08B240" w:rsidTr="00A70CDF">
        <w:trPr>
          <w:trHeight w:val="237"/>
        </w:trPr>
        <w:tc>
          <w:tcPr>
            <w:tcW w:w="4130" w:type="dxa"/>
            <w:tcBorders>
              <w:top w:val="single" w:sz="4" w:space="0" w:color="auto"/>
              <w:left w:val="nil"/>
              <w:right w:val="nil"/>
            </w:tcBorders>
            <w:shd w:val="clear" w:color="auto" w:fill="auto"/>
            <w:noWrap/>
            <w:vAlign w:val="center"/>
          </w:tcPr>
          <w:p w14:paraId="7DE3B6A3" w14:textId="77777777" w:rsidR="004B5BED" w:rsidRPr="00361F54" w:rsidRDefault="004B5BED" w:rsidP="00C471AD">
            <w:pPr>
              <w:spacing w:after="0" w:line="240" w:lineRule="auto"/>
              <w:rPr>
                <w:rFonts w:eastAsia="Times New Roman" w:cs="Arial"/>
                <w:color w:val="000000"/>
                <w:sz w:val="20"/>
                <w:szCs w:val="20"/>
                <w:lang w:val="en-US" w:eastAsia="de-CH"/>
              </w:rPr>
            </w:pPr>
          </w:p>
        </w:tc>
        <w:tc>
          <w:tcPr>
            <w:tcW w:w="1566" w:type="dxa"/>
            <w:tcBorders>
              <w:top w:val="single" w:sz="4" w:space="0" w:color="auto"/>
              <w:left w:val="nil"/>
              <w:right w:val="nil"/>
            </w:tcBorders>
            <w:shd w:val="clear" w:color="auto" w:fill="auto"/>
            <w:noWrap/>
            <w:vAlign w:val="center"/>
          </w:tcPr>
          <w:p w14:paraId="23E29130"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45E8AF96"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0AA4DC78"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71AAAC4D"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right w:val="nil"/>
            </w:tcBorders>
            <w:shd w:val="clear" w:color="auto" w:fill="auto"/>
            <w:vAlign w:val="center"/>
          </w:tcPr>
          <w:p w14:paraId="3BA0F577"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right w:val="nil"/>
            </w:tcBorders>
          </w:tcPr>
          <w:p w14:paraId="61AB20A2"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202B5607" w14:textId="7D0FC974" w:rsidTr="00A70CDF">
        <w:trPr>
          <w:trHeight w:val="646"/>
        </w:trPr>
        <w:tc>
          <w:tcPr>
            <w:tcW w:w="4130" w:type="dxa"/>
            <w:tcBorders>
              <w:left w:val="nil"/>
              <w:right w:val="nil"/>
            </w:tcBorders>
            <w:shd w:val="clear" w:color="auto" w:fill="E7E6E6" w:themeFill="background2"/>
            <w:noWrap/>
            <w:vAlign w:val="center"/>
          </w:tcPr>
          <w:p w14:paraId="607C5066"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u w:val="single"/>
                <w:lang w:eastAsia="de-CH"/>
              </w:rPr>
              <w:t>Myocardial infarction</w:t>
            </w:r>
          </w:p>
        </w:tc>
        <w:tc>
          <w:tcPr>
            <w:tcW w:w="1566" w:type="dxa"/>
            <w:tcBorders>
              <w:left w:val="nil"/>
              <w:right w:val="nil"/>
            </w:tcBorders>
            <w:shd w:val="clear" w:color="auto" w:fill="E7E6E6" w:themeFill="background2"/>
            <w:noWrap/>
            <w:vAlign w:val="center"/>
          </w:tcPr>
          <w:p w14:paraId="1C253A17"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E7E6E6" w:themeFill="background2"/>
            <w:noWrap/>
            <w:vAlign w:val="center"/>
          </w:tcPr>
          <w:p w14:paraId="5B324072"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E7E6E6" w:themeFill="background2"/>
            <w:noWrap/>
            <w:vAlign w:val="center"/>
          </w:tcPr>
          <w:p w14:paraId="31DF492E"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E7E6E6" w:themeFill="background2"/>
            <w:noWrap/>
            <w:vAlign w:val="center"/>
          </w:tcPr>
          <w:p w14:paraId="5E073589"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left w:val="nil"/>
              <w:right w:val="nil"/>
            </w:tcBorders>
            <w:shd w:val="clear" w:color="auto" w:fill="E7E6E6" w:themeFill="background2"/>
            <w:vAlign w:val="center"/>
          </w:tcPr>
          <w:p w14:paraId="559DC214" w14:textId="77777777"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left w:val="nil"/>
              <w:right w:val="nil"/>
            </w:tcBorders>
            <w:shd w:val="clear" w:color="auto" w:fill="E7E6E6" w:themeFill="background2"/>
          </w:tcPr>
          <w:p w14:paraId="61B068D7"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2C06ABA0" w14:textId="47B2EA21" w:rsidTr="00A70CDF">
        <w:trPr>
          <w:trHeight w:val="604"/>
        </w:trPr>
        <w:tc>
          <w:tcPr>
            <w:tcW w:w="4130" w:type="dxa"/>
            <w:tcBorders>
              <w:left w:val="nil"/>
              <w:bottom w:val="single" w:sz="4" w:space="0" w:color="auto"/>
              <w:right w:val="nil"/>
            </w:tcBorders>
            <w:shd w:val="clear" w:color="auto" w:fill="auto"/>
            <w:noWrap/>
            <w:vAlign w:val="center"/>
          </w:tcPr>
          <w:p w14:paraId="39901F70"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color w:val="000000"/>
                <w:sz w:val="20"/>
                <w:szCs w:val="20"/>
                <w:lang w:eastAsia="de-CH"/>
              </w:rPr>
              <w:t>Overall</w:t>
            </w:r>
          </w:p>
        </w:tc>
        <w:tc>
          <w:tcPr>
            <w:tcW w:w="1566" w:type="dxa"/>
            <w:tcBorders>
              <w:left w:val="nil"/>
              <w:bottom w:val="single" w:sz="4" w:space="0" w:color="auto"/>
              <w:right w:val="nil"/>
            </w:tcBorders>
            <w:shd w:val="clear" w:color="auto" w:fill="auto"/>
            <w:noWrap/>
            <w:vAlign w:val="center"/>
          </w:tcPr>
          <w:p w14:paraId="6912DDCF"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142</w:t>
            </w:r>
          </w:p>
        </w:tc>
        <w:tc>
          <w:tcPr>
            <w:tcW w:w="1424" w:type="dxa"/>
            <w:tcBorders>
              <w:left w:val="nil"/>
              <w:bottom w:val="single" w:sz="4" w:space="0" w:color="auto"/>
              <w:right w:val="nil"/>
            </w:tcBorders>
            <w:shd w:val="clear" w:color="auto" w:fill="auto"/>
            <w:noWrap/>
            <w:vAlign w:val="center"/>
          </w:tcPr>
          <w:p w14:paraId="13D42B0A"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19047</w:t>
            </w:r>
          </w:p>
        </w:tc>
        <w:tc>
          <w:tcPr>
            <w:tcW w:w="1993" w:type="dxa"/>
            <w:tcBorders>
              <w:left w:val="nil"/>
              <w:bottom w:val="single" w:sz="4" w:space="0" w:color="auto"/>
              <w:right w:val="nil"/>
            </w:tcBorders>
            <w:shd w:val="clear" w:color="auto" w:fill="auto"/>
            <w:noWrap/>
            <w:vAlign w:val="center"/>
          </w:tcPr>
          <w:p w14:paraId="4D83D422"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0.75</w:t>
            </w:r>
          </w:p>
        </w:tc>
        <w:tc>
          <w:tcPr>
            <w:tcW w:w="1709" w:type="dxa"/>
            <w:tcBorders>
              <w:left w:val="nil"/>
              <w:bottom w:val="single" w:sz="4" w:space="0" w:color="auto"/>
              <w:right w:val="nil"/>
            </w:tcBorders>
            <w:shd w:val="clear" w:color="auto" w:fill="auto"/>
            <w:noWrap/>
            <w:vAlign w:val="center"/>
          </w:tcPr>
          <w:p w14:paraId="556DEA5A" w14:textId="2EE52018"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left w:val="nil"/>
              <w:bottom w:val="single" w:sz="4" w:space="0" w:color="auto"/>
              <w:right w:val="nil"/>
            </w:tcBorders>
            <w:shd w:val="clear" w:color="auto" w:fill="auto"/>
            <w:vAlign w:val="center"/>
          </w:tcPr>
          <w:p w14:paraId="74C45BE7" w14:textId="270D0991"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left w:val="nil"/>
              <w:bottom w:val="single" w:sz="4" w:space="0" w:color="auto"/>
              <w:right w:val="nil"/>
            </w:tcBorders>
          </w:tcPr>
          <w:p w14:paraId="35CCCEA7"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2D907FEC" w14:textId="0D20AE45" w:rsidTr="00A70CDF">
        <w:trPr>
          <w:trHeight w:val="237"/>
        </w:trPr>
        <w:tc>
          <w:tcPr>
            <w:tcW w:w="4130" w:type="dxa"/>
            <w:tcBorders>
              <w:top w:val="single" w:sz="4" w:space="0" w:color="auto"/>
              <w:left w:val="nil"/>
              <w:bottom w:val="single" w:sz="4" w:space="0" w:color="auto"/>
              <w:right w:val="nil"/>
            </w:tcBorders>
            <w:shd w:val="clear" w:color="auto" w:fill="auto"/>
            <w:noWrap/>
            <w:vAlign w:val="center"/>
          </w:tcPr>
          <w:p w14:paraId="16F2D299" w14:textId="3A34D924" w:rsidR="004B5BED" w:rsidRPr="00361F54" w:rsidRDefault="004B5BED" w:rsidP="00C471AD">
            <w:pPr>
              <w:spacing w:after="0" w:line="240" w:lineRule="auto"/>
              <w:rPr>
                <w:rFonts w:eastAsia="Times New Roman" w:cs="Arial"/>
                <w:color w:val="000000"/>
                <w:sz w:val="20"/>
                <w:szCs w:val="20"/>
                <w:lang w:val="en-US" w:eastAsia="de-CH"/>
              </w:rPr>
            </w:pPr>
            <w:r>
              <w:rPr>
                <w:rFonts w:eastAsia="Times New Roman" w:cs="Arial"/>
                <w:b/>
                <w:bCs/>
                <w:color w:val="000000"/>
                <w:sz w:val="20"/>
                <w:szCs w:val="20"/>
                <w:lang w:val="en-US" w:eastAsia="de-CH"/>
              </w:rPr>
              <w:t>Not-</w:t>
            </w:r>
            <w:r w:rsidRPr="00361F54">
              <w:rPr>
                <w:rFonts w:eastAsia="Times New Roman" w:cs="Arial"/>
                <w:b/>
                <w:bCs/>
                <w:color w:val="000000"/>
                <w:sz w:val="20"/>
                <w:szCs w:val="20"/>
                <w:lang w:val="en-US" w:eastAsia="de-CH"/>
              </w:rPr>
              <w:t xml:space="preserve">daily      </w:t>
            </w:r>
            <w:r w:rsidRPr="00361F54">
              <w:rPr>
                <w:rFonts w:eastAsia="Times New Roman" w:cs="Arial"/>
                <w:i/>
                <w:iCs/>
                <w:color w:val="000000"/>
                <w:sz w:val="20"/>
                <w:szCs w:val="20"/>
                <w:lang w:val="en-US" w:eastAsia="de-CH"/>
              </w:rPr>
              <w:t xml:space="preserve">Non-consumer (0 cup/d) </w:t>
            </w:r>
            <w:r w:rsidRPr="00361F54">
              <w:rPr>
                <w:rFonts w:eastAsia="Times New Roman" w:cs="Arial"/>
                <w:i/>
                <w:iCs/>
                <w:color w:val="000000"/>
                <w:sz w:val="20"/>
                <w:szCs w:val="20"/>
                <w:lang w:val="en-US" w:eastAsia="de-CH"/>
              </w:rPr>
              <w:br/>
              <w:t xml:space="preserve">            Very low consumer (&lt;1 cup/d)</w:t>
            </w:r>
          </w:p>
        </w:tc>
        <w:tc>
          <w:tcPr>
            <w:tcW w:w="1566" w:type="dxa"/>
            <w:tcBorders>
              <w:top w:val="single" w:sz="4" w:space="0" w:color="auto"/>
              <w:left w:val="nil"/>
              <w:bottom w:val="single" w:sz="4" w:space="0" w:color="auto"/>
              <w:right w:val="nil"/>
            </w:tcBorders>
            <w:shd w:val="clear" w:color="auto" w:fill="auto"/>
            <w:noWrap/>
            <w:vAlign w:val="center"/>
          </w:tcPr>
          <w:p w14:paraId="7C85F745"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34</w:t>
            </w:r>
          </w:p>
        </w:tc>
        <w:tc>
          <w:tcPr>
            <w:tcW w:w="1424" w:type="dxa"/>
            <w:tcBorders>
              <w:top w:val="single" w:sz="4" w:space="0" w:color="auto"/>
              <w:left w:val="nil"/>
              <w:bottom w:val="single" w:sz="4" w:space="0" w:color="auto"/>
              <w:right w:val="nil"/>
            </w:tcBorders>
            <w:shd w:val="clear" w:color="auto" w:fill="auto"/>
            <w:noWrap/>
            <w:vAlign w:val="center"/>
          </w:tcPr>
          <w:p w14:paraId="3A6BFB0B"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3803</w:t>
            </w:r>
          </w:p>
        </w:tc>
        <w:tc>
          <w:tcPr>
            <w:tcW w:w="1993" w:type="dxa"/>
            <w:tcBorders>
              <w:top w:val="single" w:sz="4" w:space="0" w:color="auto"/>
              <w:left w:val="nil"/>
              <w:bottom w:val="single" w:sz="4" w:space="0" w:color="auto"/>
              <w:right w:val="nil"/>
            </w:tcBorders>
            <w:shd w:val="clear" w:color="auto" w:fill="auto"/>
            <w:noWrap/>
            <w:vAlign w:val="center"/>
          </w:tcPr>
          <w:p w14:paraId="5B8A9AE7"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0.89</w:t>
            </w:r>
          </w:p>
        </w:tc>
        <w:tc>
          <w:tcPr>
            <w:tcW w:w="1709" w:type="dxa"/>
            <w:tcBorders>
              <w:top w:val="single" w:sz="4" w:space="0" w:color="auto"/>
              <w:left w:val="nil"/>
              <w:bottom w:val="single" w:sz="4" w:space="0" w:color="auto"/>
              <w:right w:val="nil"/>
            </w:tcBorders>
            <w:shd w:val="clear" w:color="auto" w:fill="auto"/>
            <w:noWrap/>
            <w:vAlign w:val="center"/>
          </w:tcPr>
          <w:p w14:paraId="6F657BD0"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Ref.</w:t>
            </w:r>
          </w:p>
        </w:tc>
        <w:tc>
          <w:tcPr>
            <w:tcW w:w="1728" w:type="dxa"/>
            <w:tcBorders>
              <w:top w:val="single" w:sz="4" w:space="0" w:color="auto"/>
              <w:left w:val="nil"/>
              <w:bottom w:val="single" w:sz="4" w:space="0" w:color="auto"/>
              <w:right w:val="nil"/>
            </w:tcBorders>
            <w:shd w:val="clear" w:color="auto" w:fill="auto"/>
            <w:vAlign w:val="center"/>
          </w:tcPr>
          <w:p w14:paraId="234BC9FC" w14:textId="7777777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Ref.</w:t>
            </w:r>
          </w:p>
        </w:tc>
        <w:tc>
          <w:tcPr>
            <w:tcW w:w="1975" w:type="dxa"/>
            <w:tcBorders>
              <w:top w:val="single" w:sz="4" w:space="0" w:color="auto"/>
              <w:left w:val="nil"/>
              <w:bottom w:val="single" w:sz="4" w:space="0" w:color="auto"/>
              <w:right w:val="nil"/>
            </w:tcBorders>
            <w:vAlign w:val="center"/>
          </w:tcPr>
          <w:p w14:paraId="39CA3920" w14:textId="00650149" w:rsidR="004B5BED" w:rsidRPr="00361F54" w:rsidRDefault="005A2EBE"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Ref.</w:t>
            </w:r>
          </w:p>
        </w:tc>
      </w:tr>
      <w:tr w:rsidR="004B5BED" w:rsidRPr="00361F54" w14:paraId="653F53E6" w14:textId="1DFE52F9" w:rsidTr="00A70CDF">
        <w:trPr>
          <w:trHeight w:val="237"/>
        </w:trPr>
        <w:tc>
          <w:tcPr>
            <w:tcW w:w="4130" w:type="dxa"/>
            <w:tcBorders>
              <w:top w:val="single" w:sz="4" w:space="0" w:color="auto"/>
              <w:left w:val="nil"/>
              <w:right w:val="nil"/>
            </w:tcBorders>
            <w:shd w:val="clear" w:color="auto" w:fill="auto"/>
            <w:noWrap/>
            <w:vAlign w:val="center"/>
          </w:tcPr>
          <w:p w14:paraId="1B883D21"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b/>
                <w:bCs/>
                <w:color w:val="000000"/>
                <w:sz w:val="20"/>
                <w:szCs w:val="20"/>
                <w:lang w:eastAsia="de-CH"/>
              </w:rPr>
              <w:t>Daily</w:t>
            </w:r>
          </w:p>
        </w:tc>
        <w:tc>
          <w:tcPr>
            <w:tcW w:w="1566" w:type="dxa"/>
            <w:tcBorders>
              <w:top w:val="single" w:sz="4" w:space="0" w:color="auto"/>
              <w:left w:val="nil"/>
              <w:right w:val="nil"/>
            </w:tcBorders>
            <w:shd w:val="clear" w:color="auto" w:fill="auto"/>
            <w:noWrap/>
            <w:vAlign w:val="center"/>
          </w:tcPr>
          <w:p w14:paraId="549DDDE6"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108</w:t>
            </w:r>
          </w:p>
        </w:tc>
        <w:tc>
          <w:tcPr>
            <w:tcW w:w="1424" w:type="dxa"/>
            <w:tcBorders>
              <w:top w:val="single" w:sz="4" w:space="0" w:color="auto"/>
              <w:left w:val="nil"/>
              <w:right w:val="nil"/>
            </w:tcBorders>
            <w:shd w:val="clear" w:color="auto" w:fill="auto"/>
            <w:noWrap/>
            <w:vAlign w:val="center"/>
          </w:tcPr>
          <w:p w14:paraId="4756A24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15245</w:t>
            </w:r>
          </w:p>
        </w:tc>
        <w:tc>
          <w:tcPr>
            <w:tcW w:w="1993" w:type="dxa"/>
            <w:tcBorders>
              <w:top w:val="single" w:sz="4" w:space="0" w:color="auto"/>
              <w:left w:val="nil"/>
              <w:right w:val="nil"/>
            </w:tcBorders>
            <w:shd w:val="clear" w:color="auto" w:fill="auto"/>
            <w:noWrap/>
            <w:vAlign w:val="center"/>
          </w:tcPr>
          <w:p w14:paraId="619BB8C8"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0.71</w:t>
            </w:r>
          </w:p>
        </w:tc>
        <w:tc>
          <w:tcPr>
            <w:tcW w:w="1709" w:type="dxa"/>
            <w:tcBorders>
              <w:top w:val="single" w:sz="4" w:space="0" w:color="auto"/>
              <w:left w:val="nil"/>
              <w:right w:val="nil"/>
            </w:tcBorders>
            <w:shd w:val="clear" w:color="auto" w:fill="auto"/>
            <w:noWrap/>
            <w:vAlign w:val="center"/>
          </w:tcPr>
          <w:p w14:paraId="2E0CC5B2" w14:textId="28397006"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0.83 (0.56;1.22)</w:t>
            </w:r>
          </w:p>
        </w:tc>
        <w:tc>
          <w:tcPr>
            <w:tcW w:w="1728" w:type="dxa"/>
            <w:tcBorders>
              <w:top w:val="single" w:sz="4" w:space="0" w:color="auto"/>
              <w:left w:val="nil"/>
              <w:right w:val="nil"/>
            </w:tcBorders>
            <w:shd w:val="clear" w:color="auto" w:fill="auto"/>
            <w:vAlign w:val="center"/>
          </w:tcPr>
          <w:p w14:paraId="3B090CDD" w14:textId="50EFDE0B"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674277" w:rsidRPr="00361F54">
              <w:rPr>
                <w:rFonts w:eastAsia="Times New Roman" w:cs="Arial"/>
                <w:color w:val="000000"/>
                <w:sz w:val="20"/>
                <w:szCs w:val="20"/>
                <w:lang w:eastAsia="de-CH"/>
              </w:rPr>
              <w:t>8</w:t>
            </w:r>
            <w:r w:rsidR="00674277">
              <w:rPr>
                <w:rFonts w:eastAsia="Times New Roman" w:cs="Arial"/>
                <w:color w:val="000000"/>
                <w:sz w:val="20"/>
                <w:szCs w:val="20"/>
                <w:lang w:eastAsia="de-CH"/>
              </w:rPr>
              <w:t>5</w:t>
            </w:r>
            <w:r w:rsidR="00674277" w:rsidRPr="00361F54">
              <w:rPr>
                <w:rFonts w:eastAsia="Times New Roman" w:cs="Arial"/>
                <w:color w:val="000000"/>
                <w:sz w:val="20"/>
                <w:szCs w:val="20"/>
                <w:lang w:eastAsia="de-CH"/>
              </w:rPr>
              <w:t xml:space="preserve"> </w:t>
            </w:r>
            <w:r w:rsidRPr="00361F54">
              <w:rPr>
                <w:rFonts w:eastAsia="Times New Roman" w:cs="Arial"/>
                <w:color w:val="000000"/>
                <w:sz w:val="20"/>
                <w:szCs w:val="20"/>
                <w:lang w:eastAsia="de-CH"/>
              </w:rPr>
              <w:t>(0.</w:t>
            </w:r>
            <w:r w:rsidR="00674277" w:rsidRPr="00361F54">
              <w:rPr>
                <w:rFonts w:eastAsia="Times New Roman" w:cs="Arial"/>
                <w:color w:val="000000"/>
                <w:sz w:val="20"/>
                <w:szCs w:val="20"/>
                <w:lang w:eastAsia="de-CH"/>
              </w:rPr>
              <w:t>5</w:t>
            </w:r>
            <w:r w:rsidR="00674277">
              <w:rPr>
                <w:rFonts w:eastAsia="Times New Roman" w:cs="Arial"/>
                <w:color w:val="000000"/>
                <w:sz w:val="20"/>
                <w:szCs w:val="20"/>
                <w:lang w:eastAsia="de-CH"/>
              </w:rPr>
              <w:t>8</w:t>
            </w:r>
            <w:r w:rsidRPr="00361F54">
              <w:rPr>
                <w:rFonts w:eastAsia="Times New Roman" w:cs="Arial"/>
                <w:color w:val="000000"/>
                <w:sz w:val="20"/>
                <w:szCs w:val="20"/>
                <w:lang w:eastAsia="de-CH"/>
              </w:rPr>
              <w:t>;1.2</w:t>
            </w:r>
            <w:r w:rsidR="00674277">
              <w:rPr>
                <w:rFonts w:eastAsia="Times New Roman" w:cs="Arial"/>
                <w:color w:val="000000"/>
                <w:sz w:val="20"/>
                <w:szCs w:val="20"/>
                <w:lang w:eastAsia="de-CH"/>
              </w:rPr>
              <w:t>6</w:t>
            </w:r>
            <w:r w:rsidRPr="00361F54">
              <w:rPr>
                <w:rFonts w:eastAsia="Times New Roman" w:cs="Arial"/>
                <w:color w:val="000000"/>
                <w:sz w:val="20"/>
                <w:szCs w:val="20"/>
                <w:lang w:eastAsia="de-CH"/>
              </w:rPr>
              <w:t>)</w:t>
            </w:r>
          </w:p>
        </w:tc>
        <w:tc>
          <w:tcPr>
            <w:tcW w:w="1975" w:type="dxa"/>
            <w:tcBorders>
              <w:top w:val="single" w:sz="4" w:space="0" w:color="auto"/>
              <w:left w:val="nil"/>
              <w:right w:val="nil"/>
            </w:tcBorders>
          </w:tcPr>
          <w:p w14:paraId="40C1E5D6" w14:textId="3D45C62F" w:rsidR="004B5BED" w:rsidRPr="00361F54" w:rsidRDefault="00A74C3C"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w:t>
            </w:r>
            <w:r w:rsidR="005C55D7">
              <w:rPr>
                <w:rFonts w:eastAsia="Times New Roman" w:cs="Arial"/>
                <w:color w:val="000000"/>
                <w:sz w:val="20"/>
                <w:szCs w:val="20"/>
                <w:lang w:eastAsia="de-CH"/>
              </w:rPr>
              <w:t>8</w:t>
            </w:r>
            <w:r>
              <w:rPr>
                <w:rFonts w:eastAsia="Times New Roman" w:cs="Arial"/>
                <w:color w:val="000000"/>
                <w:sz w:val="20"/>
                <w:szCs w:val="20"/>
                <w:lang w:eastAsia="de-CH"/>
              </w:rPr>
              <w:t xml:space="preserve"> (0.59; 1.3</w:t>
            </w:r>
            <w:r w:rsidR="005C55D7">
              <w:rPr>
                <w:rFonts w:eastAsia="Times New Roman" w:cs="Arial"/>
                <w:color w:val="000000"/>
                <w:sz w:val="20"/>
                <w:szCs w:val="20"/>
                <w:lang w:eastAsia="de-CH"/>
              </w:rPr>
              <w:t>1</w:t>
            </w:r>
            <w:r>
              <w:rPr>
                <w:rFonts w:eastAsia="Times New Roman" w:cs="Arial"/>
                <w:color w:val="000000"/>
                <w:sz w:val="20"/>
                <w:szCs w:val="20"/>
                <w:lang w:eastAsia="de-CH"/>
              </w:rPr>
              <w:t>)</w:t>
            </w:r>
          </w:p>
        </w:tc>
      </w:tr>
      <w:tr w:rsidR="004B5BED" w:rsidRPr="00361F54" w14:paraId="01E8ED44" w14:textId="699B123D" w:rsidTr="00A70CDF">
        <w:trPr>
          <w:trHeight w:val="237"/>
        </w:trPr>
        <w:tc>
          <w:tcPr>
            <w:tcW w:w="4130" w:type="dxa"/>
            <w:tcBorders>
              <w:left w:val="nil"/>
              <w:right w:val="nil"/>
            </w:tcBorders>
            <w:shd w:val="clear" w:color="auto" w:fill="auto"/>
            <w:noWrap/>
            <w:vAlign w:val="center"/>
          </w:tcPr>
          <w:p w14:paraId="498281AF"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i/>
                <w:iCs/>
                <w:color w:val="000000"/>
                <w:sz w:val="20"/>
                <w:szCs w:val="20"/>
                <w:lang w:eastAsia="de-CH"/>
              </w:rPr>
              <w:t>Low consumer (1 cup/d)</w:t>
            </w:r>
          </w:p>
        </w:tc>
        <w:tc>
          <w:tcPr>
            <w:tcW w:w="1566" w:type="dxa"/>
            <w:tcBorders>
              <w:left w:val="nil"/>
              <w:right w:val="nil"/>
            </w:tcBorders>
            <w:shd w:val="clear" w:color="auto" w:fill="auto"/>
            <w:noWrap/>
            <w:vAlign w:val="center"/>
          </w:tcPr>
          <w:p w14:paraId="2EB5FC54"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28</w:t>
            </w:r>
          </w:p>
        </w:tc>
        <w:tc>
          <w:tcPr>
            <w:tcW w:w="1424" w:type="dxa"/>
            <w:tcBorders>
              <w:left w:val="nil"/>
              <w:right w:val="nil"/>
            </w:tcBorders>
            <w:shd w:val="clear" w:color="auto" w:fill="auto"/>
            <w:noWrap/>
            <w:vAlign w:val="center"/>
          </w:tcPr>
          <w:p w14:paraId="169DEF9F"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3900</w:t>
            </w:r>
          </w:p>
        </w:tc>
        <w:tc>
          <w:tcPr>
            <w:tcW w:w="1993" w:type="dxa"/>
            <w:tcBorders>
              <w:left w:val="nil"/>
              <w:right w:val="nil"/>
            </w:tcBorders>
            <w:shd w:val="clear" w:color="auto" w:fill="auto"/>
            <w:noWrap/>
            <w:vAlign w:val="center"/>
          </w:tcPr>
          <w:p w14:paraId="43FE56B7"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0.72</w:t>
            </w:r>
          </w:p>
        </w:tc>
        <w:tc>
          <w:tcPr>
            <w:tcW w:w="1709" w:type="dxa"/>
            <w:tcBorders>
              <w:left w:val="nil"/>
              <w:right w:val="nil"/>
            </w:tcBorders>
            <w:shd w:val="clear" w:color="auto" w:fill="auto"/>
            <w:noWrap/>
            <w:vAlign w:val="center"/>
          </w:tcPr>
          <w:p w14:paraId="0F518DEA" w14:textId="1D263CFE"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0.80 (0.49;1.33)</w:t>
            </w:r>
          </w:p>
        </w:tc>
        <w:tc>
          <w:tcPr>
            <w:tcW w:w="1728" w:type="dxa"/>
            <w:tcBorders>
              <w:left w:val="nil"/>
              <w:right w:val="nil"/>
            </w:tcBorders>
            <w:shd w:val="clear" w:color="auto" w:fill="auto"/>
            <w:vAlign w:val="center"/>
          </w:tcPr>
          <w:p w14:paraId="46BDFEE8" w14:textId="7B96416D"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w:t>
            </w:r>
            <w:r w:rsidR="00AA626F">
              <w:rPr>
                <w:rFonts w:eastAsia="Times New Roman" w:cs="Arial"/>
                <w:color w:val="000000"/>
                <w:sz w:val="20"/>
                <w:szCs w:val="20"/>
                <w:lang w:eastAsia="de-CH"/>
              </w:rPr>
              <w:t>2</w:t>
            </w:r>
            <w:r w:rsidRPr="00361F54">
              <w:rPr>
                <w:rFonts w:eastAsia="Times New Roman" w:cs="Arial"/>
                <w:color w:val="000000"/>
                <w:sz w:val="20"/>
                <w:szCs w:val="20"/>
                <w:lang w:eastAsia="de-CH"/>
              </w:rPr>
              <w:t xml:space="preserve"> (0.5</w:t>
            </w:r>
            <w:r w:rsidR="00AA626F">
              <w:rPr>
                <w:rFonts w:eastAsia="Times New Roman" w:cs="Arial"/>
                <w:color w:val="000000"/>
                <w:sz w:val="20"/>
                <w:szCs w:val="20"/>
                <w:lang w:eastAsia="de-CH"/>
              </w:rPr>
              <w:t>0</w:t>
            </w:r>
            <w:r w:rsidRPr="00361F54">
              <w:rPr>
                <w:rFonts w:eastAsia="Times New Roman" w:cs="Arial"/>
                <w:color w:val="000000"/>
                <w:sz w:val="20"/>
                <w:szCs w:val="20"/>
                <w:lang w:eastAsia="de-CH"/>
              </w:rPr>
              <w:t>;1.</w:t>
            </w:r>
            <w:r w:rsidR="005A2EBE" w:rsidRPr="00361F54">
              <w:rPr>
                <w:rFonts w:eastAsia="Times New Roman" w:cs="Arial"/>
                <w:color w:val="000000"/>
                <w:sz w:val="20"/>
                <w:szCs w:val="20"/>
                <w:lang w:eastAsia="de-CH"/>
              </w:rPr>
              <w:t>3</w:t>
            </w:r>
            <w:r w:rsidR="00AA626F">
              <w:rPr>
                <w:rFonts w:eastAsia="Times New Roman" w:cs="Arial"/>
                <w:color w:val="000000"/>
                <w:sz w:val="20"/>
                <w:szCs w:val="20"/>
                <w:lang w:eastAsia="de-CH"/>
              </w:rPr>
              <w:t>6</w:t>
            </w:r>
            <w:r w:rsidRPr="00361F54">
              <w:rPr>
                <w:rFonts w:eastAsia="Times New Roman" w:cs="Arial"/>
                <w:color w:val="000000"/>
                <w:sz w:val="20"/>
                <w:szCs w:val="20"/>
                <w:lang w:eastAsia="de-CH"/>
              </w:rPr>
              <w:t>)</w:t>
            </w:r>
          </w:p>
        </w:tc>
        <w:tc>
          <w:tcPr>
            <w:tcW w:w="1975" w:type="dxa"/>
            <w:tcBorders>
              <w:left w:val="nil"/>
              <w:right w:val="nil"/>
            </w:tcBorders>
          </w:tcPr>
          <w:p w14:paraId="7D17A3A5" w14:textId="28AC2DB9" w:rsidR="004B5BED" w:rsidRPr="00361F54" w:rsidRDefault="005A2EBE"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w:t>
            </w:r>
            <w:r w:rsidR="00AA626F">
              <w:rPr>
                <w:rFonts w:eastAsia="Times New Roman" w:cs="Arial"/>
                <w:color w:val="000000"/>
                <w:sz w:val="20"/>
                <w:szCs w:val="20"/>
                <w:lang w:eastAsia="de-CH"/>
              </w:rPr>
              <w:t>6</w:t>
            </w:r>
            <w:r>
              <w:rPr>
                <w:rFonts w:eastAsia="Times New Roman" w:cs="Arial"/>
                <w:color w:val="000000"/>
                <w:sz w:val="20"/>
                <w:szCs w:val="20"/>
                <w:lang w:eastAsia="de-CH"/>
              </w:rPr>
              <w:t xml:space="preserve"> (0.52; 1.4</w:t>
            </w:r>
            <w:r w:rsidR="00AA626F">
              <w:rPr>
                <w:rFonts w:eastAsia="Times New Roman" w:cs="Arial"/>
                <w:color w:val="000000"/>
                <w:sz w:val="20"/>
                <w:szCs w:val="20"/>
                <w:lang w:eastAsia="de-CH"/>
              </w:rPr>
              <w:t>3</w:t>
            </w:r>
            <w:r>
              <w:rPr>
                <w:rFonts w:eastAsia="Times New Roman" w:cs="Arial"/>
                <w:color w:val="000000"/>
                <w:sz w:val="20"/>
                <w:szCs w:val="20"/>
                <w:lang w:eastAsia="de-CH"/>
              </w:rPr>
              <w:t>)</w:t>
            </w:r>
          </w:p>
        </w:tc>
      </w:tr>
      <w:tr w:rsidR="004B5BED" w:rsidRPr="00361F54" w14:paraId="1F4B23DA" w14:textId="0EEDE9F4" w:rsidTr="00A70CDF">
        <w:trPr>
          <w:trHeight w:val="237"/>
        </w:trPr>
        <w:tc>
          <w:tcPr>
            <w:tcW w:w="4130" w:type="dxa"/>
            <w:tcBorders>
              <w:left w:val="nil"/>
              <w:right w:val="nil"/>
            </w:tcBorders>
            <w:shd w:val="clear" w:color="auto" w:fill="auto"/>
            <w:noWrap/>
            <w:vAlign w:val="center"/>
          </w:tcPr>
          <w:p w14:paraId="5FE2FB27"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i/>
                <w:iCs/>
                <w:color w:val="000000"/>
                <w:sz w:val="20"/>
                <w:szCs w:val="20"/>
                <w:lang w:eastAsia="de-CH"/>
              </w:rPr>
              <w:t>Moderate consumer (2-3 cups/d)</w:t>
            </w:r>
          </w:p>
        </w:tc>
        <w:tc>
          <w:tcPr>
            <w:tcW w:w="1566" w:type="dxa"/>
            <w:tcBorders>
              <w:left w:val="nil"/>
              <w:right w:val="nil"/>
            </w:tcBorders>
            <w:shd w:val="clear" w:color="auto" w:fill="auto"/>
            <w:noWrap/>
            <w:vAlign w:val="center"/>
          </w:tcPr>
          <w:p w14:paraId="21CA02E1"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65</w:t>
            </w:r>
          </w:p>
        </w:tc>
        <w:tc>
          <w:tcPr>
            <w:tcW w:w="1424" w:type="dxa"/>
            <w:tcBorders>
              <w:left w:val="nil"/>
              <w:right w:val="nil"/>
            </w:tcBorders>
            <w:shd w:val="clear" w:color="auto" w:fill="auto"/>
            <w:noWrap/>
            <w:vAlign w:val="center"/>
          </w:tcPr>
          <w:p w14:paraId="5DDD37F2"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9251</w:t>
            </w:r>
          </w:p>
        </w:tc>
        <w:tc>
          <w:tcPr>
            <w:tcW w:w="1993" w:type="dxa"/>
            <w:tcBorders>
              <w:left w:val="nil"/>
              <w:right w:val="nil"/>
            </w:tcBorders>
            <w:shd w:val="clear" w:color="auto" w:fill="auto"/>
            <w:noWrap/>
            <w:vAlign w:val="center"/>
          </w:tcPr>
          <w:p w14:paraId="0AB8205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0.70</w:t>
            </w:r>
          </w:p>
        </w:tc>
        <w:tc>
          <w:tcPr>
            <w:tcW w:w="1709" w:type="dxa"/>
            <w:tcBorders>
              <w:left w:val="nil"/>
              <w:right w:val="nil"/>
            </w:tcBorders>
            <w:shd w:val="clear" w:color="auto" w:fill="auto"/>
            <w:noWrap/>
            <w:vAlign w:val="center"/>
          </w:tcPr>
          <w:p w14:paraId="54BCC8B9" w14:textId="4E58E636"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0.82 (0.54;1.24)</w:t>
            </w:r>
          </w:p>
        </w:tc>
        <w:tc>
          <w:tcPr>
            <w:tcW w:w="1728" w:type="dxa"/>
            <w:tcBorders>
              <w:left w:val="nil"/>
              <w:right w:val="nil"/>
            </w:tcBorders>
            <w:shd w:val="clear" w:color="auto" w:fill="auto"/>
            <w:vAlign w:val="center"/>
          </w:tcPr>
          <w:p w14:paraId="696D405D" w14:textId="0281FD47"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5A2EBE" w:rsidRPr="00361F54">
              <w:rPr>
                <w:rFonts w:eastAsia="Times New Roman" w:cs="Arial"/>
                <w:color w:val="000000"/>
                <w:sz w:val="20"/>
                <w:szCs w:val="20"/>
                <w:lang w:eastAsia="de-CH"/>
              </w:rPr>
              <w:t>8</w:t>
            </w:r>
            <w:r w:rsidR="005A2EBE">
              <w:rPr>
                <w:rFonts w:eastAsia="Times New Roman" w:cs="Arial"/>
                <w:color w:val="000000"/>
                <w:sz w:val="20"/>
                <w:szCs w:val="20"/>
                <w:lang w:eastAsia="de-CH"/>
              </w:rPr>
              <w:t>4</w:t>
            </w:r>
            <w:r w:rsidR="005A2EBE" w:rsidRPr="00361F54">
              <w:rPr>
                <w:rFonts w:eastAsia="Times New Roman" w:cs="Arial"/>
                <w:color w:val="000000"/>
                <w:sz w:val="20"/>
                <w:szCs w:val="20"/>
                <w:lang w:eastAsia="de-CH"/>
              </w:rPr>
              <w:t xml:space="preserve"> </w:t>
            </w:r>
            <w:r w:rsidRPr="00361F54">
              <w:rPr>
                <w:rFonts w:eastAsia="Times New Roman" w:cs="Arial"/>
                <w:color w:val="000000"/>
                <w:sz w:val="20"/>
                <w:szCs w:val="20"/>
                <w:lang w:eastAsia="de-CH"/>
              </w:rPr>
              <w:t>(0.</w:t>
            </w:r>
            <w:r w:rsidR="005A2EBE" w:rsidRPr="00361F54">
              <w:rPr>
                <w:rFonts w:eastAsia="Times New Roman" w:cs="Arial"/>
                <w:color w:val="000000"/>
                <w:sz w:val="20"/>
                <w:szCs w:val="20"/>
                <w:lang w:eastAsia="de-CH"/>
              </w:rPr>
              <w:t>5</w:t>
            </w:r>
            <w:r w:rsidR="00AA626F">
              <w:rPr>
                <w:rFonts w:eastAsia="Times New Roman" w:cs="Arial"/>
                <w:color w:val="000000"/>
                <w:sz w:val="20"/>
                <w:szCs w:val="20"/>
                <w:lang w:eastAsia="de-CH"/>
              </w:rPr>
              <w:t>5</w:t>
            </w:r>
            <w:r w:rsidRPr="00361F54">
              <w:rPr>
                <w:rFonts w:eastAsia="Times New Roman" w:cs="Arial"/>
                <w:color w:val="000000"/>
                <w:sz w:val="20"/>
                <w:szCs w:val="20"/>
                <w:lang w:eastAsia="de-CH"/>
              </w:rPr>
              <w:t>;1.</w:t>
            </w:r>
            <w:r w:rsidR="005A2EBE">
              <w:rPr>
                <w:rFonts w:eastAsia="Times New Roman" w:cs="Arial"/>
                <w:color w:val="000000"/>
                <w:sz w:val="20"/>
                <w:szCs w:val="20"/>
                <w:lang w:eastAsia="de-CH"/>
              </w:rPr>
              <w:t>28</w:t>
            </w:r>
            <w:r w:rsidRPr="00361F54">
              <w:rPr>
                <w:rFonts w:eastAsia="Times New Roman" w:cs="Arial"/>
                <w:color w:val="000000"/>
                <w:sz w:val="20"/>
                <w:szCs w:val="20"/>
                <w:lang w:eastAsia="de-CH"/>
              </w:rPr>
              <w:t>)</w:t>
            </w:r>
          </w:p>
        </w:tc>
        <w:tc>
          <w:tcPr>
            <w:tcW w:w="1975" w:type="dxa"/>
            <w:tcBorders>
              <w:left w:val="nil"/>
              <w:right w:val="nil"/>
            </w:tcBorders>
          </w:tcPr>
          <w:p w14:paraId="5834F69A" w14:textId="0C2D2018" w:rsidR="004B5BED" w:rsidRPr="00361F54" w:rsidRDefault="005A2EBE"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0.89 (0.58; 1.37)</w:t>
            </w:r>
          </w:p>
        </w:tc>
      </w:tr>
      <w:tr w:rsidR="004B5BED" w:rsidRPr="00361F54" w14:paraId="227EC29F" w14:textId="02E55E4C" w:rsidTr="00A70CDF">
        <w:trPr>
          <w:trHeight w:val="237"/>
        </w:trPr>
        <w:tc>
          <w:tcPr>
            <w:tcW w:w="4130" w:type="dxa"/>
            <w:tcBorders>
              <w:left w:val="nil"/>
              <w:bottom w:val="single" w:sz="4" w:space="0" w:color="auto"/>
              <w:right w:val="nil"/>
            </w:tcBorders>
            <w:shd w:val="clear" w:color="auto" w:fill="auto"/>
            <w:noWrap/>
            <w:vAlign w:val="center"/>
          </w:tcPr>
          <w:p w14:paraId="20AB2389" w14:textId="77777777"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i/>
                <w:iCs/>
                <w:color w:val="000000"/>
                <w:sz w:val="20"/>
                <w:szCs w:val="20"/>
                <w:lang w:eastAsia="de-CH"/>
              </w:rPr>
              <w:t>High consumer (≥4 cups/d)</w:t>
            </w:r>
          </w:p>
        </w:tc>
        <w:tc>
          <w:tcPr>
            <w:tcW w:w="1566" w:type="dxa"/>
            <w:tcBorders>
              <w:left w:val="nil"/>
              <w:bottom w:val="single" w:sz="4" w:space="0" w:color="auto"/>
              <w:right w:val="nil"/>
            </w:tcBorders>
            <w:shd w:val="clear" w:color="auto" w:fill="auto"/>
            <w:noWrap/>
            <w:vAlign w:val="center"/>
          </w:tcPr>
          <w:p w14:paraId="607F013B"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15</w:t>
            </w:r>
          </w:p>
        </w:tc>
        <w:tc>
          <w:tcPr>
            <w:tcW w:w="1424" w:type="dxa"/>
            <w:tcBorders>
              <w:left w:val="nil"/>
              <w:bottom w:val="single" w:sz="4" w:space="0" w:color="auto"/>
              <w:right w:val="nil"/>
            </w:tcBorders>
            <w:shd w:val="clear" w:color="auto" w:fill="auto"/>
            <w:noWrap/>
            <w:vAlign w:val="center"/>
          </w:tcPr>
          <w:p w14:paraId="035F12B3"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2094</w:t>
            </w:r>
          </w:p>
        </w:tc>
        <w:tc>
          <w:tcPr>
            <w:tcW w:w="1993" w:type="dxa"/>
            <w:tcBorders>
              <w:left w:val="nil"/>
              <w:bottom w:val="single" w:sz="4" w:space="0" w:color="auto"/>
              <w:right w:val="nil"/>
            </w:tcBorders>
            <w:shd w:val="clear" w:color="auto" w:fill="auto"/>
            <w:noWrap/>
            <w:vAlign w:val="center"/>
          </w:tcPr>
          <w:p w14:paraId="715CFD78" w14:textId="77777777" w:rsidR="004B5BED" w:rsidRPr="00361F54" w:rsidRDefault="004B5BED" w:rsidP="00C471AD">
            <w:pPr>
              <w:spacing w:after="0" w:line="240" w:lineRule="auto"/>
              <w:jc w:val="center"/>
              <w:rPr>
                <w:rFonts w:eastAsia="Times New Roman" w:cs="Arial"/>
                <w:color w:val="000000"/>
                <w:sz w:val="20"/>
                <w:szCs w:val="20"/>
                <w:lang w:val="en-US" w:eastAsia="de-CH"/>
              </w:rPr>
            </w:pPr>
            <w:r w:rsidRPr="00361F54">
              <w:rPr>
                <w:rFonts w:eastAsia="Times New Roman" w:cs="Arial"/>
                <w:color w:val="000000"/>
                <w:sz w:val="20"/>
                <w:szCs w:val="20"/>
                <w:lang w:eastAsia="de-CH"/>
              </w:rPr>
              <w:t>0.72</w:t>
            </w:r>
          </w:p>
        </w:tc>
        <w:tc>
          <w:tcPr>
            <w:tcW w:w="1709" w:type="dxa"/>
            <w:tcBorders>
              <w:left w:val="nil"/>
              <w:bottom w:val="single" w:sz="4" w:space="0" w:color="auto"/>
              <w:right w:val="nil"/>
            </w:tcBorders>
            <w:shd w:val="clear" w:color="auto" w:fill="auto"/>
            <w:noWrap/>
            <w:vAlign w:val="center"/>
          </w:tcPr>
          <w:p w14:paraId="1774D763" w14:textId="4FDE37E0"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0.96 (0.52;1.77)</w:t>
            </w:r>
          </w:p>
        </w:tc>
        <w:tc>
          <w:tcPr>
            <w:tcW w:w="1728" w:type="dxa"/>
            <w:tcBorders>
              <w:left w:val="nil"/>
              <w:bottom w:val="single" w:sz="4" w:space="0" w:color="auto"/>
              <w:right w:val="nil"/>
            </w:tcBorders>
            <w:shd w:val="clear" w:color="auto" w:fill="auto"/>
            <w:vAlign w:val="center"/>
          </w:tcPr>
          <w:p w14:paraId="7877AEED" w14:textId="3BD54D23"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5A2EBE" w:rsidRPr="00361F54">
              <w:rPr>
                <w:rFonts w:eastAsia="Times New Roman" w:cs="Arial"/>
                <w:color w:val="000000"/>
                <w:sz w:val="20"/>
                <w:szCs w:val="20"/>
                <w:lang w:eastAsia="de-CH"/>
              </w:rPr>
              <w:t>9</w:t>
            </w:r>
            <w:r w:rsidR="00AA626F">
              <w:rPr>
                <w:rFonts w:eastAsia="Times New Roman" w:cs="Arial"/>
                <w:color w:val="000000"/>
                <w:sz w:val="20"/>
                <w:szCs w:val="20"/>
                <w:lang w:eastAsia="de-CH"/>
              </w:rPr>
              <w:t>7</w:t>
            </w:r>
            <w:r w:rsidR="005A2EBE" w:rsidRPr="00361F54">
              <w:rPr>
                <w:rFonts w:eastAsia="Times New Roman" w:cs="Arial"/>
                <w:color w:val="000000"/>
                <w:sz w:val="20"/>
                <w:szCs w:val="20"/>
                <w:lang w:eastAsia="de-CH"/>
              </w:rPr>
              <w:t xml:space="preserve"> </w:t>
            </w:r>
            <w:r w:rsidRPr="00361F54">
              <w:rPr>
                <w:rFonts w:eastAsia="Times New Roman" w:cs="Arial"/>
                <w:color w:val="000000"/>
                <w:sz w:val="20"/>
                <w:szCs w:val="20"/>
                <w:lang w:eastAsia="de-CH"/>
              </w:rPr>
              <w:t>(0.</w:t>
            </w:r>
            <w:r w:rsidR="005A2EBE" w:rsidRPr="00361F54">
              <w:rPr>
                <w:rFonts w:eastAsia="Times New Roman" w:cs="Arial"/>
                <w:color w:val="000000"/>
                <w:sz w:val="20"/>
                <w:szCs w:val="20"/>
                <w:lang w:eastAsia="de-CH"/>
              </w:rPr>
              <w:t>5</w:t>
            </w:r>
            <w:r w:rsidR="00AA626F">
              <w:rPr>
                <w:rFonts w:eastAsia="Times New Roman" w:cs="Arial"/>
                <w:color w:val="000000"/>
                <w:sz w:val="20"/>
                <w:szCs w:val="20"/>
                <w:lang w:eastAsia="de-CH"/>
              </w:rPr>
              <w:t>3</w:t>
            </w:r>
            <w:r w:rsidRPr="00361F54">
              <w:rPr>
                <w:rFonts w:eastAsia="Times New Roman" w:cs="Arial"/>
                <w:color w:val="000000"/>
                <w:sz w:val="20"/>
                <w:szCs w:val="20"/>
                <w:lang w:eastAsia="de-CH"/>
              </w:rPr>
              <w:t>;1.</w:t>
            </w:r>
            <w:r w:rsidR="00AA626F">
              <w:rPr>
                <w:rFonts w:eastAsia="Times New Roman" w:cs="Arial"/>
                <w:color w:val="000000"/>
                <w:sz w:val="20"/>
                <w:szCs w:val="20"/>
                <w:lang w:eastAsia="de-CH"/>
              </w:rPr>
              <w:t>80</w:t>
            </w:r>
            <w:r w:rsidRPr="00361F54">
              <w:rPr>
                <w:rFonts w:eastAsia="Times New Roman" w:cs="Arial"/>
                <w:color w:val="000000"/>
                <w:sz w:val="20"/>
                <w:szCs w:val="20"/>
                <w:lang w:eastAsia="de-CH"/>
              </w:rPr>
              <w:t>)</w:t>
            </w:r>
          </w:p>
        </w:tc>
        <w:tc>
          <w:tcPr>
            <w:tcW w:w="1975" w:type="dxa"/>
            <w:tcBorders>
              <w:left w:val="nil"/>
              <w:bottom w:val="single" w:sz="4" w:space="0" w:color="auto"/>
              <w:right w:val="nil"/>
            </w:tcBorders>
          </w:tcPr>
          <w:p w14:paraId="345F2FC0" w14:textId="0E5892AF" w:rsidR="004B5BED" w:rsidRPr="00361F54" w:rsidRDefault="005A2EBE"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0.87 (0.4</w:t>
            </w:r>
            <w:r w:rsidR="00AA626F">
              <w:rPr>
                <w:rFonts w:eastAsia="Times New Roman" w:cs="Arial"/>
                <w:color w:val="000000"/>
                <w:sz w:val="20"/>
                <w:szCs w:val="20"/>
                <w:lang w:eastAsia="de-CH"/>
              </w:rPr>
              <w:t>6</w:t>
            </w:r>
            <w:r>
              <w:rPr>
                <w:rFonts w:eastAsia="Times New Roman" w:cs="Arial"/>
                <w:color w:val="000000"/>
                <w:sz w:val="20"/>
                <w:szCs w:val="20"/>
                <w:lang w:eastAsia="de-CH"/>
              </w:rPr>
              <w:t>; 1.6</w:t>
            </w:r>
            <w:r w:rsidR="00AA626F">
              <w:rPr>
                <w:rFonts w:eastAsia="Times New Roman" w:cs="Arial"/>
                <w:color w:val="000000"/>
                <w:sz w:val="20"/>
                <w:szCs w:val="20"/>
                <w:lang w:eastAsia="de-CH"/>
              </w:rPr>
              <w:t>8</w:t>
            </w:r>
            <w:r>
              <w:rPr>
                <w:rFonts w:eastAsia="Times New Roman" w:cs="Arial"/>
                <w:color w:val="000000"/>
                <w:sz w:val="20"/>
                <w:szCs w:val="20"/>
                <w:lang w:eastAsia="de-CH"/>
              </w:rPr>
              <w:t>)</w:t>
            </w:r>
          </w:p>
        </w:tc>
      </w:tr>
      <w:tr w:rsidR="004B5BED" w:rsidRPr="00361F54" w14:paraId="31173604" w14:textId="42B79DB0" w:rsidTr="00A70CDF">
        <w:trPr>
          <w:trHeight w:val="237"/>
        </w:trPr>
        <w:tc>
          <w:tcPr>
            <w:tcW w:w="4130" w:type="dxa"/>
            <w:tcBorders>
              <w:top w:val="single" w:sz="4" w:space="0" w:color="auto"/>
              <w:left w:val="nil"/>
              <w:right w:val="nil"/>
            </w:tcBorders>
            <w:shd w:val="clear" w:color="auto" w:fill="auto"/>
            <w:noWrap/>
            <w:vAlign w:val="center"/>
          </w:tcPr>
          <w:p w14:paraId="73FCFF70" w14:textId="187B0F46" w:rsidR="004B5BED" w:rsidRPr="00361F54" w:rsidRDefault="004B5BED" w:rsidP="00C471AD">
            <w:pPr>
              <w:spacing w:after="0" w:line="240" w:lineRule="auto"/>
              <w:rPr>
                <w:rFonts w:eastAsia="Times New Roman" w:cs="Arial"/>
                <w:color w:val="000000"/>
                <w:sz w:val="20"/>
                <w:szCs w:val="20"/>
                <w:lang w:val="en-US" w:eastAsia="de-CH"/>
              </w:rPr>
            </w:pPr>
            <w:r w:rsidRPr="00361F54">
              <w:rPr>
                <w:rFonts w:eastAsia="Times New Roman" w:cs="Arial"/>
                <w:color w:val="000000"/>
                <w:sz w:val="20"/>
                <w:szCs w:val="20"/>
                <w:lang w:val="en-US" w:eastAsia="de-CH"/>
              </w:rPr>
              <w:t xml:space="preserve">p-value for </w:t>
            </w:r>
          </w:p>
        </w:tc>
        <w:tc>
          <w:tcPr>
            <w:tcW w:w="1566" w:type="dxa"/>
            <w:tcBorders>
              <w:top w:val="single" w:sz="4" w:space="0" w:color="auto"/>
              <w:left w:val="nil"/>
              <w:right w:val="nil"/>
            </w:tcBorders>
            <w:shd w:val="clear" w:color="auto" w:fill="auto"/>
            <w:noWrap/>
            <w:vAlign w:val="center"/>
          </w:tcPr>
          <w:p w14:paraId="4BE055EF" w14:textId="4405B810"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top w:val="single" w:sz="4" w:space="0" w:color="auto"/>
              <w:left w:val="nil"/>
              <w:right w:val="nil"/>
            </w:tcBorders>
            <w:shd w:val="clear" w:color="auto" w:fill="auto"/>
            <w:noWrap/>
            <w:vAlign w:val="center"/>
          </w:tcPr>
          <w:p w14:paraId="784DA18A" w14:textId="00FD099E"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top w:val="single" w:sz="4" w:space="0" w:color="auto"/>
              <w:left w:val="nil"/>
              <w:right w:val="nil"/>
            </w:tcBorders>
            <w:shd w:val="clear" w:color="auto" w:fill="auto"/>
            <w:noWrap/>
            <w:vAlign w:val="center"/>
          </w:tcPr>
          <w:p w14:paraId="553B24AA" w14:textId="066693F8"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top w:val="single" w:sz="4" w:space="0" w:color="auto"/>
              <w:left w:val="nil"/>
              <w:right w:val="nil"/>
            </w:tcBorders>
            <w:shd w:val="clear" w:color="auto" w:fill="auto"/>
            <w:noWrap/>
            <w:vAlign w:val="center"/>
          </w:tcPr>
          <w:p w14:paraId="58FA7F93" w14:textId="2A730A2B" w:rsidR="004B5BED" w:rsidRPr="00361F54" w:rsidRDefault="004B5BED" w:rsidP="00C471AD">
            <w:pPr>
              <w:spacing w:after="0" w:line="240" w:lineRule="auto"/>
              <w:jc w:val="center"/>
              <w:rPr>
                <w:rFonts w:eastAsia="Times New Roman" w:cs="Arial"/>
                <w:color w:val="000000"/>
                <w:sz w:val="20"/>
                <w:szCs w:val="20"/>
                <w:lang w:eastAsia="de-CH"/>
              </w:rPr>
            </w:pPr>
          </w:p>
        </w:tc>
        <w:tc>
          <w:tcPr>
            <w:tcW w:w="1728" w:type="dxa"/>
            <w:tcBorders>
              <w:top w:val="single" w:sz="4" w:space="0" w:color="auto"/>
              <w:left w:val="nil"/>
              <w:right w:val="nil"/>
            </w:tcBorders>
            <w:shd w:val="clear" w:color="auto" w:fill="auto"/>
            <w:vAlign w:val="center"/>
          </w:tcPr>
          <w:p w14:paraId="1CFD00DF" w14:textId="1A59CA9F" w:rsidR="004B5BED" w:rsidRPr="00361F54" w:rsidRDefault="004B5BED" w:rsidP="00C471AD">
            <w:pPr>
              <w:spacing w:after="0" w:line="240" w:lineRule="auto"/>
              <w:jc w:val="center"/>
              <w:rPr>
                <w:rFonts w:eastAsia="Times New Roman" w:cs="Arial"/>
                <w:color w:val="000000"/>
                <w:sz w:val="20"/>
                <w:szCs w:val="20"/>
                <w:lang w:eastAsia="de-CH"/>
              </w:rPr>
            </w:pPr>
          </w:p>
        </w:tc>
        <w:tc>
          <w:tcPr>
            <w:tcW w:w="1975" w:type="dxa"/>
            <w:tcBorders>
              <w:top w:val="single" w:sz="4" w:space="0" w:color="auto"/>
              <w:left w:val="nil"/>
              <w:right w:val="nil"/>
            </w:tcBorders>
          </w:tcPr>
          <w:p w14:paraId="1929379D" w14:textId="77777777" w:rsidR="004B5BED" w:rsidRPr="00361F54" w:rsidRDefault="004B5BED" w:rsidP="00C471AD">
            <w:pPr>
              <w:spacing w:after="0" w:line="240" w:lineRule="auto"/>
              <w:jc w:val="center"/>
              <w:rPr>
                <w:rFonts w:eastAsia="Times New Roman" w:cs="Arial"/>
                <w:color w:val="000000"/>
                <w:sz w:val="20"/>
                <w:szCs w:val="20"/>
                <w:lang w:eastAsia="de-CH"/>
              </w:rPr>
            </w:pPr>
          </w:p>
        </w:tc>
      </w:tr>
      <w:tr w:rsidR="004B5BED" w:rsidRPr="00361F54" w14:paraId="4D36D921" w14:textId="5D47513C" w:rsidTr="00A70CDF">
        <w:trPr>
          <w:trHeight w:val="237"/>
        </w:trPr>
        <w:tc>
          <w:tcPr>
            <w:tcW w:w="4130" w:type="dxa"/>
            <w:tcBorders>
              <w:left w:val="nil"/>
              <w:right w:val="nil"/>
            </w:tcBorders>
            <w:shd w:val="clear" w:color="auto" w:fill="auto"/>
            <w:noWrap/>
            <w:vAlign w:val="center"/>
          </w:tcPr>
          <w:p w14:paraId="45B41620" w14:textId="0D94D0B6" w:rsidR="004B5BED" w:rsidRPr="00361F54" w:rsidRDefault="004B5BED" w:rsidP="00C471AD">
            <w:pPr>
              <w:tabs>
                <w:tab w:val="left" w:pos="2250"/>
              </w:tabs>
              <w:spacing w:after="0" w:line="240" w:lineRule="auto"/>
              <w:ind w:left="1059"/>
              <w:rPr>
                <w:rFonts w:eastAsia="Times New Roman" w:cs="Arial"/>
                <w:color w:val="000000"/>
                <w:sz w:val="20"/>
                <w:szCs w:val="20"/>
                <w:lang w:val="en-US" w:eastAsia="de-CH"/>
              </w:rPr>
            </w:pPr>
            <w:r w:rsidRPr="00361F54">
              <w:rPr>
                <w:rFonts w:eastAsia="Times New Roman" w:cs="Arial"/>
                <w:color w:val="000000"/>
                <w:sz w:val="20"/>
                <w:szCs w:val="20"/>
                <w:lang w:val="en-US" w:eastAsia="de-CH"/>
              </w:rPr>
              <w:t>linear trend</w:t>
            </w:r>
          </w:p>
        </w:tc>
        <w:tc>
          <w:tcPr>
            <w:tcW w:w="1566" w:type="dxa"/>
            <w:tcBorders>
              <w:left w:val="nil"/>
              <w:right w:val="nil"/>
            </w:tcBorders>
            <w:shd w:val="clear" w:color="auto" w:fill="auto"/>
            <w:noWrap/>
            <w:vAlign w:val="center"/>
          </w:tcPr>
          <w:p w14:paraId="28C1B6B9"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right w:val="nil"/>
            </w:tcBorders>
            <w:shd w:val="clear" w:color="auto" w:fill="auto"/>
            <w:noWrap/>
            <w:vAlign w:val="center"/>
          </w:tcPr>
          <w:p w14:paraId="2A8B9CAB"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right w:val="nil"/>
            </w:tcBorders>
            <w:shd w:val="clear" w:color="auto" w:fill="auto"/>
            <w:noWrap/>
            <w:vAlign w:val="center"/>
          </w:tcPr>
          <w:p w14:paraId="49060E35"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right w:val="nil"/>
            </w:tcBorders>
            <w:shd w:val="clear" w:color="auto" w:fill="auto"/>
            <w:noWrap/>
            <w:vAlign w:val="center"/>
          </w:tcPr>
          <w:p w14:paraId="085BE90A" w14:textId="1377D974"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0.91</w:t>
            </w:r>
          </w:p>
        </w:tc>
        <w:tc>
          <w:tcPr>
            <w:tcW w:w="1728" w:type="dxa"/>
            <w:tcBorders>
              <w:left w:val="nil"/>
              <w:right w:val="nil"/>
            </w:tcBorders>
            <w:shd w:val="clear" w:color="auto" w:fill="auto"/>
            <w:vAlign w:val="center"/>
          </w:tcPr>
          <w:p w14:paraId="4907D9AF" w14:textId="284752F5" w:rsidR="004B5BED" w:rsidRPr="00361F54" w:rsidRDefault="004B5BED" w:rsidP="00C471AD">
            <w:pPr>
              <w:spacing w:after="0" w:line="240" w:lineRule="auto"/>
              <w:jc w:val="center"/>
              <w:rPr>
                <w:rFonts w:eastAsia="Times New Roman" w:cs="Arial"/>
                <w:color w:val="000000"/>
                <w:sz w:val="20"/>
                <w:szCs w:val="20"/>
                <w:lang w:eastAsia="de-CH"/>
              </w:rPr>
            </w:pPr>
            <w:r w:rsidRPr="00361F54">
              <w:rPr>
                <w:rFonts w:eastAsia="Times New Roman" w:cs="Arial"/>
                <w:color w:val="000000"/>
                <w:sz w:val="20"/>
                <w:szCs w:val="20"/>
                <w:lang w:eastAsia="de-CH"/>
              </w:rPr>
              <w:t>0.</w:t>
            </w:r>
            <w:r w:rsidR="005A2EBE" w:rsidRPr="00361F54">
              <w:rPr>
                <w:rFonts w:eastAsia="Times New Roman" w:cs="Arial"/>
                <w:color w:val="000000"/>
                <w:sz w:val="20"/>
                <w:szCs w:val="20"/>
                <w:lang w:eastAsia="de-CH"/>
              </w:rPr>
              <w:t>9</w:t>
            </w:r>
            <w:r w:rsidR="00AA626F">
              <w:rPr>
                <w:rFonts w:eastAsia="Times New Roman" w:cs="Arial"/>
                <w:color w:val="000000"/>
                <w:sz w:val="20"/>
                <w:szCs w:val="20"/>
                <w:lang w:eastAsia="de-CH"/>
              </w:rPr>
              <w:t>5</w:t>
            </w:r>
          </w:p>
        </w:tc>
        <w:tc>
          <w:tcPr>
            <w:tcW w:w="1975" w:type="dxa"/>
            <w:tcBorders>
              <w:left w:val="nil"/>
              <w:right w:val="nil"/>
            </w:tcBorders>
          </w:tcPr>
          <w:p w14:paraId="1404446A" w14:textId="09B3E1FD" w:rsidR="004B5BED" w:rsidRPr="00361F54" w:rsidRDefault="005A2EBE"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w:t>
            </w:r>
            <w:r w:rsidR="00AA626F">
              <w:rPr>
                <w:rFonts w:eastAsia="Times New Roman" w:cs="Arial"/>
                <w:color w:val="000000"/>
                <w:sz w:val="20"/>
                <w:szCs w:val="20"/>
                <w:lang w:eastAsia="de-CH"/>
              </w:rPr>
              <w:t>2</w:t>
            </w:r>
          </w:p>
        </w:tc>
      </w:tr>
      <w:tr w:rsidR="004B5BED" w:rsidRPr="00361F54" w14:paraId="5C300E73" w14:textId="02C15347" w:rsidTr="00A70CDF">
        <w:trPr>
          <w:trHeight w:val="237"/>
        </w:trPr>
        <w:tc>
          <w:tcPr>
            <w:tcW w:w="4130" w:type="dxa"/>
            <w:tcBorders>
              <w:left w:val="nil"/>
              <w:bottom w:val="single" w:sz="4" w:space="0" w:color="auto"/>
              <w:right w:val="nil"/>
            </w:tcBorders>
            <w:shd w:val="clear" w:color="auto" w:fill="auto"/>
            <w:noWrap/>
            <w:vAlign w:val="center"/>
          </w:tcPr>
          <w:p w14:paraId="765D0EAC" w14:textId="70294596" w:rsidR="004B5BED" w:rsidRPr="00361F54" w:rsidRDefault="004B5BED" w:rsidP="00C471AD">
            <w:pPr>
              <w:tabs>
                <w:tab w:val="left" w:pos="2250"/>
              </w:tabs>
              <w:spacing w:after="0" w:line="240" w:lineRule="auto"/>
              <w:ind w:left="1059"/>
              <w:rPr>
                <w:rFonts w:eastAsia="Times New Roman" w:cs="Arial"/>
                <w:color w:val="000000"/>
                <w:sz w:val="20"/>
                <w:szCs w:val="20"/>
                <w:lang w:val="en-US" w:eastAsia="de-CH"/>
              </w:rPr>
            </w:pPr>
            <w:r>
              <w:rPr>
                <w:rFonts w:eastAsia="Times New Roman" w:cs="Arial"/>
                <w:color w:val="000000"/>
                <w:sz w:val="20"/>
                <w:szCs w:val="20"/>
                <w:lang w:val="en-US" w:eastAsia="de-CH"/>
              </w:rPr>
              <w:lastRenderedPageBreak/>
              <w:t>quadratic trend</w:t>
            </w:r>
          </w:p>
        </w:tc>
        <w:tc>
          <w:tcPr>
            <w:tcW w:w="1566" w:type="dxa"/>
            <w:tcBorders>
              <w:left w:val="nil"/>
              <w:bottom w:val="single" w:sz="4" w:space="0" w:color="auto"/>
              <w:right w:val="nil"/>
            </w:tcBorders>
            <w:shd w:val="clear" w:color="auto" w:fill="auto"/>
            <w:noWrap/>
            <w:vAlign w:val="center"/>
          </w:tcPr>
          <w:p w14:paraId="6B08DBEF"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424" w:type="dxa"/>
            <w:tcBorders>
              <w:left w:val="nil"/>
              <w:bottom w:val="single" w:sz="4" w:space="0" w:color="auto"/>
              <w:right w:val="nil"/>
            </w:tcBorders>
            <w:shd w:val="clear" w:color="auto" w:fill="auto"/>
            <w:noWrap/>
            <w:vAlign w:val="center"/>
          </w:tcPr>
          <w:p w14:paraId="4DEA5EFA"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993" w:type="dxa"/>
            <w:tcBorders>
              <w:left w:val="nil"/>
              <w:bottom w:val="single" w:sz="4" w:space="0" w:color="auto"/>
              <w:right w:val="nil"/>
            </w:tcBorders>
            <w:shd w:val="clear" w:color="auto" w:fill="auto"/>
            <w:noWrap/>
            <w:vAlign w:val="center"/>
          </w:tcPr>
          <w:p w14:paraId="334A801A" w14:textId="77777777" w:rsidR="004B5BED" w:rsidRPr="00361F54" w:rsidRDefault="004B5BED" w:rsidP="00C471AD">
            <w:pPr>
              <w:spacing w:after="0" w:line="240" w:lineRule="auto"/>
              <w:jc w:val="center"/>
              <w:rPr>
                <w:rFonts w:eastAsia="Times New Roman" w:cs="Arial"/>
                <w:color w:val="000000"/>
                <w:sz w:val="20"/>
                <w:szCs w:val="20"/>
                <w:lang w:val="en-US" w:eastAsia="de-CH"/>
              </w:rPr>
            </w:pPr>
          </w:p>
        </w:tc>
        <w:tc>
          <w:tcPr>
            <w:tcW w:w="1709" w:type="dxa"/>
            <w:tcBorders>
              <w:left w:val="nil"/>
              <w:bottom w:val="single" w:sz="4" w:space="0" w:color="auto"/>
              <w:right w:val="nil"/>
            </w:tcBorders>
            <w:shd w:val="clear" w:color="auto" w:fill="auto"/>
            <w:noWrap/>
            <w:vAlign w:val="center"/>
          </w:tcPr>
          <w:p w14:paraId="4C2132C5" w14:textId="2F95843D"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0.33</w:t>
            </w:r>
          </w:p>
        </w:tc>
        <w:tc>
          <w:tcPr>
            <w:tcW w:w="1728" w:type="dxa"/>
            <w:tcBorders>
              <w:left w:val="nil"/>
              <w:bottom w:val="single" w:sz="4" w:space="0" w:color="auto"/>
              <w:right w:val="nil"/>
            </w:tcBorders>
            <w:shd w:val="clear" w:color="auto" w:fill="auto"/>
            <w:vAlign w:val="center"/>
          </w:tcPr>
          <w:p w14:paraId="30A59ACA" w14:textId="4CDFA6A8" w:rsidR="004B5BED" w:rsidRPr="00361F54" w:rsidRDefault="004B5BED"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w:t>
            </w:r>
            <w:r w:rsidR="00AA626F">
              <w:rPr>
                <w:rFonts w:eastAsia="Times New Roman" w:cs="Arial"/>
                <w:color w:val="000000"/>
                <w:sz w:val="20"/>
                <w:szCs w:val="20"/>
                <w:lang w:eastAsia="de-CH"/>
              </w:rPr>
              <w:t>38</w:t>
            </w:r>
          </w:p>
        </w:tc>
        <w:tc>
          <w:tcPr>
            <w:tcW w:w="1975" w:type="dxa"/>
            <w:tcBorders>
              <w:left w:val="nil"/>
              <w:bottom w:val="single" w:sz="4" w:space="0" w:color="auto"/>
              <w:right w:val="nil"/>
            </w:tcBorders>
          </w:tcPr>
          <w:p w14:paraId="4DA48A2F" w14:textId="43EFEEFD" w:rsidR="004B5BED" w:rsidRDefault="005A2EBE" w:rsidP="00C471AD">
            <w:pPr>
              <w:spacing w:after="0" w:line="240" w:lineRule="auto"/>
              <w:jc w:val="center"/>
              <w:rPr>
                <w:rFonts w:eastAsia="Times New Roman" w:cs="Arial"/>
                <w:color w:val="000000"/>
                <w:sz w:val="20"/>
                <w:szCs w:val="20"/>
                <w:lang w:eastAsia="de-CH"/>
              </w:rPr>
            </w:pPr>
            <w:r>
              <w:rPr>
                <w:rFonts w:eastAsia="Times New Roman" w:cs="Arial"/>
                <w:color w:val="000000"/>
                <w:sz w:val="20"/>
                <w:szCs w:val="20"/>
                <w:lang w:eastAsia="de-CH"/>
              </w:rPr>
              <w:t>0.7</w:t>
            </w:r>
            <w:r w:rsidR="00AA626F">
              <w:rPr>
                <w:rFonts w:eastAsia="Times New Roman" w:cs="Arial"/>
                <w:color w:val="000000"/>
                <w:sz w:val="20"/>
                <w:szCs w:val="20"/>
                <w:lang w:eastAsia="de-CH"/>
              </w:rPr>
              <w:t>5</w:t>
            </w:r>
          </w:p>
        </w:tc>
      </w:tr>
      <w:tr w:rsidR="005A2EBE" w:rsidRPr="00381553" w14:paraId="651EA7AF" w14:textId="3C55FA2E" w:rsidTr="00A70CDF">
        <w:trPr>
          <w:trHeight w:val="860"/>
        </w:trPr>
        <w:tc>
          <w:tcPr>
            <w:tcW w:w="14527" w:type="dxa"/>
            <w:gridSpan w:val="7"/>
            <w:tcBorders>
              <w:top w:val="single" w:sz="4" w:space="0" w:color="auto"/>
              <w:left w:val="nil"/>
              <w:right w:val="nil"/>
            </w:tcBorders>
            <w:shd w:val="clear" w:color="auto" w:fill="auto"/>
            <w:noWrap/>
            <w:vAlign w:val="center"/>
          </w:tcPr>
          <w:p w14:paraId="496B7DAB" w14:textId="05F5D7AA" w:rsidR="005A2EBE" w:rsidRPr="00361F54" w:rsidRDefault="005A2EBE" w:rsidP="00C471AD">
            <w:pPr>
              <w:spacing w:after="0" w:line="240" w:lineRule="auto"/>
              <w:jc w:val="both"/>
              <w:rPr>
                <w:rFonts w:eastAsia="Times New Roman" w:cs="Arial"/>
                <w:color w:val="000000"/>
                <w:sz w:val="20"/>
                <w:szCs w:val="20"/>
                <w:lang w:val="en-US" w:eastAsia="de-CH"/>
              </w:rPr>
            </w:pPr>
            <w:r w:rsidRPr="00361F54">
              <w:rPr>
                <w:rFonts w:eastAsia="Times New Roman" w:cs="Arial"/>
                <w:color w:val="000000"/>
                <w:sz w:val="20"/>
                <w:szCs w:val="20"/>
                <w:lang w:val="en-US" w:eastAsia="de-CH"/>
              </w:rPr>
              <w:t xml:space="preserve">Data are </w:t>
            </w:r>
            <w:r>
              <w:rPr>
                <w:rFonts w:eastAsia="Times New Roman" w:cs="Arial"/>
                <w:color w:val="000000"/>
                <w:sz w:val="20"/>
                <w:szCs w:val="20"/>
                <w:lang w:val="en-US" w:eastAsia="de-CH"/>
              </w:rPr>
              <w:t xml:space="preserve">presented as </w:t>
            </w:r>
            <w:r w:rsidRPr="00361F54">
              <w:rPr>
                <w:rFonts w:eastAsia="Times New Roman" w:cs="Arial"/>
                <w:color w:val="000000"/>
                <w:sz w:val="20"/>
                <w:szCs w:val="20"/>
                <w:lang w:val="en-US" w:eastAsia="de-CH"/>
              </w:rPr>
              <w:t xml:space="preserve">hazard ratios (confidence intervals). </w:t>
            </w:r>
            <w:r>
              <w:rPr>
                <w:rFonts w:eastAsia="Times New Roman" w:cs="Arial"/>
                <w:color w:val="000000"/>
                <w:sz w:val="20"/>
                <w:szCs w:val="20"/>
                <w:lang w:val="en-US" w:eastAsia="de-CH"/>
              </w:rPr>
              <w:t xml:space="preserve">Model 1: </w:t>
            </w:r>
            <w:r w:rsidRPr="00361F54">
              <w:rPr>
                <w:rFonts w:eastAsia="Times New Roman" w:cs="Arial"/>
                <w:color w:val="000000"/>
                <w:sz w:val="20"/>
                <w:szCs w:val="20"/>
                <w:lang w:val="en-US" w:eastAsia="de-CH"/>
              </w:rPr>
              <w:t>adjusted for age</w:t>
            </w:r>
            <w:r>
              <w:rPr>
                <w:rFonts w:eastAsia="Times New Roman" w:cs="Arial"/>
                <w:color w:val="000000"/>
                <w:sz w:val="20"/>
                <w:szCs w:val="20"/>
                <w:lang w:val="en-US" w:eastAsia="de-CH"/>
              </w:rPr>
              <w:t xml:space="preserve"> and</w:t>
            </w:r>
            <w:r w:rsidRPr="00361F54">
              <w:rPr>
                <w:rFonts w:eastAsia="Times New Roman" w:cs="Arial"/>
                <w:color w:val="000000"/>
                <w:sz w:val="20"/>
                <w:szCs w:val="20"/>
                <w:lang w:val="en-US" w:eastAsia="de-CH"/>
              </w:rPr>
              <w:t xml:space="preserve"> sex. Model 2: additionally adjusted for education (basic, middle, high), hypertension, history of heart failure, history of stroke</w:t>
            </w:r>
            <w:r w:rsidR="007540ED">
              <w:rPr>
                <w:rFonts w:eastAsia="Times New Roman" w:cs="Arial"/>
                <w:color w:val="000000"/>
                <w:sz w:val="20"/>
                <w:szCs w:val="20"/>
                <w:lang w:val="en-US" w:eastAsia="de-CH"/>
              </w:rPr>
              <w:t>, transient ischemic attack or</w:t>
            </w:r>
            <w:r>
              <w:rPr>
                <w:rFonts w:eastAsia="Times New Roman" w:cs="Arial"/>
                <w:color w:val="000000"/>
                <w:sz w:val="20"/>
                <w:szCs w:val="20"/>
                <w:lang w:val="en-US" w:eastAsia="de-CH"/>
              </w:rPr>
              <w:t xml:space="preserve"> systemic embolism,</w:t>
            </w:r>
            <w:r w:rsidRPr="00361F54">
              <w:rPr>
                <w:rFonts w:eastAsia="Times New Roman" w:cs="Arial"/>
                <w:color w:val="000000"/>
                <w:sz w:val="20"/>
                <w:szCs w:val="20"/>
                <w:lang w:val="en-US" w:eastAsia="de-CH"/>
              </w:rPr>
              <w:t xml:space="preserve"> history of coronary </w:t>
            </w:r>
            <w:r>
              <w:rPr>
                <w:rFonts w:eastAsia="Times New Roman" w:cs="Arial"/>
                <w:color w:val="000000"/>
                <w:sz w:val="20"/>
                <w:szCs w:val="20"/>
                <w:lang w:val="en-US" w:eastAsia="de-CH"/>
              </w:rPr>
              <w:t>artery</w:t>
            </w:r>
            <w:r w:rsidRPr="00361F54">
              <w:rPr>
                <w:rFonts w:eastAsia="Times New Roman" w:cs="Arial"/>
                <w:color w:val="000000"/>
                <w:sz w:val="20"/>
                <w:szCs w:val="20"/>
                <w:lang w:val="en-US" w:eastAsia="de-CH"/>
              </w:rPr>
              <w:t xml:space="preserve"> disease</w:t>
            </w:r>
            <w:r>
              <w:rPr>
                <w:rFonts w:eastAsia="Times New Roman" w:cs="Arial"/>
                <w:color w:val="000000"/>
                <w:sz w:val="20"/>
                <w:szCs w:val="20"/>
                <w:lang w:val="en-US" w:eastAsia="de-CH"/>
              </w:rPr>
              <w:t>,</w:t>
            </w:r>
            <w:r w:rsidRPr="00361F54">
              <w:rPr>
                <w:rFonts w:eastAsia="Times New Roman" w:cs="Arial"/>
                <w:color w:val="000000"/>
                <w:sz w:val="20"/>
                <w:szCs w:val="20"/>
                <w:lang w:val="en-US" w:eastAsia="de-CH"/>
              </w:rPr>
              <w:t xml:space="preserve"> history of diabetes, history of renal failure, </w:t>
            </w:r>
            <w:r>
              <w:rPr>
                <w:rFonts w:eastAsia="Times New Roman" w:cs="Arial"/>
                <w:color w:val="000000"/>
                <w:sz w:val="20"/>
                <w:szCs w:val="20"/>
                <w:lang w:val="en-US" w:eastAsia="de-CH"/>
              </w:rPr>
              <w:t>body mass index</w:t>
            </w:r>
            <w:r w:rsidR="007540ED">
              <w:rPr>
                <w:rFonts w:eastAsia="Times New Roman" w:cs="Arial"/>
                <w:color w:val="000000"/>
                <w:sz w:val="20"/>
                <w:szCs w:val="20"/>
                <w:lang w:val="en-US" w:eastAsia="de-CH"/>
              </w:rPr>
              <w:t xml:space="preserve"> and AF type, oral anticoagulation, betablocker, and antiarrhythmic drugs (class Ic and III). Model </w:t>
            </w:r>
            <w:r w:rsidR="00567105">
              <w:rPr>
                <w:rFonts w:eastAsia="Times New Roman" w:cs="Arial"/>
                <w:color w:val="000000"/>
                <w:sz w:val="20"/>
                <w:szCs w:val="20"/>
                <w:lang w:val="en-US" w:eastAsia="de-CH"/>
              </w:rPr>
              <w:t>3 (</w:t>
            </w:r>
            <w:r w:rsidR="007540ED">
              <w:rPr>
                <w:rFonts w:eastAsia="Times New Roman" w:cs="Arial"/>
                <w:color w:val="000000"/>
                <w:sz w:val="20"/>
                <w:szCs w:val="20"/>
                <w:lang w:val="en-US" w:eastAsia="de-CH"/>
              </w:rPr>
              <w:t>lifestyle</w:t>
            </w:r>
            <w:r w:rsidR="00567105">
              <w:rPr>
                <w:rFonts w:eastAsia="Times New Roman" w:cs="Arial"/>
                <w:color w:val="000000"/>
                <w:sz w:val="20"/>
                <w:szCs w:val="20"/>
                <w:lang w:val="en-US" w:eastAsia="de-CH"/>
              </w:rPr>
              <w:t>)</w:t>
            </w:r>
            <w:r w:rsidR="007540ED">
              <w:rPr>
                <w:rFonts w:eastAsia="Times New Roman" w:cs="Arial"/>
                <w:color w:val="000000"/>
                <w:sz w:val="20"/>
                <w:szCs w:val="20"/>
                <w:lang w:val="en-US" w:eastAsia="de-CH"/>
              </w:rPr>
              <w:t xml:space="preserve"> was additionally adjusted for active smoking</w:t>
            </w:r>
            <w:r>
              <w:rPr>
                <w:rFonts w:eastAsia="Times New Roman" w:cs="Arial"/>
                <w:color w:val="000000"/>
                <w:sz w:val="20"/>
                <w:szCs w:val="20"/>
                <w:lang w:val="en-US" w:eastAsia="de-CH"/>
              </w:rPr>
              <w:t xml:space="preserve">, </w:t>
            </w:r>
            <w:r w:rsidRPr="00361F54">
              <w:rPr>
                <w:rFonts w:eastAsia="Times New Roman" w:cs="Arial"/>
                <w:color w:val="000000"/>
                <w:sz w:val="20"/>
                <w:szCs w:val="20"/>
                <w:lang w:val="en-US" w:eastAsia="de-CH"/>
              </w:rPr>
              <w:t>alcohol consumption</w:t>
            </w:r>
            <w:r w:rsidR="007540ED">
              <w:rPr>
                <w:rFonts w:eastAsia="Times New Roman" w:cs="Arial"/>
                <w:color w:val="000000"/>
                <w:sz w:val="20"/>
                <w:szCs w:val="20"/>
                <w:lang w:val="en-US" w:eastAsia="de-CH"/>
              </w:rPr>
              <w:t>, regular physical activity and healthy diet</w:t>
            </w:r>
            <w:r w:rsidRPr="00361F54">
              <w:rPr>
                <w:rFonts w:eastAsia="Times New Roman" w:cs="Arial"/>
                <w:color w:val="000000"/>
                <w:sz w:val="20"/>
                <w:szCs w:val="20"/>
                <w:lang w:val="en-US" w:eastAsia="de-CH"/>
              </w:rPr>
              <w:t>.</w:t>
            </w:r>
          </w:p>
        </w:tc>
      </w:tr>
    </w:tbl>
    <w:p w14:paraId="6413DBB5" w14:textId="77777777" w:rsidR="00EB3ABE" w:rsidRDefault="00EB3ABE" w:rsidP="00EB3ABE">
      <w:pPr>
        <w:spacing w:after="0" w:line="240" w:lineRule="auto"/>
        <w:rPr>
          <w:rFonts w:asciiTheme="minorHAnsi" w:hAnsiTheme="minorHAnsi"/>
          <w:lang w:val="en-AU"/>
        </w:rPr>
      </w:pPr>
    </w:p>
    <w:p w14:paraId="68E0A79C" w14:textId="77777777" w:rsidR="00635DFB" w:rsidRPr="00635DFB" w:rsidRDefault="00635DFB" w:rsidP="00AF0A4D">
      <w:pPr>
        <w:rPr>
          <w:rFonts w:asciiTheme="minorHAnsi" w:hAnsiTheme="minorHAnsi"/>
          <w:lang w:val="en-AU"/>
        </w:rPr>
      </w:pPr>
    </w:p>
    <w:p w14:paraId="5E3A3CFD" w14:textId="246882EC" w:rsidR="00AB0F7F" w:rsidRDefault="00AB0F7F">
      <w:pPr>
        <w:spacing w:line="259" w:lineRule="auto"/>
        <w:rPr>
          <w:rFonts w:cs="Arial"/>
          <w:b/>
          <w:bCs/>
          <w:color w:val="000000" w:themeColor="text1"/>
          <w:lang w:val="en-US"/>
        </w:rPr>
      </w:pPr>
      <w:r>
        <w:rPr>
          <w:rFonts w:cs="Arial"/>
          <w:b/>
          <w:bCs/>
          <w:color w:val="000000" w:themeColor="text1"/>
          <w:lang w:val="en-US"/>
        </w:rPr>
        <w:br w:type="page"/>
      </w:r>
    </w:p>
    <w:p w14:paraId="063A5D82" w14:textId="211EBCA2" w:rsidR="001D012C" w:rsidRPr="002D267E" w:rsidRDefault="001D012C">
      <w:pPr>
        <w:spacing w:line="259" w:lineRule="auto"/>
        <w:rPr>
          <w:rFonts w:eastAsia="Times New Roman" w:cs="Arial"/>
          <w:b/>
          <w:bCs/>
          <w:color w:val="000000"/>
          <w:szCs w:val="24"/>
          <w:lang w:val="en-US" w:eastAsia="de-CH"/>
        </w:rPr>
      </w:pPr>
      <w:r w:rsidRPr="002D267E">
        <w:rPr>
          <w:rFonts w:eastAsia="Times New Roman" w:cs="Arial"/>
          <w:b/>
          <w:bCs/>
          <w:color w:val="000000"/>
          <w:szCs w:val="24"/>
          <w:lang w:val="en-US" w:eastAsia="de-CH"/>
        </w:rPr>
        <w:lastRenderedPageBreak/>
        <w:t xml:space="preserve">Supplementary Table </w:t>
      </w:r>
      <w:r w:rsidR="00B936BC" w:rsidRPr="002D267E">
        <w:rPr>
          <w:rFonts w:eastAsia="Times New Roman" w:cs="Arial"/>
          <w:b/>
          <w:bCs/>
          <w:color w:val="000000"/>
          <w:szCs w:val="24"/>
          <w:lang w:val="en-US" w:eastAsia="de-CH"/>
        </w:rPr>
        <w:t>S</w:t>
      </w:r>
      <w:r w:rsidR="00500CDD">
        <w:rPr>
          <w:rFonts w:eastAsia="Times New Roman" w:cs="Arial"/>
          <w:b/>
          <w:bCs/>
          <w:color w:val="000000"/>
          <w:szCs w:val="24"/>
          <w:lang w:val="en-US" w:eastAsia="de-CH"/>
        </w:rPr>
        <w:t>5</w:t>
      </w:r>
      <w:r w:rsidRPr="002D267E">
        <w:rPr>
          <w:rFonts w:eastAsia="Times New Roman" w:cs="Arial"/>
          <w:b/>
          <w:bCs/>
          <w:color w:val="000000"/>
          <w:szCs w:val="24"/>
          <w:lang w:val="en-US" w:eastAsia="de-CH"/>
        </w:rPr>
        <w:t>.</w:t>
      </w:r>
      <w:r w:rsidRPr="002D267E">
        <w:rPr>
          <w:rFonts w:eastAsia="Times New Roman" w:cs="Arial"/>
          <w:color w:val="000000"/>
          <w:szCs w:val="24"/>
          <w:lang w:val="en-US" w:eastAsia="de-CH"/>
        </w:rPr>
        <w:t xml:space="preserve"> Association between coffee consumption and major adverse cardiovascular event</w:t>
      </w:r>
      <w:r w:rsidR="004C4EAC" w:rsidRPr="002D267E">
        <w:rPr>
          <w:rFonts w:eastAsia="Times New Roman" w:cs="Arial"/>
          <w:color w:val="000000"/>
          <w:szCs w:val="24"/>
          <w:lang w:val="en-US" w:eastAsia="de-CH"/>
        </w:rPr>
        <w:t xml:space="preserve"> </w:t>
      </w:r>
      <w:r w:rsidRPr="002D267E">
        <w:rPr>
          <w:rFonts w:eastAsia="Times New Roman" w:cs="Arial"/>
          <w:color w:val="000000"/>
          <w:szCs w:val="24"/>
          <w:lang w:val="en-US" w:eastAsia="de-CH"/>
        </w:rPr>
        <w:t>stratified by atrial fibrillation type</w:t>
      </w:r>
    </w:p>
    <w:tbl>
      <w:tblPr>
        <w:tblW w:w="14386" w:type="dxa"/>
        <w:tblCellMar>
          <w:left w:w="70" w:type="dxa"/>
          <w:right w:w="70" w:type="dxa"/>
        </w:tblCellMar>
        <w:tblLook w:val="04A0" w:firstRow="1" w:lastRow="0" w:firstColumn="1" w:lastColumn="0" w:noHBand="0" w:noVBand="1"/>
      </w:tblPr>
      <w:tblGrid>
        <w:gridCol w:w="2501"/>
        <w:gridCol w:w="1667"/>
        <w:gridCol w:w="1667"/>
        <w:gridCol w:w="2085"/>
        <w:gridCol w:w="1667"/>
        <w:gridCol w:w="2084"/>
        <w:gridCol w:w="2715"/>
      </w:tblGrid>
      <w:tr w:rsidR="001D012C" w:rsidRPr="00381553" w14:paraId="1E5C6D26" w14:textId="77777777" w:rsidTr="00A77D32">
        <w:trPr>
          <w:trHeight w:val="472"/>
        </w:trPr>
        <w:tc>
          <w:tcPr>
            <w:tcW w:w="2501" w:type="dxa"/>
            <w:tcBorders>
              <w:top w:val="nil"/>
              <w:left w:val="nil"/>
              <w:bottom w:val="nil"/>
              <w:right w:val="nil"/>
            </w:tcBorders>
            <w:shd w:val="clear" w:color="auto" w:fill="auto"/>
            <w:noWrap/>
            <w:vAlign w:val="bottom"/>
            <w:hideMark/>
          </w:tcPr>
          <w:p w14:paraId="0821FB14" w14:textId="77777777" w:rsidR="001D012C" w:rsidRPr="00973449" w:rsidRDefault="001D012C" w:rsidP="004028CC">
            <w:pPr>
              <w:spacing w:after="0" w:line="240" w:lineRule="auto"/>
              <w:rPr>
                <w:rFonts w:eastAsia="Times New Roman" w:cs="Arial"/>
                <w:color w:val="000000"/>
                <w:sz w:val="20"/>
                <w:szCs w:val="20"/>
                <w:lang w:val="en-US" w:eastAsia="de-CH"/>
              </w:rPr>
            </w:pPr>
          </w:p>
        </w:tc>
        <w:tc>
          <w:tcPr>
            <w:tcW w:w="1667" w:type="dxa"/>
            <w:tcBorders>
              <w:top w:val="nil"/>
              <w:left w:val="nil"/>
              <w:bottom w:val="nil"/>
              <w:right w:val="nil"/>
            </w:tcBorders>
            <w:shd w:val="clear" w:color="auto" w:fill="auto"/>
            <w:vAlign w:val="bottom"/>
            <w:hideMark/>
          </w:tcPr>
          <w:p w14:paraId="1AA9E03F" w14:textId="77777777" w:rsidR="001D012C" w:rsidRPr="00973449" w:rsidRDefault="001D012C" w:rsidP="004028CC">
            <w:pPr>
              <w:spacing w:after="0" w:line="240" w:lineRule="auto"/>
              <w:rPr>
                <w:rFonts w:ascii="Times New Roman" w:eastAsia="Times New Roman" w:hAnsi="Times New Roman" w:cs="Times New Roman"/>
                <w:sz w:val="20"/>
                <w:szCs w:val="20"/>
                <w:lang w:val="en-US" w:eastAsia="de-CH"/>
              </w:rPr>
            </w:pPr>
          </w:p>
        </w:tc>
        <w:tc>
          <w:tcPr>
            <w:tcW w:w="1667" w:type="dxa"/>
            <w:tcBorders>
              <w:top w:val="nil"/>
              <w:left w:val="nil"/>
              <w:bottom w:val="nil"/>
              <w:right w:val="nil"/>
            </w:tcBorders>
          </w:tcPr>
          <w:p w14:paraId="020C8A49" w14:textId="77777777" w:rsidR="001D012C" w:rsidRPr="00973449" w:rsidRDefault="001D012C" w:rsidP="004028CC">
            <w:pPr>
              <w:spacing w:after="0" w:line="240" w:lineRule="auto"/>
              <w:rPr>
                <w:rFonts w:ascii="Times New Roman" w:eastAsia="Times New Roman" w:hAnsi="Times New Roman" w:cs="Times New Roman"/>
                <w:sz w:val="20"/>
                <w:szCs w:val="20"/>
                <w:lang w:val="en-US" w:eastAsia="de-CH"/>
              </w:rPr>
            </w:pPr>
          </w:p>
        </w:tc>
        <w:tc>
          <w:tcPr>
            <w:tcW w:w="2085" w:type="dxa"/>
            <w:tcBorders>
              <w:top w:val="nil"/>
              <w:left w:val="nil"/>
              <w:bottom w:val="nil"/>
              <w:right w:val="nil"/>
            </w:tcBorders>
          </w:tcPr>
          <w:p w14:paraId="3621CB3E" w14:textId="77777777" w:rsidR="001D012C" w:rsidRPr="00973449" w:rsidRDefault="001D012C" w:rsidP="004028CC">
            <w:pPr>
              <w:spacing w:after="0" w:line="240" w:lineRule="auto"/>
              <w:rPr>
                <w:rFonts w:ascii="Times New Roman" w:eastAsia="Times New Roman" w:hAnsi="Times New Roman" w:cs="Times New Roman"/>
                <w:sz w:val="20"/>
                <w:szCs w:val="20"/>
                <w:lang w:val="en-US" w:eastAsia="de-CH"/>
              </w:rPr>
            </w:pPr>
          </w:p>
        </w:tc>
        <w:tc>
          <w:tcPr>
            <w:tcW w:w="1667" w:type="dxa"/>
            <w:tcBorders>
              <w:top w:val="nil"/>
              <w:left w:val="nil"/>
              <w:bottom w:val="nil"/>
              <w:right w:val="nil"/>
            </w:tcBorders>
            <w:shd w:val="clear" w:color="auto" w:fill="auto"/>
            <w:vAlign w:val="bottom"/>
            <w:hideMark/>
          </w:tcPr>
          <w:p w14:paraId="497ED042" w14:textId="77777777" w:rsidR="001D012C" w:rsidRPr="00973449" w:rsidRDefault="001D012C" w:rsidP="004028CC">
            <w:pPr>
              <w:spacing w:after="0" w:line="240" w:lineRule="auto"/>
              <w:rPr>
                <w:rFonts w:ascii="Times New Roman" w:eastAsia="Times New Roman" w:hAnsi="Times New Roman" w:cs="Times New Roman"/>
                <w:sz w:val="20"/>
                <w:szCs w:val="20"/>
                <w:lang w:val="en-US" w:eastAsia="de-CH"/>
              </w:rPr>
            </w:pPr>
          </w:p>
        </w:tc>
        <w:tc>
          <w:tcPr>
            <w:tcW w:w="2084" w:type="dxa"/>
            <w:tcBorders>
              <w:top w:val="nil"/>
              <w:left w:val="nil"/>
              <w:bottom w:val="nil"/>
              <w:right w:val="nil"/>
            </w:tcBorders>
            <w:shd w:val="clear" w:color="auto" w:fill="auto"/>
            <w:vAlign w:val="bottom"/>
            <w:hideMark/>
          </w:tcPr>
          <w:p w14:paraId="21085071" w14:textId="77777777" w:rsidR="001D012C" w:rsidRPr="00973449" w:rsidRDefault="001D012C" w:rsidP="004028CC">
            <w:pPr>
              <w:spacing w:after="0" w:line="240" w:lineRule="auto"/>
              <w:rPr>
                <w:rFonts w:ascii="Times New Roman" w:eastAsia="Times New Roman" w:hAnsi="Times New Roman" w:cs="Times New Roman"/>
                <w:sz w:val="20"/>
                <w:szCs w:val="20"/>
                <w:lang w:val="en-US" w:eastAsia="de-CH"/>
              </w:rPr>
            </w:pPr>
          </w:p>
        </w:tc>
        <w:tc>
          <w:tcPr>
            <w:tcW w:w="2715" w:type="dxa"/>
            <w:tcBorders>
              <w:top w:val="nil"/>
              <w:left w:val="nil"/>
              <w:bottom w:val="nil"/>
              <w:right w:val="nil"/>
            </w:tcBorders>
            <w:shd w:val="clear" w:color="auto" w:fill="auto"/>
            <w:vAlign w:val="bottom"/>
            <w:hideMark/>
          </w:tcPr>
          <w:p w14:paraId="5702B812" w14:textId="77777777" w:rsidR="001D012C" w:rsidRPr="00973449" w:rsidRDefault="001D012C" w:rsidP="004028CC">
            <w:pPr>
              <w:spacing w:after="0" w:line="240" w:lineRule="auto"/>
              <w:rPr>
                <w:rFonts w:ascii="Times New Roman" w:eastAsia="Times New Roman" w:hAnsi="Times New Roman" w:cs="Times New Roman"/>
                <w:sz w:val="20"/>
                <w:szCs w:val="20"/>
                <w:lang w:val="en-US" w:eastAsia="de-CH"/>
              </w:rPr>
            </w:pPr>
          </w:p>
        </w:tc>
      </w:tr>
      <w:tr w:rsidR="001D012C" w:rsidRPr="00973449" w14:paraId="304C2DAB" w14:textId="77777777" w:rsidTr="00A77D32">
        <w:trPr>
          <w:trHeight w:val="764"/>
        </w:trPr>
        <w:tc>
          <w:tcPr>
            <w:tcW w:w="2501" w:type="dxa"/>
            <w:tcBorders>
              <w:top w:val="nil"/>
              <w:left w:val="nil"/>
              <w:bottom w:val="single" w:sz="4" w:space="0" w:color="auto"/>
              <w:right w:val="nil"/>
            </w:tcBorders>
            <w:shd w:val="clear" w:color="auto" w:fill="auto"/>
            <w:vAlign w:val="bottom"/>
            <w:hideMark/>
          </w:tcPr>
          <w:p w14:paraId="5AD3FFC7" w14:textId="375FC6F4" w:rsidR="001D012C" w:rsidRPr="00A70CDF" w:rsidRDefault="001D012C" w:rsidP="004028CC">
            <w:pPr>
              <w:spacing w:after="0" w:line="240" w:lineRule="auto"/>
              <w:rPr>
                <w:rFonts w:eastAsia="Times New Roman" w:cs="Arial"/>
                <w:color w:val="000000"/>
                <w:sz w:val="20"/>
                <w:szCs w:val="20"/>
                <w:lang w:val="en-US" w:eastAsia="de-CH"/>
              </w:rPr>
            </w:pPr>
          </w:p>
        </w:tc>
        <w:tc>
          <w:tcPr>
            <w:tcW w:w="1667" w:type="dxa"/>
            <w:tcBorders>
              <w:top w:val="nil"/>
              <w:left w:val="nil"/>
              <w:bottom w:val="single" w:sz="4" w:space="0" w:color="auto"/>
              <w:right w:val="nil"/>
            </w:tcBorders>
            <w:shd w:val="clear" w:color="auto" w:fill="auto"/>
            <w:vAlign w:val="center"/>
            <w:hideMark/>
          </w:tcPr>
          <w:p w14:paraId="12085F3F" w14:textId="77777777" w:rsidR="001D012C" w:rsidRPr="00973449" w:rsidRDefault="001D012C" w:rsidP="004028CC">
            <w:pPr>
              <w:spacing w:after="0" w:line="240" w:lineRule="auto"/>
              <w:jc w:val="center"/>
              <w:rPr>
                <w:rFonts w:eastAsia="Times New Roman" w:cs="Arial"/>
                <w:b/>
                <w:bCs/>
                <w:color w:val="000000"/>
                <w:sz w:val="20"/>
                <w:szCs w:val="20"/>
                <w:lang w:eastAsia="de-CH"/>
              </w:rPr>
            </w:pPr>
            <w:r w:rsidRPr="00973449">
              <w:rPr>
                <w:rFonts w:eastAsia="Times New Roman" w:cs="Arial"/>
                <w:b/>
                <w:bCs/>
                <w:color w:val="000000"/>
                <w:sz w:val="20"/>
                <w:szCs w:val="20"/>
                <w:lang w:eastAsia="de-CH"/>
              </w:rPr>
              <w:t>No. of Events</w:t>
            </w:r>
          </w:p>
        </w:tc>
        <w:tc>
          <w:tcPr>
            <w:tcW w:w="1667" w:type="dxa"/>
            <w:tcBorders>
              <w:top w:val="nil"/>
              <w:left w:val="nil"/>
              <w:bottom w:val="single" w:sz="4" w:space="0" w:color="auto"/>
              <w:right w:val="nil"/>
            </w:tcBorders>
            <w:vAlign w:val="center"/>
          </w:tcPr>
          <w:p w14:paraId="663AA137" w14:textId="77777777" w:rsidR="001D012C" w:rsidRPr="00973449" w:rsidRDefault="001D012C" w:rsidP="004028CC">
            <w:pPr>
              <w:spacing w:after="0" w:line="240" w:lineRule="auto"/>
              <w:jc w:val="center"/>
              <w:rPr>
                <w:rFonts w:eastAsia="Times New Roman" w:cs="Arial"/>
                <w:b/>
                <w:bCs/>
                <w:color w:val="000000"/>
                <w:sz w:val="20"/>
                <w:szCs w:val="20"/>
                <w:lang w:val="en-US" w:eastAsia="de-CH"/>
              </w:rPr>
            </w:pPr>
            <w:r w:rsidRPr="00973449">
              <w:rPr>
                <w:rFonts w:eastAsia="Times New Roman" w:cs="Arial"/>
                <w:b/>
                <w:bCs/>
                <w:color w:val="000000"/>
                <w:sz w:val="20"/>
                <w:szCs w:val="20"/>
                <w:lang w:val="en-US" w:eastAsia="de-CH"/>
              </w:rPr>
              <w:t>Person-years</w:t>
            </w:r>
          </w:p>
        </w:tc>
        <w:tc>
          <w:tcPr>
            <w:tcW w:w="2085" w:type="dxa"/>
            <w:tcBorders>
              <w:top w:val="nil"/>
              <w:left w:val="nil"/>
              <w:bottom w:val="single" w:sz="4" w:space="0" w:color="auto"/>
              <w:right w:val="nil"/>
            </w:tcBorders>
          </w:tcPr>
          <w:p w14:paraId="7247B70F" w14:textId="77777777" w:rsidR="001D012C" w:rsidRPr="00973449" w:rsidRDefault="001D012C" w:rsidP="004028CC">
            <w:pPr>
              <w:spacing w:after="0" w:line="240" w:lineRule="auto"/>
              <w:jc w:val="center"/>
              <w:rPr>
                <w:rFonts w:eastAsia="Times New Roman" w:cs="Arial"/>
                <w:b/>
                <w:bCs/>
                <w:color w:val="000000"/>
                <w:sz w:val="20"/>
                <w:szCs w:val="20"/>
                <w:lang w:val="en-US" w:eastAsia="de-CH"/>
              </w:rPr>
            </w:pPr>
            <w:r w:rsidRPr="00973449">
              <w:rPr>
                <w:rFonts w:eastAsia="Times New Roman" w:cs="Arial"/>
                <w:b/>
                <w:bCs/>
                <w:color w:val="000000"/>
                <w:sz w:val="20"/>
                <w:szCs w:val="20"/>
                <w:lang w:val="en-US" w:eastAsia="de-CH"/>
              </w:rPr>
              <w:t>Incidence rate per 100 person-years</w:t>
            </w:r>
          </w:p>
        </w:tc>
        <w:tc>
          <w:tcPr>
            <w:tcW w:w="1667" w:type="dxa"/>
            <w:tcBorders>
              <w:top w:val="nil"/>
              <w:left w:val="nil"/>
              <w:bottom w:val="single" w:sz="4" w:space="0" w:color="auto"/>
              <w:right w:val="nil"/>
            </w:tcBorders>
            <w:shd w:val="clear" w:color="auto" w:fill="auto"/>
            <w:vAlign w:val="center"/>
            <w:hideMark/>
          </w:tcPr>
          <w:p w14:paraId="4446B2DC" w14:textId="01BEF5AE" w:rsidR="001D012C" w:rsidRPr="00973449" w:rsidRDefault="003B454B" w:rsidP="004028CC">
            <w:pPr>
              <w:spacing w:after="0" w:line="240" w:lineRule="auto"/>
              <w:jc w:val="center"/>
              <w:rPr>
                <w:rFonts w:eastAsia="Times New Roman" w:cs="Arial"/>
                <w:b/>
                <w:bCs/>
                <w:color w:val="000000"/>
                <w:sz w:val="20"/>
                <w:szCs w:val="20"/>
                <w:lang w:eastAsia="de-CH"/>
              </w:rPr>
            </w:pPr>
            <w:r w:rsidRPr="00973449">
              <w:rPr>
                <w:rFonts w:eastAsia="Times New Roman" w:cs="Arial"/>
                <w:b/>
                <w:bCs/>
                <w:color w:val="000000"/>
                <w:sz w:val="20"/>
                <w:szCs w:val="20"/>
                <w:lang w:eastAsia="de-CH"/>
              </w:rPr>
              <w:t>Not</w:t>
            </w:r>
            <w:r w:rsidR="00C47CF3" w:rsidRPr="00973449">
              <w:rPr>
                <w:rFonts w:eastAsia="Times New Roman" w:cs="Arial"/>
                <w:b/>
                <w:bCs/>
                <w:color w:val="000000"/>
                <w:sz w:val="20"/>
                <w:szCs w:val="20"/>
                <w:lang w:eastAsia="de-CH"/>
              </w:rPr>
              <w:t>-</w:t>
            </w:r>
            <w:r w:rsidR="001D012C" w:rsidRPr="00973449">
              <w:rPr>
                <w:rFonts w:eastAsia="Times New Roman" w:cs="Arial"/>
                <w:b/>
                <w:bCs/>
                <w:color w:val="000000"/>
                <w:sz w:val="20"/>
                <w:szCs w:val="20"/>
                <w:lang w:eastAsia="de-CH"/>
              </w:rPr>
              <w:t>daily</w:t>
            </w:r>
          </w:p>
        </w:tc>
        <w:tc>
          <w:tcPr>
            <w:tcW w:w="2084" w:type="dxa"/>
            <w:tcBorders>
              <w:top w:val="nil"/>
              <w:left w:val="nil"/>
              <w:bottom w:val="single" w:sz="4" w:space="0" w:color="auto"/>
              <w:right w:val="nil"/>
            </w:tcBorders>
            <w:shd w:val="clear" w:color="auto" w:fill="auto"/>
            <w:vAlign w:val="center"/>
            <w:hideMark/>
          </w:tcPr>
          <w:p w14:paraId="674877DD" w14:textId="77777777" w:rsidR="001D012C" w:rsidRPr="00973449" w:rsidRDefault="001D012C" w:rsidP="004028CC">
            <w:pPr>
              <w:spacing w:after="0" w:line="240" w:lineRule="auto"/>
              <w:jc w:val="center"/>
              <w:rPr>
                <w:rFonts w:eastAsia="Times New Roman" w:cs="Arial"/>
                <w:b/>
                <w:bCs/>
                <w:color w:val="000000"/>
                <w:sz w:val="20"/>
                <w:szCs w:val="20"/>
                <w:lang w:eastAsia="de-CH"/>
              </w:rPr>
            </w:pPr>
            <w:r w:rsidRPr="00973449">
              <w:rPr>
                <w:rFonts w:eastAsia="Times New Roman" w:cs="Arial"/>
                <w:b/>
                <w:bCs/>
                <w:color w:val="000000"/>
                <w:sz w:val="20"/>
                <w:szCs w:val="20"/>
                <w:lang w:eastAsia="de-CH"/>
              </w:rPr>
              <w:t>Daily</w:t>
            </w:r>
          </w:p>
        </w:tc>
        <w:tc>
          <w:tcPr>
            <w:tcW w:w="2715" w:type="dxa"/>
            <w:tcBorders>
              <w:top w:val="nil"/>
              <w:left w:val="nil"/>
              <w:bottom w:val="single" w:sz="4" w:space="0" w:color="auto"/>
              <w:right w:val="nil"/>
            </w:tcBorders>
            <w:shd w:val="clear" w:color="auto" w:fill="auto"/>
            <w:vAlign w:val="center"/>
            <w:hideMark/>
          </w:tcPr>
          <w:p w14:paraId="622B403C" w14:textId="77777777" w:rsidR="001D012C" w:rsidRPr="00973449" w:rsidRDefault="001D012C" w:rsidP="004028CC">
            <w:pPr>
              <w:spacing w:after="0" w:line="240" w:lineRule="auto"/>
              <w:jc w:val="center"/>
              <w:rPr>
                <w:rFonts w:eastAsia="Times New Roman" w:cs="Arial"/>
                <w:b/>
                <w:bCs/>
                <w:color w:val="000000"/>
                <w:sz w:val="20"/>
                <w:szCs w:val="20"/>
                <w:lang w:eastAsia="de-CH"/>
              </w:rPr>
            </w:pPr>
            <w:r w:rsidRPr="00973449">
              <w:rPr>
                <w:rFonts w:eastAsia="Times New Roman" w:cs="Arial"/>
                <w:b/>
                <w:bCs/>
                <w:color w:val="000000"/>
                <w:sz w:val="20"/>
                <w:szCs w:val="20"/>
                <w:lang w:eastAsia="de-CH"/>
              </w:rPr>
              <w:t>p for interaction</w:t>
            </w:r>
          </w:p>
        </w:tc>
      </w:tr>
      <w:tr w:rsidR="004400DE" w:rsidRPr="00973449" w14:paraId="1122C602" w14:textId="77777777" w:rsidTr="00A77D32">
        <w:trPr>
          <w:trHeight w:val="305"/>
        </w:trPr>
        <w:tc>
          <w:tcPr>
            <w:tcW w:w="2501" w:type="dxa"/>
            <w:tcBorders>
              <w:top w:val="nil"/>
              <w:left w:val="nil"/>
              <w:right w:val="nil"/>
            </w:tcBorders>
            <w:shd w:val="clear" w:color="auto" w:fill="auto"/>
            <w:vAlign w:val="bottom"/>
          </w:tcPr>
          <w:p w14:paraId="78848B33" w14:textId="606E0392" w:rsidR="004400DE" w:rsidRPr="00A70CDF" w:rsidRDefault="004400DE" w:rsidP="004028CC">
            <w:pPr>
              <w:spacing w:after="0" w:line="240" w:lineRule="auto"/>
              <w:rPr>
                <w:rFonts w:eastAsia="Times New Roman" w:cs="Arial"/>
                <w:color w:val="000000"/>
                <w:sz w:val="20"/>
                <w:szCs w:val="20"/>
                <w:lang w:val="en-US" w:eastAsia="de-CH"/>
              </w:rPr>
            </w:pPr>
            <w:r w:rsidRPr="00973449">
              <w:rPr>
                <w:rFonts w:eastAsia="Times New Roman" w:cs="Arial"/>
                <w:color w:val="000000"/>
                <w:sz w:val="20"/>
                <w:szCs w:val="20"/>
                <w:lang w:eastAsia="de-CH"/>
              </w:rPr>
              <w:t>AF type</w:t>
            </w:r>
            <w:r w:rsidRPr="00A70CDF">
              <w:rPr>
                <w:rFonts w:eastAsia="Times New Roman" w:cs="Arial"/>
                <w:color w:val="000000"/>
                <w:sz w:val="20"/>
                <w:szCs w:val="20"/>
                <w:lang w:val="en-US" w:eastAsia="de-CH"/>
              </w:rPr>
              <w:t xml:space="preserve"> </w:t>
            </w:r>
          </w:p>
        </w:tc>
        <w:tc>
          <w:tcPr>
            <w:tcW w:w="1667" w:type="dxa"/>
            <w:tcBorders>
              <w:top w:val="nil"/>
              <w:left w:val="nil"/>
              <w:right w:val="nil"/>
            </w:tcBorders>
            <w:shd w:val="clear" w:color="auto" w:fill="auto"/>
            <w:vAlign w:val="center"/>
          </w:tcPr>
          <w:p w14:paraId="0FDD2A54" w14:textId="77777777" w:rsidR="004400DE" w:rsidRPr="00973449" w:rsidRDefault="004400DE" w:rsidP="004028CC">
            <w:pPr>
              <w:spacing w:after="0" w:line="240" w:lineRule="auto"/>
              <w:jc w:val="center"/>
              <w:rPr>
                <w:rFonts w:eastAsia="Times New Roman" w:cs="Arial"/>
                <w:color w:val="000000"/>
                <w:sz w:val="20"/>
                <w:szCs w:val="20"/>
                <w:lang w:eastAsia="de-CH"/>
              </w:rPr>
            </w:pPr>
          </w:p>
        </w:tc>
        <w:tc>
          <w:tcPr>
            <w:tcW w:w="1667" w:type="dxa"/>
            <w:tcBorders>
              <w:top w:val="nil"/>
              <w:left w:val="nil"/>
              <w:right w:val="nil"/>
            </w:tcBorders>
            <w:vAlign w:val="center"/>
          </w:tcPr>
          <w:p w14:paraId="32AD834D" w14:textId="77777777" w:rsidR="004400DE" w:rsidRPr="00973449" w:rsidRDefault="004400DE" w:rsidP="004028CC">
            <w:pPr>
              <w:spacing w:after="0" w:line="240" w:lineRule="auto"/>
              <w:jc w:val="center"/>
              <w:rPr>
                <w:rFonts w:eastAsia="Times New Roman" w:cs="Arial"/>
                <w:color w:val="000000"/>
                <w:sz w:val="20"/>
                <w:szCs w:val="20"/>
                <w:lang w:val="en-US" w:eastAsia="de-CH"/>
              </w:rPr>
            </w:pPr>
          </w:p>
        </w:tc>
        <w:tc>
          <w:tcPr>
            <w:tcW w:w="2085" w:type="dxa"/>
            <w:tcBorders>
              <w:top w:val="nil"/>
              <w:left w:val="nil"/>
              <w:right w:val="nil"/>
            </w:tcBorders>
          </w:tcPr>
          <w:p w14:paraId="4592EFF2" w14:textId="77777777" w:rsidR="004400DE" w:rsidRPr="00973449" w:rsidRDefault="004400DE" w:rsidP="004028CC">
            <w:pPr>
              <w:spacing w:after="0" w:line="240" w:lineRule="auto"/>
              <w:jc w:val="center"/>
              <w:rPr>
                <w:rFonts w:eastAsia="Times New Roman" w:cs="Arial"/>
                <w:color w:val="000000"/>
                <w:sz w:val="20"/>
                <w:szCs w:val="20"/>
                <w:lang w:val="en-US" w:eastAsia="de-CH"/>
              </w:rPr>
            </w:pPr>
          </w:p>
        </w:tc>
        <w:tc>
          <w:tcPr>
            <w:tcW w:w="1667" w:type="dxa"/>
            <w:tcBorders>
              <w:top w:val="nil"/>
              <w:left w:val="nil"/>
              <w:right w:val="nil"/>
            </w:tcBorders>
            <w:shd w:val="clear" w:color="auto" w:fill="auto"/>
            <w:vAlign w:val="center"/>
          </w:tcPr>
          <w:p w14:paraId="310C01FD" w14:textId="77777777" w:rsidR="004400DE" w:rsidRPr="00973449" w:rsidRDefault="004400DE" w:rsidP="004028CC">
            <w:pPr>
              <w:spacing w:after="0" w:line="240" w:lineRule="auto"/>
              <w:jc w:val="center"/>
              <w:rPr>
                <w:rFonts w:eastAsia="Times New Roman" w:cs="Arial"/>
                <w:color w:val="000000"/>
                <w:sz w:val="20"/>
                <w:szCs w:val="20"/>
                <w:lang w:eastAsia="de-CH"/>
              </w:rPr>
            </w:pPr>
          </w:p>
        </w:tc>
        <w:tc>
          <w:tcPr>
            <w:tcW w:w="2084" w:type="dxa"/>
            <w:tcBorders>
              <w:top w:val="nil"/>
              <w:left w:val="nil"/>
              <w:right w:val="nil"/>
            </w:tcBorders>
            <w:shd w:val="clear" w:color="auto" w:fill="auto"/>
            <w:vAlign w:val="center"/>
          </w:tcPr>
          <w:p w14:paraId="34B5100B" w14:textId="77777777" w:rsidR="004400DE" w:rsidRPr="00973449" w:rsidRDefault="004400DE" w:rsidP="004028CC">
            <w:pPr>
              <w:spacing w:after="0" w:line="240" w:lineRule="auto"/>
              <w:jc w:val="center"/>
              <w:rPr>
                <w:rFonts w:eastAsia="Times New Roman" w:cs="Arial"/>
                <w:color w:val="000000"/>
                <w:sz w:val="20"/>
                <w:szCs w:val="20"/>
                <w:lang w:eastAsia="de-CH"/>
              </w:rPr>
            </w:pPr>
          </w:p>
        </w:tc>
        <w:tc>
          <w:tcPr>
            <w:tcW w:w="2715" w:type="dxa"/>
            <w:tcBorders>
              <w:top w:val="nil"/>
              <w:left w:val="nil"/>
              <w:right w:val="nil"/>
            </w:tcBorders>
            <w:shd w:val="clear" w:color="auto" w:fill="auto"/>
            <w:vAlign w:val="center"/>
          </w:tcPr>
          <w:p w14:paraId="21353444" w14:textId="77777777" w:rsidR="004400DE" w:rsidRPr="00973449" w:rsidRDefault="004400DE" w:rsidP="004028CC">
            <w:pPr>
              <w:spacing w:after="0" w:line="240" w:lineRule="auto"/>
              <w:jc w:val="center"/>
              <w:rPr>
                <w:rFonts w:eastAsia="Times New Roman" w:cs="Arial"/>
                <w:color w:val="000000"/>
                <w:sz w:val="20"/>
                <w:szCs w:val="20"/>
                <w:lang w:eastAsia="de-CH"/>
              </w:rPr>
            </w:pPr>
          </w:p>
        </w:tc>
      </w:tr>
      <w:tr w:rsidR="001D012C" w:rsidRPr="00973449" w14:paraId="24113B58" w14:textId="77777777" w:rsidTr="00A77D32">
        <w:trPr>
          <w:trHeight w:val="449"/>
        </w:trPr>
        <w:tc>
          <w:tcPr>
            <w:tcW w:w="2501" w:type="dxa"/>
            <w:tcBorders>
              <w:top w:val="nil"/>
              <w:left w:val="nil"/>
              <w:bottom w:val="nil"/>
              <w:right w:val="nil"/>
            </w:tcBorders>
            <w:shd w:val="clear" w:color="auto" w:fill="auto"/>
            <w:noWrap/>
            <w:vAlign w:val="bottom"/>
            <w:hideMark/>
          </w:tcPr>
          <w:p w14:paraId="7580B3DD" w14:textId="77777777" w:rsidR="001D012C" w:rsidRPr="00973449" w:rsidRDefault="001D012C" w:rsidP="004028CC">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 xml:space="preserve">Paroxysmal </w:t>
            </w:r>
          </w:p>
        </w:tc>
        <w:tc>
          <w:tcPr>
            <w:tcW w:w="1667" w:type="dxa"/>
            <w:tcBorders>
              <w:top w:val="nil"/>
              <w:left w:val="nil"/>
              <w:bottom w:val="nil"/>
              <w:right w:val="nil"/>
            </w:tcBorders>
            <w:shd w:val="clear" w:color="auto" w:fill="auto"/>
            <w:noWrap/>
            <w:vAlign w:val="bottom"/>
            <w:hideMark/>
          </w:tcPr>
          <w:p w14:paraId="65810EB5"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370</w:t>
            </w:r>
          </w:p>
        </w:tc>
        <w:tc>
          <w:tcPr>
            <w:tcW w:w="1667" w:type="dxa"/>
            <w:tcBorders>
              <w:top w:val="nil"/>
              <w:left w:val="nil"/>
              <w:bottom w:val="nil"/>
              <w:right w:val="nil"/>
            </w:tcBorders>
            <w:vAlign w:val="bottom"/>
          </w:tcPr>
          <w:p w14:paraId="231E2579"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9120</w:t>
            </w:r>
          </w:p>
        </w:tc>
        <w:tc>
          <w:tcPr>
            <w:tcW w:w="2085" w:type="dxa"/>
            <w:tcBorders>
              <w:top w:val="nil"/>
              <w:left w:val="nil"/>
              <w:bottom w:val="nil"/>
              <w:right w:val="nil"/>
            </w:tcBorders>
            <w:vAlign w:val="bottom"/>
          </w:tcPr>
          <w:p w14:paraId="56906620"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4.06</w:t>
            </w:r>
          </w:p>
        </w:tc>
        <w:tc>
          <w:tcPr>
            <w:tcW w:w="1667" w:type="dxa"/>
            <w:tcBorders>
              <w:top w:val="nil"/>
              <w:left w:val="nil"/>
              <w:bottom w:val="nil"/>
              <w:right w:val="nil"/>
            </w:tcBorders>
            <w:shd w:val="clear" w:color="auto" w:fill="auto"/>
            <w:noWrap/>
            <w:vAlign w:val="bottom"/>
            <w:hideMark/>
          </w:tcPr>
          <w:p w14:paraId="7CAACB4A"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Ref.</w:t>
            </w:r>
          </w:p>
        </w:tc>
        <w:tc>
          <w:tcPr>
            <w:tcW w:w="2084" w:type="dxa"/>
            <w:tcBorders>
              <w:top w:val="nil"/>
              <w:left w:val="nil"/>
              <w:bottom w:val="nil"/>
              <w:right w:val="nil"/>
            </w:tcBorders>
            <w:shd w:val="clear" w:color="auto" w:fill="auto"/>
            <w:noWrap/>
            <w:vAlign w:val="bottom"/>
            <w:hideMark/>
          </w:tcPr>
          <w:p w14:paraId="3F45C4C7" w14:textId="30FFB41E"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w:t>
            </w:r>
            <w:r w:rsidR="00585139" w:rsidRPr="00A70CDF">
              <w:rPr>
                <w:rFonts w:eastAsia="Times New Roman" w:cs="Arial"/>
                <w:color w:val="000000"/>
                <w:sz w:val="20"/>
                <w:szCs w:val="20"/>
                <w:lang w:eastAsia="de-CH"/>
              </w:rPr>
              <w:t xml:space="preserve">86 </w:t>
            </w:r>
            <w:r w:rsidRPr="00A70CDF">
              <w:rPr>
                <w:rFonts w:eastAsia="Times New Roman" w:cs="Arial"/>
                <w:color w:val="000000"/>
                <w:sz w:val="20"/>
                <w:szCs w:val="20"/>
                <w:lang w:eastAsia="de-CH"/>
              </w:rPr>
              <w:t>(0.</w:t>
            </w:r>
            <w:r w:rsidR="00585139" w:rsidRPr="00A70CDF">
              <w:rPr>
                <w:rFonts w:eastAsia="Times New Roman" w:cs="Arial"/>
                <w:color w:val="000000"/>
                <w:sz w:val="20"/>
                <w:szCs w:val="20"/>
                <w:lang w:eastAsia="de-CH"/>
              </w:rPr>
              <w:t>67</w:t>
            </w:r>
            <w:r w:rsidRPr="00A70CDF">
              <w:rPr>
                <w:rFonts w:eastAsia="Times New Roman" w:cs="Arial"/>
                <w:color w:val="000000"/>
                <w:sz w:val="20"/>
                <w:szCs w:val="20"/>
                <w:lang w:eastAsia="de-CH"/>
              </w:rPr>
              <w:t>;</w:t>
            </w:r>
            <w:r w:rsidR="002E0EF0" w:rsidRPr="00A70CDF">
              <w:rPr>
                <w:rFonts w:eastAsia="Times New Roman" w:cs="Arial"/>
                <w:color w:val="000000"/>
                <w:sz w:val="20"/>
                <w:szCs w:val="20"/>
                <w:lang w:eastAsia="de-CH"/>
              </w:rPr>
              <w:t xml:space="preserve"> </w:t>
            </w:r>
            <w:r w:rsidRPr="00A70CDF">
              <w:rPr>
                <w:rFonts w:eastAsia="Times New Roman" w:cs="Arial"/>
                <w:color w:val="000000"/>
                <w:sz w:val="20"/>
                <w:szCs w:val="20"/>
                <w:lang w:eastAsia="de-CH"/>
              </w:rPr>
              <w:t>1.09)</w:t>
            </w:r>
          </w:p>
        </w:tc>
        <w:tc>
          <w:tcPr>
            <w:tcW w:w="2715" w:type="dxa"/>
            <w:vMerge w:val="restart"/>
            <w:tcBorders>
              <w:top w:val="nil"/>
              <w:left w:val="nil"/>
              <w:right w:val="nil"/>
            </w:tcBorders>
            <w:shd w:val="clear" w:color="auto" w:fill="auto"/>
            <w:noWrap/>
            <w:vAlign w:val="center"/>
            <w:hideMark/>
          </w:tcPr>
          <w:p w14:paraId="39985568" w14:textId="1A622DB3" w:rsidR="001D012C" w:rsidRPr="00A70CDF" w:rsidRDefault="001D012C" w:rsidP="00AB0F7F">
            <w:pPr>
              <w:spacing w:after="0" w:line="240"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0.25</w:t>
            </w:r>
          </w:p>
        </w:tc>
      </w:tr>
      <w:tr w:rsidR="001D012C" w:rsidRPr="00973449" w14:paraId="56B9859E" w14:textId="77777777" w:rsidTr="00A77D32">
        <w:trPr>
          <w:trHeight w:val="449"/>
        </w:trPr>
        <w:tc>
          <w:tcPr>
            <w:tcW w:w="2501" w:type="dxa"/>
            <w:tcBorders>
              <w:top w:val="nil"/>
              <w:left w:val="nil"/>
              <w:bottom w:val="single" w:sz="4" w:space="0" w:color="auto"/>
              <w:right w:val="nil"/>
            </w:tcBorders>
            <w:shd w:val="clear" w:color="auto" w:fill="auto"/>
            <w:noWrap/>
            <w:vAlign w:val="bottom"/>
          </w:tcPr>
          <w:p w14:paraId="441E5A2A" w14:textId="77777777" w:rsidR="00652759" w:rsidRPr="00973449" w:rsidRDefault="001D012C" w:rsidP="004028CC">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Non-paroxysmal</w:t>
            </w:r>
          </w:p>
        </w:tc>
        <w:tc>
          <w:tcPr>
            <w:tcW w:w="1667" w:type="dxa"/>
            <w:tcBorders>
              <w:top w:val="nil"/>
              <w:left w:val="nil"/>
              <w:bottom w:val="single" w:sz="4" w:space="0" w:color="auto"/>
              <w:right w:val="nil"/>
            </w:tcBorders>
            <w:shd w:val="clear" w:color="auto" w:fill="auto"/>
            <w:noWrap/>
            <w:vAlign w:val="bottom"/>
          </w:tcPr>
          <w:p w14:paraId="5B75C3C4"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609</w:t>
            </w:r>
          </w:p>
        </w:tc>
        <w:tc>
          <w:tcPr>
            <w:tcW w:w="1667" w:type="dxa"/>
            <w:tcBorders>
              <w:top w:val="nil"/>
              <w:left w:val="nil"/>
              <w:bottom w:val="single" w:sz="4" w:space="0" w:color="auto"/>
              <w:right w:val="nil"/>
            </w:tcBorders>
            <w:vAlign w:val="bottom"/>
          </w:tcPr>
          <w:p w14:paraId="4FE40D1F"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8516</w:t>
            </w:r>
          </w:p>
        </w:tc>
        <w:tc>
          <w:tcPr>
            <w:tcW w:w="2085" w:type="dxa"/>
            <w:tcBorders>
              <w:top w:val="nil"/>
              <w:left w:val="nil"/>
              <w:bottom w:val="single" w:sz="4" w:space="0" w:color="auto"/>
              <w:right w:val="nil"/>
            </w:tcBorders>
            <w:vAlign w:val="bottom"/>
          </w:tcPr>
          <w:p w14:paraId="7AD82CB5"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7.15</w:t>
            </w:r>
          </w:p>
        </w:tc>
        <w:tc>
          <w:tcPr>
            <w:tcW w:w="1667" w:type="dxa"/>
            <w:tcBorders>
              <w:top w:val="nil"/>
              <w:left w:val="nil"/>
              <w:bottom w:val="single" w:sz="4" w:space="0" w:color="auto"/>
              <w:right w:val="nil"/>
            </w:tcBorders>
            <w:shd w:val="clear" w:color="auto" w:fill="auto"/>
            <w:noWrap/>
            <w:vAlign w:val="bottom"/>
          </w:tcPr>
          <w:p w14:paraId="523822C6" w14:textId="77777777"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Ref.</w:t>
            </w:r>
          </w:p>
        </w:tc>
        <w:tc>
          <w:tcPr>
            <w:tcW w:w="2084" w:type="dxa"/>
            <w:tcBorders>
              <w:top w:val="nil"/>
              <w:left w:val="nil"/>
              <w:bottom w:val="single" w:sz="4" w:space="0" w:color="auto"/>
              <w:right w:val="nil"/>
            </w:tcBorders>
            <w:shd w:val="clear" w:color="auto" w:fill="auto"/>
            <w:noWrap/>
            <w:vAlign w:val="bottom"/>
          </w:tcPr>
          <w:p w14:paraId="4E9AEC0E" w14:textId="72ED6DE9" w:rsidR="001D012C" w:rsidRPr="00A70CDF" w:rsidRDefault="001D012C"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w:t>
            </w:r>
            <w:r w:rsidR="00585139" w:rsidRPr="00A70CDF">
              <w:rPr>
                <w:rFonts w:eastAsia="Times New Roman" w:cs="Arial"/>
                <w:color w:val="000000"/>
                <w:sz w:val="20"/>
                <w:szCs w:val="20"/>
                <w:lang w:eastAsia="de-CH"/>
              </w:rPr>
              <w:t xml:space="preserve">71 </w:t>
            </w:r>
            <w:r w:rsidRPr="00A70CDF">
              <w:rPr>
                <w:rFonts w:eastAsia="Times New Roman" w:cs="Arial"/>
                <w:color w:val="000000"/>
                <w:sz w:val="20"/>
                <w:szCs w:val="20"/>
                <w:lang w:eastAsia="de-CH"/>
              </w:rPr>
              <w:t>(0.</w:t>
            </w:r>
            <w:r w:rsidR="00585139" w:rsidRPr="00A70CDF">
              <w:rPr>
                <w:rFonts w:eastAsia="Times New Roman" w:cs="Arial"/>
                <w:color w:val="000000"/>
                <w:sz w:val="20"/>
                <w:szCs w:val="20"/>
                <w:lang w:eastAsia="de-CH"/>
              </w:rPr>
              <w:t>59</w:t>
            </w:r>
            <w:r w:rsidRPr="00A70CDF">
              <w:rPr>
                <w:rFonts w:eastAsia="Times New Roman" w:cs="Arial"/>
                <w:color w:val="000000"/>
                <w:sz w:val="20"/>
                <w:szCs w:val="20"/>
                <w:lang w:eastAsia="de-CH"/>
              </w:rPr>
              <w:t>;</w:t>
            </w:r>
            <w:r w:rsidR="002E0EF0" w:rsidRPr="00A70CDF">
              <w:rPr>
                <w:rFonts w:eastAsia="Times New Roman" w:cs="Arial"/>
                <w:color w:val="000000"/>
                <w:sz w:val="20"/>
                <w:szCs w:val="20"/>
                <w:lang w:eastAsia="de-CH"/>
              </w:rPr>
              <w:t xml:space="preserve"> </w:t>
            </w:r>
            <w:r w:rsidRPr="00A70CDF">
              <w:rPr>
                <w:rFonts w:eastAsia="Times New Roman" w:cs="Arial"/>
                <w:color w:val="000000"/>
                <w:sz w:val="20"/>
                <w:szCs w:val="20"/>
                <w:lang w:eastAsia="de-CH"/>
              </w:rPr>
              <w:t>0.</w:t>
            </w:r>
            <w:r w:rsidR="00585139" w:rsidRPr="00A70CDF">
              <w:rPr>
                <w:rFonts w:eastAsia="Times New Roman" w:cs="Arial"/>
                <w:color w:val="000000"/>
                <w:sz w:val="20"/>
                <w:szCs w:val="20"/>
                <w:lang w:eastAsia="de-CH"/>
              </w:rPr>
              <w:t>85</w:t>
            </w:r>
            <w:r w:rsidRPr="00A70CDF">
              <w:rPr>
                <w:rFonts w:eastAsia="Times New Roman" w:cs="Arial"/>
                <w:color w:val="000000"/>
                <w:sz w:val="20"/>
                <w:szCs w:val="20"/>
                <w:lang w:eastAsia="de-CH"/>
              </w:rPr>
              <w:t>)</w:t>
            </w:r>
          </w:p>
        </w:tc>
        <w:tc>
          <w:tcPr>
            <w:tcW w:w="2715" w:type="dxa"/>
            <w:vMerge/>
            <w:tcBorders>
              <w:left w:val="nil"/>
              <w:bottom w:val="single" w:sz="4" w:space="0" w:color="auto"/>
              <w:right w:val="nil"/>
            </w:tcBorders>
            <w:shd w:val="clear" w:color="auto" w:fill="auto"/>
            <w:noWrap/>
            <w:vAlign w:val="bottom"/>
          </w:tcPr>
          <w:p w14:paraId="285EC508" w14:textId="77777777" w:rsidR="001D012C" w:rsidRPr="00A70CDF" w:rsidRDefault="001D012C" w:rsidP="004028CC">
            <w:pPr>
              <w:spacing w:after="0" w:line="276" w:lineRule="auto"/>
              <w:jc w:val="center"/>
              <w:rPr>
                <w:rFonts w:eastAsia="Times New Roman" w:cs="Arial"/>
                <w:color w:val="000000"/>
                <w:sz w:val="20"/>
                <w:szCs w:val="20"/>
                <w:lang w:eastAsia="de-CH"/>
              </w:rPr>
            </w:pPr>
          </w:p>
        </w:tc>
      </w:tr>
      <w:tr w:rsidR="004400DE" w:rsidRPr="00973449" w14:paraId="4677073D" w14:textId="77777777" w:rsidTr="00A77D32">
        <w:trPr>
          <w:trHeight w:val="365"/>
        </w:trPr>
        <w:tc>
          <w:tcPr>
            <w:tcW w:w="2501" w:type="dxa"/>
            <w:tcBorders>
              <w:top w:val="single" w:sz="4" w:space="0" w:color="auto"/>
              <w:left w:val="nil"/>
              <w:right w:val="nil"/>
            </w:tcBorders>
            <w:shd w:val="clear" w:color="auto" w:fill="auto"/>
            <w:noWrap/>
            <w:vAlign w:val="bottom"/>
          </w:tcPr>
          <w:p w14:paraId="75E55266" w14:textId="6A114058" w:rsidR="004400DE" w:rsidRPr="00973449" w:rsidRDefault="004400DE" w:rsidP="004028CC">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Sex</w:t>
            </w:r>
          </w:p>
        </w:tc>
        <w:tc>
          <w:tcPr>
            <w:tcW w:w="1667" w:type="dxa"/>
            <w:tcBorders>
              <w:top w:val="single" w:sz="4" w:space="0" w:color="auto"/>
              <w:left w:val="nil"/>
              <w:right w:val="nil"/>
            </w:tcBorders>
            <w:shd w:val="clear" w:color="auto" w:fill="auto"/>
            <w:noWrap/>
            <w:vAlign w:val="bottom"/>
          </w:tcPr>
          <w:p w14:paraId="79970551"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1667" w:type="dxa"/>
            <w:tcBorders>
              <w:top w:val="single" w:sz="4" w:space="0" w:color="auto"/>
              <w:left w:val="nil"/>
              <w:right w:val="nil"/>
            </w:tcBorders>
            <w:vAlign w:val="bottom"/>
          </w:tcPr>
          <w:p w14:paraId="31B3F4C7"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2085" w:type="dxa"/>
            <w:tcBorders>
              <w:top w:val="single" w:sz="4" w:space="0" w:color="auto"/>
              <w:left w:val="nil"/>
              <w:right w:val="nil"/>
            </w:tcBorders>
            <w:vAlign w:val="bottom"/>
          </w:tcPr>
          <w:p w14:paraId="5FC255FA"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1667" w:type="dxa"/>
            <w:tcBorders>
              <w:top w:val="single" w:sz="4" w:space="0" w:color="auto"/>
              <w:left w:val="nil"/>
              <w:right w:val="nil"/>
            </w:tcBorders>
            <w:shd w:val="clear" w:color="auto" w:fill="auto"/>
            <w:noWrap/>
            <w:vAlign w:val="bottom"/>
          </w:tcPr>
          <w:p w14:paraId="3D692FF0"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2084" w:type="dxa"/>
            <w:tcBorders>
              <w:top w:val="single" w:sz="4" w:space="0" w:color="auto"/>
              <w:left w:val="nil"/>
              <w:right w:val="nil"/>
            </w:tcBorders>
            <w:shd w:val="clear" w:color="auto" w:fill="auto"/>
            <w:noWrap/>
            <w:vAlign w:val="bottom"/>
          </w:tcPr>
          <w:p w14:paraId="0760D50B"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2715" w:type="dxa"/>
            <w:tcBorders>
              <w:top w:val="single" w:sz="4" w:space="0" w:color="auto"/>
              <w:left w:val="nil"/>
              <w:right w:val="nil"/>
            </w:tcBorders>
            <w:shd w:val="clear" w:color="auto" w:fill="auto"/>
            <w:noWrap/>
            <w:vAlign w:val="bottom"/>
          </w:tcPr>
          <w:p w14:paraId="28D9CC15" w14:textId="77777777" w:rsidR="004400DE" w:rsidRPr="00A70CDF" w:rsidRDefault="004400DE" w:rsidP="004028CC">
            <w:pPr>
              <w:spacing w:after="0" w:line="276" w:lineRule="auto"/>
              <w:jc w:val="center"/>
              <w:rPr>
                <w:rFonts w:eastAsia="Times New Roman" w:cs="Arial"/>
                <w:color w:val="000000"/>
                <w:sz w:val="20"/>
                <w:szCs w:val="20"/>
                <w:lang w:eastAsia="de-CH"/>
              </w:rPr>
            </w:pPr>
          </w:p>
        </w:tc>
      </w:tr>
      <w:tr w:rsidR="00CF3A37" w:rsidRPr="00973449" w14:paraId="75F64362" w14:textId="77777777" w:rsidTr="000B47AD">
        <w:trPr>
          <w:trHeight w:val="449"/>
        </w:trPr>
        <w:tc>
          <w:tcPr>
            <w:tcW w:w="2501" w:type="dxa"/>
            <w:tcBorders>
              <w:left w:val="nil"/>
              <w:right w:val="nil"/>
            </w:tcBorders>
            <w:shd w:val="clear" w:color="auto" w:fill="auto"/>
            <w:noWrap/>
            <w:vAlign w:val="bottom"/>
          </w:tcPr>
          <w:p w14:paraId="2CF7E50C" w14:textId="31340A83" w:rsidR="00CF3A37" w:rsidRPr="00973449" w:rsidRDefault="00CF3A37" w:rsidP="004028CC">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Male</w:t>
            </w:r>
          </w:p>
        </w:tc>
        <w:tc>
          <w:tcPr>
            <w:tcW w:w="1667" w:type="dxa"/>
            <w:tcBorders>
              <w:left w:val="nil"/>
              <w:right w:val="nil"/>
            </w:tcBorders>
            <w:shd w:val="clear" w:color="auto" w:fill="auto"/>
            <w:noWrap/>
            <w:vAlign w:val="bottom"/>
          </w:tcPr>
          <w:p w14:paraId="3D1ABBA0" w14:textId="139AF470"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709</w:t>
            </w:r>
          </w:p>
        </w:tc>
        <w:tc>
          <w:tcPr>
            <w:tcW w:w="1667" w:type="dxa"/>
            <w:tcBorders>
              <w:left w:val="nil"/>
              <w:right w:val="nil"/>
            </w:tcBorders>
            <w:vAlign w:val="bottom"/>
          </w:tcPr>
          <w:p w14:paraId="459CC0CB" w14:textId="066C854F"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12665</w:t>
            </w:r>
          </w:p>
        </w:tc>
        <w:tc>
          <w:tcPr>
            <w:tcW w:w="2085" w:type="dxa"/>
            <w:tcBorders>
              <w:left w:val="nil"/>
              <w:right w:val="nil"/>
            </w:tcBorders>
            <w:vAlign w:val="bottom"/>
          </w:tcPr>
          <w:p w14:paraId="299CF328" w14:textId="0E1F635B"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5.60</w:t>
            </w:r>
          </w:p>
        </w:tc>
        <w:tc>
          <w:tcPr>
            <w:tcW w:w="1667" w:type="dxa"/>
            <w:tcBorders>
              <w:left w:val="nil"/>
              <w:right w:val="nil"/>
            </w:tcBorders>
            <w:shd w:val="clear" w:color="auto" w:fill="auto"/>
            <w:noWrap/>
            <w:vAlign w:val="bottom"/>
          </w:tcPr>
          <w:p w14:paraId="0528FCFB" w14:textId="227CD9DA"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Ref.</w:t>
            </w:r>
          </w:p>
        </w:tc>
        <w:tc>
          <w:tcPr>
            <w:tcW w:w="2084" w:type="dxa"/>
            <w:tcBorders>
              <w:left w:val="nil"/>
              <w:right w:val="nil"/>
            </w:tcBorders>
            <w:shd w:val="clear" w:color="auto" w:fill="auto"/>
            <w:noWrap/>
            <w:vAlign w:val="bottom"/>
          </w:tcPr>
          <w:p w14:paraId="107DEC8C" w14:textId="00F350C4"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0.71 (0.60; 0.84)</w:t>
            </w:r>
          </w:p>
        </w:tc>
        <w:tc>
          <w:tcPr>
            <w:tcW w:w="2715" w:type="dxa"/>
            <w:vMerge w:val="restart"/>
            <w:tcBorders>
              <w:left w:val="nil"/>
              <w:right w:val="nil"/>
            </w:tcBorders>
            <w:shd w:val="clear" w:color="auto" w:fill="auto"/>
            <w:noWrap/>
            <w:vAlign w:val="bottom"/>
          </w:tcPr>
          <w:p w14:paraId="5E6C1787" w14:textId="77777777" w:rsidR="004B5BED" w:rsidRPr="00A70CDF" w:rsidRDefault="00CF3A37" w:rsidP="00585139">
            <w:pPr>
              <w:spacing w:after="0" w:line="240"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0.1</w:t>
            </w:r>
            <w:r w:rsidR="00585139" w:rsidRPr="00A70CDF">
              <w:rPr>
                <w:rFonts w:eastAsia="Times New Roman" w:cs="Arial"/>
                <w:color w:val="000000"/>
                <w:sz w:val="20"/>
                <w:szCs w:val="20"/>
                <w:lang w:eastAsia="de-CH"/>
              </w:rPr>
              <w:t>6</w:t>
            </w:r>
          </w:p>
          <w:p w14:paraId="49E875A6" w14:textId="1F4D318E" w:rsidR="00585139" w:rsidRPr="00A70CDF" w:rsidRDefault="00585139" w:rsidP="00A77D32">
            <w:pPr>
              <w:spacing w:after="0" w:line="240" w:lineRule="auto"/>
              <w:jc w:val="center"/>
              <w:rPr>
                <w:rFonts w:eastAsia="Times New Roman" w:cs="Arial"/>
                <w:color w:val="000000"/>
                <w:sz w:val="20"/>
                <w:szCs w:val="20"/>
                <w:lang w:eastAsia="de-CH"/>
              </w:rPr>
            </w:pPr>
          </w:p>
        </w:tc>
      </w:tr>
      <w:tr w:rsidR="00CF3A37" w:rsidRPr="00973449" w14:paraId="7A50A458" w14:textId="77777777" w:rsidTr="000B47AD">
        <w:trPr>
          <w:trHeight w:val="449"/>
        </w:trPr>
        <w:tc>
          <w:tcPr>
            <w:tcW w:w="2501" w:type="dxa"/>
            <w:tcBorders>
              <w:left w:val="nil"/>
              <w:bottom w:val="single" w:sz="4" w:space="0" w:color="auto"/>
              <w:right w:val="nil"/>
            </w:tcBorders>
            <w:shd w:val="clear" w:color="auto" w:fill="auto"/>
            <w:noWrap/>
            <w:vAlign w:val="bottom"/>
          </w:tcPr>
          <w:p w14:paraId="102FBFC0" w14:textId="66B0F801" w:rsidR="00CF3A37" w:rsidRPr="00973449" w:rsidRDefault="00CF3A37" w:rsidP="004028CC">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Female</w:t>
            </w:r>
          </w:p>
        </w:tc>
        <w:tc>
          <w:tcPr>
            <w:tcW w:w="1667" w:type="dxa"/>
            <w:tcBorders>
              <w:left w:val="nil"/>
              <w:bottom w:val="single" w:sz="4" w:space="0" w:color="auto"/>
              <w:right w:val="nil"/>
            </w:tcBorders>
            <w:shd w:val="clear" w:color="auto" w:fill="auto"/>
            <w:noWrap/>
            <w:vAlign w:val="bottom"/>
          </w:tcPr>
          <w:p w14:paraId="12DBE91E" w14:textId="1B1CE2AD"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270</w:t>
            </w:r>
          </w:p>
        </w:tc>
        <w:tc>
          <w:tcPr>
            <w:tcW w:w="1667" w:type="dxa"/>
            <w:tcBorders>
              <w:left w:val="nil"/>
              <w:bottom w:val="single" w:sz="4" w:space="0" w:color="auto"/>
              <w:right w:val="nil"/>
            </w:tcBorders>
            <w:vAlign w:val="bottom"/>
          </w:tcPr>
          <w:p w14:paraId="198AD880" w14:textId="5FFCC49D"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4971</w:t>
            </w:r>
          </w:p>
        </w:tc>
        <w:tc>
          <w:tcPr>
            <w:tcW w:w="2085" w:type="dxa"/>
            <w:tcBorders>
              <w:left w:val="nil"/>
              <w:bottom w:val="single" w:sz="4" w:space="0" w:color="auto"/>
              <w:right w:val="nil"/>
            </w:tcBorders>
            <w:vAlign w:val="bottom"/>
          </w:tcPr>
          <w:p w14:paraId="7EA06D9A" w14:textId="20D7560B"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5.43</w:t>
            </w:r>
          </w:p>
        </w:tc>
        <w:tc>
          <w:tcPr>
            <w:tcW w:w="1667" w:type="dxa"/>
            <w:tcBorders>
              <w:left w:val="nil"/>
              <w:bottom w:val="single" w:sz="4" w:space="0" w:color="auto"/>
              <w:right w:val="nil"/>
            </w:tcBorders>
            <w:shd w:val="clear" w:color="auto" w:fill="auto"/>
            <w:noWrap/>
            <w:vAlign w:val="bottom"/>
          </w:tcPr>
          <w:p w14:paraId="6B99BB9B" w14:textId="274C6643"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 xml:space="preserve">Ref. </w:t>
            </w:r>
          </w:p>
        </w:tc>
        <w:tc>
          <w:tcPr>
            <w:tcW w:w="2084" w:type="dxa"/>
            <w:tcBorders>
              <w:left w:val="nil"/>
              <w:bottom w:val="single" w:sz="4" w:space="0" w:color="auto"/>
              <w:right w:val="nil"/>
            </w:tcBorders>
            <w:shd w:val="clear" w:color="auto" w:fill="auto"/>
            <w:noWrap/>
            <w:vAlign w:val="bottom"/>
          </w:tcPr>
          <w:p w14:paraId="03BF2385" w14:textId="2B188147" w:rsidR="00CF3A37" w:rsidRPr="00A70CDF" w:rsidRDefault="00CF3A37" w:rsidP="004028CC">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0.9</w:t>
            </w:r>
            <w:r w:rsidR="00585139" w:rsidRPr="00A70CDF">
              <w:rPr>
                <w:rFonts w:eastAsia="Times New Roman" w:cs="Arial"/>
                <w:color w:val="000000"/>
                <w:sz w:val="20"/>
                <w:szCs w:val="20"/>
                <w:lang w:eastAsia="de-CH"/>
              </w:rPr>
              <w:t>0</w:t>
            </w:r>
            <w:r w:rsidRPr="00A70CDF">
              <w:rPr>
                <w:rFonts w:eastAsia="Times New Roman" w:cs="Arial"/>
                <w:color w:val="000000"/>
                <w:sz w:val="20"/>
                <w:szCs w:val="20"/>
                <w:lang w:eastAsia="de-CH"/>
              </w:rPr>
              <w:t xml:space="preserve"> (0.</w:t>
            </w:r>
            <w:r w:rsidR="00585139" w:rsidRPr="00A70CDF">
              <w:rPr>
                <w:rFonts w:eastAsia="Times New Roman" w:cs="Arial"/>
                <w:color w:val="000000"/>
                <w:sz w:val="20"/>
                <w:szCs w:val="20"/>
                <w:lang w:eastAsia="de-CH"/>
              </w:rPr>
              <w:t>68</w:t>
            </w:r>
            <w:r w:rsidRPr="00A70CDF">
              <w:rPr>
                <w:rFonts w:eastAsia="Times New Roman" w:cs="Arial"/>
                <w:color w:val="000000"/>
                <w:sz w:val="20"/>
                <w:szCs w:val="20"/>
                <w:lang w:eastAsia="de-CH"/>
              </w:rPr>
              <w:t>; 1.</w:t>
            </w:r>
            <w:r w:rsidR="00585139" w:rsidRPr="00A70CDF">
              <w:rPr>
                <w:rFonts w:eastAsia="Times New Roman" w:cs="Arial"/>
                <w:color w:val="000000"/>
                <w:sz w:val="20"/>
                <w:szCs w:val="20"/>
                <w:lang w:eastAsia="de-CH"/>
              </w:rPr>
              <w:t>18</w:t>
            </w:r>
            <w:r w:rsidRPr="00A70CDF">
              <w:rPr>
                <w:rFonts w:eastAsia="Times New Roman" w:cs="Arial"/>
                <w:color w:val="000000"/>
                <w:sz w:val="20"/>
                <w:szCs w:val="20"/>
                <w:lang w:eastAsia="de-CH"/>
              </w:rPr>
              <w:t>)</w:t>
            </w:r>
          </w:p>
        </w:tc>
        <w:tc>
          <w:tcPr>
            <w:tcW w:w="2715" w:type="dxa"/>
            <w:vMerge/>
            <w:tcBorders>
              <w:left w:val="nil"/>
              <w:bottom w:val="single" w:sz="4" w:space="0" w:color="auto"/>
              <w:right w:val="nil"/>
            </w:tcBorders>
            <w:shd w:val="clear" w:color="auto" w:fill="auto"/>
            <w:noWrap/>
            <w:vAlign w:val="bottom"/>
          </w:tcPr>
          <w:p w14:paraId="56C262AE" w14:textId="77777777" w:rsidR="00CF3A37" w:rsidRPr="00A70CDF" w:rsidRDefault="00CF3A37" w:rsidP="004028CC">
            <w:pPr>
              <w:spacing w:after="0" w:line="276" w:lineRule="auto"/>
              <w:jc w:val="center"/>
              <w:rPr>
                <w:rFonts w:eastAsia="Times New Roman" w:cs="Arial"/>
                <w:color w:val="000000"/>
                <w:sz w:val="20"/>
                <w:szCs w:val="20"/>
                <w:lang w:eastAsia="de-CH"/>
              </w:rPr>
            </w:pPr>
          </w:p>
        </w:tc>
      </w:tr>
      <w:tr w:rsidR="004400DE" w:rsidRPr="00973449" w14:paraId="5C7FEB0D" w14:textId="77777777" w:rsidTr="00A77D32">
        <w:trPr>
          <w:trHeight w:val="449"/>
        </w:trPr>
        <w:tc>
          <w:tcPr>
            <w:tcW w:w="2501" w:type="dxa"/>
            <w:tcBorders>
              <w:top w:val="single" w:sz="4" w:space="0" w:color="auto"/>
              <w:left w:val="nil"/>
              <w:right w:val="nil"/>
            </w:tcBorders>
            <w:shd w:val="clear" w:color="auto" w:fill="auto"/>
            <w:noWrap/>
            <w:vAlign w:val="bottom"/>
          </w:tcPr>
          <w:p w14:paraId="62D6CD02" w14:textId="3A688B23" w:rsidR="004400DE" w:rsidRPr="00973449" w:rsidRDefault="004400DE" w:rsidP="004028CC">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 xml:space="preserve">Study </w:t>
            </w:r>
          </w:p>
        </w:tc>
        <w:tc>
          <w:tcPr>
            <w:tcW w:w="1667" w:type="dxa"/>
            <w:tcBorders>
              <w:top w:val="single" w:sz="4" w:space="0" w:color="auto"/>
              <w:left w:val="nil"/>
              <w:right w:val="nil"/>
            </w:tcBorders>
            <w:shd w:val="clear" w:color="auto" w:fill="auto"/>
            <w:noWrap/>
            <w:vAlign w:val="bottom"/>
          </w:tcPr>
          <w:p w14:paraId="6583C135"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1667" w:type="dxa"/>
            <w:tcBorders>
              <w:top w:val="single" w:sz="4" w:space="0" w:color="auto"/>
              <w:left w:val="nil"/>
              <w:right w:val="nil"/>
            </w:tcBorders>
            <w:vAlign w:val="bottom"/>
          </w:tcPr>
          <w:p w14:paraId="0A97F549"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2085" w:type="dxa"/>
            <w:tcBorders>
              <w:top w:val="single" w:sz="4" w:space="0" w:color="auto"/>
              <w:left w:val="nil"/>
              <w:right w:val="nil"/>
            </w:tcBorders>
            <w:vAlign w:val="bottom"/>
          </w:tcPr>
          <w:p w14:paraId="02A99BA2"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1667" w:type="dxa"/>
            <w:tcBorders>
              <w:top w:val="single" w:sz="4" w:space="0" w:color="auto"/>
              <w:left w:val="nil"/>
              <w:right w:val="nil"/>
            </w:tcBorders>
            <w:shd w:val="clear" w:color="auto" w:fill="auto"/>
            <w:noWrap/>
            <w:vAlign w:val="bottom"/>
          </w:tcPr>
          <w:p w14:paraId="3FC44C7A"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2084" w:type="dxa"/>
            <w:tcBorders>
              <w:top w:val="single" w:sz="4" w:space="0" w:color="auto"/>
              <w:left w:val="nil"/>
              <w:right w:val="nil"/>
            </w:tcBorders>
            <w:shd w:val="clear" w:color="auto" w:fill="auto"/>
            <w:noWrap/>
            <w:vAlign w:val="bottom"/>
          </w:tcPr>
          <w:p w14:paraId="68B6A7C2" w14:textId="77777777" w:rsidR="004400DE" w:rsidRPr="00A70CDF" w:rsidRDefault="004400DE" w:rsidP="004028CC">
            <w:pPr>
              <w:spacing w:after="0" w:line="276" w:lineRule="auto"/>
              <w:jc w:val="center"/>
              <w:rPr>
                <w:rFonts w:eastAsia="Times New Roman" w:cs="Arial"/>
                <w:color w:val="000000"/>
                <w:sz w:val="20"/>
                <w:szCs w:val="20"/>
                <w:lang w:eastAsia="de-CH"/>
              </w:rPr>
            </w:pPr>
          </w:p>
        </w:tc>
        <w:tc>
          <w:tcPr>
            <w:tcW w:w="2715" w:type="dxa"/>
            <w:tcBorders>
              <w:top w:val="single" w:sz="4" w:space="0" w:color="auto"/>
              <w:left w:val="nil"/>
              <w:right w:val="nil"/>
            </w:tcBorders>
            <w:shd w:val="clear" w:color="auto" w:fill="auto"/>
            <w:noWrap/>
            <w:vAlign w:val="bottom"/>
          </w:tcPr>
          <w:p w14:paraId="424E9A3D" w14:textId="77777777" w:rsidR="004400DE" w:rsidRPr="00A70CDF" w:rsidRDefault="004400DE" w:rsidP="004028CC">
            <w:pPr>
              <w:spacing w:after="0" w:line="276" w:lineRule="auto"/>
              <w:jc w:val="center"/>
              <w:rPr>
                <w:rFonts w:eastAsia="Times New Roman" w:cs="Arial"/>
                <w:color w:val="000000"/>
                <w:sz w:val="20"/>
                <w:szCs w:val="20"/>
                <w:lang w:eastAsia="de-CH"/>
              </w:rPr>
            </w:pPr>
          </w:p>
        </w:tc>
      </w:tr>
      <w:tr w:rsidR="00CF3A37" w:rsidRPr="00973449" w14:paraId="1FDB78B0" w14:textId="77777777" w:rsidTr="00FD33FA">
        <w:trPr>
          <w:trHeight w:val="449"/>
        </w:trPr>
        <w:tc>
          <w:tcPr>
            <w:tcW w:w="2501" w:type="dxa"/>
            <w:tcBorders>
              <w:left w:val="nil"/>
              <w:right w:val="nil"/>
            </w:tcBorders>
            <w:shd w:val="clear" w:color="auto" w:fill="auto"/>
            <w:noWrap/>
            <w:vAlign w:val="bottom"/>
          </w:tcPr>
          <w:p w14:paraId="1E5BD36A" w14:textId="0D2569A4" w:rsidR="00CF3A37" w:rsidRPr="00973449" w:rsidRDefault="00CF3A37" w:rsidP="00CF3A37">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Swiss-AF</w:t>
            </w:r>
          </w:p>
        </w:tc>
        <w:tc>
          <w:tcPr>
            <w:tcW w:w="1667" w:type="dxa"/>
            <w:tcBorders>
              <w:left w:val="nil"/>
              <w:right w:val="nil"/>
            </w:tcBorders>
            <w:shd w:val="clear" w:color="auto" w:fill="auto"/>
            <w:noWrap/>
            <w:vAlign w:val="bottom"/>
          </w:tcPr>
          <w:p w14:paraId="43CA3AF6" w14:textId="36D7F2A5"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639</w:t>
            </w:r>
          </w:p>
        </w:tc>
        <w:tc>
          <w:tcPr>
            <w:tcW w:w="1667" w:type="dxa"/>
            <w:tcBorders>
              <w:left w:val="nil"/>
              <w:right w:val="nil"/>
            </w:tcBorders>
            <w:vAlign w:val="bottom"/>
          </w:tcPr>
          <w:p w14:paraId="4044C4B6" w14:textId="4C523FED"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9176</w:t>
            </w:r>
          </w:p>
        </w:tc>
        <w:tc>
          <w:tcPr>
            <w:tcW w:w="2085" w:type="dxa"/>
            <w:tcBorders>
              <w:left w:val="nil"/>
              <w:right w:val="nil"/>
            </w:tcBorders>
            <w:vAlign w:val="bottom"/>
          </w:tcPr>
          <w:p w14:paraId="293B4FB0" w14:textId="6A1B0CF0"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6.96</w:t>
            </w:r>
          </w:p>
        </w:tc>
        <w:tc>
          <w:tcPr>
            <w:tcW w:w="1667" w:type="dxa"/>
            <w:tcBorders>
              <w:left w:val="nil"/>
              <w:right w:val="nil"/>
            </w:tcBorders>
            <w:shd w:val="clear" w:color="auto" w:fill="auto"/>
            <w:noWrap/>
            <w:vAlign w:val="bottom"/>
          </w:tcPr>
          <w:p w14:paraId="636CD70C" w14:textId="53AC4E81"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Ref.</w:t>
            </w:r>
          </w:p>
        </w:tc>
        <w:tc>
          <w:tcPr>
            <w:tcW w:w="2084" w:type="dxa"/>
            <w:tcBorders>
              <w:left w:val="nil"/>
              <w:right w:val="nil"/>
            </w:tcBorders>
            <w:shd w:val="clear" w:color="auto" w:fill="auto"/>
            <w:noWrap/>
            <w:vAlign w:val="bottom"/>
          </w:tcPr>
          <w:p w14:paraId="6182C578" w14:textId="20FF7209" w:rsidR="00CF3A37" w:rsidRPr="00A70CDF" w:rsidRDefault="00B1166D"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w:t>
            </w:r>
            <w:r w:rsidR="00AD4F50" w:rsidRPr="00A70CDF">
              <w:rPr>
                <w:rFonts w:eastAsia="Times New Roman" w:cs="Arial"/>
                <w:color w:val="000000"/>
                <w:sz w:val="20"/>
                <w:szCs w:val="20"/>
                <w:lang w:eastAsia="de-CH"/>
              </w:rPr>
              <w:t>79</w:t>
            </w:r>
            <w:r w:rsidRPr="00A70CDF">
              <w:rPr>
                <w:rFonts w:eastAsia="Times New Roman" w:cs="Arial"/>
                <w:color w:val="000000"/>
                <w:sz w:val="20"/>
                <w:szCs w:val="20"/>
                <w:lang w:eastAsia="de-CH"/>
              </w:rPr>
              <w:t xml:space="preserve"> (0.6</w:t>
            </w:r>
            <w:r w:rsidR="00AD4F50" w:rsidRPr="00A70CDF">
              <w:rPr>
                <w:rFonts w:eastAsia="Times New Roman" w:cs="Arial"/>
                <w:color w:val="000000"/>
                <w:sz w:val="20"/>
                <w:szCs w:val="20"/>
                <w:lang w:eastAsia="de-CH"/>
              </w:rPr>
              <w:t>6</w:t>
            </w:r>
            <w:r w:rsidRPr="00A70CDF">
              <w:rPr>
                <w:rFonts w:eastAsia="Times New Roman" w:cs="Arial"/>
                <w:color w:val="000000"/>
                <w:sz w:val="20"/>
                <w:szCs w:val="20"/>
                <w:lang w:eastAsia="de-CH"/>
              </w:rPr>
              <w:t>; 0.9</w:t>
            </w:r>
            <w:r w:rsidR="00AD4F50" w:rsidRPr="00A70CDF">
              <w:rPr>
                <w:rFonts w:eastAsia="Times New Roman" w:cs="Arial"/>
                <w:color w:val="000000"/>
                <w:sz w:val="20"/>
                <w:szCs w:val="20"/>
                <w:lang w:eastAsia="de-CH"/>
              </w:rPr>
              <w:t>5</w:t>
            </w:r>
            <w:r w:rsidRPr="00A70CDF">
              <w:rPr>
                <w:rFonts w:eastAsia="Times New Roman" w:cs="Arial"/>
                <w:color w:val="000000"/>
                <w:sz w:val="20"/>
                <w:szCs w:val="20"/>
                <w:lang w:eastAsia="de-CH"/>
              </w:rPr>
              <w:t>)</w:t>
            </w:r>
          </w:p>
        </w:tc>
        <w:tc>
          <w:tcPr>
            <w:tcW w:w="2715" w:type="dxa"/>
            <w:vMerge w:val="restart"/>
            <w:tcBorders>
              <w:left w:val="nil"/>
              <w:right w:val="nil"/>
            </w:tcBorders>
            <w:shd w:val="clear" w:color="auto" w:fill="auto"/>
            <w:noWrap/>
            <w:vAlign w:val="bottom"/>
          </w:tcPr>
          <w:p w14:paraId="4ED832ED" w14:textId="19D4DD5D" w:rsidR="004B5BED" w:rsidRPr="00A70CDF" w:rsidRDefault="00B1166D" w:rsidP="00585139">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w:t>
            </w:r>
            <w:r w:rsidR="00AD4F50" w:rsidRPr="00A70CDF">
              <w:rPr>
                <w:rFonts w:eastAsia="Times New Roman" w:cs="Arial"/>
                <w:color w:val="000000"/>
                <w:sz w:val="20"/>
                <w:szCs w:val="20"/>
                <w:lang w:eastAsia="de-CH"/>
              </w:rPr>
              <w:t>43</w:t>
            </w:r>
          </w:p>
          <w:p w14:paraId="70DE6BD3" w14:textId="0D90E030" w:rsidR="00585139" w:rsidRPr="00A70CDF" w:rsidRDefault="00585139" w:rsidP="00585139">
            <w:pPr>
              <w:spacing w:after="0" w:line="276" w:lineRule="auto"/>
              <w:jc w:val="center"/>
              <w:rPr>
                <w:rFonts w:eastAsia="Times New Roman" w:cs="Arial"/>
                <w:color w:val="000000"/>
                <w:sz w:val="20"/>
                <w:szCs w:val="20"/>
                <w:lang w:eastAsia="de-CH"/>
              </w:rPr>
            </w:pPr>
          </w:p>
        </w:tc>
      </w:tr>
      <w:tr w:rsidR="00CF3A37" w:rsidRPr="00973449" w14:paraId="6AA6812E" w14:textId="77777777" w:rsidTr="00FD33FA">
        <w:trPr>
          <w:trHeight w:val="449"/>
        </w:trPr>
        <w:tc>
          <w:tcPr>
            <w:tcW w:w="2501" w:type="dxa"/>
            <w:tcBorders>
              <w:left w:val="nil"/>
              <w:bottom w:val="single" w:sz="4" w:space="0" w:color="D0CECE"/>
              <w:right w:val="nil"/>
            </w:tcBorders>
            <w:shd w:val="clear" w:color="auto" w:fill="auto"/>
            <w:noWrap/>
            <w:vAlign w:val="bottom"/>
          </w:tcPr>
          <w:p w14:paraId="171D8EA5" w14:textId="1608E9C6" w:rsidR="00CF3A37" w:rsidRPr="00973449" w:rsidRDefault="00CF3A37" w:rsidP="00CF3A37">
            <w:pPr>
              <w:spacing w:after="0" w:line="276" w:lineRule="auto"/>
              <w:rPr>
                <w:rFonts w:eastAsia="Times New Roman" w:cs="Arial"/>
                <w:color w:val="000000"/>
                <w:sz w:val="20"/>
                <w:szCs w:val="20"/>
                <w:lang w:eastAsia="de-CH"/>
              </w:rPr>
            </w:pPr>
            <w:r w:rsidRPr="00973449">
              <w:rPr>
                <w:rFonts w:eastAsia="Times New Roman" w:cs="Arial"/>
                <w:color w:val="000000"/>
                <w:sz w:val="20"/>
                <w:szCs w:val="20"/>
                <w:lang w:eastAsia="de-CH"/>
              </w:rPr>
              <w:t>Beat-AF</w:t>
            </w:r>
          </w:p>
        </w:tc>
        <w:tc>
          <w:tcPr>
            <w:tcW w:w="1667" w:type="dxa"/>
            <w:tcBorders>
              <w:left w:val="nil"/>
              <w:bottom w:val="single" w:sz="4" w:space="0" w:color="D0CECE"/>
              <w:right w:val="nil"/>
            </w:tcBorders>
            <w:shd w:val="clear" w:color="auto" w:fill="auto"/>
            <w:noWrap/>
            <w:vAlign w:val="bottom"/>
          </w:tcPr>
          <w:p w14:paraId="63F5FD59" w14:textId="5759E89D"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340</w:t>
            </w:r>
          </w:p>
        </w:tc>
        <w:tc>
          <w:tcPr>
            <w:tcW w:w="1667" w:type="dxa"/>
            <w:tcBorders>
              <w:left w:val="nil"/>
              <w:bottom w:val="single" w:sz="4" w:space="0" w:color="D0CECE"/>
              <w:right w:val="nil"/>
            </w:tcBorders>
            <w:vAlign w:val="bottom"/>
          </w:tcPr>
          <w:p w14:paraId="6F051C04" w14:textId="476FDF4E"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8461</w:t>
            </w:r>
          </w:p>
        </w:tc>
        <w:tc>
          <w:tcPr>
            <w:tcW w:w="2085" w:type="dxa"/>
            <w:tcBorders>
              <w:left w:val="nil"/>
              <w:bottom w:val="single" w:sz="4" w:space="0" w:color="D0CECE"/>
              <w:right w:val="nil"/>
            </w:tcBorders>
            <w:vAlign w:val="bottom"/>
          </w:tcPr>
          <w:p w14:paraId="3210B9BE" w14:textId="48D0E70C"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4.02</w:t>
            </w:r>
          </w:p>
        </w:tc>
        <w:tc>
          <w:tcPr>
            <w:tcW w:w="1667" w:type="dxa"/>
            <w:tcBorders>
              <w:left w:val="nil"/>
              <w:bottom w:val="single" w:sz="4" w:space="0" w:color="D0CECE"/>
              <w:right w:val="nil"/>
            </w:tcBorders>
            <w:shd w:val="clear" w:color="auto" w:fill="auto"/>
            <w:noWrap/>
            <w:vAlign w:val="bottom"/>
          </w:tcPr>
          <w:p w14:paraId="46B28444" w14:textId="144C7A4A" w:rsidR="00CF3A37" w:rsidRPr="00A70CDF" w:rsidRDefault="00CF3A37"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 xml:space="preserve">Ref. </w:t>
            </w:r>
          </w:p>
        </w:tc>
        <w:tc>
          <w:tcPr>
            <w:tcW w:w="2084" w:type="dxa"/>
            <w:tcBorders>
              <w:left w:val="nil"/>
              <w:bottom w:val="single" w:sz="4" w:space="0" w:color="D0CECE"/>
              <w:right w:val="nil"/>
            </w:tcBorders>
            <w:shd w:val="clear" w:color="auto" w:fill="auto"/>
            <w:noWrap/>
            <w:vAlign w:val="bottom"/>
          </w:tcPr>
          <w:p w14:paraId="4989012A" w14:textId="7F763D04" w:rsidR="00CF3A37" w:rsidRPr="00A70CDF" w:rsidRDefault="00B1166D" w:rsidP="00CF3A37">
            <w:pPr>
              <w:spacing w:after="0" w:line="276" w:lineRule="auto"/>
              <w:jc w:val="center"/>
              <w:rPr>
                <w:rFonts w:eastAsia="Times New Roman" w:cs="Arial"/>
                <w:color w:val="000000"/>
                <w:sz w:val="20"/>
                <w:szCs w:val="20"/>
                <w:lang w:eastAsia="de-CH"/>
              </w:rPr>
            </w:pPr>
            <w:r w:rsidRPr="00A70CDF">
              <w:rPr>
                <w:rFonts w:eastAsia="Times New Roman" w:cs="Arial"/>
                <w:color w:val="000000"/>
                <w:sz w:val="20"/>
                <w:szCs w:val="20"/>
                <w:lang w:eastAsia="de-CH"/>
              </w:rPr>
              <w:t>0.72 (0.56; 0.92)</w:t>
            </w:r>
          </w:p>
        </w:tc>
        <w:tc>
          <w:tcPr>
            <w:tcW w:w="2715" w:type="dxa"/>
            <w:vMerge/>
            <w:tcBorders>
              <w:left w:val="nil"/>
              <w:bottom w:val="single" w:sz="4" w:space="0" w:color="D0CECE"/>
              <w:right w:val="nil"/>
            </w:tcBorders>
            <w:shd w:val="clear" w:color="auto" w:fill="auto"/>
            <w:noWrap/>
            <w:vAlign w:val="bottom"/>
          </w:tcPr>
          <w:p w14:paraId="27FE87A5" w14:textId="77777777" w:rsidR="00CF3A37" w:rsidRPr="00A70CDF" w:rsidRDefault="00CF3A37" w:rsidP="00CF3A37">
            <w:pPr>
              <w:spacing w:after="0" w:line="276" w:lineRule="auto"/>
              <w:jc w:val="center"/>
              <w:rPr>
                <w:rFonts w:eastAsia="Times New Roman" w:cs="Arial"/>
                <w:color w:val="000000"/>
                <w:sz w:val="20"/>
                <w:szCs w:val="20"/>
                <w:lang w:eastAsia="de-CH"/>
              </w:rPr>
            </w:pPr>
          </w:p>
        </w:tc>
      </w:tr>
      <w:tr w:rsidR="00CF3A37" w:rsidRPr="00381553" w14:paraId="2EF73A0C" w14:textId="77777777" w:rsidTr="00AF0A4D">
        <w:trPr>
          <w:trHeight w:val="997"/>
        </w:trPr>
        <w:tc>
          <w:tcPr>
            <w:tcW w:w="14386" w:type="dxa"/>
            <w:gridSpan w:val="7"/>
            <w:tcBorders>
              <w:top w:val="nil"/>
              <w:left w:val="nil"/>
            </w:tcBorders>
            <w:noWrap/>
            <w:hideMark/>
          </w:tcPr>
          <w:p w14:paraId="2647E3B4" w14:textId="0D4CF267" w:rsidR="00CF3A37" w:rsidRPr="00973449" w:rsidRDefault="00CF3A37" w:rsidP="00CF3A37">
            <w:pPr>
              <w:spacing w:after="0" w:line="240" w:lineRule="auto"/>
              <w:rPr>
                <w:rFonts w:eastAsia="Times New Roman" w:cs="Arial"/>
                <w:color w:val="000000"/>
                <w:sz w:val="20"/>
                <w:szCs w:val="20"/>
                <w:lang w:val="en-US" w:eastAsia="de-CH"/>
              </w:rPr>
            </w:pPr>
            <w:r w:rsidRPr="00973449">
              <w:rPr>
                <w:rFonts w:eastAsia="Times New Roman" w:cs="Arial"/>
                <w:color w:val="000000"/>
                <w:sz w:val="20"/>
                <w:szCs w:val="20"/>
                <w:lang w:val="en-US" w:eastAsia="de-CH"/>
              </w:rPr>
              <w:t xml:space="preserve">Data are represented as hazard ratios (confidence intervals). Model was adjusted for age, sex, </w:t>
            </w:r>
            <w:r w:rsidR="007540ED" w:rsidRPr="00973449">
              <w:rPr>
                <w:rFonts w:eastAsia="Times New Roman" w:cs="Arial"/>
                <w:color w:val="000000"/>
                <w:sz w:val="20"/>
                <w:szCs w:val="20"/>
                <w:lang w:val="en-US" w:eastAsia="de-CH"/>
              </w:rPr>
              <w:t>education (basic, middle, high), hypertension, history of heart failure, history of stroke, transient ischemic attack or systemic embolism, history of coronary artery disease, history of diabetes, history of renal failure, body mass index and AF type, oral anticoagulation, betablocker, and antiarrhythmic drugs (class Ic and III)</w:t>
            </w:r>
            <w:r w:rsidR="00C97DDD" w:rsidRPr="00973449">
              <w:rPr>
                <w:rFonts w:eastAsia="Times New Roman" w:cs="Arial"/>
                <w:color w:val="000000"/>
                <w:sz w:val="20"/>
                <w:szCs w:val="20"/>
                <w:lang w:val="en-US" w:eastAsia="de-CH"/>
              </w:rPr>
              <w:t xml:space="preserve"> (Model 2)</w:t>
            </w:r>
            <w:r w:rsidR="007540ED" w:rsidRPr="00973449">
              <w:rPr>
                <w:rFonts w:eastAsia="Times New Roman" w:cs="Arial"/>
                <w:color w:val="000000"/>
                <w:sz w:val="20"/>
                <w:szCs w:val="20"/>
                <w:lang w:val="en-US" w:eastAsia="de-CH"/>
              </w:rPr>
              <w:t>.</w:t>
            </w:r>
          </w:p>
        </w:tc>
      </w:tr>
    </w:tbl>
    <w:p w14:paraId="5D7AA70A" w14:textId="77777777" w:rsidR="001D012C" w:rsidRDefault="00B936BC">
      <w:pPr>
        <w:spacing w:line="259" w:lineRule="auto"/>
        <w:rPr>
          <w:rFonts w:eastAsia="Times New Roman" w:cs="Arial"/>
          <w:b/>
          <w:bCs/>
          <w:color w:val="000000"/>
          <w:sz w:val="20"/>
          <w:szCs w:val="20"/>
          <w:lang w:val="en-US" w:eastAsia="de-CH"/>
        </w:rPr>
      </w:pPr>
      <w:r>
        <w:rPr>
          <w:rFonts w:eastAsia="Times New Roman" w:cs="Arial"/>
          <w:b/>
          <w:bCs/>
          <w:color w:val="000000"/>
          <w:sz w:val="20"/>
          <w:szCs w:val="20"/>
          <w:lang w:val="en-US" w:eastAsia="de-CH"/>
        </w:rPr>
        <w:br w:type="page"/>
      </w:r>
    </w:p>
    <w:p w14:paraId="45670BD1" w14:textId="77777777" w:rsidR="00902E70" w:rsidRDefault="00902E70" w:rsidP="00902E70">
      <w:pPr>
        <w:spacing w:after="0" w:line="240" w:lineRule="auto"/>
        <w:rPr>
          <w:rFonts w:eastAsia="Times New Roman" w:cs="Arial"/>
          <w:bCs/>
          <w:color w:val="000000"/>
          <w:sz w:val="24"/>
          <w:szCs w:val="24"/>
          <w:lang w:val="en-US" w:eastAsia="de-CH"/>
        </w:rPr>
      </w:pPr>
      <w:r w:rsidRPr="00A14ED9">
        <w:rPr>
          <w:rFonts w:eastAsia="Times New Roman" w:cs="Arial"/>
          <w:b/>
          <w:bCs/>
          <w:color w:val="000000"/>
          <w:sz w:val="24"/>
          <w:szCs w:val="24"/>
          <w:lang w:val="en-US" w:eastAsia="de-CH"/>
        </w:rPr>
        <w:lastRenderedPageBreak/>
        <w:t xml:space="preserve">Supplementary Figure S1. </w:t>
      </w:r>
      <w:r w:rsidRPr="00A14ED9">
        <w:rPr>
          <w:rFonts w:eastAsia="Times New Roman" w:cs="Arial"/>
          <w:bCs/>
          <w:color w:val="000000"/>
          <w:sz w:val="24"/>
          <w:szCs w:val="24"/>
          <w:lang w:val="en-US" w:eastAsia="de-CH"/>
        </w:rPr>
        <w:t>Flowchart of patient inclusion</w:t>
      </w:r>
    </w:p>
    <w:p w14:paraId="29D7EE69" w14:textId="77777777" w:rsidR="00075146" w:rsidRPr="00A14ED9" w:rsidRDefault="00075146" w:rsidP="00902E70">
      <w:pPr>
        <w:spacing w:after="0" w:line="240" w:lineRule="auto"/>
        <w:rPr>
          <w:sz w:val="24"/>
          <w:szCs w:val="24"/>
          <w:lang w:val="en-US"/>
        </w:rPr>
      </w:pPr>
    </w:p>
    <w:p w14:paraId="1D3D1AF5" w14:textId="5BFC23E5" w:rsidR="00A9327B" w:rsidRDefault="00075146" w:rsidP="00902E70">
      <w:pPr>
        <w:spacing w:line="259" w:lineRule="auto"/>
        <w:rPr>
          <w:rFonts w:cs="Arial"/>
          <w:b/>
          <w:bCs/>
          <w:color w:val="000000" w:themeColor="text1"/>
          <w:lang w:val="en-US"/>
        </w:rPr>
      </w:pPr>
      <w:r>
        <w:rPr>
          <w:rFonts w:cs="Arial"/>
          <w:b/>
          <w:bCs/>
          <w:noProof/>
          <w:color w:val="000000" w:themeColor="text1"/>
          <w:lang w:val="en-US"/>
        </w:rPr>
        <w:drawing>
          <wp:inline distT="0" distB="0" distL="0" distR="0" wp14:anchorId="6C6FB2A1" wp14:editId="7EAE708F">
            <wp:extent cx="5936157" cy="4494278"/>
            <wp:effectExtent l="0" t="0" r="7620" b="1905"/>
            <wp:docPr id="1214398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793" cy="4498545"/>
                    </a:xfrm>
                    <a:prstGeom prst="rect">
                      <a:avLst/>
                    </a:prstGeom>
                    <a:noFill/>
                    <a:ln>
                      <a:noFill/>
                    </a:ln>
                  </pic:spPr>
                </pic:pic>
              </a:graphicData>
            </a:graphic>
          </wp:inline>
        </w:drawing>
      </w:r>
    </w:p>
    <w:p w14:paraId="4B686C85" w14:textId="77777777" w:rsidR="00A9327B" w:rsidRDefault="00A9327B">
      <w:pPr>
        <w:spacing w:line="259" w:lineRule="auto"/>
        <w:rPr>
          <w:rFonts w:cs="Arial"/>
          <w:b/>
          <w:bCs/>
          <w:color w:val="000000" w:themeColor="text1"/>
          <w:lang w:val="en-US"/>
        </w:rPr>
      </w:pPr>
      <w:r>
        <w:rPr>
          <w:rFonts w:cs="Arial"/>
          <w:b/>
          <w:bCs/>
          <w:color w:val="000000" w:themeColor="text1"/>
          <w:lang w:val="en-US"/>
        </w:rPr>
        <w:br w:type="page"/>
      </w:r>
    </w:p>
    <w:p w14:paraId="0BF07EA7" w14:textId="63E8C833" w:rsidR="00A9327B" w:rsidRDefault="00A9327B" w:rsidP="00A9327B">
      <w:pPr>
        <w:spacing w:line="240" w:lineRule="auto"/>
        <w:rPr>
          <w:rFonts w:eastAsia="Times New Roman" w:cs="Arial"/>
          <w:bCs/>
          <w:color w:val="000000"/>
          <w:sz w:val="24"/>
          <w:szCs w:val="24"/>
          <w:lang w:val="en-US" w:eastAsia="de-CH"/>
        </w:rPr>
      </w:pPr>
      <w:r w:rsidRPr="00A77D32">
        <w:rPr>
          <w:rFonts w:eastAsia="Times New Roman" w:cs="Arial"/>
          <w:b/>
          <w:bCs/>
          <w:color w:val="000000"/>
          <w:lang w:val="en-US" w:eastAsia="de-CH"/>
        </w:rPr>
        <w:lastRenderedPageBreak/>
        <w:t>Supplementary Figure S2.</w:t>
      </w:r>
      <w:r w:rsidRPr="00C608BC">
        <w:rPr>
          <w:rFonts w:eastAsia="Times New Roman" w:cs="Arial"/>
          <w:b/>
          <w:bCs/>
          <w:color w:val="000000"/>
          <w:lang w:val="en-US" w:eastAsia="de-CH"/>
        </w:rPr>
        <w:t xml:space="preserve"> </w:t>
      </w:r>
      <w:r w:rsidRPr="00C608BC">
        <w:rPr>
          <w:rFonts w:eastAsia="Times New Roman" w:cs="Arial"/>
          <w:bCs/>
          <w:color w:val="000000"/>
          <w:lang w:val="en-US" w:eastAsia="de-CH"/>
        </w:rPr>
        <w:t>Cumulative</w:t>
      </w:r>
      <w:r w:rsidRPr="002D267E">
        <w:rPr>
          <w:rFonts w:eastAsia="Times New Roman" w:cs="Arial"/>
          <w:bCs/>
          <w:color w:val="000000"/>
          <w:szCs w:val="24"/>
          <w:lang w:val="en-US" w:eastAsia="de-CH"/>
        </w:rPr>
        <w:t xml:space="preserve"> incidence curve</w:t>
      </w:r>
      <w:r>
        <w:rPr>
          <w:rFonts w:eastAsia="Times New Roman" w:cs="Arial"/>
          <w:bCs/>
          <w:color w:val="000000"/>
          <w:szCs w:val="24"/>
          <w:lang w:val="en-US" w:eastAsia="de-CH"/>
        </w:rPr>
        <w:t>s</w:t>
      </w:r>
      <w:r w:rsidRPr="002D267E">
        <w:rPr>
          <w:rFonts w:eastAsia="Times New Roman" w:cs="Arial"/>
          <w:bCs/>
          <w:color w:val="000000"/>
          <w:szCs w:val="24"/>
          <w:lang w:val="en-US" w:eastAsia="de-CH"/>
        </w:rPr>
        <w:t xml:space="preserve"> for major adverse cardiovascular events (MACE</w:t>
      </w:r>
      <w:r>
        <w:rPr>
          <w:rFonts w:eastAsia="Times New Roman" w:cs="Arial"/>
          <w:bCs/>
          <w:color w:val="000000"/>
          <w:szCs w:val="24"/>
          <w:lang w:val="en-US" w:eastAsia="de-CH"/>
        </w:rPr>
        <w:t>)</w:t>
      </w:r>
      <w:r w:rsidRPr="002D267E">
        <w:rPr>
          <w:rFonts w:eastAsia="Times New Roman" w:cs="Arial"/>
          <w:bCs/>
          <w:color w:val="000000"/>
          <w:szCs w:val="24"/>
          <w:lang w:val="en-US" w:eastAsia="de-CH"/>
        </w:rPr>
        <w:t xml:space="preserve"> stratified </w:t>
      </w:r>
      <w:r w:rsidR="00147F27">
        <w:rPr>
          <w:rFonts w:eastAsia="Times New Roman" w:cs="Arial"/>
          <w:bCs/>
          <w:color w:val="000000"/>
          <w:szCs w:val="24"/>
          <w:lang w:val="en-US" w:eastAsia="de-CH"/>
        </w:rPr>
        <w:t>by</w:t>
      </w:r>
      <w:r w:rsidRPr="002D267E">
        <w:rPr>
          <w:rFonts w:eastAsia="Times New Roman" w:cs="Arial"/>
          <w:bCs/>
          <w:color w:val="000000"/>
          <w:szCs w:val="24"/>
          <w:lang w:val="en-US" w:eastAsia="de-CH"/>
        </w:rPr>
        <w:t xml:space="preserve"> </w:t>
      </w:r>
      <w:r>
        <w:rPr>
          <w:rFonts w:eastAsia="Times New Roman" w:cs="Arial"/>
          <w:bCs/>
          <w:color w:val="000000"/>
          <w:szCs w:val="24"/>
          <w:lang w:val="en-US" w:eastAsia="de-CH"/>
        </w:rPr>
        <w:t>daily versus not-daily</w:t>
      </w:r>
      <w:r w:rsidRPr="002D267E">
        <w:rPr>
          <w:rFonts w:eastAsia="Times New Roman" w:cs="Arial"/>
          <w:bCs/>
          <w:color w:val="000000"/>
          <w:szCs w:val="24"/>
          <w:lang w:val="en-US" w:eastAsia="de-CH"/>
        </w:rPr>
        <w:t xml:space="preserve"> </w:t>
      </w:r>
      <w:r w:rsidRPr="002D267E">
        <w:rPr>
          <w:rFonts w:eastAsia="Times New Roman" w:cs="Arial"/>
          <w:bCs/>
          <w:color w:val="000000"/>
          <w:lang w:val="en-US" w:eastAsia="de-CH"/>
        </w:rPr>
        <w:t>coffee consumption</w:t>
      </w:r>
      <w:r>
        <w:rPr>
          <w:rFonts w:eastAsia="Times New Roman" w:cs="Arial"/>
          <w:bCs/>
          <w:color w:val="000000"/>
          <w:lang w:val="en-US" w:eastAsia="de-CH"/>
        </w:rPr>
        <w:t xml:space="preserve"> truncated after </w:t>
      </w:r>
      <w:r w:rsidR="006539CF">
        <w:rPr>
          <w:rFonts w:eastAsia="Times New Roman" w:cs="Arial"/>
          <w:bCs/>
          <w:color w:val="000000"/>
          <w:lang w:val="en-US" w:eastAsia="de-CH"/>
        </w:rPr>
        <w:t>five</w:t>
      </w:r>
      <w:r>
        <w:rPr>
          <w:rFonts w:eastAsia="Times New Roman" w:cs="Arial"/>
          <w:bCs/>
          <w:color w:val="000000"/>
          <w:lang w:val="en-US" w:eastAsia="de-CH"/>
        </w:rPr>
        <w:t xml:space="preserve"> years</w:t>
      </w:r>
      <w:r w:rsidR="007D5F0E">
        <w:rPr>
          <w:rFonts w:eastAsia="Times New Roman" w:cs="Arial"/>
          <w:bCs/>
          <w:color w:val="000000"/>
          <w:lang w:val="en-US" w:eastAsia="de-CH"/>
        </w:rPr>
        <w:t xml:space="preserve"> of follow-up</w:t>
      </w:r>
    </w:p>
    <w:p w14:paraId="1C0B9AB1" w14:textId="23639811" w:rsidR="00902E70" w:rsidRPr="00FC1C1A" w:rsidRDefault="00DF2DD7" w:rsidP="00A9327B">
      <w:pPr>
        <w:spacing w:after="0" w:line="240" w:lineRule="auto"/>
        <w:rPr>
          <w:rFonts w:cs="Arial"/>
          <w:b/>
          <w:bCs/>
          <w:color w:val="000000" w:themeColor="text1"/>
          <w:lang w:val="en-US"/>
        </w:rPr>
      </w:pPr>
      <w:r>
        <w:rPr>
          <w:rFonts w:cs="Arial"/>
          <w:b/>
          <w:bCs/>
          <w:noProof/>
          <w:color w:val="000000" w:themeColor="text1"/>
          <w:lang w:val="en-US"/>
        </w:rPr>
        <w:drawing>
          <wp:anchor distT="0" distB="0" distL="114300" distR="114300" simplePos="0" relativeHeight="251676671" behindDoc="0" locked="0" layoutInCell="1" allowOverlap="1" wp14:anchorId="51A966E4" wp14:editId="3ECD8C55">
            <wp:simplePos x="0" y="0"/>
            <wp:positionH relativeFrom="margin">
              <wp:align>left</wp:align>
            </wp:positionH>
            <wp:positionV relativeFrom="margin">
              <wp:posOffset>448310</wp:posOffset>
            </wp:positionV>
            <wp:extent cx="5657850" cy="531495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21468"/>
                    <a:stretch/>
                  </pic:blipFill>
                  <pic:spPr bwMode="auto">
                    <a:xfrm>
                      <a:off x="0" y="0"/>
                      <a:ext cx="5657850" cy="5314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3FEE2A" w14:textId="33BA8A03" w:rsidR="0090009D" w:rsidRPr="00FC1C1A" w:rsidRDefault="0090009D" w:rsidP="00902E70">
      <w:pPr>
        <w:spacing w:line="259" w:lineRule="auto"/>
        <w:rPr>
          <w:rFonts w:cs="Arial"/>
          <w:b/>
          <w:bCs/>
          <w:color w:val="000000" w:themeColor="text1"/>
          <w:lang w:val="en-US"/>
        </w:rPr>
      </w:pPr>
    </w:p>
    <w:sectPr w:rsidR="0090009D" w:rsidRPr="00FC1C1A" w:rsidSect="003A557D">
      <w:type w:val="continuous"/>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6621B" w14:textId="77777777" w:rsidR="002542B1" w:rsidRDefault="002542B1" w:rsidP="001900C4">
      <w:pPr>
        <w:spacing w:after="0" w:line="240" w:lineRule="auto"/>
      </w:pPr>
      <w:r>
        <w:separator/>
      </w:r>
    </w:p>
  </w:endnote>
  <w:endnote w:type="continuationSeparator" w:id="0">
    <w:p w14:paraId="614225AD" w14:textId="77777777" w:rsidR="002542B1" w:rsidRDefault="002542B1" w:rsidP="00190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340FE" w14:textId="19473558" w:rsidR="00AA1F7D" w:rsidRPr="0026142F" w:rsidRDefault="00AA1F7D" w:rsidP="00685AEF">
    <w:pPr>
      <w:tabs>
        <w:tab w:val="left" w:pos="3600"/>
        <w:tab w:val="center" w:pos="4550"/>
        <w:tab w:val="left" w:pos="5818"/>
        <w:tab w:val="right" w:pos="8812"/>
      </w:tabs>
      <w:ind w:right="260"/>
      <w:rPr>
        <w:rFonts w:cs="Arial"/>
        <w:sz w:val="16"/>
        <w:szCs w:val="16"/>
        <w:lang w:val="en-GB"/>
      </w:rPr>
    </w:pPr>
    <w:r w:rsidRPr="00C41DBA">
      <w:rPr>
        <w:sz w:val="16"/>
        <w:szCs w:val="16"/>
        <w:lang w:val="en-GB"/>
      </w:rPr>
      <w:fldChar w:fldCharType="begin"/>
    </w:r>
    <w:r w:rsidRPr="00C41DBA">
      <w:rPr>
        <w:sz w:val="16"/>
        <w:szCs w:val="16"/>
        <w:lang w:val="en-GB"/>
      </w:rPr>
      <w:instrText xml:space="preserve"> DATE \@ "dd.MM.yyyy" </w:instrText>
    </w:r>
    <w:r w:rsidRPr="00C41DBA">
      <w:rPr>
        <w:sz w:val="16"/>
        <w:szCs w:val="16"/>
        <w:lang w:val="en-GB"/>
      </w:rPr>
      <w:fldChar w:fldCharType="separate"/>
    </w:r>
    <w:r w:rsidR="003A557D">
      <w:rPr>
        <w:noProof/>
        <w:sz w:val="16"/>
        <w:szCs w:val="16"/>
        <w:lang w:val="en-GB"/>
      </w:rPr>
      <w:t>14.12.2024</w:t>
    </w:r>
    <w:r w:rsidRPr="00C41DBA">
      <w:rPr>
        <w:sz w:val="16"/>
        <w:szCs w:val="16"/>
        <w:lang w:val="en-GB"/>
      </w:rPr>
      <w:fldChar w:fldCharType="end"/>
    </w:r>
    <w:r>
      <w:rPr>
        <w:sz w:val="16"/>
        <w:szCs w:val="16"/>
        <w:lang w:val="en-GB"/>
      </w:rPr>
      <w:tab/>
      <w:t>Coffee and Outcome Events i</w:t>
    </w:r>
    <w:r w:rsidR="00787173">
      <w:rPr>
        <w:sz w:val="16"/>
        <w:szCs w:val="16"/>
        <w:lang w:val="en-GB"/>
      </w:rPr>
      <w:t xml:space="preserve">n </w:t>
    </w:r>
    <w:r>
      <w:rPr>
        <w:sz w:val="16"/>
        <w:szCs w:val="16"/>
        <w:lang w:val="en-GB"/>
      </w:rPr>
      <w:t>AF</w:t>
    </w:r>
    <w:r>
      <w:rPr>
        <w:sz w:val="16"/>
        <w:szCs w:val="16"/>
        <w:lang w:val="en-GB"/>
      </w:rPr>
      <w:tab/>
    </w:r>
    <w:r w:rsidRPr="00C41DBA">
      <w:rPr>
        <w:rFonts w:cs="Arial"/>
        <w:b/>
        <w:bCs/>
        <w:noProof/>
        <w:sz w:val="16"/>
        <w:szCs w:val="16"/>
        <w:lang w:val="en-GB"/>
      </w:rPr>
      <w:fldChar w:fldCharType="begin"/>
    </w:r>
    <w:r w:rsidRPr="00C41DBA">
      <w:rPr>
        <w:rFonts w:cs="Arial"/>
        <w:b/>
        <w:bCs/>
        <w:noProof/>
        <w:sz w:val="16"/>
        <w:szCs w:val="16"/>
        <w:lang w:val="en-GB"/>
      </w:rPr>
      <w:instrText xml:space="preserve"> PAGE  \* Arabic  \* MERGEFORMAT </w:instrText>
    </w:r>
    <w:r w:rsidRPr="00C41DBA">
      <w:rPr>
        <w:rFonts w:cs="Arial"/>
        <w:b/>
        <w:bCs/>
        <w:noProof/>
        <w:sz w:val="16"/>
        <w:szCs w:val="16"/>
        <w:lang w:val="en-GB"/>
      </w:rPr>
      <w:fldChar w:fldCharType="separate"/>
    </w:r>
    <w:r w:rsidR="003A557D">
      <w:rPr>
        <w:rFonts w:cs="Arial"/>
        <w:b/>
        <w:bCs/>
        <w:noProof/>
        <w:sz w:val="16"/>
        <w:szCs w:val="16"/>
        <w:lang w:val="en-GB"/>
      </w:rPr>
      <w:t>2</w:t>
    </w:r>
    <w:r w:rsidRPr="00C41DBA">
      <w:rPr>
        <w:rFonts w:cs="Arial"/>
        <w:b/>
        <w:bCs/>
        <w:noProof/>
        <w:sz w:val="16"/>
        <w:szCs w:val="16"/>
        <w:lang w:val="en-GB"/>
      </w:rPr>
      <w:fldChar w:fldCharType="end"/>
    </w:r>
    <w:r w:rsidRPr="00EA7F75">
      <w:rPr>
        <w:color w:val="8496B0" w:themeColor="text2" w:themeTint="99"/>
        <w:spacing w:val="60"/>
        <w:sz w:val="16"/>
        <w:szCs w:val="16"/>
        <w:lang w:val="en-US"/>
      </w:rPr>
      <w:t xml:space="preserve"> </w:t>
    </w:r>
    <w:r w:rsidRPr="00C41DBA">
      <w:rPr>
        <w:rFonts w:cs="Arial"/>
        <w:sz w:val="16"/>
        <w:szCs w:val="16"/>
        <w:lang w:val="en-GB"/>
      </w:rPr>
      <w:t>|</w:t>
    </w:r>
    <w:r w:rsidRPr="00C41DBA">
      <w:rPr>
        <w:rFonts w:cs="Arial"/>
        <w:b/>
        <w:bCs/>
        <w:sz w:val="16"/>
        <w:szCs w:val="16"/>
        <w:lang w:val="en-GB"/>
      </w:rPr>
      <w:t xml:space="preserve"> </w:t>
    </w:r>
    <w:r w:rsidRPr="00C41DBA">
      <w:rPr>
        <w:rFonts w:cs="Arial"/>
        <w:color w:val="7F7F7F" w:themeColor="background1" w:themeShade="7F"/>
        <w:spacing w:val="60"/>
        <w:sz w:val="16"/>
        <w:szCs w:val="16"/>
        <w:lang w:val="en-GB"/>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346CA" w14:textId="77777777" w:rsidR="002542B1" w:rsidRDefault="002542B1" w:rsidP="001900C4">
      <w:pPr>
        <w:spacing w:after="0" w:line="240" w:lineRule="auto"/>
      </w:pPr>
      <w:r>
        <w:separator/>
      </w:r>
    </w:p>
  </w:footnote>
  <w:footnote w:type="continuationSeparator" w:id="0">
    <w:p w14:paraId="535C0346" w14:textId="77777777" w:rsidR="002542B1" w:rsidRDefault="002542B1" w:rsidP="001900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05E5D"/>
    <w:multiLevelType w:val="multilevel"/>
    <w:tmpl w:val="BE44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9158D"/>
    <w:multiLevelType w:val="hybridMultilevel"/>
    <w:tmpl w:val="8E4CA26E"/>
    <w:lvl w:ilvl="0" w:tplc="3FFAAE6A">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E9B10E2"/>
    <w:multiLevelType w:val="hybridMultilevel"/>
    <w:tmpl w:val="5100EB7A"/>
    <w:lvl w:ilvl="0" w:tplc="065A13C2">
      <w:start w:val="5466"/>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17763BA3"/>
    <w:multiLevelType w:val="multilevel"/>
    <w:tmpl w:val="1A24296A"/>
    <w:lvl w:ilvl="0">
      <w:numFmt w:val="decimal"/>
      <w:lvlText w:val="%1"/>
      <w:lvlJc w:val="left"/>
      <w:pPr>
        <w:ind w:left="446" w:hanging="446"/>
      </w:pPr>
      <w:rPr>
        <w:rFonts w:hint="default"/>
      </w:rPr>
    </w:lvl>
    <w:lvl w:ilvl="1">
      <w:start w:val="1"/>
      <w:numFmt w:val="decimalZero"/>
      <w:lvlText w:val="%1.%2"/>
      <w:lvlJc w:val="left"/>
      <w:pPr>
        <w:ind w:left="446" w:hanging="44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386E2A"/>
    <w:multiLevelType w:val="multilevel"/>
    <w:tmpl w:val="0C0ED110"/>
    <w:lvl w:ilvl="0">
      <w:numFmt w:val="decimal"/>
      <w:lvlText w:val="%1"/>
      <w:lvlJc w:val="left"/>
      <w:pPr>
        <w:ind w:left="450" w:hanging="450"/>
      </w:pPr>
      <w:rPr>
        <w:rFonts w:hint="default"/>
      </w:rPr>
    </w:lvl>
    <w:lvl w:ilvl="1">
      <w:start w:val="1"/>
      <w:numFmt w:val="decimalZero"/>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B21A37"/>
    <w:multiLevelType w:val="hybridMultilevel"/>
    <w:tmpl w:val="A07C58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660760E"/>
    <w:multiLevelType w:val="multilevel"/>
    <w:tmpl w:val="73DA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A4202C"/>
    <w:multiLevelType w:val="hybridMultilevel"/>
    <w:tmpl w:val="CE286C1A"/>
    <w:lvl w:ilvl="0" w:tplc="08070001">
      <w:start w:val="1"/>
      <w:numFmt w:val="bullet"/>
      <w:lvlText w:val=""/>
      <w:lvlJc w:val="left"/>
      <w:pPr>
        <w:ind w:left="720" w:hanging="360"/>
      </w:pPr>
      <w:rPr>
        <w:rFonts w:ascii="Symbol" w:hAnsi="Symbol" w:hint="default"/>
      </w:rPr>
    </w:lvl>
    <w:lvl w:ilvl="1" w:tplc="56520BBC">
      <w:numFmt w:val="bullet"/>
      <w:lvlText w:val="•"/>
      <w:lvlJc w:val="left"/>
      <w:pPr>
        <w:ind w:left="1440" w:hanging="360"/>
      </w:pPr>
      <w:rPr>
        <w:rFonts w:ascii="Arial" w:eastAsiaTheme="minorHAnsi"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2E287252"/>
    <w:multiLevelType w:val="hybridMultilevel"/>
    <w:tmpl w:val="379CA69C"/>
    <w:lvl w:ilvl="0" w:tplc="45565C82">
      <w:start w:val="1"/>
      <w:numFmt w:val="decimal"/>
      <w:lvlText w:val="%1"/>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38BC3D92"/>
    <w:multiLevelType w:val="hybridMultilevel"/>
    <w:tmpl w:val="A29E0D9C"/>
    <w:lvl w:ilvl="0" w:tplc="08070001">
      <w:start w:val="1"/>
      <w:numFmt w:val="bullet"/>
      <w:lvlText w:val=""/>
      <w:lvlJc w:val="left"/>
      <w:pPr>
        <w:ind w:left="720" w:hanging="360"/>
      </w:pPr>
      <w:rPr>
        <w:rFonts w:ascii="Symbol" w:hAnsi="Symbol" w:hint="default"/>
      </w:rPr>
    </w:lvl>
    <w:lvl w:ilvl="1" w:tplc="9564B5DE">
      <w:numFmt w:val="bullet"/>
      <w:lvlText w:val="-"/>
      <w:lvlJc w:val="left"/>
      <w:pPr>
        <w:ind w:left="1440" w:hanging="360"/>
      </w:pPr>
      <w:rPr>
        <w:rFonts w:ascii="Calibri" w:eastAsiaTheme="minorHAnsi" w:hAnsi="Calibri"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39C0475D"/>
    <w:multiLevelType w:val="hybridMultilevel"/>
    <w:tmpl w:val="27E4D0C2"/>
    <w:lvl w:ilvl="0" w:tplc="45565C82">
      <w:start w:val="1"/>
      <w:numFmt w:val="decimal"/>
      <w:lvlText w:val="%1"/>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44F412B7"/>
    <w:multiLevelType w:val="hybridMultilevel"/>
    <w:tmpl w:val="58342068"/>
    <w:lvl w:ilvl="0" w:tplc="1E7E467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544E75CB"/>
    <w:multiLevelType w:val="hybridMultilevel"/>
    <w:tmpl w:val="379CA69C"/>
    <w:lvl w:ilvl="0" w:tplc="FFFFFFFF">
      <w:start w:val="1"/>
      <w:numFmt w:val="decimal"/>
      <w:lvlText w:val="%1"/>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55185437"/>
    <w:multiLevelType w:val="hybridMultilevel"/>
    <w:tmpl w:val="C5946A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6BD4665A"/>
    <w:multiLevelType w:val="hybridMultilevel"/>
    <w:tmpl w:val="F8009D22"/>
    <w:lvl w:ilvl="0" w:tplc="64A0E2EC">
      <w:start w:val="319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779728D6"/>
    <w:multiLevelType w:val="hybridMultilevel"/>
    <w:tmpl w:val="E55A2CE8"/>
    <w:lvl w:ilvl="0" w:tplc="D8DC2A20">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783147D6"/>
    <w:multiLevelType w:val="multilevel"/>
    <w:tmpl w:val="30E8B968"/>
    <w:lvl w:ilvl="0">
      <w:start w:val="1"/>
      <w:numFmt w:val="decimal"/>
      <w:lvlText w:val="%1.0"/>
      <w:lvlJc w:val="left"/>
      <w:pPr>
        <w:ind w:left="450" w:hanging="450"/>
      </w:pPr>
      <w:rPr>
        <w:rFonts w:hint="default"/>
      </w:rPr>
    </w:lvl>
    <w:lvl w:ilvl="1">
      <w:start w:val="1"/>
      <w:numFmt w:val="decimalZero"/>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8"/>
  </w:num>
  <w:num w:numId="2">
    <w:abstractNumId w:val="4"/>
  </w:num>
  <w:num w:numId="3">
    <w:abstractNumId w:val="16"/>
  </w:num>
  <w:num w:numId="4">
    <w:abstractNumId w:val="2"/>
  </w:num>
  <w:num w:numId="5">
    <w:abstractNumId w:val="14"/>
  </w:num>
  <w:num w:numId="6">
    <w:abstractNumId w:val="3"/>
  </w:num>
  <w:num w:numId="7">
    <w:abstractNumId w:val="15"/>
  </w:num>
  <w:num w:numId="8">
    <w:abstractNumId w:val="9"/>
  </w:num>
  <w:num w:numId="9">
    <w:abstractNumId w:val="7"/>
  </w:num>
  <w:num w:numId="10">
    <w:abstractNumId w:val="13"/>
  </w:num>
  <w:num w:numId="11">
    <w:abstractNumId w:val="11"/>
  </w:num>
  <w:num w:numId="12">
    <w:abstractNumId w:val="1"/>
  </w:num>
  <w:num w:numId="13">
    <w:abstractNumId w:val="10"/>
  </w:num>
  <w:num w:numId="14">
    <w:abstractNumId w:val="6"/>
  </w:num>
  <w:num w:numId="15">
    <w:abstractNumId w:val="12"/>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2"/>
  <w:activeWritingStyle w:appName="MSWord" w:lang="de-CH" w:vendorID="64" w:dllVersion="6" w:nlCheck="1" w:checkStyle="0"/>
  <w:activeWritingStyle w:appName="MSWord" w:lang="en-US" w:vendorID="64" w:dllVersion="6" w:nlCheck="1" w:checkStyle="0"/>
  <w:activeWritingStyle w:appName="MSWord" w:lang="fr-CH" w:vendorID="64" w:dllVersion="6" w:nlCheck="1" w:checkStyle="0"/>
  <w:activeWritingStyle w:appName="MSWord" w:lang="it-CH" w:vendorID="64" w:dllVersion="6" w:nlCheck="1" w:checkStyle="0"/>
  <w:activeWritingStyle w:appName="MSWord" w:lang="en-GB" w:vendorID="64" w:dllVersion="6" w:nlCheck="1" w:checkStyle="0"/>
  <w:activeWritingStyle w:appName="MSWord" w:lang="en-AU"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de-CH" w:vendorID="64" w:dllVersion="0" w:nlCheck="1" w:checkStyle="0"/>
  <w:activeWritingStyle w:appName="MSWord" w:lang="it-CH" w:vendorID="64" w:dllVersion="0" w:nlCheck="1" w:checkStyle="0"/>
  <w:activeWritingStyle w:appName="MSWord" w:lang="en-AU" w:vendorID="64" w:dllVersion="0" w:nlCheck="1" w:checkStyle="0"/>
  <w:activeWritingStyle w:appName="MSWord" w:lang="fr-CH" w:vendorID="64" w:dllVersion="131078" w:nlCheck="1" w:checkStyle="1"/>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5apvzv15vpwge95xtxs0flw5z5dd9wapsf&quot;&gt;My EndNote Library.new&lt;record-ids&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5&lt;/item&gt;&lt;item&gt;226&lt;/item&gt;&lt;item&gt;227&lt;/item&gt;&lt;item&gt;228&lt;/item&gt;&lt;item&gt;229&lt;/item&gt;&lt;item&gt;230&lt;/item&gt;&lt;item&gt;231&lt;/item&gt;&lt;item&gt;232&lt;/item&gt;&lt;item&gt;234&lt;/item&gt;&lt;item&gt;235&lt;/item&gt;&lt;item&gt;236&lt;/item&gt;&lt;item&gt;237&lt;/item&gt;&lt;item&gt;238&lt;/item&gt;&lt;item&gt;239&lt;/item&gt;&lt;item&gt;240&lt;/item&gt;&lt;item&gt;242&lt;/item&gt;&lt;/record-ids&gt;&lt;/item&gt;&lt;/Libraries&gt;"/>
  </w:docVars>
  <w:rsids>
    <w:rsidRoot w:val="001900C4"/>
    <w:rsid w:val="0000183A"/>
    <w:rsid w:val="000106F3"/>
    <w:rsid w:val="00011984"/>
    <w:rsid w:val="00013675"/>
    <w:rsid w:val="0001425E"/>
    <w:rsid w:val="00020B6D"/>
    <w:rsid w:val="00025B6C"/>
    <w:rsid w:val="00027815"/>
    <w:rsid w:val="0003028A"/>
    <w:rsid w:val="00035194"/>
    <w:rsid w:val="00035B7F"/>
    <w:rsid w:val="000367ED"/>
    <w:rsid w:val="00041684"/>
    <w:rsid w:val="00042DD4"/>
    <w:rsid w:val="00045F49"/>
    <w:rsid w:val="000471CE"/>
    <w:rsid w:val="00050552"/>
    <w:rsid w:val="0005375D"/>
    <w:rsid w:val="000571CE"/>
    <w:rsid w:val="0006130C"/>
    <w:rsid w:val="00062E99"/>
    <w:rsid w:val="00065837"/>
    <w:rsid w:val="0007185E"/>
    <w:rsid w:val="000718F0"/>
    <w:rsid w:val="00071E76"/>
    <w:rsid w:val="00075146"/>
    <w:rsid w:val="00075982"/>
    <w:rsid w:val="00075F2A"/>
    <w:rsid w:val="00075F4F"/>
    <w:rsid w:val="00077759"/>
    <w:rsid w:val="0008314B"/>
    <w:rsid w:val="00085333"/>
    <w:rsid w:val="000867BA"/>
    <w:rsid w:val="00087F55"/>
    <w:rsid w:val="000901C6"/>
    <w:rsid w:val="00091016"/>
    <w:rsid w:val="0009514C"/>
    <w:rsid w:val="00096834"/>
    <w:rsid w:val="000A12DF"/>
    <w:rsid w:val="000A463D"/>
    <w:rsid w:val="000A47B8"/>
    <w:rsid w:val="000A5193"/>
    <w:rsid w:val="000B0177"/>
    <w:rsid w:val="000B2A63"/>
    <w:rsid w:val="000B77D6"/>
    <w:rsid w:val="000C02B8"/>
    <w:rsid w:val="000C0454"/>
    <w:rsid w:val="000C18DE"/>
    <w:rsid w:val="000C46A1"/>
    <w:rsid w:val="000C5214"/>
    <w:rsid w:val="000C6046"/>
    <w:rsid w:val="000D11AB"/>
    <w:rsid w:val="000D2C12"/>
    <w:rsid w:val="000D3798"/>
    <w:rsid w:val="000E3FAF"/>
    <w:rsid w:val="000E6283"/>
    <w:rsid w:val="000E69B3"/>
    <w:rsid w:val="000F0A4B"/>
    <w:rsid w:val="000F4065"/>
    <w:rsid w:val="001003A2"/>
    <w:rsid w:val="00103AF6"/>
    <w:rsid w:val="0010589D"/>
    <w:rsid w:val="00112FCD"/>
    <w:rsid w:val="0011584F"/>
    <w:rsid w:val="00116312"/>
    <w:rsid w:val="00120D96"/>
    <w:rsid w:val="00123DD5"/>
    <w:rsid w:val="00124D98"/>
    <w:rsid w:val="001277D5"/>
    <w:rsid w:val="0013223B"/>
    <w:rsid w:val="001323CE"/>
    <w:rsid w:val="00134C95"/>
    <w:rsid w:val="00137291"/>
    <w:rsid w:val="0013795B"/>
    <w:rsid w:val="0014225D"/>
    <w:rsid w:val="0014288D"/>
    <w:rsid w:val="00143CCC"/>
    <w:rsid w:val="00147F27"/>
    <w:rsid w:val="001509DB"/>
    <w:rsid w:val="00152E55"/>
    <w:rsid w:val="001535D4"/>
    <w:rsid w:val="00154758"/>
    <w:rsid w:val="00156797"/>
    <w:rsid w:val="0015792E"/>
    <w:rsid w:val="00161353"/>
    <w:rsid w:val="00162848"/>
    <w:rsid w:val="00163D96"/>
    <w:rsid w:val="00164E84"/>
    <w:rsid w:val="001679A7"/>
    <w:rsid w:val="00171117"/>
    <w:rsid w:val="001728DF"/>
    <w:rsid w:val="00172CB5"/>
    <w:rsid w:val="00173C52"/>
    <w:rsid w:val="00177329"/>
    <w:rsid w:val="001807C5"/>
    <w:rsid w:val="00181BFB"/>
    <w:rsid w:val="0018308E"/>
    <w:rsid w:val="001900C4"/>
    <w:rsid w:val="00191A92"/>
    <w:rsid w:val="001A11C4"/>
    <w:rsid w:val="001A1283"/>
    <w:rsid w:val="001A3CD1"/>
    <w:rsid w:val="001A4C69"/>
    <w:rsid w:val="001A59A0"/>
    <w:rsid w:val="001A70F1"/>
    <w:rsid w:val="001A73E5"/>
    <w:rsid w:val="001B1E92"/>
    <w:rsid w:val="001B6ED7"/>
    <w:rsid w:val="001C24CD"/>
    <w:rsid w:val="001C49A9"/>
    <w:rsid w:val="001C6462"/>
    <w:rsid w:val="001D012C"/>
    <w:rsid w:val="001D04B5"/>
    <w:rsid w:val="001D1ECE"/>
    <w:rsid w:val="001D3CD2"/>
    <w:rsid w:val="001D66B1"/>
    <w:rsid w:val="001E028B"/>
    <w:rsid w:val="001E044E"/>
    <w:rsid w:val="001E1412"/>
    <w:rsid w:val="001E1AF9"/>
    <w:rsid w:val="001E28CC"/>
    <w:rsid w:val="001E5844"/>
    <w:rsid w:val="001F2A64"/>
    <w:rsid w:val="001F2CFA"/>
    <w:rsid w:val="00203772"/>
    <w:rsid w:val="0020519F"/>
    <w:rsid w:val="002114EF"/>
    <w:rsid w:val="00211BD1"/>
    <w:rsid w:val="00217681"/>
    <w:rsid w:val="002221F5"/>
    <w:rsid w:val="00227307"/>
    <w:rsid w:val="00230427"/>
    <w:rsid w:val="00235439"/>
    <w:rsid w:val="00236460"/>
    <w:rsid w:val="002402F7"/>
    <w:rsid w:val="002542B1"/>
    <w:rsid w:val="0026142F"/>
    <w:rsid w:val="00261534"/>
    <w:rsid w:val="002639C2"/>
    <w:rsid w:val="00264901"/>
    <w:rsid w:val="00281529"/>
    <w:rsid w:val="00281953"/>
    <w:rsid w:val="0029286A"/>
    <w:rsid w:val="00292E18"/>
    <w:rsid w:val="002A1364"/>
    <w:rsid w:val="002A4E5C"/>
    <w:rsid w:val="002B4B91"/>
    <w:rsid w:val="002C2855"/>
    <w:rsid w:val="002C4C8E"/>
    <w:rsid w:val="002D0BA1"/>
    <w:rsid w:val="002D0D91"/>
    <w:rsid w:val="002D164B"/>
    <w:rsid w:val="002D267E"/>
    <w:rsid w:val="002D2C68"/>
    <w:rsid w:val="002D3354"/>
    <w:rsid w:val="002D4A40"/>
    <w:rsid w:val="002E07FB"/>
    <w:rsid w:val="002E081B"/>
    <w:rsid w:val="002E0EF0"/>
    <w:rsid w:val="002E40A5"/>
    <w:rsid w:val="002E528B"/>
    <w:rsid w:val="002E5B23"/>
    <w:rsid w:val="002E6A39"/>
    <w:rsid w:val="002F31B5"/>
    <w:rsid w:val="002F3C37"/>
    <w:rsid w:val="002F6039"/>
    <w:rsid w:val="00303F8C"/>
    <w:rsid w:val="00303FDF"/>
    <w:rsid w:val="00307821"/>
    <w:rsid w:val="00310BE2"/>
    <w:rsid w:val="00312492"/>
    <w:rsid w:val="00312F2B"/>
    <w:rsid w:val="00314CB1"/>
    <w:rsid w:val="00315F02"/>
    <w:rsid w:val="00316A32"/>
    <w:rsid w:val="003206C2"/>
    <w:rsid w:val="003206F9"/>
    <w:rsid w:val="003209F1"/>
    <w:rsid w:val="003239DE"/>
    <w:rsid w:val="00333678"/>
    <w:rsid w:val="003357C9"/>
    <w:rsid w:val="00336E5A"/>
    <w:rsid w:val="003374D3"/>
    <w:rsid w:val="003428DF"/>
    <w:rsid w:val="003470AA"/>
    <w:rsid w:val="00355EE8"/>
    <w:rsid w:val="003574B2"/>
    <w:rsid w:val="00361F54"/>
    <w:rsid w:val="003637B7"/>
    <w:rsid w:val="00364886"/>
    <w:rsid w:val="00367A75"/>
    <w:rsid w:val="00370176"/>
    <w:rsid w:val="00377F06"/>
    <w:rsid w:val="00380455"/>
    <w:rsid w:val="003804D4"/>
    <w:rsid w:val="00380FAC"/>
    <w:rsid w:val="00381313"/>
    <w:rsid w:val="00381553"/>
    <w:rsid w:val="003817DA"/>
    <w:rsid w:val="00384DD2"/>
    <w:rsid w:val="003853D1"/>
    <w:rsid w:val="003871E5"/>
    <w:rsid w:val="00387E2D"/>
    <w:rsid w:val="00392241"/>
    <w:rsid w:val="00392858"/>
    <w:rsid w:val="0039425F"/>
    <w:rsid w:val="003A2208"/>
    <w:rsid w:val="003A557D"/>
    <w:rsid w:val="003A62E4"/>
    <w:rsid w:val="003A78E9"/>
    <w:rsid w:val="003A7E7B"/>
    <w:rsid w:val="003B31F4"/>
    <w:rsid w:val="003B350F"/>
    <w:rsid w:val="003B454B"/>
    <w:rsid w:val="003B71EE"/>
    <w:rsid w:val="003C19E7"/>
    <w:rsid w:val="003C3246"/>
    <w:rsid w:val="003C544D"/>
    <w:rsid w:val="003C5ABF"/>
    <w:rsid w:val="003C5DC3"/>
    <w:rsid w:val="003D3D95"/>
    <w:rsid w:val="003D5D22"/>
    <w:rsid w:val="003E716C"/>
    <w:rsid w:val="003F3A11"/>
    <w:rsid w:val="003F5088"/>
    <w:rsid w:val="003F7465"/>
    <w:rsid w:val="00401F6A"/>
    <w:rsid w:val="004028CC"/>
    <w:rsid w:val="00404788"/>
    <w:rsid w:val="00406B22"/>
    <w:rsid w:val="00407D44"/>
    <w:rsid w:val="00413D1A"/>
    <w:rsid w:val="004169DC"/>
    <w:rsid w:val="00417D81"/>
    <w:rsid w:val="004205EC"/>
    <w:rsid w:val="00421E03"/>
    <w:rsid w:val="0042214C"/>
    <w:rsid w:val="00422740"/>
    <w:rsid w:val="00424DE6"/>
    <w:rsid w:val="0043224A"/>
    <w:rsid w:val="00434945"/>
    <w:rsid w:val="00437CF4"/>
    <w:rsid w:val="004400DE"/>
    <w:rsid w:val="00440EAF"/>
    <w:rsid w:val="004419D3"/>
    <w:rsid w:val="004500F0"/>
    <w:rsid w:val="00451346"/>
    <w:rsid w:val="00451830"/>
    <w:rsid w:val="004518C6"/>
    <w:rsid w:val="004539F6"/>
    <w:rsid w:val="00461F15"/>
    <w:rsid w:val="0046317C"/>
    <w:rsid w:val="00463735"/>
    <w:rsid w:val="00463FB5"/>
    <w:rsid w:val="00467BD5"/>
    <w:rsid w:val="004732DE"/>
    <w:rsid w:val="004755D9"/>
    <w:rsid w:val="004777B1"/>
    <w:rsid w:val="004867E1"/>
    <w:rsid w:val="0048681D"/>
    <w:rsid w:val="004868BA"/>
    <w:rsid w:val="004913AC"/>
    <w:rsid w:val="00491A14"/>
    <w:rsid w:val="00494D75"/>
    <w:rsid w:val="00497CD3"/>
    <w:rsid w:val="004A7D99"/>
    <w:rsid w:val="004A7F3A"/>
    <w:rsid w:val="004B25EB"/>
    <w:rsid w:val="004B416C"/>
    <w:rsid w:val="004B4F98"/>
    <w:rsid w:val="004B530C"/>
    <w:rsid w:val="004B57A1"/>
    <w:rsid w:val="004B5BED"/>
    <w:rsid w:val="004C253F"/>
    <w:rsid w:val="004C498C"/>
    <w:rsid w:val="004C4BE8"/>
    <w:rsid w:val="004C4EAC"/>
    <w:rsid w:val="004D1392"/>
    <w:rsid w:val="004D3BFD"/>
    <w:rsid w:val="004D3C25"/>
    <w:rsid w:val="004D50D0"/>
    <w:rsid w:val="004D6FA3"/>
    <w:rsid w:val="004D7E8A"/>
    <w:rsid w:val="004E3EC3"/>
    <w:rsid w:val="004E657E"/>
    <w:rsid w:val="004F182A"/>
    <w:rsid w:val="004F4863"/>
    <w:rsid w:val="004F5D59"/>
    <w:rsid w:val="004F731C"/>
    <w:rsid w:val="004F7577"/>
    <w:rsid w:val="00500278"/>
    <w:rsid w:val="00500CDD"/>
    <w:rsid w:val="00504F84"/>
    <w:rsid w:val="005057E9"/>
    <w:rsid w:val="0051056F"/>
    <w:rsid w:val="0051074D"/>
    <w:rsid w:val="005123F8"/>
    <w:rsid w:val="00515B54"/>
    <w:rsid w:val="00515C0C"/>
    <w:rsid w:val="00521108"/>
    <w:rsid w:val="00521EC7"/>
    <w:rsid w:val="0052475D"/>
    <w:rsid w:val="00527F96"/>
    <w:rsid w:val="005314A7"/>
    <w:rsid w:val="005325AB"/>
    <w:rsid w:val="0053403A"/>
    <w:rsid w:val="0053586A"/>
    <w:rsid w:val="00536B1C"/>
    <w:rsid w:val="00536ECC"/>
    <w:rsid w:val="00537F65"/>
    <w:rsid w:val="00544939"/>
    <w:rsid w:val="00550ED9"/>
    <w:rsid w:val="005525FA"/>
    <w:rsid w:val="00555B6C"/>
    <w:rsid w:val="00556DFE"/>
    <w:rsid w:val="00560A17"/>
    <w:rsid w:val="005660C4"/>
    <w:rsid w:val="0056709D"/>
    <w:rsid w:val="00567105"/>
    <w:rsid w:val="0056734F"/>
    <w:rsid w:val="00571DC4"/>
    <w:rsid w:val="005745F9"/>
    <w:rsid w:val="005758D7"/>
    <w:rsid w:val="00576965"/>
    <w:rsid w:val="00577ACE"/>
    <w:rsid w:val="0058032E"/>
    <w:rsid w:val="00580C9D"/>
    <w:rsid w:val="00583EF3"/>
    <w:rsid w:val="00585139"/>
    <w:rsid w:val="00587C47"/>
    <w:rsid w:val="0059100E"/>
    <w:rsid w:val="00593623"/>
    <w:rsid w:val="00594AF2"/>
    <w:rsid w:val="005A2EBE"/>
    <w:rsid w:val="005A30DA"/>
    <w:rsid w:val="005B02F6"/>
    <w:rsid w:val="005B078D"/>
    <w:rsid w:val="005B1126"/>
    <w:rsid w:val="005B5BD1"/>
    <w:rsid w:val="005C22B5"/>
    <w:rsid w:val="005C2F3C"/>
    <w:rsid w:val="005C3A01"/>
    <w:rsid w:val="005C55D7"/>
    <w:rsid w:val="005C6712"/>
    <w:rsid w:val="005C6951"/>
    <w:rsid w:val="005D5861"/>
    <w:rsid w:val="005E24F0"/>
    <w:rsid w:val="005E450F"/>
    <w:rsid w:val="005E7B65"/>
    <w:rsid w:val="005F0A7E"/>
    <w:rsid w:val="005F232B"/>
    <w:rsid w:val="005F2806"/>
    <w:rsid w:val="005F6935"/>
    <w:rsid w:val="00600741"/>
    <w:rsid w:val="00600783"/>
    <w:rsid w:val="00601AE1"/>
    <w:rsid w:val="00604865"/>
    <w:rsid w:val="0061096A"/>
    <w:rsid w:val="0061504D"/>
    <w:rsid w:val="006174DC"/>
    <w:rsid w:val="00624780"/>
    <w:rsid w:val="006257DB"/>
    <w:rsid w:val="00626275"/>
    <w:rsid w:val="00626601"/>
    <w:rsid w:val="00626CCD"/>
    <w:rsid w:val="00631592"/>
    <w:rsid w:val="0063192E"/>
    <w:rsid w:val="006329D0"/>
    <w:rsid w:val="006332C1"/>
    <w:rsid w:val="00635DFB"/>
    <w:rsid w:val="00635F95"/>
    <w:rsid w:val="006368FA"/>
    <w:rsid w:val="00636F35"/>
    <w:rsid w:val="00640304"/>
    <w:rsid w:val="00643CF2"/>
    <w:rsid w:val="00652759"/>
    <w:rsid w:val="0065370B"/>
    <w:rsid w:val="006539CF"/>
    <w:rsid w:val="00655763"/>
    <w:rsid w:val="006559E3"/>
    <w:rsid w:val="006612BF"/>
    <w:rsid w:val="0066226D"/>
    <w:rsid w:val="00674277"/>
    <w:rsid w:val="006771A8"/>
    <w:rsid w:val="006773AD"/>
    <w:rsid w:val="0067772E"/>
    <w:rsid w:val="00680FDF"/>
    <w:rsid w:val="00682DF4"/>
    <w:rsid w:val="006858ED"/>
    <w:rsid w:val="00685AEF"/>
    <w:rsid w:val="0068665F"/>
    <w:rsid w:val="00687859"/>
    <w:rsid w:val="006904BC"/>
    <w:rsid w:val="00690EC9"/>
    <w:rsid w:val="0069180B"/>
    <w:rsid w:val="00692851"/>
    <w:rsid w:val="0069307E"/>
    <w:rsid w:val="006945D1"/>
    <w:rsid w:val="0069653D"/>
    <w:rsid w:val="00696FA5"/>
    <w:rsid w:val="006A06A3"/>
    <w:rsid w:val="006A7E22"/>
    <w:rsid w:val="006B2635"/>
    <w:rsid w:val="006B42D8"/>
    <w:rsid w:val="006B430C"/>
    <w:rsid w:val="006B6B61"/>
    <w:rsid w:val="006B7D91"/>
    <w:rsid w:val="006C6287"/>
    <w:rsid w:val="006D1173"/>
    <w:rsid w:val="006D369D"/>
    <w:rsid w:val="006D40F6"/>
    <w:rsid w:val="006D4F5E"/>
    <w:rsid w:val="006E2191"/>
    <w:rsid w:val="006E31D4"/>
    <w:rsid w:val="006E3277"/>
    <w:rsid w:val="006E53C2"/>
    <w:rsid w:val="006E55BE"/>
    <w:rsid w:val="006E6F76"/>
    <w:rsid w:val="006F5CF4"/>
    <w:rsid w:val="006F6BAA"/>
    <w:rsid w:val="00700ED9"/>
    <w:rsid w:val="007013F2"/>
    <w:rsid w:val="0071044C"/>
    <w:rsid w:val="00711570"/>
    <w:rsid w:val="00711693"/>
    <w:rsid w:val="00711CA9"/>
    <w:rsid w:val="00711F7D"/>
    <w:rsid w:val="00715C81"/>
    <w:rsid w:val="00716561"/>
    <w:rsid w:val="00716F02"/>
    <w:rsid w:val="0072157F"/>
    <w:rsid w:val="0072163E"/>
    <w:rsid w:val="00722A95"/>
    <w:rsid w:val="00727EF8"/>
    <w:rsid w:val="00731CE0"/>
    <w:rsid w:val="00731D6D"/>
    <w:rsid w:val="007334C7"/>
    <w:rsid w:val="00742742"/>
    <w:rsid w:val="007540ED"/>
    <w:rsid w:val="0075453C"/>
    <w:rsid w:val="00757DA9"/>
    <w:rsid w:val="0076118F"/>
    <w:rsid w:val="00762895"/>
    <w:rsid w:val="00764F0B"/>
    <w:rsid w:val="00765367"/>
    <w:rsid w:val="00767206"/>
    <w:rsid w:val="00771665"/>
    <w:rsid w:val="007716D7"/>
    <w:rsid w:val="00772DF4"/>
    <w:rsid w:val="007735B9"/>
    <w:rsid w:val="00776DB1"/>
    <w:rsid w:val="00781570"/>
    <w:rsid w:val="00782D0E"/>
    <w:rsid w:val="00783611"/>
    <w:rsid w:val="007841EB"/>
    <w:rsid w:val="0078486A"/>
    <w:rsid w:val="00786BC2"/>
    <w:rsid w:val="00786FD2"/>
    <w:rsid w:val="00787173"/>
    <w:rsid w:val="00790241"/>
    <w:rsid w:val="0079300A"/>
    <w:rsid w:val="00793285"/>
    <w:rsid w:val="007937E6"/>
    <w:rsid w:val="00797218"/>
    <w:rsid w:val="007B0F3D"/>
    <w:rsid w:val="007B3510"/>
    <w:rsid w:val="007B3E68"/>
    <w:rsid w:val="007B7EDE"/>
    <w:rsid w:val="007C4D13"/>
    <w:rsid w:val="007D1850"/>
    <w:rsid w:val="007D5F0E"/>
    <w:rsid w:val="007D756D"/>
    <w:rsid w:val="007E3F8D"/>
    <w:rsid w:val="007F4A91"/>
    <w:rsid w:val="007F5913"/>
    <w:rsid w:val="007F6794"/>
    <w:rsid w:val="007F71DD"/>
    <w:rsid w:val="008003DE"/>
    <w:rsid w:val="00800C5F"/>
    <w:rsid w:val="00803A41"/>
    <w:rsid w:val="00806CB0"/>
    <w:rsid w:val="00810CB7"/>
    <w:rsid w:val="008141C2"/>
    <w:rsid w:val="008145F0"/>
    <w:rsid w:val="00814B99"/>
    <w:rsid w:val="00817599"/>
    <w:rsid w:val="00822C04"/>
    <w:rsid w:val="00823BF0"/>
    <w:rsid w:val="00826186"/>
    <w:rsid w:val="00837044"/>
    <w:rsid w:val="00842E68"/>
    <w:rsid w:val="00843CE5"/>
    <w:rsid w:val="00843DC6"/>
    <w:rsid w:val="0084554F"/>
    <w:rsid w:val="008459FD"/>
    <w:rsid w:val="00846168"/>
    <w:rsid w:val="008519E1"/>
    <w:rsid w:val="008533C0"/>
    <w:rsid w:val="00861788"/>
    <w:rsid w:val="008635B1"/>
    <w:rsid w:val="00870AEE"/>
    <w:rsid w:val="008719F4"/>
    <w:rsid w:val="00871D6D"/>
    <w:rsid w:val="00875BFB"/>
    <w:rsid w:val="008768AD"/>
    <w:rsid w:val="00877F23"/>
    <w:rsid w:val="00880913"/>
    <w:rsid w:val="0088163D"/>
    <w:rsid w:val="00881710"/>
    <w:rsid w:val="0088264F"/>
    <w:rsid w:val="0088556F"/>
    <w:rsid w:val="008935AA"/>
    <w:rsid w:val="008945EC"/>
    <w:rsid w:val="00896307"/>
    <w:rsid w:val="00896636"/>
    <w:rsid w:val="00897991"/>
    <w:rsid w:val="00897EEA"/>
    <w:rsid w:val="008A26D4"/>
    <w:rsid w:val="008A4528"/>
    <w:rsid w:val="008A4882"/>
    <w:rsid w:val="008A6486"/>
    <w:rsid w:val="008B3145"/>
    <w:rsid w:val="008B6975"/>
    <w:rsid w:val="008C1276"/>
    <w:rsid w:val="008C2AB9"/>
    <w:rsid w:val="008C6E13"/>
    <w:rsid w:val="008C799F"/>
    <w:rsid w:val="008D00E5"/>
    <w:rsid w:val="008D0554"/>
    <w:rsid w:val="008D3DF2"/>
    <w:rsid w:val="008D7895"/>
    <w:rsid w:val="008E350D"/>
    <w:rsid w:val="008F0691"/>
    <w:rsid w:val="008F13AC"/>
    <w:rsid w:val="008F1A84"/>
    <w:rsid w:val="008F1FF7"/>
    <w:rsid w:val="008F6714"/>
    <w:rsid w:val="0090009D"/>
    <w:rsid w:val="00902E70"/>
    <w:rsid w:val="00904A4A"/>
    <w:rsid w:val="00906D2D"/>
    <w:rsid w:val="00912C50"/>
    <w:rsid w:val="00915560"/>
    <w:rsid w:val="00920DAE"/>
    <w:rsid w:val="00927737"/>
    <w:rsid w:val="00934C15"/>
    <w:rsid w:val="00944C6F"/>
    <w:rsid w:val="009541D0"/>
    <w:rsid w:val="00955675"/>
    <w:rsid w:val="00955994"/>
    <w:rsid w:val="00957ED8"/>
    <w:rsid w:val="0096255D"/>
    <w:rsid w:val="00962861"/>
    <w:rsid w:val="00963578"/>
    <w:rsid w:val="0096422D"/>
    <w:rsid w:val="009720B3"/>
    <w:rsid w:val="00972CF4"/>
    <w:rsid w:val="00973449"/>
    <w:rsid w:val="00974E82"/>
    <w:rsid w:val="009756CB"/>
    <w:rsid w:val="00980C0E"/>
    <w:rsid w:val="009828E4"/>
    <w:rsid w:val="00982A14"/>
    <w:rsid w:val="00987EB6"/>
    <w:rsid w:val="009902C7"/>
    <w:rsid w:val="009A1CE3"/>
    <w:rsid w:val="009A4BDC"/>
    <w:rsid w:val="009A5E4F"/>
    <w:rsid w:val="009A64F1"/>
    <w:rsid w:val="009A76DD"/>
    <w:rsid w:val="009B06C2"/>
    <w:rsid w:val="009B23F6"/>
    <w:rsid w:val="009B6CF0"/>
    <w:rsid w:val="009B7BEF"/>
    <w:rsid w:val="009C352D"/>
    <w:rsid w:val="009C3A4A"/>
    <w:rsid w:val="009C514C"/>
    <w:rsid w:val="009D57B6"/>
    <w:rsid w:val="009E6799"/>
    <w:rsid w:val="009F0186"/>
    <w:rsid w:val="009F1BC3"/>
    <w:rsid w:val="009F491B"/>
    <w:rsid w:val="009F6517"/>
    <w:rsid w:val="00A00DAB"/>
    <w:rsid w:val="00A01F86"/>
    <w:rsid w:val="00A02A3A"/>
    <w:rsid w:val="00A03761"/>
    <w:rsid w:val="00A03AFE"/>
    <w:rsid w:val="00A056C4"/>
    <w:rsid w:val="00A113BB"/>
    <w:rsid w:val="00A114BE"/>
    <w:rsid w:val="00A121EB"/>
    <w:rsid w:val="00A14026"/>
    <w:rsid w:val="00A1490C"/>
    <w:rsid w:val="00A14ED9"/>
    <w:rsid w:val="00A23F9A"/>
    <w:rsid w:val="00A24CF8"/>
    <w:rsid w:val="00A35747"/>
    <w:rsid w:val="00A357FC"/>
    <w:rsid w:val="00A35E96"/>
    <w:rsid w:val="00A43647"/>
    <w:rsid w:val="00A43670"/>
    <w:rsid w:val="00A50650"/>
    <w:rsid w:val="00A6630E"/>
    <w:rsid w:val="00A66744"/>
    <w:rsid w:val="00A66B55"/>
    <w:rsid w:val="00A66EDA"/>
    <w:rsid w:val="00A70CDF"/>
    <w:rsid w:val="00A74C3C"/>
    <w:rsid w:val="00A75702"/>
    <w:rsid w:val="00A76B59"/>
    <w:rsid w:val="00A776D9"/>
    <w:rsid w:val="00A77988"/>
    <w:rsid w:val="00A77D32"/>
    <w:rsid w:val="00A809B0"/>
    <w:rsid w:val="00A84142"/>
    <w:rsid w:val="00A9327B"/>
    <w:rsid w:val="00A9349B"/>
    <w:rsid w:val="00A9514D"/>
    <w:rsid w:val="00A96ECD"/>
    <w:rsid w:val="00A97495"/>
    <w:rsid w:val="00AA06F5"/>
    <w:rsid w:val="00AA0AFE"/>
    <w:rsid w:val="00AA1610"/>
    <w:rsid w:val="00AA1F7D"/>
    <w:rsid w:val="00AA46D6"/>
    <w:rsid w:val="00AA626F"/>
    <w:rsid w:val="00AB0F7F"/>
    <w:rsid w:val="00AB2270"/>
    <w:rsid w:val="00AB3553"/>
    <w:rsid w:val="00AC4E9A"/>
    <w:rsid w:val="00AC5BBA"/>
    <w:rsid w:val="00AC735B"/>
    <w:rsid w:val="00AD1CB3"/>
    <w:rsid w:val="00AD1E3B"/>
    <w:rsid w:val="00AD1EC4"/>
    <w:rsid w:val="00AD4E6A"/>
    <w:rsid w:val="00AD4F50"/>
    <w:rsid w:val="00AD5158"/>
    <w:rsid w:val="00AD5826"/>
    <w:rsid w:val="00AE11F4"/>
    <w:rsid w:val="00AE424C"/>
    <w:rsid w:val="00AE6E7C"/>
    <w:rsid w:val="00AF01CC"/>
    <w:rsid w:val="00AF0A4D"/>
    <w:rsid w:val="00AF0F41"/>
    <w:rsid w:val="00AF0FF6"/>
    <w:rsid w:val="00AF180E"/>
    <w:rsid w:val="00AF1BA1"/>
    <w:rsid w:val="00B02042"/>
    <w:rsid w:val="00B02EA6"/>
    <w:rsid w:val="00B0433F"/>
    <w:rsid w:val="00B04B90"/>
    <w:rsid w:val="00B051EF"/>
    <w:rsid w:val="00B06FBF"/>
    <w:rsid w:val="00B07B9E"/>
    <w:rsid w:val="00B1166D"/>
    <w:rsid w:val="00B14B46"/>
    <w:rsid w:val="00B14F22"/>
    <w:rsid w:val="00B204C1"/>
    <w:rsid w:val="00B207D8"/>
    <w:rsid w:val="00B24C7B"/>
    <w:rsid w:val="00B358B9"/>
    <w:rsid w:val="00B40FB6"/>
    <w:rsid w:val="00B4114D"/>
    <w:rsid w:val="00B41216"/>
    <w:rsid w:val="00B451EE"/>
    <w:rsid w:val="00B47594"/>
    <w:rsid w:val="00B519C8"/>
    <w:rsid w:val="00B5221A"/>
    <w:rsid w:val="00B55ADC"/>
    <w:rsid w:val="00B573D5"/>
    <w:rsid w:val="00B629C0"/>
    <w:rsid w:val="00B635CD"/>
    <w:rsid w:val="00B6475A"/>
    <w:rsid w:val="00B668C6"/>
    <w:rsid w:val="00B676F5"/>
    <w:rsid w:val="00B704D5"/>
    <w:rsid w:val="00B74CCF"/>
    <w:rsid w:val="00B827F0"/>
    <w:rsid w:val="00B87867"/>
    <w:rsid w:val="00B90072"/>
    <w:rsid w:val="00B91988"/>
    <w:rsid w:val="00B92A0C"/>
    <w:rsid w:val="00B92A32"/>
    <w:rsid w:val="00B936BC"/>
    <w:rsid w:val="00B96931"/>
    <w:rsid w:val="00BA04C2"/>
    <w:rsid w:val="00BA18F7"/>
    <w:rsid w:val="00BB2583"/>
    <w:rsid w:val="00BB2DB4"/>
    <w:rsid w:val="00BC045D"/>
    <w:rsid w:val="00BC1D7C"/>
    <w:rsid w:val="00BC36CA"/>
    <w:rsid w:val="00BC3B58"/>
    <w:rsid w:val="00BC5B5F"/>
    <w:rsid w:val="00BC6488"/>
    <w:rsid w:val="00BD031F"/>
    <w:rsid w:val="00BD1553"/>
    <w:rsid w:val="00BD2AC7"/>
    <w:rsid w:val="00BD33CA"/>
    <w:rsid w:val="00BD347E"/>
    <w:rsid w:val="00BD3CB0"/>
    <w:rsid w:val="00BD5391"/>
    <w:rsid w:val="00BD64C6"/>
    <w:rsid w:val="00BD7001"/>
    <w:rsid w:val="00BE012D"/>
    <w:rsid w:val="00BE0693"/>
    <w:rsid w:val="00BE100F"/>
    <w:rsid w:val="00BE399D"/>
    <w:rsid w:val="00BF1A6D"/>
    <w:rsid w:val="00BF22AA"/>
    <w:rsid w:val="00BF293B"/>
    <w:rsid w:val="00BF5FDD"/>
    <w:rsid w:val="00C03F36"/>
    <w:rsid w:val="00C0407D"/>
    <w:rsid w:val="00C0543D"/>
    <w:rsid w:val="00C076AC"/>
    <w:rsid w:val="00C07762"/>
    <w:rsid w:val="00C0783F"/>
    <w:rsid w:val="00C14C65"/>
    <w:rsid w:val="00C17DE6"/>
    <w:rsid w:val="00C22855"/>
    <w:rsid w:val="00C2340A"/>
    <w:rsid w:val="00C25410"/>
    <w:rsid w:val="00C262FE"/>
    <w:rsid w:val="00C26EBD"/>
    <w:rsid w:val="00C30DC7"/>
    <w:rsid w:val="00C316B4"/>
    <w:rsid w:val="00C3492B"/>
    <w:rsid w:val="00C40D1D"/>
    <w:rsid w:val="00C41DBA"/>
    <w:rsid w:val="00C471AD"/>
    <w:rsid w:val="00C473F0"/>
    <w:rsid w:val="00C47CF3"/>
    <w:rsid w:val="00C504A7"/>
    <w:rsid w:val="00C53D34"/>
    <w:rsid w:val="00C5419B"/>
    <w:rsid w:val="00C57B34"/>
    <w:rsid w:val="00C608BC"/>
    <w:rsid w:val="00C63CC3"/>
    <w:rsid w:val="00C66A4C"/>
    <w:rsid w:val="00C711CE"/>
    <w:rsid w:val="00C71557"/>
    <w:rsid w:val="00C7285B"/>
    <w:rsid w:val="00C74906"/>
    <w:rsid w:val="00C7761C"/>
    <w:rsid w:val="00C77F39"/>
    <w:rsid w:val="00C80BAD"/>
    <w:rsid w:val="00C83C89"/>
    <w:rsid w:val="00C8407C"/>
    <w:rsid w:val="00C852C7"/>
    <w:rsid w:val="00C86633"/>
    <w:rsid w:val="00C90A4A"/>
    <w:rsid w:val="00C91F33"/>
    <w:rsid w:val="00C959D3"/>
    <w:rsid w:val="00C97DDD"/>
    <w:rsid w:val="00CA01A2"/>
    <w:rsid w:val="00CA092C"/>
    <w:rsid w:val="00CA0B76"/>
    <w:rsid w:val="00CC0FBF"/>
    <w:rsid w:val="00CC1559"/>
    <w:rsid w:val="00CC2321"/>
    <w:rsid w:val="00CC4D55"/>
    <w:rsid w:val="00CC75BD"/>
    <w:rsid w:val="00CD0C27"/>
    <w:rsid w:val="00CD0CB3"/>
    <w:rsid w:val="00CD1645"/>
    <w:rsid w:val="00CD214D"/>
    <w:rsid w:val="00CD24C9"/>
    <w:rsid w:val="00CD4D8D"/>
    <w:rsid w:val="00CD727F"/>
    <w:rsid w:val="00CE3551"/>
    <w:rsid w:val="00CF1DA9"/>
    <w:rsid w:val="00CF3A37"/>
    <w:rsid w:val="00CF503D"/>
    <w:rsid w:val="00CF79A1"/>
    <w:rsid w:val="00CF7B1E"/>
    <w:rsid w:val="00D01256"/>
    <w:rsid w:val="00D04326"/>
    <w:rsid w:val="00D045E8"/>
    <w:rsid w:val="00D053BE"/>
    <w:rsid w:val="00D06B3C"/>
    <w:rsid w:val="00D06EDE"/>
    <w:rsid w:val="00D071E4"/>
    <w:rsid w:val="00D113F3"/>
    <w:rsid w:val="00D12519"/>
    <w:rsid w:val="00D12F63"/>
    <w:rsid w:val="00D246D5"/>
    <w:rsid w:val="00D259E9"/>
    <w:rsid w:val="00D308CD"/>
    <w:rsid w:val="00D34551"/>
    <w:rsid w:val="00D37392"/>
    <w:rsid w:val="00D42D73"/>
    <w:rsid w:val="00D4382B"/>
    <w:rsid w:val="00D458B7"/>
    <w:rsid w:val="00D45EBC"/>
    <w:rsid w:val="00D51BDA"/>
    <w:rsid w:val="00D56F29"/>
    <w:rsid w:val="00D6344F"/>
    <w:rsid w:val="00D63D6D"/>
    <w:rsid w:val="00D65BD5"/>
    <w:rsid w:val="00D663E1"/>
    <w:rsid w:val="00D70D43"/>
    <w:rsid w:val="00D747AD"/>
    <w:rsid w:val="00D7569E"/>
    <w:rsid w:val="00D7770D"/>
    <w:rsid w:val="00D8510B"/>
    <w:rsid w:val="00D85632"/>
    <w:rsid w:val="00D8568A"/>
    <w:rsid w:val="00D85F2E"/>
    <w:rsid w:val="00D9592F"/>
    <w:rsid w:val="00D9685D"/>
    <w:rsid w:val="00D968AA"/>
    <w:rsid w:val="00DA3FD9"/>
    <w:rsid w:val="00DA658F"/>
    <w:rsid w:val="00DA7B22"/>
    <w:rsid w:val="00DB14EA"/>
    <w:rsid w:val="00DB275F"/>
    <w:rsid w:val="00DB3C5C"/>
    <w:rsid w:val="00DB548D"/>
    <w:rsid w:val="00DB58E3"/>
    <w:rsid w:val="00DC09B8"/>
    <w:rsid w:val="00DC0A72"/>
    <w:rsid w:val="00DC1770"/>
    <w:rsid w:val="00DC5BDD"/>
    <w:rsid w:val="00DC5FD9"/>
    <w:rsid w:val="00DD32C0"/>
    <w:rsid w:val="00DD677A"/>
    <w:rsid w:val="00DE3625"/>
    <w:rsid w:val="00DE3895"/>
    <w:rsid w:val="00DE67B4"/>
    <w:rsid w:val="00DE699A"/>
    <w:rsid w:val="00DE7ADA"/>
    <w:rsid w:val="00DF0296"/>
    <w:rsid w:val="00DF2882"/>
    <w:rsid w:val="00DF2B84"/>
    <w:rsid w:val="00DF2DD7"/>
    <w:rsid w:val="00E04D7A"/>
    <w:rsid w:val="00E15195"/>
    <w:rsid w:val="00E151A6"/>
    <w:rsid w:val="00E151CC"/>
    <w:rsid w:val="00E156AA"/>
    <w:rsid w:val="00E1657A"/>
    <w:rsid w:val="00E25F7C"/>
    <w:rsid w:val="00E27B21"/>
    <w:rsid w:val="00E343BC"/>
    <w:rsid w:val="00E379A0"/>
    <w:rsid w:val="00E40182"/>
    <w:rsid w:val="00E41186"/>
    <w:rsid w:val="00E411B7"/>
    <w:rsid w:val="00E419E9"/>
    <w:rsid w:val="00E428CD"/>
    <w:rsid w:val="00E45780"/>
    <w:rsid w:val="00E51B9E"/>
    <w:rsid w:val="00E51FB0"/>
    <w:rsid w:val="00E56071"/>
    <w:rsid w:val="00E60B39"/>
    <w:rsid w:val="00E60B8E"/>
    <w:rsid w:val="00E60F41"/>
    <w:rsid w:val="00E6247E"/>
    <w:rsid w:val="00E624B8"/>
    <w:rsid w:val="00E63768"/>
    <w:rsid w:val="00E65C47"/>
    <w:rsid w:val="00E72FB7"/>
    <w:rsid w:val="00E73772"/>
    <w:rsid w:val="00E7768D"/>
    <w:rsid w:val="00E842B1"/>
    <w:rsid w:val="00E902C1"/>
    <w:rsid w:val="00E906D1"/>
    <w:rsid w:val="00E914C5"/>
    <w:rsid w:val="00E927C8"/>
    <w:rsid w:val="00E92EDB"/>
    <w:rsid w:val="00EA0A0B"/>
    <w:rsid w:val="00EA547B"/>
    <w:rsid w:val="00EB001E"/>
    <w:rsid w:val="00EB0045"/>
    <w:rsid w:val="00EB3ABE"/>
    <w:rsid w:val="00EB498D"/>
    <w:rsid w:val="00EC3051"/>
    <w:rsid w:val="00ED2E37"/>
    <w:rsid w:val="00ED41AF"/>
    <w:rsid w:val="00EE0382"/>
    <w:rsid w:val="00EE1650"/>
    <w:rsid w:val="00EE210E"/>
    <w:rsid w:val="00EE6153"/>
    <w:rsid w:val="00EF15D7"/>
    <w:rsid w:val="00EF1766"/>
    <w:rsid w:val="00EF3977"/>
    <w:rsid w:val="00EF4136"/>
    <w:rsid w:val="00F02BF1"/>
    <w:rsid w:val="00F05B7F"/>
    <w:rsid w:val="00F064C1"/>
    <w:rsid w:val="00F0793B"/>
    <w:rsid w:val="00F11E39"/>
    <w:rsid w:val="00F13AB6"/>
    <w:rsid w:val="00F13D2A"/>
    <w:rsid w:val="00F13ED4"/>
    <w:rsid w:val="00F200B0"/>
    <w:rsid w:val="00F223AB"/>
    <w:rsid w:val="00F2504E"/>
    <w:rsid w:val="00F30908"/>
    <w:rsid w:val="00F3090E"/>
    <w:rsid w:val="00F3202C"/>
    <w:rsid w:val="00F40AE5"/>
    <w:rsid w:val="00F468E5"/>
    <w:rsid w:val="00F47238"/>
    <w:rsid w:val="00F50C6D"/>
    <w:rsid w:val="00F5276D"/>
    <w:rsid w:val="00F53C1D"/>
    <w:rsid w:val="00F54B91"/>
    <w:rsid w:val="00F5576C"/>
    <w:rsid w:val="00F568ED"/>
    <w:rsid w:val="00F57712"/>
    <w:rsid w:val="00F60565"/>
    <w:rsid w:val="00F60942"/>
    <w:rsid w:val="00F60CDE"/>
    <w:rsid w:val="00F669F7"/>
    <w:rsid w:val="00F67116"/>
    <w:rsid w:val="00F752FA"/>
    <w:rsid w:val="00F766B2"/>
    <w:rsid w:val="00F83312"/>
    <w:rsid w:val="00F87045"/>
    <w:rsid w:val="00F8743D"/>
    <w:rsid w:val="00F90AB3"/>
    <w:rsid w:val="00FA0651"/>
    <w:rsid w:val="00FA2553"/>
    <w:rsid w:val="00FA25EE"/>
    <w:rsid w:val="00FA2BDB"/>
    <w:rsid w:val="00FB4C2C"/>
    <w:rsid w:val="00FB6325"/>
    <w:rsid w:val="00FC1C1A"/>
    <w:rsid w:val="00FC4F76"/>
    <w:rsid w:val="00FD4109"/>
    <w:rsid w:val="00FD4165"/>
    <w:rsid w:val="00FD4A49"/>
    <w:rsid w:val="00FD56DF"/>
    <w:rsid w:val="00FE07B8"/>
    <w:rsid w:val="00FE157A"/>
    <w:rsid w:val="00FE5723"/>
    <w:rsid w:val="00FF19F9"/>
    <w:rsid w:val="00FF19FA"/>
    <w:rsid w:val="00FF3028"/>
    <w:rsid w:val="00FF4C7B"/>
    <w:rsid w:val="00FF563A"/>
    <w:rsid w:val="00FF5A4F"/>
    <w:rsid w:val="00FF77EA"/>
  </w:rsids>
  <m:mathPr>
    <m:mathFont m:val="Cambria Math"/>
    <m:brkBin m:val="before"/>
    <m:brkBinSub m:val="--"/>
    <m:smallFrac m:val="0"/>
    <m:dispDef/>
    <m:lMargin m:val="0"/>
    <m:rMargin m:val="0"/>
    <m:defJc m:val="centerGroup"/>
    <m:wrapIndent m:val="1440"/>
    <m:intLim m:val="subSup"/>
    <m:naryLim m:val="undOvr"/>
  </m:mathPr>
  <w:themeFontLang w:val="de-CH"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81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906"/>
    <w:pPr>
      <w:spacing w:line="480" w:lineRule="auto"/>
    </w:pPr>
    <w:rPr>
      <w:rFonts w:ascii="Arial" w:hAnsi="Arial"/>
    </w:rPr>
  </w:style>
  <w:style w:type="paragraph" w:styleId="Heading1">
    <w:name w:val="heading 1"/>
    <w:basedOn w:val="Normal"/>
    <w:next w:val="Normal"/>
    <w:link w:val="Heading1Char"/>
    <w:uiPriority w:val="9"/>
    <w:qFormat/>
    <w:rsid w:val="001900C4"/>
    <w:pPr>
      <w:keepNext/>
      <w:keepLines/>
      <w:spacing w:before="240" w:after="180"/>
      <w:outlineLvl w:val="0"/>
    </w:pPr>
    <w:rPr>
      <w:rFonts w:eastAsiaTheme="majorEastAsia" w:cstheme="majorBidi"/>
      <w:b/>
      <w:sz w:val="24"/>
      <w:szCs w:val="32"/>
    </w:rPr>
  </w:style>
  <w:style w:type="paragraph" w:styleId="Heading2">
    <w:name w:val="heading 2"/>
    <w:basedOn w:val="Normal"/>
    <w:next w:val="Normal"/>
    <w:link w:val="Heading2Char"/>
    <w:autoRedefine/>
    <w:uiPriority w:val="9"/>
    <w:unhideWhenUsed/>
    <w:qFormat/>
    <w:rsid w:val="00B04B90"/>
    <w:pPr>
      <w:keepNext/>
      <w:keepLines/>
      <w:spacing w:after="240"/>
      <w:outlineLvl w:val="1"/>
    </w:pPr>
    <w:rPr>
      <w:u w:val="single"/>
      <w:lang w:val="en-US"/>
    </w:rPr>
  </w:style>
  <w:style w:type="paragraph" w:styleId="Heading3">
    <w:name w:val="heading 3"/>
    <w:basedOn w:val="Normal"/>
    <w:next w:val="Normal"/>
    <w:link w:val="Heading3Char"/>
    <w:uiPriority w:val="9"/>
    <w:unhideWhenUsed/>
    <w:qFormat/>
    <w:rsid w:val="006329D0"/>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0C4"/>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B04B90"/>
    <w:rPr>
      <w:rFonts w:ascii="Arial" w:hAnsi="Arial"/>
      <w:u w:val="single"/>
      <w:lang w:val="en-US"/>
    </w:rPr>
  </w:style>
  <w:style w:type="paragraph" w:styleId="Header">
    <w:name w:val="header"/>
    <w:basedOn w:val="Normal"/>
    <w:link w:val="HeaderChar"/>
    <w:uiPriority w:val="99"/>
    <w:unhideWhenUsed/>
    <w:rsid w:val="001900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00C4"/>
    <w:rPr>
      <w:rFonts w:ascii="Arial" w:hAnsi="Arial"/>
    </w:rPr>
  </w:style>
  <w:style w:type="paragraph" w:styleId="Footer">
    <w:name w:val="footer"/>
    <w:basedOn w:val="Normal"/>
    <w:link w:val="FooterChar"/>
    <w:uiPriority w:val="99"/>
    <w:unhideWhenUsed/>
    <w:rsid w:val="001900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00C4"/>
    <w:rPr>
      <w:rFonts w:ascii="Arial" w:hAnsi="Arial"/>
    </w:rPr>
  </w:style>
  <w:style w:type="paragraph" w:styleId="ListParagraph">
    <w:name w:val="List Paragraph"/>
    <w:basedOn w:val="Normal"/>
    <w:link w:val="ListParagraphChar"/>
    <w:uiPriority w:val="34"/>
    <w:qFormat/>
    <w:rsid w:val="001900C4"/>
    <w:pPr>
      <w:ind w:left="720"/>
      <w:contextualSpacing/>
    </w:pPr>
    <w:rPr>
      <w:lang w:val="en-US"/>
    </w:rPr>
  </w:style>
  <w:style w:type="character" w:customStyle="1" w:styleId="ListParagraphChar">
    <w:name w:val="List Paragraph Char"/>
    <w:basedOn w:val="DefaultParagraphFont"/>
    <w:link w:val="ListParagraph"/>
    <w:uiPriority w:val="34"/>
    <w:rsid w:val="001900C4"/>
    <w:rPr>
      <w:rFonts w:ascii="Arial" w:hAnsi="Arial"/>
      <w:lang w:val="en-US"/>
    </w:rPr>
  </w:style>
  <w:style w:type="character" w:styleId="LineNumber">
    <w:name w:val="line number"/>
    <w:basedOn w:val="DefaultParagraphFont"/>
    <w:uiPriority w:val="99"/>
    <w:semiHidden/>
    <w:unhideWhenUsed/>
    <w:rsid w:val="001900C4"/>
  </w:style>
  <w:style w:type="paragraph" w:customStyle="1" w:styleId="EndNoteBibliographyTitle">
    <w:name w:val="EndNote Bibliography Title"/>
    <w:basedOn w:val="Normal"/>
    <w:link w:val="EndNoteBibliographyTitleZchn"/>
    <w:rsid w:val="001900C4"/>
    <w:pPr>
      <w:spacing w:after="0"/>
      <w:jc w:val="center"/>
    </w:pPr>
    <w:rPr>
      <w:rFonts w:cs="Arial"/>
      <w:noProof/>
      <w:lang w:val="en-US"/>
    </w:rPr>
  </w:style>
  <w:style w:type="character" w:customStyle="1" w:styleId="EndNoteBibliographyTitleZchn">
    <w:name w:val="EndNote Bibliography Title Zchn"/>
    <w:basedOn w:val="ListParagraphChar"/>
    <w:link w:val="EndNoteBibliographyTitle"/>
    <w:rsid w:val="001900C4"/>
    <w:rPr>
      <w:rFonts w:ascii="Arial" w:hAnsi="Arial" w:cs="Arial"/>
      <w:noProof/>
      <w:lang w:val="en-US"/>
    </w:rPr>
  </w:style>
  <w:style w:type="paragraph" w:customStyle="1" w:styleId="EndNoteBibliography">
    <w:name w:val="EndNote Bibliography"/>
    <w:basedOn w:val="Normal"/>
    <w:link w:val="EndNoteBibliographyZchn"/>
    <w:rsid w:val="001900C4"/>
    <w:pPr>
      <w:spacing w:line="240" w:lineRule="auto"/>
    </w:pPr>
    <w:rPr>
      <w:rFonts w:cs="Arial"/>
      <w:noProof/>
      <w:lang w:val="en-US"/>
    </w:rPr>
  </w:style>
  <w:style w:type="character" w:customStyle="1" w:styleId="EndNoteBibliographyZchn">
    <w:name w:val="EndNote Bibliography Zchn"/>
    <w:basedOn w:val="ListParagraphChar"/>
    <w:link w:val="EndNoteBibliography"/>
    <w:rsid w:val="001900C4"/>
    <w:rPr>
      <w:rFonts w:ascii="Arial" w:hAnsi="Arial" w:cs="Arial"/>
      <w:noProof/>
      <w:lang w:val="en-US"/>
    </w:rPr>
  </w:style>
  <w:style w:type="paragraph" w:styleId="Caption">
    <w:name w:val="caption"/>
    <w:basedOn w:val="Normal"/>
    <w:next w:val="Normal"/>
    <w:uiPriority w:val="35"/>
    <w:unhideWhenUsed/>
    <w:qFormat/>
    <w:rsid w:val="001900C4"/>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1900C4"/>
    <w:rPr>
      <w:sz w:val="16"/>
      <w:szCs w:val="16"/>
    </w:rPr>
  </w:style>
  <w:style w:type="paragraph" w:styleId="CommentText">
    <w:name w:val="annotation text"/>
    <w:basedOn w:val="Normal"/>
    <w:link w:val="CommentTextChar"/>
    <w:uiPriority w:val="99"/>
    <w:unhideWhenUsed/>
    <w:rsid w:val="001900C4"/>
    <w:pPr>
      <w:spacing w:line="240" w:lineRule="auto"/>
    </w:pPr>
    <w:rPr>
      <w:sz w:val="20"/>
      <w:szCs w:val="20"/>
    </w:rPr>
  </w:style>
  <w:style w:type="character" w:customStyle="1" w:styleId="CommentTextChar">
    <w:name w:val="Comment Text Char"/>
    <w:basedOn w:val="DefaultParagraphFont"/>
    <w:link w:val="CommentText"/>
    <w:uiPriority w:val="99"/>
    <w:rsid w:val="001900C4"/>
    <w:rPr>
      <w:rFonts w:ascii="Arial" w:hAnsi="Arial"/>
      <w:sz w:val="20"/>
      <w:szCs w:val="20"/>
    </w:rPr>
  </w:style>
  <w:style w:type="table" w:customStyle="1" w:styleId="EinfacheTabelle21">
    <w:name w:val="Einfache Tabelle 21"/>
    <w:basedOn w:val="TableNormal"/>
    <w:uiPriority w:val="42"/>
    <w:rsid w:val="001900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900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0C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00C4"/>
    <w:rPr>
      <w:b/>
      <w:bCs/>
    </w:rPr>
  </w:style>
  <w:style w:type="character" w:customStyle="1" w:styleId="CommentSubjectChar">
    <w:name w:val="Comment Subject Char"/>
    <w:basedOn w:val="CommentTextChar"/>
    <w:link w:val="CommentSubject"/>
    <w:uiPriority w:val="99"/>
    <w:semiHidden/>
    <w:rsid w:val="001900C4"/>
    <w:rPr>
      <w:rFonts w:ascii="Arial" w:hAnsi="Arial"/>
      <w:b/>
      <w:bCs/>
      <w:sz w:val="20"/>
      <w:szCs w:val="20"/>
    </w:rPr>
  </w:style>
  <w:style w:type="paragraph" w:styleId="NoSpacing">
    <w:name w:val="No Spacing"/>
    <w:uiPriority w:val="1"/>
    <w:qFormat/>
    <w:rsid w:val="001900C4"/>
    <w:pPr>
      <w:spacing w:after="0" w:line="240" w:lineRule="auto"/>
    </w:pPr>
    <w:rPr>
      <w:rFonts w:ascii="Arial" w:hAnsi="Arial"/>
    </w:rPr>
  </w:style>
  <w:style w:type="character" w:customStyle="1" w:styleId="Heading3Char">
    <w:name w:val="Heading 3 Char"/>
    <w:basedOn w:val="DefaultParagraphFont"/>
    <w:link w:val="Heading3"/>
    <w:uiPriority w:val="9"/>
    <w:rsid w:val="006329D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51B9E"/>
    <w:rPr>
      <w:color w:val="0563C1" w:themeColor="hyperlink"/>
      <w:u w:val="single"/>
    </w:rPr>
  </w:style>
  <w:style w:type="paragraph" w:styleId="Revision">
    <w:name w:val="Revision"/>
    <w:hidden/>
    <w:uiPriority w:val="99"/>
    <w:semiHidden/>
    <w:rsid w:val="007D1850"/>
    <w:pPr>
      <w:spacing w:after="0" w:line="240" w:lineRule="auto"/>
    </w:pPr>
    <w:rPr>
      <w:rFonts w:ascii="Arial" w:hAnsi="Arial"/>
    </w:rPr>
  </w:style>
  <w:style w:type="paragraph" w:styleId="NormalWeb">
    <w:name w:val="Normal (Web)"/>
    <w:basedOn w:val="Normal"/>
    <w:uiPriority w:val="99"/>
    <w:semiHidden/>
    <w:unhideWhenUsed/>
    <w:rsid w:val="0071044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ootnoteText">
    <w:name w:val="footnote text"/>
    <w:basedOn w:val="Normal"/>
    <w:link w:val="FootnoteTextChar"/>
    <w:uiPriority w:val="99"/>
    <w:semiHidden/>
    <w:unhideWhenUsed/>
    <w:rsid w:val="00FA2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5EE"/>
    <w:rPr>
      <w:rFonts w:ascii="Arial" w:hAnsi="Arial"/>
      <w:sz w:val="20"/>
      <w:szCs w:val="20"/>
    </w:rPr>
  </w:style>
  <w:style w:type="character" w:styleId="FootnoteReference">
    <w:name w:val="footnote reference"/>
    <w:basedOn w:val="DefaultParagraphFont"/>
    <w:uiPriority w:val="99"/>
    <w:semiHidden/>
    <w:unhideWhenUsed/>
    <w:rsid w:val="00FA25EE"/>
    <w:rPr>
      <w:vertAlign w:val="superscript"/>
    </w:rPr>
  </w:style>
  <w:style w:type="paragraph" w:styleId="EndnoteText">
    <w:name w:val="endnote text"/>
    <w:basedOn w:val="Normal"/>
    <w:link w:val="EndnoteTextChar"/>
    <w:uiPriority w:val="99"/>
    <w:semiHidden/>
    <w:unhideWhenUsed/>
    <w:rsid w:val="00FA25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A25EE"/>
    <w:rPr>
      <w:rFonts w:ascii="Arial" w:hAnsi="Arial"/>
      <w:sz w:val="20"/>
      <w:szCs w:val="20"/>
    </w:rPr>
  </w:style>
  <w:style w:type="character" w:styleId="EndnoteReference">
    <w:name w:val="endnote reference"/>
    <w:basedOn w:val="DefaultParagraphFont"/>
    <w:uiPriority w:val="99"/>
    <w:semiHidden/>
    <w:unhideWhenUsed/>
    <w:rsid w:val="00FA25EE"/>
    <w:rPr>
      <w:vertAlign w:val="superscript"/>
    </w:rPr>
  </w:style>
  <w:style w:type="character" w:customStyle="1" w:styleId="UnresolvedMention">
    <w:name w:val="Unresolved Mention"/>
    <w:basedOn w:val="DefaultParagraphFont"/>
    <w:uiPriority w:val="99"/>
    <w:semiHidden/>
    <w:unhideWhenUsed/>
    <w:rsid w:val="006945D1"/>
    <w:rPr>
      <w:color w:val="605E5C"/>
      <w:shd w:val="clear" w:color="auto" w:fill="E1DFDD"/>
    </w:rPr>
  </w:style>
  <w:style w:type="character" w:customStyle="1" w:styleId="cf01">
    <w:name w:val="cf01"/>
    <w:basedOn w:val="DefaultParagraphFont"/>
    <w:rsid w:val="00E40182"/>
    <w:rPr>
      <w:rFonts w:ascii="Segoe UI" w:hAnsi="Segoe UI" w:cs="Segoe UI" w:hint="default"/>
      <w:sz w:val="18"/>
      <w:szCs w:val="18"/>
    </w:rPr>
  </w:style>
  <w:style w:type="character" w:customStyle="1" w:styleId="identifier">
    <w:name w:val="identifier"/>
    <w:basedOn w:val="DefaultParagraphFont"/>
    <w:rsid w:val="0020519F"/>
  </w:style>
  <w:style w:type="character" w:customStyle="1" w:styleId="id-label">
    <w:name w:val="id-label"/>
    <w:basedOn w:val="DefaultParagraphFont"/>
    <w:rsid w:val="0020519F"/>
  </w:style>
  <w:style w:type="paragraph" w:customStyle="1" w:styleId="Default">
    <w:name w:val="Default"/>
    <w:rsid w:val="00787173"/>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906"/>
    <w:pPr>
      <w:spacing w:line="480" w:lineRule="auto"/>
    </w:pPr>
    <w:rPr>
      <w:rFonts w:ascii="Arial" w:hAnsi="Arial"/>
    </w:rPr>
  </w:style>
  <w:style w:type="paragraph" w:styleId="Heading1">
    <w:name w:val="heading 1"/>
    <w:basedOn w:val="Normal"/>
    <w:next w:val="Normal"/>
    <w:link w:val="Heading1Char"/>
    <w:uiPriority w:val="9"/>
    <w:qFormat/>
    <w:rsid w:val="001900C4"/>
    <w:pPr>
      <w:keepNext/>
      <w:keepLines/>
      <w:spacing w:before="240" w:after="180"/>
      <w:outlineLvl w:val="0"/>
    </w:pPr>
    <w:rPr>
      <w:rFonts w:eastAsiaTheme="majorEastAsia" w:cstheme="majorBidi"/>
      <w:b/>
      <w:sz w:val="24"/>
      <w:szCs w:val="32"/>
    </w:rPr>
  </w:style>
  <w:style w:type="paragraph" w:styleId="Heading2">
    <w:name w:val="heading 2"/>
    <w:basedOn w:val="Normal"/>
    <w:next w:val="Normal"/>
    <w:link w:val="Heading2Char"/>
    <w:autoRedefine/>
    <w:uiPriority w:val="9"/>
    <w:unhideWhenUsed/>
    <w:qFormat/>
    <w:rsid w:val="00B04B90"/>
    <w:pPr>
      <w:keepNext/>
      <w:keepLines/>
      <w:spacing w:after="240"/>
      <w:outlineLvl w:val="1"/>
    </w:pPr>
    <w:rPr>
      <w:u w:val="single"/>
      <w:lang w:val="en-US"/>
    </w:rPr>
  </w:style>
  <w:style w:type="paragraph" w:styleId="Heading3">
    <w:name w:val="heading 3"/>
    <w:basedOn w:val="Normal"/>
    <w:next w:val="Normal"/>
    <w:link w:val="Heading3Char"/>
    <w:uiPriority w:val="9"/>
    <w:unhideWhenUsed/>
    <w:qFormat/>
    <w:rsid w:val="006329D0"/>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0C4"/>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B04B90"/>
    <w:rPr>
      <w:rFonts w:ascii="Arial" w:hAnsi="Arial"/>
      <w:u w:val="single"/>
      <w:lang w:val="en-US"/>
    </w:rPr>
  </w:style>
  <w:style w:type="paragraph" w:styleId="Header">
    <w:name w:val="header"/>
    <w:basedOn w:val="Normal"/>
    <w:link w:val="HeaderChar"/>
    <w:uiPriority w:val="99"/>
    <w:unhideWhenUsed/>
    <w:rsid w:val="001900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00C4"/>
    <w:rPr>
      <w:rFonts w:ascii="Arial" w:hAnsi="Arial"/>
    </w:rPr>
  </w:style>
  <w:style w:type="paragraph" w:styleId="Footer">
    <w:name w:val="footer"/>
    <w:basedOn w:val="Normal"/>
    <w:link w:val="FooterChar"/>
    <w:uiPriority w:val="99"/>
    <w:unhideWhenUsed/>
    <w:rsid w:val="001900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00C4"/>
    <w:rPr>
      <w:rFonts w:ascii="Arial" w:hAnsi="Arial"/>
    </w:rPr>
  </w:style>
  <w:style w:type="paragraph" w:styleId="ListParagraph">
    <w:name w:val="List Paragraph"/>
    <w:basedOn w:val="Normal"/>
    <w:link w:val="ListParagraphChar"/>
    <w:uiPriority w:val="34"/>
    <w:qFormat/>
    <w:rsid w:val="001900C4"/>
    <w:pPr>
      <w:ind w:left="720"/>
      <w:contextualSpacing/>
    </w:pPr>
    <w:rPr>
      <w:lang w:val="en-US"/>
    </w:rPr>
  </w:style>
  <w:style w:type="character" w:customStyle="1" w:styleId="ListParagraphChar">
    <w:name w:val="List Paragraph Char"/>
    <w:basedOn w:val="DefaultParagraphFont"/>
    <w:link w:val="ListParagraph"/>
    <w:uiPriority w:val="34"/>
    <w:rsid w:val="001900C4"/>
    <w:rPr>
      <w:rFonts w:ascii="Arial" w:hAnsi="Arial"/>
      <w:lang w:val="en-US"/>
    </w:rPr>
  </w:style>
  <w:style w:type="character" w:styleId="LineNumber">
    <w:name w:val="line number"/>
    <w:basedOn w:val="DefaultParagraphFont"/>
    <w:uiPriority w:val="99"/>
    <w:semiHidden/>
    <w:unhideWhenUsed/>
    <w:rsid w:val="001900C4"/>
  </w:style>
  <w:style w:type="paragraph" w:customStyle="1" w:styleId="EndNoteBibliographyTitle">
    <w:name w:val="EndNote Bibliography Title"/>
    <w:basedOn w:val="Normal"/>
    <w:link w:val="EndNoteBibliographyTitleZchn"/>
    <w:rsid w:val="001900C4"/>
    <w:pPr>
      <w:spacing w:after="0"/>
      <w:jc w:val="center"/>
    </w:pPr>
    <w:rPr>
      <w:rFonts w:cs="Arial"/>
      <w:noProof/>
      <w:lang w:val="en-US"/>
    </w:rPr>
  </w:style>
  <w:style w:type="character" w:customStyle="1" w:styleId="EndNoteBibliographyTitleZchn">
    <w:name w:val="EndNote Bibliography Title Zchn"/>
    <w:basedOn w:val="ListParagraphChar"/>
    <w:link w:val="EndNoteBibliographyTitle"/>
    <w:rsid w:val="001900C4"/>
    <w:rPr>
      <w:rFonts w:ascii="Arial" w:hAnsi="Arial" w:cs="Arial"/>
      <w:noProof/>
      <w:lang w:val="en-US"/>
    </w:rPr>
  </w:style>
  <w:style w:type="paragraph" w:customStyle="1" w:styleId="EndNoteBibliography">
    <w:name w:val="EndNote Bibliography"/>
    <w:basedOn w:val="Normal"/>
    <w:link w:val="EndNoteBibliographyZchn"/>
    <w:rsid w:val="001900C4"/>
    <w:pPr>
      <w:spacing w:line="240" w:lineRule="auto"/>
    </w:pPr>
    <w:rPr>
      <w:rFonts w:cs="Arial"/>
      <w:noProof/>
      <w:lang w:val="en-US"/>
    </w:rPr>
  </w:style>
  <w:style w:type="character" w:customStyle="1" w:styleId="EndNoteBibliographyZchn">
    <w:name w:val="EndNote Bibliography Zchn"/>
    <w:basedOn w:val="ListParagraphChar"/>
    <w:link w:val="EndNoteBibliography"/>
    <w:rsid w:val="001900C4"/>
    <w:rPr>
      <w:rFonts w:ascii="Arial" w:hAnsi="Arial" w:cs="Arial"/>
      <w:noProof/>
      <w:lang w:val="en-US"/>
    </w:rPr>
  </w:style>
  <w:style w:type="paragraph" w:styleId="Caption">
    <w:name w:val="caption"/>
    <w:basedOn w:val="Normal"/>
    <w:next w:val="Normal"/>
    <w:uiPriority w:val="35"/>
    <w:unhideWhenUsed/>
    <w:qFormat/>
    <w:rsid w:val="001900C4"/>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1900C4"/>
    <w:rPr>
      <w:sz w:val="16"/>
      <w:szCs w:val="16"/>
    </w:rPr>
  </w:style>
  <w:style w:type="paragraph" w:styleId="CommentText">
    <w:name w:val="annotation text"/>
    <w:basedOn w:val="Normal"/>
    <w:link w:val="CommentTextChar"/>
    <w:uiPriority w:val="99"/>
    <w:unhideWhenUsed/>
    <w:rsid w:val="001900C4"/>
    <w:pPr>
      <w:spacing w:line="240" w:lineRule="auto"/>
    </w:pPr>
    <w:rPr>
      <w:sz w:val="20"/>
      <w:szCs w:val="20"/>
    </w:rPr>
  </w:style>
  <w:style w:type="character" w:customStyle="1" w:styleId="CommentTextChar">
    <w:name w:val="Comment Text Char"/>
    <w:basedOn w:val="DefaultParagraphFont"/>
    <w:link w:val="CommentText"/>
    <w:uiPriority w:val="99"/>
    <w:rsid w:val="001900C4"/>
    <w:rPr>
      <w:rFonts w:ascii="Arial" w:hAnsi="Arial"/>
      <w:sz w:val="20"/>
      <w:szCs w:val="20"/>
    </w:rPr>
  </w:style>
  <w:style w:type="table" w:customStyle="1" w:styleId="EinfacheTabelle21">
    <w:name w:val="Einfache Tabelle 21"/>
    <w:basedOn w:val="TableNormal"/>
    <w:uiPriority w:val="42"/>
    <w:rsid w:val="001900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900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0C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00C4"/>
    <w:rPr>
      <w:b/>
      <w:bCs/>
    </w:rPr>
  </w:style>
  <w:style w:type="character" w:customStyle="1" w:styleId="CommentSubjectChar">
    <w:name w:val="Comment Subject Char"/>
    <w:basedOn w:val="CommentTextChar"/>
    <w:link w:val="CommentSubject"/>
    <w:uiPriority w:val="99"/>
    <w:semiHidden/>
    <w:rsid w:val="001900C4"/>
    <w:rPr>
      <w:rFonts w:ascii="Arial" w:hAnsi="Arial"/>
      <w:b/>
      <w:bCs/>
      <w:sz w:val="20"/>
      <w:szCs w:val="20"/>
    </w:rPr>
  </w:style>
  <w:style w:type="paragraph" w:styleId="NoSpacing">
    <w:name w:val="No Spacing"/>
    <w:uiPriority w:val="1"/>
    <w:qFormat/>
    <w:rsid w:val="001900C4"/>
    <w:pPr>
      <w:spacing w:after="0" w:line="240" w:lineRule="auto"/>
    </w:pPr>
    <w:rPr>
      <w:rFonts w:ascii="Arial" w:hAnsi="Arial"/>
    </w:rPr>
  </w:style>
  <w:style w:type="character" w:customStyle="1" w:styleId="Heading3Char">
    <w:name w:val="Heading 3 Char"/>
    <w:basedOn w:val="DefaultParagraphFont"/>
    <w:link w:val="Heading3"/>
    <w:uiPriority w:val="9"/>
    <w:rsid w:val="006329D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51B9E"/>
    <w:rPr>
      <w:color w:val="0563C1" w:themeColor="hyperlink"/>
      <w:u w:val="single"/>
    </w:rPr>
  </w:style>
  <w:style w:type="paragraph" w:styleId="Revision">
    <w:name w:val="Revision"/>
    <w:hidden/>
    <w:uiPriority w:val="99"/>
    <w:semiHidden/>
    <w:rsid w:val="007D1850"/>
    <w:pPr>
      <w:spacing w:after="0" w:line="240" w:lineRule="auto"/>
    </w:pPr>
    <w:rPr>
      <w:rFonts w:ascii="Arial" w:hAnsi="Arial"/>
    </w:rPr>
  </w:style>
  <w:style w:type="paragraph" w:styleId="NormalWeb">
    <w:name w:val="Normal (Web)"/>
    <w:basedOn w:val="Normal"/>
    <w:uiPriority w:val="99"/>
    <w:semiHidden/>
    <w:unhideWhenUsed/>
    <w:rsid w:val="0071044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ootnoteText">
    <w:name w:val="footnote text"/>
    <w:basedOn w:val="Normal"/>
    <w:link w:val="FootnoteTextChar"/>
    <w:uiPriority w:val="99"/>
    <w:semiHidden/>
    <w:unhideWhenUsed/>
    <w:rsid w:val="00FA2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5EE"/>
    <w:rPr>
      <w:rFonts w:ascii="Arial" w:hAnsi="Arial"/>
      <w:sz w:val="20"/>
      <w:szCs w:val="20"/>
    </w:rPr>
  </w:style>
  <w:style w:type="character" w:styleId="FootnoteReference">
    <w:name w:val="footnote reference"/>
    <w:basedOn w:val="DefaultParagraphFont"/>
    <w:uiPriority w:val="99"/>
    <w:semiHidden/>
    <w:unhideWhenUsed/>
    <w:rsid w:val="00FA25EE"/>
    <w:rPr>
      <w:vertAlign w:val="superscript"/>
    </w:rPr>
  </w:style>
  <w:style w:type="paragraph" w:styleId="EndnoteText">
    <w:name w:val="endnote text"/>
    <w:basedOn w:val="Normal"/>
    <w:link w:val="EndnoteTextChar"/>
    <w:uiPriority w:val="99"/>
    <w:semiHidden/>
    <w:unhideWhenUsed/>
    <w:rsid w:val="00FA25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A25EE"/>
    <w:rPr>
      <w:rFonts w:ascii="Arial" w:hAnsi="Arial"/>
      <w:sz w:val="20"/>
      <w:szCs w:val="20"/>
    </w:rPr>
  </w:style>
  <w:style w:type="character" w:styleId="EndnoteReference">
    <w:name w:val="endnote reference"/>
    <w:basedOn w:val="DefaultParagraphFont"/>
    <w:uiPriority w:val="99"/>
    <w:semiHidden/>
    <w:unhideWhenUsed/>
    <w:rsid w:val="00FA25EE"/>
    <w:rPr>
      <w:vertAlign w:val="superscript"/>
    </w:rPr>
  </w:style>
  <w:style w:type="character" w:customStyle="1" w:styleId="UnresolvedMention">
    <w:name w:val="Unresolved Mention"/>
    <w:basedOn w:val="DefaultParagraphFont"/>
    <w:uiPriority w:val="99"/>
    <w:semiHidden/>
    <w:unhideWhenUsed/>
    <w:rsid w:val="006945D1"/>
    <w:rPr>
      <w:color w:val="605E5C"/>
      <w:shd w:val="clear" w:color="auto" w:fill="E1DFDD"/>
    </w:rPr>
  </w:style>
  <w:style w:type="character" w:customStyle="1" w:styleId="cf01">
    <w:name w:val="cf01"/>
    <w:basedOn w:val="DefaultParagraphFont"/>
    <w:rsid w:val="00E40182"/>
    <w:rPr>
      <w:rFonts w:ascii="Segoe UI" w:hAnsi="Segoe UI" w:cs="Segoe UI" w:hint="default"/>
      <w:sz w:val="18"/>
      <w:szCs w:val="18"/>
    </w:rPr>
  </w:style>
  <w:style w:type="character" w:customStyle="1" w:styleId="identifier">
    <w:name w:val="identifier"/>
    <w:basedOn w:val="DefaultParagraphFont"/>
    <w:rsid w:val="0020519F"/>
  </w:style>
  <w:style w:type="character" w:customStyle="1" w:styleId="id-label">
    <w:name w:val="id-label"/>
    <w:basedOn w:val="DefaultParagraphFont"/>
    <w:rsid w:val="0020519F"/>
  </w:style>
  <w:style w:type="paragraph" w:customStyle="1" w:styleId="Default">
    <w:name w:val="Default"/>
    <w:rsid w:val="0078717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548">
      <w:bodyDiv w:val="1"/>
      <w:marLeft w:val="0"/>
      <w:marRight w:val="0"/>
      <w:marTop w:val="0"/>
      <w:marBottom w:val="0"/>
      <w:divBdr>
        <w:top w:val="none" w:sz="0" w:space="0" w:color="auto"/>
        <w:left w:val="none" w:sz="0" w:space="0" w:color="auto"/>
        <w:bottom w:val="none" w:sz="0" w:space="0" w:color="auto"/>
        <w:right w:val="none" w:sz="0" w:space="0" w:color="auto"/>
      </w:divBdr>
    </w:div>
    <w:div w:id="10032338">
      <w:bodyDiv w:val="1"/>
      <w:marLeft w:val="0"/>
      <w:marRight w:val="0"/>
      <w:marTop w:val="0"/>
      <w:marBottom w:val="0"/>
      <w:divBdr>
        <w:top w:val="none" w:sz="0" w:space="0" w:color="auto"/>
        <w:left w:val="none" w:sz="0" w:space="0" w:color="auto"/>
        <w:bottom w:val="none" w:sz="0" w:space="0" w:color="auto"/>
        <w:right w:val="none" w:sz="0" w:space="0" w:color="auto"/>
      </w:divBdr>
    </w:div>
    <w:div w:id="11224482">
      <w:bodyDiv w:val="1"/>
      <w:marLeft w:val="0"/>
      <w:marRight w:val="0"/>
      <w:marTop w:val="0"/>
      <w:marBottom w:val="0"/>
      <w:divBdr>
        <w:top w:val="none" w:sz="0" w:space="0" w:color="auto"/>
        <w:left w:val="none" w:sz="0" w:space="0" w:color="auto"/>
        <w:bottom w:val="none" w:sz="0" w:space="0" w:color="auto"/>
        <w:right w:val="none" w:sz="0" w:space="0" w:color="auto"/>
      </w:divBdr>
    </w:div>
    <w:div w:id="12650504">
      <w:bodyDiv w:val="1"/>
      <w:marLeft w:val="0"/>
      <w:marRight w:val="0"/>
      <w:marTop w:val="0"/>
      <w:marBottom w:val="0"/>
      <w:divBdr>
        <w:top w:val="none" w:sz="0" w:space="0" w:color="auto"/>
        <w:left w:val="none" w:sz="0" w:space="0" w:color="auto"/>
        <w:bottom w:val="none" w:sz="0" w:space="0" w:color="auto"/>
        <w:right w:val="none" w:sz="0" w:space="0" w:color="auto"/>
      </w:divBdr>
    </w:div>
    <w:div w:id="25836222">
      <w:bodyDiv w:val="1"/>
      <w:marLeft w:val="0"/>
      <w:marRight w:val="0"/>
      <w:marTop w:val="0"/>
      <w:marBottom w:val="0"/>
      <w:divBdr>
        <w:top w:val="none" w:sz="0" w:space="0" w:color="auto"/>
        <w:left w:val="none" w:sz="0" w:space="0" w:color="auto"/>
        <w:bottom w:val="none" w:sz="0" w:space="0" w:color="auto"/>
        <w:right w:val="none" w:sz="0" w:space="0" w:color="auto"/>
      </w:divBdr>
    </w:div>
    <w:div w:id="27071534">
      <w:bodyDiv w:val="1"/>
      <w:marLeft w:val="0"/>
      <w:marRight w:val="0"/>
      <w:marTop w:val="0"/>
      <w:marBottom w:val="0"/>
      <w:divBdr>
        <w:top w:val="none" w:sz="0" w:space="0" w:color="auto"/>
        <w:left w:val="none" w:sz="0" w:space="0" w:color="auto"/>
        <w:bottom w:val="none" w:sz="0" w:space="0" w:color="auto"/>
        <w:right w:val="none" w:sz="0" w:space="0" w:color="auto"/>
      </w:divBdr>
      <w:divsChild>
        <w:div w:id="1542740848">
          <w:marLeft w:val="0"/>
          <w:marRight w:val="0"/>
          <w:marTop w:val="0"/>
          <w:marBottom w:val="0"/>
          <w:divBdr>
            <w:top w:val="none" w:sz="0" w:space="0" w:color="auto"/>
            <w:left w:val="none" w:sz="0" w:space="0" w:color="auto"/>
            <w:bottom w:val="none" w:sz="0" w:space="0" w:color="auto"/>
            <w:right w:val="none" w:sz="0" w:space="0" w:color="auto"/>
          </w:divBdr>
          <w:divsChild>
            <w:div w:id="2049186116">
              <w:marLeft w:val="0"/>
              <w:marRight w:val="0"/>
              <w:marTop w:val="0"/>
              <w:marBottom w:val="0"/>
              <w:divBdr>
                <w:top w:val="none" w:sz="0" w:space="0" w:color="auto"/>
                <w:left w:val="none" w:sz="0" w:space="0" w:color="auto"/>
                <w:bottom w:val="none" w:sz="0" w:space="0" w:color="auto"/>
                <w:right w:val="none" w:sz="0" w:space="0" w:color="auto"/>
              </w:divBdr>
              <w:divsChild>
                <w:div w:id="1018508889">
                  <w:marLeft w:val="0"/>
                  <w:marRight w:val="0"/>
                  <w:marTop w:val="0"/>
                  <w:marBottom w:val="0"/>
                  <w:divBdr>
                    <w:top w:val="none" w:sz="0" w:space="0" w:color="auto"/>
                    <w:left w:val="none" w:sz="0" w:space="0" w:color="auto"/>
                    <w:bottom w:val="none" w:sz="0" w:space="0" w:color="auto"/>
                    <w:right w:val="none" w:sz="0" w:space="0" w:color="auto"/>
                  </w:divBdr>
                  <w:divsChild>
                    <w:div w:id="17246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5247">
      <w:bodyDiv w:val="1"/>
      <w:marLeft w:val="0"/>
      <w:marRight w:val="0"/>
      <w:marTop w:val="0"/>
      <w:marBottom w:val="0"/>
      <w:divBdr>
        <w:top w:val="none" w:sz="0" w:space="0" w:color="auto"/>
        <w:left w:val="none" w:sz="0" w:space="0" w:color="auto"/>
        <w:bottom w:val="none" w:sz="0" w:space="0" w:color="auto"/>
        <w:right w:val="none" w:sz="0" w:space="0" w:color="auto"/>
      </w:divBdr>
    </w:div>
    <w:div w:id="49767431">
      <w:bodyDiv w:val="1"/>
      <w:marLeft w:val="0"/>
      <w:marRight w:val="0"/>
      <w:marTop w:val="0"/>
      <w:marBottom w:val="0"/>
      <w:divBdr>
        <w:top w:val="none" w:sz="0" w:space="0" w:color="auto"/>
        <w:left w:val="none" w:sz="0" w:space="0" w:color="auto"/>
        <w:bottom w:val="none" w:sz="0" w:space="0" w:color="auto"/>
        <w:right w:val="none" w:sz="0" w:space="0" w:color="auto"/>
      </w:divBdr>
    </w:div>
    <w:div w:id="51002420">
      <w:bodyDiv w:val="1"/>
      <w:marLeft w:val="0"/>
      <w:marRight w:val="0"/>
      <w:marTop w:val="0"/>
      <w:marBottom w:val="0"/>
      <w:divBdr>
        <w:top w:val="none" w:sz="0" w:space="0" w:color="auto"/>
        <w:left w:val="none" w:sz="0" w:space="0" w:color="auto"/>
        <w:bottom w:val="none" w:sz="0" w:space="0" w:color="auto"/>
        <w:right w:val="none" w:sz="0" w:space="0" w:color="auto"/>
      </w:divBdr>
    </w:div>
    <w:div w:id="51782720">
      <w:bodyDiv w:val="1"/>
      <w:marLeft w:val="0"/>
      <w:marRight w:val="0"/>
      <w:marTop w:val="0"/>
      <w:marBottom w:val="0"/>
      <w:divBdr>
        <w:top w:val="none" w:sz="0" w:space="0" w:color="auto"/>
        <w:left w:val="none" w:sz="0" w:space="0" w:color="auto"/>
        <w:bottom w:val="none" w:sz="0" w:space="0" w:color="auto"/>
        <w:right w:val="none" w:sz="0" w:space="0" w:color="auto"/>
      </w:divBdr>
    </w:div>
    <w:div w:id="57672528">
      <w:bodyDiv w:val="1"/>
      <w:marLeft w:val="0"/>
      <w:marRight w:val="0"/>
      <w:marTop w:val="0"/>
      <w:marBottom w:val="0"/>
      <w:divBdr>
        <w:top w:val="none" w:sz="0" w:space="0" w:color="auto"/>
        <w:left w:val="none" w:sz="0" w:space="0" w:color="auto"/>
        <w:bottom w:val="none" w:sz="0" w:space="0" w:color="auto"/>
        <w:right w:val="none" w:sz="0" w:space="0" w:color="auto"/>
      </w:divBdr>
    </w:div>
    <w:div w:id="62339234">
      <w:bodyDiv w:val="1"/>
      <w:marLeft w:val="0"/>
      <w:marRight w:val="0"/>
      <w:marTop w:val="0"/>
      <w:marBottom w:val="0"/>
      <w:divBdr>
        <w:top w:val="none" w:sz="0" w:space="0" w:color="auto"/>
        <w:left w:val="none" w:sz="0" w:space="0" w:color="auto"/>
        <w:bottom w:val="none" w:sz="0" w:space="0" w:color="auto"/>
        <w:right w:val="none" w:sz="0" w:space="0" w:color="auto"/>
      </w:divBdr>
    </w:div>
    <w:div w:id="73747627">
      <w:bodyDiv w:val="1"/>
      <w:marLeft w:val="0"/>
      <w:marRight w:val="0"/>
      <w:marTop w:val="0"/>
      <w:marBottom w:val="0"/>
      <w:divBdr>
        <w:top w:val="none" w:sz="0" w:space="0" w:color="auto"/>
        <w:left w:val="none" w:sz="0" w:space="0" w:color="auto"/>
        <w:bottom w:val="none" w:sz="0" w:space="0" w:color="auto"/>
        <w:right w:val="none" w:sz="0" w:space="0" w:color="auto"/>
      </w:divBdr>
    </w:div>
    <w:div w:id="79567012">
      <w:bodyDiv w:val="1"/>
      <w:marLeft w:val="0"/>
      <w:marRight w:val="0"/>
      <w:marTop w:val="0"/>
      <w:marBottom w:val="0"/>
      <w:divBdr>
        <w:top w:val="none" w:sz="0" w:space="0" w:color="auto"/>
        <w:left w:val="none" w:sz="0" w:space="0" w:color="auto"/>
        <w:bottom w:val="none" w:sz="0" w:space="0" w:color="auto"/>
        <w:right w:val="none" w:sz="0" w:space="0" w:color="auto"/>
      </w:divBdr>
    </w:div>
    <w:div w:id="86660083">
      <w:bodyDiv w:val="1"/>
      <w:marLeft w:val="0"/>
      <w:marRight w:val="0"/>
      <w:marTop w:val="0"/>
      <w:marBottom w:val="0"/>
      <w:divBdr>
        <w:top w:val="none" w:sz="0" w:space="0" w:color="auto"/>
        <w:left w:val="none" w:sz="0" w:space="0" w:color="auto"/>
        <w:bottom w:val="none" w:sz="0" w:space="0" w:color="auto"/>
        <w:right w:val="none" w:sz="0" w:space="0" w:color="auto"/>
      </w:divBdr>
    </w:div>
    <w:div w:id="90709515">
      <w:bodyDiv w:val="1"/>
      <w:marLeft w:val="0"/>
      <w:marRight w:val="0"/>
      <w:marTop w:val="0"/>
      <w:marBottom w:val="0"/>
      <w:divBdr>
        <w:top w:val="none" w:sz="0" w:space="0" w:color="auto"/>
        <w:left w:val="none" w:sz="0" w:space="0" w:color="auto"/>
        <w:bottom w:val="none" w:sz="0" w:space="0" w:color="auto"/>
        <w:right w:val="none" w:sz="0" w:space="0" w:color="auto"/>
      </w:divBdr>
    </w:div>
    <w:div w:id="108942039">
      <w:bodyDiv w:val="1"/>
      <w:marLeft w:val="0"/>
      <w:marRight w:val="0"/>
      <w:marTop w:val="0"/>
      <w:marBottom w:val="0"/>
      <w:divBdr>
        <w:top w:val="none" w:sz="0" w:space="0" w:color="auto"/>
        <w:left w:val="none" w:sz="0" w:space="0" w:color="auto"/>
        <w:bottom w:val="none" w:sz="0" w:space="0" w:color="auto"/>
        <w:right w:val="none" w:sz="0" w:space="0" w:color="auto"/>
      </w:divBdr>
    </w:div>
    <w:div w:id="120615601">
      <w:bodyDiv w:val="1"/>
      <w:marLeft w:val="0"/>
      <w:marRight w:val="0"/>
      <w:marTop w:val="0"/>
      <w:marBottom w:val="0"/>
      <w:divBdr>
        <w:top w:val="none" w:sz="0" w:space="0" w:color="auto"/>
        <w:left w:val="none" w:sz="0" w:space="0" w:color="auto"/>
        <w:bottom w:val="none" w:sz="0" w:space="0" w:color="auto"/>
        <w:right w:val="none" w:sz="0" w:space="0" w:color="auto"/>
      </w:divBdr>
    </w:div>
    <w:div w:id="125240910">
      <w:bodyDiv w:val="1"/>
      <w:marLeft w:val="0"/>
      <w:marRight w:val="0"/>
      <w:marTop w:val="0"/>
      <w:marBottom w:val="0"/>
      <w:divBdr>
        <w:top w:val="none" w:sz="0" w:space="0" w:color="auto"/>
        <w:left w:val="none" w:sz="0" w:space="0" w:color="auto"/>
        <w:bottom w:val="none" w:sz="0" w:space="0" w:color="auto"/>
        <w:right w:val="none" w:sz="0" w:space="0" w:color="auto"/>
      </w:divBdr>
    </w:div>
    <w:div w:id="126121640">
      <w:bodyDiv w:val="1"/>
      <w:marLeft w:val="0"/>
      <w:marRight w:val="0"/>
      <w:marTop w:val="0"/>
      <w:marBottom w:val="0"/>
      <w:divBdr>
        <w:top w:val="none" w:sz="0" w:space="0" w:color="auto"/>
        <w:left w:val="none" w:sz="0" w:space="0" w:color="auto"/>
        <w:bottom w:val="none" w:sz="0" w:space="0" w:color="auto"/>
        <w:right w:val="none" w:sz="0" w:space="0" w:color="auto"/>
      </w:divBdr>
    </w:div>
    <w:div w:id="131758419">
      <w:bodyDiv w:val="1"/>
      <w:marLeft w:val="0"/>
      <w:marRight w:val="0"/>
      <w:marTop w:val="0"/>
      <w:marBottom w:val="0"/>
      <w:divBdr>
        <w:top w:val="none" w:sz="0" w:space="0" w:color="auto"/>
        <w:left w:val="none" w:sz="0" w:space="0" w:color="auto"/>
        <w:bottom w:val="none" w:sz="0" w:space="0" w:color="auto"/>
        <w:right w:val="none" w:sz="0" w:space="0" w:color="auto"/>
      </w:divBdr>
    </w:div>
    <w:div w:id="132404175">
      <w:bodyDiv w:val="1"/>
      <w:marLeft w:val="0"/>
      <w:marRight w:val="0"/>
      <w:marTop w:val="0"/>
      <w:marBottom w:val="0"/>
      <w:divBdr>
        <w:top w:val="none" w:sz="0" w:space="0" w:color="auto"/>
        <w:left w:val="none" w:sz="0" w:space="0" w:color="auto"/>
        <w:bottom w:val="none" w:sz="0" w:space="0" w:color="auto"/>
        <w:right w:val="none" w:sz="0" w:space="0" w:color="auto"/>
      </w:divBdr>
    </w:div>
    <w:div w:id="138301777">
      <w:bodyDiv w:val="1"/>
      <w:marLeft w:val="0"/>
      <w:marRight w:val="0"/>
      <w:marTop w:val="0"/>
      <w:marBottom w:val="0"/>
      <w:divBdr>
        <w:top w:val="none" w:sz="0" w:space="0" w:color="auto"/>
        <w:left w:val="none" w:sz="0" w:space="0" w:color="auto"/>
        <w:bottom w:val="none" w:sz="0" w:space="0" w:color="auto"/>
        <w:right w:val="none" w:sz="0" w:space="0" w:color="auto"/>
      </w:divBdr>
      <w:divsChild>
        <w:div w:id="1991325433">
          <w:marLeft w:val="0"/>
          <w:marRight w:val="0"/>
          <w:marTop w:val="0"/>
          <w:marBottom w:val="0"/>
          <w:divBdr>
            <w:top w:val="none" w:sz="0" w:space="0" w:color="auto"/>
            <w:left w:val="none" w:sz="0" w:space="0" w:color="auto"/>
            <w:bottom w:val="none" w:sz="0" w:space="0" w:color="auto"/>
            <w:right w:val="none" w:sz="0" w:space="0" w:color="auto"/>
          </w:divBdr>
          <w:divsChild>
            <w:div w:id="1517769400">
              <w:marLeft w:val="0"/>
              <w:marRight w:val="0"/>
              <w:marTop w:val="0"/>
              <w:marBottom w:val="0"/>
              <w:divBdr>
                <w:top w:val="none" w:sz="0" w:space="0" w:color="auto"/>
                <w:left w:val="none" w:sz="0" w:space="0" w:color="auto"/>
                <w:bottom w:val="none" w:sz="0" w:space="0" w:color="auto"/>
                <w:right w:val="none" w:sz="0" w:space="0" w:color="auto"/>
              </w:divBdr>
              <w:divsChild>
                <w:div w:id="20067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2036">
      <w:bodyDiv w:val="1"/>
      <w:marLeft w:val="0"/>
      <w:marRight w:val="0"/>
      <w:marTop w:val="0"/>
      <w:marBottom w:val="0"/>
      <w:divBdr>
        <w:top w:val="none" w:sz="0" w:space="0" w:color="auto"/>
        <w:left w:val="none" w:sz="0" w:space="0" w:color="auto"/>
        <w:bottom w:val="none" w:sz="0" w:space="0" w:color="auto"/>
        <w:right w:val="none" w:sz="0" w:space="0" w:color="auto"/>
      </w:divBdr>
    </w:div>
    <w:div w:id="152645315">
      <w:bodyDiv w:val="1"/>
      <w:marLeft w:val="0"/>
      <w:marRight w:val="0"/>
      <w:marTop w:val="0"/>
      <w:marBottom w:val="0"/>
      <w:divBdr>
        <w:top w:val="none" w:sz="0" w:space="0" w:color="auto"/>
        <w:left w:val="none" w:sz="0" w:space="0" w:color="auto"/>
        <w:bottom w:val="none" w:sz="0" w:space="0" w:color="auto"/>
        <w:right w:val="none" w:sz="0" w:space="0" w:color="auto"/>
      </w:divBdr>
    </w:div>
    <w:div w:id="157502353">
      <w:bodyDiv w:val="1"/>
      <w:marLeft w:val="0"/>
      <w:marRight w:val="0"/>
      <w:marTop w:val="0"/>
      <w:marBottom w:val="0"/>
      <w:divBdr>
        <w:top w:val="none" w:sz="0" w:space="0" w:color="auto"/>
        <w:left w:val="none" w:sz="0" w:space="0" w:color="auto"/>
        <w:bottom w:val="none" w:sz="0" w:space="0" w:color="auto"/>
        <w:right w:val="none" w:sz="0" w:space="0" w:color="auto"/>
      </w:divBdr>
    </w:div>
    <w:div w:id="161548954">
      <w:bodyDiv w:val="1"/>
      <w:marLeft w:val="0"/>
      <w:marRight w:val="0"/>
      <w:marTop w:val="0"/>
      <w:marBottom w:val="0"/>
      <w:divBdr>
        <w:top w:val="none" w:sz="0" w:space="0" w:color="auto"/>
        <w:left w:val="none" w:sz="0" w:space="0" w:color="auto"/>
        <w:bottom w:val="none" w:sz="0" w:space="0" w:color="auto"/>
        <w:right w:val="none" w:sz="0" w:space="0" w:color="auto"/>
      </w:divBdr>
    </w:div>
    <w:div w:id="177736973">
      <w:bodyDiv w:val="1"/>
      <w:marLeft w:val="0"/>
      <w:marRight w:val="0"/>
      <w:marTop w:val="0"/>
      <w:marBottom w:val="0"/>
      <w:divBdr>
        <w:top w:val="none" w:sz="0" w:space="0" w:color="auto"/>
        <w:left w:val="none" w:sz="0" w:space="0" w:color="auto"/>
        <w:bottom w:val="none" w:sz="0" w:space="0" w:color="auto"/>
        <w:right w:val="none" w:sz="0" w:space="0" w:color="auto"/>
      </w:divBdr>
    </w:div>
    <w:div w:id="183253225">
      <w:bodyDiv w:val="1"/>
      <w:marLeft w:val="0"/>
      <w:marRight w:val="0"/>
      <w:marTop w:val="0"/>
      <w:marBottom w:val="0"/>
      <w:divBdr>
        <w:top w:val="none" w:sz="0" w:space="0" w:color="auto"/>
        <w:left w:val="none" w:sz="0" w:space="0" w:color="auto"/>
        <w:bottom w:val="none" w:sz="0" w:space="0" w:color="auto"/>
        <w:right w:val="none" w:sz="0" w:space="0" w:color="auto"/>
      </w:divBdr>
    </w:div>
    <w:div w:id="184564366">
      <w:bodyDiv w:val="1"/>
      <w:marLeft w:val="0"/>
      <w:marRight w:val="0"/>
      <w:marTop w:val="0"/>
      <w:marBottom w:val="0"/>
      <w:divBdr>
        <w:top w:val="none" w:sz="0" w:space="0" w:color="auto"/>
        <w:left w:val="none" w:sz="0" w:space="0" w:color="auto"/>
        <w:bottom w:val="none" w:sz="0" w:space="0" w:color="auto"/>
        <w:right w:val="none" w:sz="0" w:space="0" w:color="auto"/>
      </w:divBdr>
    </w:div>
    <w:div w:id="210922167">
      <w:bodyDiv w:val="1"/>
      <w:marLeft w:val="0"/>
      <w:marRight w:val="0"/>
      <w:marTop w:val="0"/>
      <w:marBottom w:val="0"/>
      <w:divBdr>
        <w:top w:val="none" w:sz="0" w:space="0" w:color="auto"/>
        <w:left w:val="none" w:sz="0" w:space="0" w:color="auto"/>
        <w:bottom w:val="none" w:sz="0" w:space="0" w:color="auto"/>
        <w:right w:val="none" w:sz="0" w:space="0" w:color="auto"/>
      </w:divBdr>
    </w:div>
    <w:div w:id="217324925">
      <w:bodyDiv w:val="1"/>
      <w:marLeft w:val="0"/>
      <w:marRight w:val="0"/>
      <w:marTop w:val="0"/>
      <w:marBottom w:val="0"/>
      <w:divBdr>
        <w:top w:val="none" w:sz="0" w:space="0" w:color="auto"/>
        <w:left w:val="none" w:sz="0" w:space="0" w:color="auto"/>
        <w:bottom w:val="none" w:sz="0" w:space="0" w:color="auto"/>
        <w:right w:val="none" w:sz="0" w:space="0" w:color="auto"/>
      </w:divBdr>
    </w:div>
    <w:div w:id="224492714">
      <w:bodyDiv w:val="1"/>
      <w:marLeft w:val="0"/>
      <w:marRight w:val="0"/>
      <w:marTop w:val="0"/>
      <w:marBottom w:val="0"/>
      <w:divBdr>
        <w:top w:val="none" w:sz="0" w:space="0" w:color="auto"/>
        <w:left w:val="none" w:sz="0" w:space="0" w:color="auto"/>
        <w:bottom w:val="none" w:sz="0" w:space="0" w:color="auto"/>
        <w:right w:val="none" w:sz="0" w:space="0" w:color="auto"/>
      </w:divBdr>
    </w:div>
    <w:div w:id="235626332">
      <w:bodyDiv w:val="1"/>
      <w:marLeft w:val="0"/>
      <w:marRight w:val="0"/>
      <w:marTop w:val="0"/>
      <w:marBottom w:val="0"/>
      <w:divBdr>
        <w:top w:val="none" w:sz="0" w:space="0" w:color="auto"/>
        <w:left w:val="none" w:sz="0" w:space="0" w:color="auto"/>
        <w:bottom w:val="none" w:sz="0" w:space="0" w:color="auto"/>
        <w:right w:val="none" w:sz="0" w:space="0" w:color="auto"/>
      </w:divBdr>
    </w:div>
    <w:div w:id="238365208">
      <w:bodyDiv w:val="1"/>
      <w:marLeft w:val="0"/>
      <w:marRight w:val="0"/>
      <w:marTop w:val="0"/>
      <w:marBottom w:val="0"/>
      <w:divBdr>
        <w:top w:val="none" w:sz="0" w:space="0" w:color="auto"/>
        <w:left w:val="none" w:sz="0" w:space="0" w:color="auto"/>
        <w:bottom w:val="none" w:sz="0" w:space="0" w:color="auto"/>
        <w:right w:val="none" w:sz="0" w:space="0" w:color="auto"/>
      </w:divBdr>
    </w:div>
    <w:div w:id="239023932">
      <w:bodyDiv w:val="1"/>
      <w:marLeft w:val="0"/>
      <w:marRight w:val="0"/>
      <w:marTop w:val="0"/>
      <w:marBottom w:val="0"/>
      <w:divBdr>
        <w:top w:val="none" w:sz="0" w:space="0" w:color="auto"/>
        <w:left w:val="none" w:sz="0" w:space="0" w:color="auto"/>
        <w:bottom w:val="none" w:sz="0" w:space="0" w:color="auto"/>
        <w:right w:val="none" w:sz="0" w:space="0" w:color="auto"/>
      </w:divBdr>
    </w:div>
    <w:div w:id="262223202">
      <w:bodyDiv w:val="1"/>
      <w:marLeft w:val="0"/>
      <w:marRight w:val="0"/>
      <w:marTop w:val="0"/>
      <w:marBottom w:val="0"/>
      <w:divBdr>
        <w:top w:val="none" w:sz="0" w:space="0" w:color="auto"/>
        <w:left w:val="none" w:sz="0" w:space="0" w:color="auto"/>
        <w:bottom w:val="none" w:sz="0" w:space="0" w:color="auto"/>
        <w:right w:val="none" w:sz="0" w:space="0" w:color="auto"/>
      </w:divBdr>
    </w:div>
    <w:div w:id="264076904">
      <w:bodyDiv w:val="1"/>
      <w:marLeft w:val="0"/>
      <w:marRight w:val="0"/>
      <w:marTop w:val="0"/>
      <w:marBottom w:val="0"/>
      <w:divBdr>
        <w:top w:val="none" w:sz="0" w:space="0" w:color="auto"/>
        <w:left w:val="none" w:sz="0" w:space="0" w:color="auto"/>
        <w:bottom w:val="none" w:sz="0" w:space="0" w:color="auto"/>
        <w:right w:val="none" w:sz="0" w:space="0" w:color="auto"/>
      </w:divBdr>
    </w:div>
    <w:div w:id="269971382">
      <w:bodyDiv w:val="1"/>
      <w:marLeft w:val="0"/>
      <w:marRight w:val="0"/>
      <w:marTop w:val="0"/>
      <w:marBottom w:val="0"/>
      <w:divBdr>
        <w:top w:val="none" w:sz="0" w:space="0" w:color="auto"/>
        <w:left w:val="none" w:sz="0" w:space="0" w:color="auto"/>
        <w:bottom w:val="none" w:sz="0" w:space="0" w:color="auto"/>
        <w:right w:val="none" w:sz="0" w:space="0" w:color="auto"/>
      </w:divBdr>
    </w:div>
    <w:div w:id="271667488">
      <w:bodyDiv w:val="1"/>
      <w:marLeft w:val="0"/>
      <w:marRight w:val="0"/>
      <w:marTop w:val="0"/>
      <w:marBottom w:val="0"/>
      <w:divBdr>
        <w:top w:val="none" w:sz="0" w:space="0" w:color="auto"/>
        <w:left w:val="none" w:sz="0" w:space="0" w:color="auto"/>
        <w:bottom w:val="none" w:sz="0" w:space="0" w:color="auto"/>
        <w:right w:val="none" w:sz="0" w:space="0" w:color="auto"/>
      </w:divBdr>
    </w:div>
    <w:div w:id="301273549">
      <w:bodyDiv w:val="1"/>
      <w:marLeft w:val="0"/>
      <w:marRight w:val="0"/>
      <w:marTop w:val="0"/>
      <w:marBottom w:val="0"/>
      <w:divBdr>
        <w:top w:val="none" w:sz="0" w:space="0" w:color="auto"/>
        <w:left w:val="none" w:sz="0" w:space="0" w:color="auto"/>
        <w:bottom w:val="none" w:sz="0" w:space="0" w:color="auto"/>
        <w:right w:val="none" w:sz="0" w:space="0" w:color="auto"/>
      </w:divBdr>
    </w:div>
    <w:div w:id="307976832">
      <w:bodyDiv w:val="1"/>
      <w:marLeft w:val="0"/>
      <w:marRight w:val="0"/>
      <w:marTop w:val="0"/>
      <w:marBottom w:val="0"/>
      <w:divBdr>
        <w:top w:val="none" w:sz="0" w:space="0" w:color="auto"/>
        <w:left w:val="none" w:sz="0" w:space="0" w:color="auto"/>
        <w:bottom w:val="none" w:sz="0" w:space="0" w:color="auto"/>
        <w:right w:val="none" w:sz="0" w:space="0" w:color="auto"/>
      </w:divBdr>
    </w:div>
    <w:div w:id="314651182">
      <w:bodyDiv w:val="1"/>
      <w:marLeft w:val="0"/>
      <w:marRight w:val="0"/>
      <w:marTop w:val="0"/>
      <w:marBottom w:val="0"/>
      <w:divBdr>
        <w:top w:val="none" w:sz="0" w:space="0" w:color="auto"/>
        <w:left w:val="none" w:sz="0" w:space="0" w:color="auto"/>
        <w:bottom w:val="none" w:sz="0" w:space="0" w:color="auto"/>
        <w:right w:val="none" w:sz="0" w:space="0" w:color="auto"/>
      </w:divBdr>
    </w:div>
    <w:div w:id="316080233">
      <w:bodyDiv w:val="1"/>
      <w:marLeft w:val="0"/>
      <w:marRight w:val="0"/>
      <w:marTop w:val="0"/>
      <w:marBottom w:val="0"/>
      <w:divBdr>
        <w:top w:val="none" w:sz="0" w:space="0" w:color="auto"/>
        <w:left w:val="none" w:sz="0" w:space="0" w:color="auto"/>
        <w:bottom w:val="none" w:sz="0" w:space="0" w:color="auto"/>
        <w:right w:val="none" w:sz="0" w:space="0" w:color="auto"/>
      </w:divBdr>
    </w:div>
    <w:div w:id="318192827">
      <w:bodyDiv w:val="1"/>
      <w:marLeft w:val="0"/>
      <w:marRight w:val="0"/>
      <w:marTop w:val="0"/>
      <w:marBottom w:val="0"/>
      <w:divBdr>
        <w:top w:val="none" w:sz="0" w:space="0" w:color="auto"/>
        <w:left w:val="none" w:sz="0" w:space="0" w:color="auto"/>
        <w:bottom w:val="none" w:sz="0" w:space="0" w:color="auto"/>
        <w:right w:val="none" w:sz="0" w:space="0" w:color="auto"/>
      </w:divBdr>
    </w:div>
    <w:div w:id="330912943">
      <w:bodyDiv w:val="1"/>
      <w:marLeft w:val="0"/>
      <w:marRight w:val="0"/>
      <w:marTop w:val="0"/>
      <w:marBottom w:val="0"/>
      <w:divBdr>
        <w:top w:val="none" w:sz="0" w:space="0" w:color="auto"/>
        <w:left w:val="none" w:sz="0" w:space="0" w:color="auto"/>
        <w:bottom w:val="none" w:sz="0" w:space="0" w:color="auto"/>
        <w:right w:val="none" w:sz="0" w:space="0" w:color="auto"/>
      </w:divBdr>
    </w:div>
    <w:div w:id="345640224">
      <w:bodyDiv w:val="1"/>
      <w:marLeft w:val="0"/>
      <w:marRight w:val="0"/>
      <w:marTop w:val="0"/>
      <w:marBottom w:val="0"/>
      <w:divBdr>
        <w:top w:val="none" w:sz="0" w:space="0" w:color="auto"/>
        <w:left w:val="none" w:sz="0" w:space="0" w:color="auto"/>
        <w:bottom w:val="none" w:sz="0" w:space="0" w:color="auto"/>
        <w:right w:val="none" w:sz="0" w:space="0" w:color="auto"/>
      </w:divBdr>
    </w:div>
    <w:div w:id="347954253">
      <w:bodyDiv w:val="1"/>
      <w:marLeft w:val="0"/>
      <w:marRight w:val="0"/>
      <w:marTop w:val="0"/>
      <w:marBottom w:val="0"/>
      <w:divBdr>
        <w:top w:val="none" w:sz="0" w:space="0" w:color="auto"/>
        <w:left w:val="none" w:sz="0" w:space="0" w:color="auto"/>
        <w:bottom w:val="none" w:sz="0" w:space="0" w:color="auto"/>
        <w:right w:val="none" w:sz="0" w:space="0" w:color="auto"/>
      </w:divBdr>
    </w:div>
    <w:div w:id="353116267">
      <w:bodyDiv w:val="1"/>
      <w:marLeft w:val="0"/>
      <w:marRight w:val="0"/>
      <w:marTop w:val="0"/>
      <w:marBottom w:val="0"/>
      <w:divBdr>
        <w:top w:val="none" w:sz="0" w:space="0" w:color="auto"/>
        <w:left w:val="none" w:sz="0" w:space="0" w:color="auto"/>
        <w:bottom w:val="none" w:sz="0" w:space="0" w:color="auto"/>
        <w:right w:val="none" w:sz="0" w:space="0" w:color="auto"/>
      </w:divBdr>
    </w:div>
    <w:div w:id="354113077">
      <w:bodyDiv w:val="1"/>
      <w:marLeft w:val="0"/>
      <w:marRight w:val="0"/>
      <w:marTop w:val="0"/>
      <w:marBottom w:val="0"/>
      <w:divBdr>
        <w:top w:val="none" w:sz="0" w:space="0" w:color="auto"/>
        <w:left w:val="none" w:sz="0" w:space="0" w:color="auto"/>
        <w:bottom w:val="none" w:sz="0" w:space="0" w:color="auto"/>
        <w:right w:val="none" w:sz="0" w:space="0" w:color="auto"/>
      </w:divBdr>
    </w:div>
    <w:div w:id="374744114">
      <w:bodyDiv w:val="1"/>
      <w:marLeft w:val="0"/>
      <w:marRight w:val="0"/>
      <w:marTop w:val="0"/>
      <w:marBottom w:val="0"/>
      <w:divBdr>
        <w:top w:val="none" w:sz="0" w:space="0" w:color="auto"/>
        <w:left w:val="none" w:sz="0" w:space="0" w:color="auto"/>
        <w:bottom w:val="none" w:sz="0" w:space="0" w:color="auto"/>
        <w:right w:val="none" w:sz="0" w:space="0" w:color="auto"/>
      </w:divBdr>
    </w:div>
    <w:div w:id="399718446">
      <w:bodyDiv w:val="1"/>
      <w:marLeft w:val="0"/>
      <w:marRight w:val="0"/>
      <w:marTop w:val="0"/>
      <w:marBottom w:val="0"/>
      <w:divBdr>
        <w:top w:val="none" w:sz="0" w:space="0" w:color="auto"/>
        <w:left w:val="none" w:sz="0" w:space="0" w:color="auto"/>
        <w:bottom w:val="none" w:sz="0" w:space="0" w:color="auto"/>
        <w:right w:val="none" w:sz="0" w:space="0" w:color="auto"/>
      </w:divBdr>
    </w:div>
    <w:div w:id="402725663">
      <w:bodyDiv w:val="1"/>
      <w:marLeft w:val="0"/>
      <w:marRight w:val="0"/>
      <w:marTop w:val="0"/>
      <w:marBottom w:val="0"/>
      <w:divBdr>
        <w:top w:val="none" w:sz="0" w:space="0" w:color="auto"/>
        <w:left w:val="none" w:sz="0" w:space="0" w:color="auto"/>
        <w:bottom w:val="none" w:sz="0" w:space="0" w:color="auto"/>
        <w:right w:val="none" w:sz="0" w:space="0" w:color="auto"/>
      </w:divBdr>
    </w:div>
    <w:div w:id="414206184">
      <w:bodyDiv w:val="1"/>
      <w:marLeft w:val="0"/>
      <w:marRight w:val="0"/>
      <w:marTop w:val="0"/>
      <w:marBottom w:val="0"/>
      <w:divBdr>
        <w:top w:val="none" w:sz="0" w:space="0" w:color="auto"/>
        <w:left w:val="none" w:sz="0" w:space="0" w:color="auto"/>
        <w:bottom w:val="none" w:sz="0" w:space="0" w:color="auto"/>
        <w:right w:val="none" w:sz="0" w:space="0" w:color="auto"/>
      </w:divBdr>
    </w:div>
    <w:div w:id="415633334">
      <w:bodyDiv w:val="1"/>
      <w:marLeft w:val="0"/>
      <w:marRight w:val="0"/>
      <w:marTop w:val="0"/>
      <w:marBottom w:val="0"/>
      <w:divBdr>
        <w:top w:val="none" w:sz="0" w:space="0" w:color="auto"/>
        <w:left w:val="none" w:sz="0" w:space="0" w:color="auto"/>
        <w:bottom w:val="none" w:sz="0" w:space="0" w:color="auto"/>
        <w:right w:val="none" w:sz="0" w:space="0" w:color="auto"/>
      </w:divBdr>
    </w:div>
    <w:div w:id="429476266">
      <w:bodyDiv w:val="1"/>
      <w:marLeft w:val="0"/>
      <w:marRight w:val="0"/>
      <w:marTop w:val="0"/>
      <w:marBottom w:val="0"/>
      <w:divBdr>
        <w:top w:val="none" w:sz="0" w:space="0" w:color="auto"/>
        <w:left w:val="none" w:sz="0" w:space="0" w:color="auto"/>
        <w:bottom w:val="none" w:sz="0" w:space="0" w:color="auto"/>
        <w:right w:val="none" w:sz="0" w:space="0" w:color="auto"/>
      </w:divBdr>
    </w:div>
    <w:div w:id="437215396">
      <w:bodyDiv w:val="1"/>
      <w:marLeft w:val="0"/>
      <w:marRight w:val="0"/>
      <w:marTop w:val="0"/>
      <w:marBottom w:val="0"/>
      <w:divBdr>
        <w:top w:val="none" w:sz="0" w:space="0" w:color="auto"/>
        <w:left w:val="none" w:sz="0" w:space="0" w:color="auto"/>
        <w:bottom w:val="none" w:sz="0" w:space="0" w:color="auto"/>
        <w:right w:val="none" w:sz="0" w:space="0" w:color="auto"/>
      </w:divBdr>
    </w:div>
    <w:div w:id="438063553">
      <w:bodyDiv w:val="1"/>
      <w:marLeft w:val="0"/>
      <w:marRight w:val="0"/>
      <w:marTop w:val="0"/>
      <w:marBottom w:val="0"/>
      <w:divBdr>
        <w:top w:val="none" w:sz="0" w:space="0" w:color="auto"/>
        <w:left w:val="none" w:sz="0" w:space="0" w:color="auto"/>
        <w:bottom w:val="none" w:sz="0" w:space="0" w:color="auto"/>
        <w:right w:val="none" w:sz="0" w:space="0" w:color="auto"/>
      </w:divBdr>
    </w:div>
    <w:div w:id="446199848">
      <w:bodyDiv w:val="1"/>
      <w:marLeft w:val="0"/>
      <w:marRight w:val="0"/>
      <w:marTop w:val="0"/>
      <w:marBottom w:val="0"/>
      <w:divBdr>
        <w:top w:val="none" w:sz="0" w:space="0" w:color="auto"/>
        <w:left w:val="none" w:sz="0" w:space="0" w:color="auto"/>
        <w:bottom w:val="none" w:sz="0" w:space="0" w:color="auto"/>
        <w:right w:val="none" w:sz="0" w:space="0" w:color="auto"/>
      </w:divBdr>
    </w:div>
    <w:div w:id="447967069">
      <w:bodyDiv w:val="1"/>
      <w:marLeft w:val="0"/>
      <w:marRight w:val="0"/>
      <w:marTop w:val="0"/>
      <w:marBottom w:val="0"/>
      <w:divBdr>
        <w:top w:val="none" w:sz="0" w:space="0" w:color="auto"/>
        <w:left w:val="none" w:sz="0" w:space="0" w:color="auto"/>
        <w:bottom w:val="none" w:sz="0" w:space="0" w:color="auto"/>
        <w:right w:val="none" w:sz="0" w:space="0" w:color="auto"/>
      </w:divBdr>
      <w:divsChild>
        <w:div w:id="2018459770">
          <w:marLeft w:val="0"/>
          <w:marRight w:val="0"/>
          <w:marTop w:val="0"/>
          <w:marBottom w:val="0"/>
          <w:divBdr>
            <w:top w:val="none" w:sz="0" w:space="0" w:color="auto"/>
            <w:left w:val="none" w:sz="0" w:space="0" w:color="auto"/>
            <w:bottom w:val="none" w:sz="0" w:space="0" w:color="auto"/>
            <w:right w:val="none" w:sz="0" w:space="0" w:color="auto"/>
          </w:divBdr>
          <w:divsChild>
            <w:div w:id="1266811650">
              <w:marLeft w:val="0"/>
              <w:marRight w:val="0"/>
              <w:marTop w:val="0"/>
              <w:marBottom w:val="0"/>
              <w:divBdr>
                <w:top w:val="none" w:sz="0" w:space="0" w:color="auto"/>
                <w:left w:val="none" w:sz="0" w:space="0" w:color="auto"/>
                <w:bottom w:val="none" w:sz="0" w:space="0" w:color="auto"/>
                <w:right w:val="none" w:sz="0" w:space="0" w:color="auto"/>
              </w:divBdr>
              <w:divsChild>
                <w:div w:id="1488746339">
                  <w:marLeft w:val="0"/>
                  <w:marRight w:val="0"/>
                  <w:marTop w:val="0"/>
                  <w:marBottom w:val="0"/>
                  <w:divBdr>
                    <w:top w:val="none" w:sz="0" w:space="0" w:color="auto"/>
                    <w:left w:val="none" w:sz="0" w:space="0" w:color="auto"/>
                    <w:bottom w:val="none" w:sz="0" w:space="0" w:color="auto"/>
                    <w:right w:val="none" w:sz="0" w:space="0" w:color="auto"/>
                  </w:divBdr>
                  <w:divsChild>
                    <w:div w:id="175505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20513">
      <w:bodyDiv w:val="1"/>
      <w:marLeft w:val="0"/>
      <w:marRight w:val="0"/>
      <w:marTop w:val="0"/>
      <w:marBottom w:val="0"/>
      <w:divBdr>
        <w:top w:val="none" w:sz="0" w:space="0" w:color="auto"/>
        <w:left w:val="none" w:sz="0" w:space="0" w:color="auto"/>
        <w:bottom w:val="none" w:sz="0" w:space="0" w:color="auto"/>
        <w:right w:val="none" w:sz="0" w:space="0" w:color="auto"/>
      </w:divBdr>
    </w:div>
    <w:div w:id="473917018">
      <w:bodyDiv w:val="1"/>
      <w:marLeft w:val="0"/>
      <w:marRight w:val="0"/>
      <w:marTop w:val="0"/>
      <w:marBottom w:val="0"/>
      <w:divBdr>
        <w:top w:val="none" w:sz="0" w:space="0" w:color="auto"/>
        <w:left w:val="none" w:sz="0" w:space="0" w:color="auto"/>
        <w:bottom w:val="none" w:sz="0" w:space="0" w:color="auto"/>
        <w:right w:val="none" w:sz="0" w:space="0" w:color="auto"/>
      </w:divBdr>
    </w:div>
    <w:div w:id="484711088">
      <w:bodyDiv w:val="1"/>
      <w:marLeft w:val="0"/>
      <w:marRight w:val="0"/>
      <w:marTop w:val="0"/>
      <w:marBottom w:val="0"/>
      <w:divBdr>
        <w:top w:val="none" w:sz="0" w:space="0" w:color="auto"/>
        <w:left w:val="none" w:sz="0" w:space="0" w:color="auto"/>
        <w:bottom w:val="none" w:sz="0" w:space="0" w:color="auto"/>
        <w:right w:val="none" w:sz="0" w:space="0" w:color="auto"/>
      </w:divBdr>
    </w:div>
    <w:div w:id="486097309">
      <w:bodyDiv w:val="1"/>
      <w:marLeft w:val="0"/>
      <w:marRight w:val="0"/>
      <w:marTop w:val="0"/>
      <w:marBottom w:val="0"/>
      <w:divBdr>
        <w:top w:val="none" w:sz="0" w:space="0" w:color="auto"/>
        <w:left w:val="none" w:sz="0" w:space="0" w:color="auto"/>
        <w:bottom w:val="none" w:sz="0" w:space="0" w:color="auto"/>
        <w:right w:val="none" w:sz="0" w:space="0" w:color="auto"/>
      </w:divBdr>
    </w:div>
    <w:div w:id="489372384">
      <w:bodyDiv w:val="1"/>
      <w:marLeft w:val="0"/>
      <w:marRight w:val="0"/>
      <w:marTop w:val="0"/>
      <w:marBottom w:val="0"/>
      <w:divBdr>
        <w:top w:val="none" w:sz="0" w:space="0" w:color="auto"/>
        <w:left w:val="none" w:sz="0" w:space="0" w:color="auto"/>
        <w:bottom w:val="none" w:sz="0" w:space="0" w:color="auto"/>
        <w:right w:val="none" w:sz="0" w:space="0" w:color="auto"/>
      </w:divBdr>
    </w:div>
    <w:div w:id="492723685">
      <w:bodyDiv w:val="1"/>
      <w:marLeft w:val="0"/>
      <w:marRight w:val="0"/>
      <w:marTop w:val="0"/>
      <w:marBottom w:val="0"/>
      <w:divBdr>
        <w:top w:val="none" w:sz="0" w:space="0" w:color="auto"/>
        <w:left w:val="none" w:sz="0" w:space="0" w:color="auto"/>
        <w:bottom w:val="none" w:sz="0" w:space="0" w:color="auto"/>
        <w:right w:val="none" w:sz="0" w:space="0" w:color="auto"/>
      </w:divBdr>
    </w:div>
    <w:div w:id="526334008">
      <w:bodyDiv w:val="1"/>
      <w:marLeft w:val="0"/>
      <w:marRight w:val="0"/>
      <w:marTop w:val="0"/>
      <w:marBottom w:val="0"/>
      <w:divBdr>
        <w:top w:val="none" w:sz="0" w:space="0" w:color="auto"/>
        <w:left w:val="none" w:sz="0" w:space="0" w:color="auto"/>
        <w:bottom w:val="none" w:sz="0" w:space="0" w:color="auto"/>
        <w:right w:val="none" w:sz="0" w:space="0" w:color="auto"/>
      </w:divBdr>
    </w:div>
    <w:div w:id="531112218">
      <w:bodyDiv w:val="1"/>
      <w:marLeft w:val="0"/>
      <w:marRight w:val="0"/>
      <w:marTop w:val="0"/>
      <w:marBottom w:val="0"/>
      <w:divBdr>
        <w:top w:val="none" w:sz="0" w:space="0" w:color="auto"/>
        <w:left w:val="none" w:sz="0" w:space="0" w:color="auto"/>
        <w:bottom w:val="none" w:sz="0" w:space="0" w:color="auto"/>
        <w:right w:val="none" w:sz="0" w:space="0" w:color="auto"/>
      </w:divBdr>
    </w:div>
    <w:div w:id="531771236">
      <w:bodyDiv w:val="1"/>
      <w:marLeft w:val="0"/>
      <w:marRight w:val="0"/>
      <w:marTop w:val="0"/>
      <w:marBottom w:val="0"/>
      <w:divBdr>
        <w:top w:val="none" w:sz="0" w:space="0" w:color="auto"/>
        <w:left w:val="none" w:sz="0" w:space="0" w:color="auto"/>
        <w:bottom w:val="none" w:sz="0" w:space="0" w:color="auto"/>
        <w:right w:val="none" w:sz="0" w:space="0" w:color="auto"/>
      </w:divBdr>
    </w:div>
    <w:div w:id="534776368">
      <w:bodyDiv w:val="1"/>
      <w:marLeft w:val="0"/>
      <w:marRight w:val="0"/>
      <w:marTop w:val="0"/>
      <w:marBottom w:val="0"/>
      <w:divBdr>
        <w:top w:val="none" w:sz="0" w:space="0" w:color="auto"/>
        <w:left w:val="none" w:sz="0" w:space="0" w:color="auto"/>
        <w:bottom w:val="none" w:sz="0" w:space="0" w:color="auto"/>
        <w:right w:val="none" w:sz="0" w:space="0" w:color="auto"/>
      </w:divBdr>
    </w:div>
    <w:div w:id="536238734">
      <w:bodyDiv w:val="1"/>
      <w:marLeft w:val="0"/>
      <w:marRight w:val="0"/>
      <w:marTop w:val="0"/>
      <w:marBottom w:val="0"/>
      <w:divBdr>
        <w:top w:val="none" w:sz="0" w:space="0" w:color="auto"/>
        <w:left w:val="none" w:sz="0" w:space="0" w:color="auto"/>
        <w:bottom w:val="none" w:sz="0" w:space="0" w:color="auto"/>
        <w:right w:val="none" w:sz="0" w:space="0" w:color="auto"/>
      </w:divBdr>
    </w:div>
    <w:div w:id="543950834">
      <w:bodyDiv w:val="1"/>
      <w:marLeft w:val="0"/>
      <w:marRight w:val="0"/>
      <w:marTop w:val="0"/>
      <w:marBottom w:val="0"/>
      <w:divBdr>
        <w:top w:val="none" w:sz="0" w:space="0" w:color="auto"/>
        <w:left w:val="none" w:sz="0" w:space="0" w:color="auto"/>
        <w:bottom w:val="none" w:sz="0" w:space="0" w:color="auto"/>
        <w:right w:val="none" w:sz="0" w:space="0" w:color="auto"/>
      </w:divBdr>
    </w:div>
    <w:div w:id="552078350">
      <w:bodyDiv w:val="1"/>
      <w:marLeft w:val="0"/>
      <w:marRight w:val="0"/>
      <w:marTop w:val="0"/>
      <w:marBottom w:val="0"/>
      <w:divBdr>
        <w:top w:val="none" w:sz="0" w:space="0" w:color="auto"/>
        <w:left w:val="none" w:sz="0" w:space="0" w:color="auto"/>
        <w:bottom w:val="none" w:sz="0" w:space="0" w:color="auto"/>
        <w:right w:val="none" w:sz="0" w:space="0" w:color="auto"/>
      </w:divBdr>
      <w:divsChild>
        <w:div w:id="339626707">
          <w:marLeft w:val="0"/>
          <w:marRight w:val="0"/>
          <w:marTop w:val="0"/>
          <w:marBottom w:val="0"/>
          <w:divBdr>
            <w:top w:val="none" w:sz="0" w:space="0" w:color="auto"/>
            <w:left w:val="none" w:sz="0" w:space="0" w:color="auto"/>
            <w:bottom w:val="none" w:sz="0" w:space="0" w:color="auto"/>
            <w:right w:val="none" w:sz="0" w:space="0" w:color="auto"/>
          </w:divBdr>
          <w:divsChild>
            <w:div w:id="113915077">
              <w:marLeft w:val="0"/>
              <w:marRight w:val="0"/>
              <w:marTop w:val="0"/>
              <w:marBottom w:val="0"/>
              <w:divBdr>
                <w:top w:val="none" w:sz="0" w:space="0" w:color="auto"/>
                <w:left w:val="none" w:sz="0" w:space="0" w:color="auto"/>
                <w:bottom w:val="none" w:sz="0" w:space="0" w:color="auto"/>
                <w:right w:val="none" w:sz="0" w:space="0" w:color="auto"/>
              </w:divBdr>
              <w:divsChild>
                <w:div w:id="1392582154">
                  <w:marLeft w:val="0"/>
                  <w:marRight w:val="0"/>
                  <w:marTop w:val="0"/>
                  <w:marBottom w:val="0"/>
                  <w:divBdr>
                    <w:top w:val="none" w:sz="0" w:space="0" w:color="auto"/>
                    <w:left w:val="none" w:sz="0" w:space="0" w:color="auto"/>
                    <w:bottom w:val="none" w:sz="0" w:space="0" w:color="auto"/>
                    <w:right w:val="none" w:sz="0" w:space="0" w:color="auto"/>
                  </w:divBdr>
                  <w:divsChild>
                    <w:div w:id="8980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135">
      <w:bodyDiv w:val="1"/>
      <w:marLeft w:val="0"/>
      <w:marRight w:val="0"/>
      <w:marTop w:val="0"/>
      <w:marBottom w:val="0"/>
      <w:divBdr>
        <w:top w:val="none" w:sz="0" w:space="0" w:color="auto"/>
        <w:left w:val="none" w:sz="0" w:space="0" w:color="auto"/>
        <w:bottom w:val="none" w:sz="0" w:space="0" w:color="auto"/>
        <w:right w:val="none" w:sz="0" w:space="0" w:color="auto"/>
      </w:divBdr>
    </w:div>
    <w:div w:id="568538369">
      <w:bodyDiv w:val="1"/>
      <w:marLeft w:val="0"/>
      <w:marRight w:val="0"/>
      <w:marTop w:val="0"/>
      <w:marBottom w:val="0"/>
      <w:divBdr>
        <w:top w:val="none" w:sz="0" w:space="0" w:color="auto"/>
        <w:left w:val="none" w:sz="0" w:space="0" w:color="auto"/>
        <w:bottom w:val="none" w:sz="0" w:space="0" w:color="auto"/>
        <w:right w:val="none" w:sz="0" w:space="0" w:color="auto"/>
      </w:divBdr>
    </w:div>
    <w:div w:id="573440939">
      <w:bodyDiv w:val="1"/>
      <w:marLeft w:val="0"/>
      <w:marRight w:val="0"/>
      <w:marTop w:val="0"/>
      <w:marBottom w:val="0"/>
      <w:divBdr>
        <w:top w:val="none" w:sz="0" w:space="0" w:color="auto"/>
        <w:left w:val="none" w:sz="0" w:space="0" w:color="auto"/>
        <w:bottom w:val="none" w:sz="0" w:space="0" w:color="auto"/>
        <w:right w:val="none" w:sz="0" w:space="0" w:color="auto"/>
      </w:divBdr>
    </w:div>
    <w:div w:id="579868672">
      <w:bodyDiv w:val="1"/>
      <w:marLeft w:val="0"/>
      <w:marRight w:val="0"/>
      <w:marTop w:val="0"/>
      <w:marBottom w:val="0"/>
      <w:divBdr>
        <w:top w:val="none" w:sz="0" w:space="0" w:color="auto"/>
        <w:left w:val="none" w:sz="0" w:space="0" w:color="auto"/>
        <w:bottom w:val="none" w:sz="0" w:space="0" w:color="auto"/>
        <w:right w:val="none" w:sz="0" w:space="0" w:color="auto"/>
      </w:divBdr>
    </w:div>
    <w:div w:id="593904654">
      <w:bodyDiv w:val="1"/>
      <w:marLeft w:val="0"/>
      <w:marRight w:val="0"/>
      <w:marTop w:val="0"/>
      <w:marBottom w:val="0"/>
      <w:divBdr>
        <w:top w:val="none" w:sz="0" w:space="0" w:color="auto"/>
        <w:left w:val="none" w:sz="0" w:space="0" w:color="auto"/>
        <w:bottom w:val="none" w:sz="0" w:space="0" w:color="auto"/>
        <w:right w:val="none" w:sz="0" w:space="0" w:color="auto"/>
      </w:divBdr>
    </w:div>
    <w:div w:id="638146364">
      <w:bodyDiv w:val="1"/>
      <w:marLeft w:val="0"/>
      <w:marRight w:val="0"/>
      <w:marTop w:val="0"/>
      <w:marBottom w:val="0"/>
      <w:divBdr>
        <w:top w:val="none" w:sz="0" w:space="0" w:color="auto"/>
        <w:left w:val="none" w:sz="0" w:space="0" w:color="auto"/>
        <w:bottom w:val="none" w:sz="0" w:space="0" w:color="auto"/>
        <w:right w:val="none" w:sz="0" w:space="0" w:color="auto"/>
      </w:divBdr>
    </w:div>
    <w:div w:id="639309095">
      <w:bodyDiv w:val="1"/>
      <w:marLeft w:val="0"/>
      <w:marRight w:val="0"/>
      <w:marTop w:val="0"/>
      <w:marBottom w:val="0"/>
      <w:divBdr>
        <w:top w:val="none" w:sz="0" w:space="0" w:color="auto"/>
        <w:left w:val="none" w:sz="0" w:space="0" w:color="auto"/>
        <w:bottom w:val="none" w:sz="0" w:space="0" w:color="auto"/>
        <w:right w:val="none" w:sz="0" w:space="0" w:color="auto"/>
      </w:divBdr>
    </w:div>
    <w:div w:id="640233889">
      <w:bodyDiv w:val="1"/>
      <w:marLeft w:val="0"/>
      <w:marRight w:val="0"/>
      <w:marTop w:val="0"/>
      <w:marBottom w:val="0"/>
      <w:divBdr>
        <w:top w:val="none" w:sz="0" w:space="0" w:color="auto"/>
        <w:left w:val="none" w:sz="0" w:space="0" w:color="auto"/>
        <w:bottom w:val="none" w:sz="0" w:space="0" w:color="auto"/>
        <w:right w:val="none" w:sz="0" w:space="0" w:color="auto"/>
      </w:divBdr>
    </w:div>
    <w:div w:id="647324098">
      <w:bodyDiv w:val="1"/>
      <w:marLeft w:val="0"/>
      <w:marRight w:val="0"/>
      <w:marTop w:val="0"/>
      <w:marBottom w:val="0"/>
      <w:divBdr>
        <w:top w:val="none" w:sz="0" w:space="0" w:color="auto"/>
        <w:left w:val="none" w:sz="0" w:space="0" w:color="auto"/>
        <w:bottom w:val="none" w:sz="0" w:space="0" w:color="auto"/>
        <w:right w:val="none" w:sz="0" w:space="0" w:color="auto"/>
      </w:divBdr>
    </w:div>
    <w:div w:id="649677049">
      <w:bodyDiv w:val="1"/>
      <w:marLeft w:val="0"/>
      <w:marRight w:val="0"/>
      <w:marTop w:val="0"/>
      <w:marBottom w:val="0"/>
      <w:divBdr>
        <w:top w:val="none" w:sz="0" w:space="0" w:color="auto"/>
        <w:left w:val="none" w:sz="0" w:space="0" w:color="auto"/>
        <w:bottom w:val="none" w:sz="0" w:space="0" w:color="auto"/>
        <w:right w:val="none" w:sz="0" w:space="0" w:color="auto"/>
      </w:divBdr>
    </w:div>
    <w:div w:id="658537010">
      <w:bodyDiv w:val="1"/>
      <w:marLeft w:val="0"/>
      <w:marRight w:val="0"/>
      <w:marTop w:val="0"/>
      <w:marBottom w:val="0"/>
      <w:divBdr>
        <w:top w:val="none" w:sz="0" w:space="0" w:color="auto"/>
        <w:left w:val="none" w:sz="0" w:space="0" w:color="auto"/>
        <w:bottom w:val="none" w:sz="0" w:space="0" w:color="auto"/>
        <w:right w:val="none" w:sz="0" w:space="0" w:color="auto"/>
      </w:divBdr>
    </w:div>
    <w:div w:id="677854255">
      <w:bodyDiv w:val="1"/>
      <w:marLeft w:val="0"/>
      <w:marRight w:val="0"/>
      <w:marTop w:val="0"/>
      <w:marBottom w:val="0"/>
      <w:divBdr>
        <w:top w:val="none" w:sz="0" w:space="0" w:color="auto"/>
        <w:left w:val="none" w:sz="0" w:space="0" w:color="auto"/>
        <w:bottom w:val="none" w:sz="0" w:space="0" w:color="auto"/>
        <w:right w:val="none" w:sz="0" w:space="0" w:color="auto"/>
      </w:divBdr>
    </w:div>
    <w:div w:id="711150819">
      <w:bodyDiv w:val="1"/>
      <w:marLeft w:val="0"/>
      <w:marRight w:val="0"/>
      <w:marTop w:val="0"/>
      <w:marBottom w:val="0"/>
      <w:divBdr>
        <w:top w:val="none" w:sz="0" w:space="0" w:color="auto"/>
        <w:left w:val="none" w:sz="0" w:space="0" w:color="auto"/>
        <w:bottom w:val="none" w:sz="0" w:space="0" w:color="auto"/>
        <w:right w:val="none" w:sz="0" w:space="0" w:color="auto"/>
      </w:divBdr>
    </w:div>
    <w:div w:id="726337786">
      <w:bodyDiv w:val="1"/>
      <w:marLeft w:val="0"/>
      <w:marRight w:val="0"/>
      <w:marTop w:val="0"/>
      <w:marBottom w:val="0"/>
      <w:divBdr>
        <w:top w:val="none" w:sz="0" w:space="0" w:color="auto"/>
        <w:left w:val="none" w:sz="0" w:space="0" w:color="auto"/>
        <w:bottom w:val="none" w:sz="0" w:space="0" w:color="auto"/>
        <w:right w:val="none" w:sz="0" w:space="0" w:color="auto"/>
      </w:divBdr>
    </w:div>
    <w:div w:id="727805474">
      <w:bodyDiv w:val="1"/>
      <w:marLeft w:val="0"/>
      <w:marRight w:val="0"/>
      <w:marTop w:val="0"/>
      <w:marBottom w:val="0"/>
      <w:divBdr>
        <w:top w:val="none" w:sz="0" w:space="0" w:color="auto"/>
        <w:left w:val="none" w:sz="0" w:space="0" w:color="auto"/>
        <w:bottom w:val="none" w:sz="0" w:space="0" w:color="auto"/>
        <w:right w:val="none" w:sz="0" w:space="0" w:color="auto"/>
      </w:divBdr>
    </w:div>
    <w:div w:id="728765718">
      <w:bodyDiv w:val="1"/>
      <w:marLeft w:val="0"/>
      <w:marRight w:val="0"/>
      <w:marTop w:val="0"/>
      <w:marBottom w:val="0"/>
      <w:divBdr>
        <w:top w:val="none" w:sz="0" w:space="0" w:color="auto"/>
        <w:left w:val="none" w:sz="0" w:space="0" w:color="auto"/>
        <w:bottom w:val="none" w:sz="0" w:space="0" w:color="auto"/>
        <w:right w:val="none" w:sz="0" w:space="0" w:color="auto"/>
      </w:divBdr>
    </w:div>
    <w:div w:id="743916773">
      <w:bodyDiv w:val="1"/>
      <w:marLeft w:val="0"/>
      <w:marRight w:val="0"/>
      <w:marTop w:val="0"/>
      <w:marBottom w:val="0"/>
      <w:divBdr>
        <w:top w:val="none" w:sz="0" w:space="0" w:color="auto"/>
        <w:left w:val="none" w:sz="0" w:space="0" w:color="auto"/>
        <w:bottom w:val="none" w:sz="0" w:space="0" w:color="auto"/>
        <w:right w:val="none" w:sz="0" w:space="0" w:color="auto"/>
      </w:divBdr>
    </w:div>
    <w:div w:id="746221576">
      <w:bodyDiv w:val="1"/>
      <w:marLeft w:val="0"/>
      <w:marRight w:val="0"/>
      <w:marTop w:val="0"/>
      <w:marBottom w:val="0"/>
      <w:divBdr>
        <w:top w:val="none" w:sz="0" w:space="0" w:color="auto"/>
        <w:left w:val="none" w:sz="0" w:space="0" w:color="auto"/>
        <w:bottom w:val="none" w:sz="0" w:space="0" w:color="auto"/>
        <w:right w:val="none" w:sz="0" w:space="0" w:color="auto"/>
      </w:divBdr>
    </w:div>
    <w:div w:id="756443849">
      <w:bodyDiv w:val="1"/>
      <w:marLeft w:val="0"/>
      <w:marRight w:val="0"/>
      <w:marTop w:val="0"/>
      <w:marBottom w:val="0"/>
      <w:divBdr>
        <w:top w:val="none" w:sz="0" w:space="0" w:color="auto"/>
        <w:left w:val="none" w:sz="0" w:space="0" w:color="auto"/>
        <w:bottom w:val="none" w:sz="0" w:space="0" w:color="auto"/>
        <w:right w:val="none" w:sz="0" w:space="0" w:color="auto"/>
      </w:divBdr>
    </w:div>
    <w:div w:id="760217611">
      <w:bodyDiv w:val="1"/>
      <w:marLeft w:val="0"/>
      <w:marRight w:val="0"/>
      <w:marTop w:val="0"/>
      <w:marBottom w:val="0"/>
      <w:divBdr>
        <w:top w:val="none" w:sz="0" w:space="0" w:color="auto"/>
        <w:left w:val="none" w:sz="0" w:space="0" w:color="auto"/>
        <w:bottom w:val="none" w:sz="0" w:space="0" w:color="auto"/>
        <w:right w:val="none" w:sz="0" w:space="0" w:color="auto"/>
      </w:divBdr>
    </w:div>
    <w:div w:id="768502897">
      <w:bodyDiv w:val="1"/>
      <w:marLeft w:val="0"/>
      <w:marRight w:val="0"/>
      <w:marTop w:val="0"/>
      <w:marBottom w:val="0"/>
      <w:divBdr>
        <w:top w:val="none" w:sz="0" w:space="0" w:color="auto"/>
        <w:left w:val="none" w:sz="0" w:space="0" w:color="auto"/>
        <w:bottom w:val="none" w:sz="0" w:space="0" w:color="auto"/>
        <w:right w:val="none" w:sz="0" w:space="0" w:color="auto"/>
      </w:divBdr>
    </w:div>
    <w:div w:id="771359230">
      <w:bodyDiv w:val="1"/>
      <w:marLeft w:val="0"/>
      <w:marRight w:val="0"/>
      <w:marTop w:val="0"/>
      <w:marBottom w:val="0"/>
      <w:divBdr>
        <w:top w:val="none" w:sz="0" w:space="0" w:color="auto"/>
        <w:left w:val="none" w:sz="0" w:space="0" w:color="auto"/>
        <w:bottom w:val="none" w:sz="0" w:space="0" w:color="auto"/>
        <w:right w:val="none" w:sz="0" w:space="0" w:color="auto"/>
      </w:divBdr>
    </w:div>
    <w:div w:id="789474715">
      <w:bodyDiv w:val="1"/>
      <w:marLeft w:val="0"/>
      <w:marRight w:val="0"/>
      <w:marTop w:val="0"/>
      <w:marBottom w:val="0"/>
      <w:divBdr>
        <w:top w:val="none" w:sz="0" w:space="0" w:color="auto"/>
        <w:left w:val="none" w:sz="0" w:space="0" w:color="auto"/>
        <w:bottom w:val="none" w:sz="0" w:space="0" w:color="auto"/>
        <w:right w:val="none" w:sz="0" w:space="0" w:color="auto"/>
      </w:divBdr>
    </w:div>
    <w:div w:id="800464407">
      <w:bodyDiv w:val="1"/>
      <w:marLeft w:val="0"/>
      <w:marRight w:val="0"/>
      <w:marTop w:val="0"/>
      <w:marBottom w:val="0"/>
      <w:divBdr>
        <w:top w:val="none" w:sz="0" w:space="0" w:color="auto"/>
        <w:left w:val="none" w:sz="0" w:space="0" w:color="auto"/>
        <w:bottom w:val="none" w:sz="0" w:space="0" w:color="auto"/>
        <w:right w:val="none" w:sz="0" w:space="0" w:color="auto"/>
      </w:divBdr>
    </w:div>
    <w:div w:id="804199455">
      <w:bodyDiv w:val="1"/>
      <w:marLeft w:val="0"/>
      <w:marRight w:val="0"/>
      <w:marTop w:val="0"/>
      <w:marBottom w:val="0"/>
      <w:divBdr>
        <w:top w:val="none" w:sz="0" w:space="0" w:color="auto"/>
        <w:left w:val="none" w:sz="0" w:space="0" w:color="auto"/>
        <w:bottom w:val="none" w:sz="0" w:space="0" w:color="auto"/>
        <w:right w:val="none" w:sz="0" w:space="0" w:color="auto"/>
      </w:divBdr>
    </w:div>
    <w:div w:id="834035371">
      <w:bodyDiv w:val="1"/>
      <w:marLeft w:val="0"/>
      <w:marRight w:val="0"/>
      <w:marTop w:val="0"/>
      <w:marBottom w:val="0"/>
      <w:divBdr>
        <w:top w:val="none" w:sz="0" w:space="0" w:color="auto"/>
        <w:left w:val="none" w:sz="0" w:space="0" w:color="auto"/>
        <w:bottom w:val="none" w:sz="0" w:space="0" w:color="auto"/>
        <w:right w:val="none" w:sz="0" w:space="0" w:color="auto"/>
      </w:divBdr>
    </w:div>
    <w:div w:id="836116939">
      <w:bodyDiv w:val="1"/>
      <w:marLeft w:val="0"/>
      <w:marRight w:val="0"/>
      <w:marTop w:val="0"/>
      <w:marBottom w:val="0"/>
      <w:divBdr>
        <w:top w:val="none" w:sz="0" w:space="0" w:color="auto"/>
        <w:left w:val="none" w:sz="0" w:space="0" w:color="auto"/>
        <w:bottom w:val="none" w:sz="0" w:space="0" w:color="auto"/>
        <w:right w:val="none" w:sz="0" w:space="0" w:color="auto"/>
      </w:divBdr>
    </w:div>
    <w:div w:id="850336678">
      <w:bodyDiv w:val="1"/>
      <w:marLeft w:val="0"/>
      <w:marRight w:val="0"/>
      <w:marTop w:val="0"/>
      <w:marBottom w:val="0"/>
      <w:divBdr>
        <w:top w:val="none" w:sz="0" w:space="0" w:color="auto"/>
        <w:left w:val="none" w:sz="0" w:space="0" w:color="auto"/>
        <w:bottom w:val="none" w:sz="0" w:space="0" w:color="auto"/>
        <w:right w:val="none" w:sz="0" w:space="0" w:color="auto"/>
      </w:divBdr>
    </w:div>
    <w:div w:id="859851774">
      <w:bodyDiv w:val="1"/>
      <w:marLeft w:val="0"/>
      <w:marRight w:val="0"/>
      <w:marTop w:val="0"/>
      <w:marBottom w:val="0"/>
      <w:divBdr>
        <w:top w:val="none" w:sz="0" w:space="0" w:color="auto"/>
        <w:left w:val="none" w:sz="0" w:space="0" w:color="auto"/>
        <w:bottom w:val="none" w:sz="0" w:space="0" w:color="auto"/>
        <w:right w:val="none" w:sz="0" w:space="0" w:color="auto"/>
      </w:divBdr>
    </w:div>
    <w:div w:id="860434523">
      <w:bodyDiv w:val="1"/>
      <w:marLeft w:val="0"/>
      <w:marRight w:val="0"/>
      <w:marTop w:val="0"/>
      <w:marBottom w:val="0"/>
      <w:divBdr>
        <w:top w:val="none" w:sz="0" w:space="0" w:color="auto"/>
        <w:left w:val="none" w:sz="0" w:space="0" w:color="auto"/>
        <w:bottom w:val="none" w:sz="0" w:space="0" w:color="auto"/>
        <w:right w:val="none" w:sz="0" w:space="0" w:color="auto"/>
      </w:divBdr>
    </w:div>
    <w:div w:id="866915370">
      <w:bodyDiv w:val="1"/>
      <w:marLeft w:val="0"/>
      <w:marRight w:val="0"/>
      <w:marTop w:val="0"/>
      <w:marBottom w:val="0"/>
      <w:divBdr>
        <w:top w:val="none" w:sz="0" w:space="0" w:color="auto"/>
        <w:left w:val="none" w:sz="0" w:space="0" w:color="auto"/>
        <w:bottom w:val="none" w:sz="0" w:space="0" w:color="auto"/>
        <w:right w:val="none" w:sz="0" w:space="0" w:color="auto"/>
      </w:divBdr>
    </w:div>
    <w:div w:id="871304342">
      <w:bodyDiv w:val="1"/>
      <w:marLeft w:val="0"/>
      <w:marRight w:val="0"/>
      <w:marTop w:val="0"/>
      <w:marBottom w:val="0"/>
      <w:divBdr>
        <w:top w:val="none" w:sz="0" w:space="0" w:color="auto"/>
        <w:left w:val="none" w:sz="0" w:space="0" w:color="auto"/>
        <w:bottom w:val="none" w:sz="0" w:space="0" w:color="auto"/>
        <w:right w:val="none" w:sz="0" w:space="0" w:color="auto"/>
      </w:divBdr>
    </w:div>
    <w:div w:id="871654365">
      <w:bodyDiv w:val="1"/>
      <w:marLeft w:val="0"/>
      <w:marRight w:val="0"/>
      <w:marTop w:val="0"/>
      <w:marBottom w:val="0"/>
      <w:divBdr>
        <w:top w:val="none" w:sz="0" w:space="0" w:color="auto"/>
        <w:left w:val="none" w:sz="0" w:space="0" w:color="auto"/>
        <w:bottom w:val="none" w:sz="0" w:space="0" w:color="auto"/>
        <w:right w:val="none" w:sz="0" w:space="0" w:color="auto"/>
      </w:divBdr>
    </w:div>
    <w:div w:id="876893198">
      <w:bodyDiv w:val="1"/>
      <w:marLeft w:val="0"/>
      <w:marRight w:val="0"/>
      <w:marTop w:val="0"/>
      <w:marBottom w:val="0"/>
      <w:divBdr>
        <w:top w:val="none" w:sz="0" w:space="0" w:color="auto"/>
        <w:left w:val="none" w:sz="0" w:space="0" w:color="auto"/>
        <w:bottom w:val="none" w:sz="0" w:space="0" w:color="auto"/>
        <w:right w:val="none" w:sz="0" w:space="0" w:color="auto"/>
      </w:divBdr>
    </w:div>
    <w:div w:id="912004796">
      <w:bodyDiv w:val="1"/>
      <w:marLeft w:val="0"/>
      <w:marRight w:val="0"/>
      <w:marTop w:val="0"/>
      <w:marBottom w:val="0"/>
      <w:divBdr>
        <w:top w:val="none" w:sz="0" w:space="0" w:color="auto"/>
        <w:left w:val="none" w:sz="0" w:space="0" w:color="auto"/>
        <w:bottom w:val="none" w:sz="0" w:space="0" w:color="auto"/>
        <w:right w:val="none" w:sz="0" w:space="0" w:color="auto"/>
      </w:divBdr>
    </w:div>
    <w:div w:id="930159184">
      <w:bodyDiv w:val="1"/>
      <w:marLeft w:val="0"/>
      <w:marRight w:val="0"/>
      <w:marTop w:val="0"/>
      <w:marBottom w:val="0"/>
      <w:divBdr>
        <w:top w:val="none" w:sz="0" w:space="0" w:color="auto"/>
        <w:left w:val="none" w:sz="0" w:space="0" w:color="auto"/>
        <w:bottom w:val="none" w:sz="0" w:space="0" w:color="auto"/>
        <w:right w:val="none" w:sz="0" w:space="0" w:color="auto"/>
      </w:divBdr>
    </w:div>
    <w:div w:id="940457967">
      <w:bodyDiv w:val="1"/>
      <w:marLeft w:val="0"/>
      <w:marRight w:val="0"/>
      <w:marTop w:val="0"/>
      <w:marBottom w:val="0"/>
      <w:divBdr>
        <w:top w:val="none" w:sz="0" w:space="0" w:color="auto"/>
        <w:left w:val="none" w:sz="0" w:space="0" w:color="auto"/>
        <w:bottom w:val="none" w:sz="0" w:space="0" w:color="auto"/>
        <w:right w:val="none" w:sz="0" w:space="0" w:color="auto"/>
      </w:divBdr>
    </w:div>
    <w:div w:id="956063261">
      <w:bodyDiv w:val="1"/>
      <w:marLeft w:val="0"/>
      <w:marRight w:val="0"/>
      <w:marTop w:val="0"/>
      <w:marBottom w:val="0"/>
      <w:divBdr>
        <w:top w:val="none" w:sz="0" w:space="0" w:color="auto"/>
        <w:left w:val="none" w:sz="0" w:space="0" w:color="auto"/>
        <w:bottom w:val="none" w:sz="0" w:space="0" w:color="auto"/>
        <w:right w:val="none" w:sz="0" w:space="0" w:color="auto"/>
      </w:divBdr>
    </w:div>
    <w:div w:id="959845547">
      <w:bodyDiv w:val="1"/>
      <w:marLeft w:val="0"/>
      <w:marRight w:val="0"/>
      <w:marTop w:val="0"/>
      <w:marBottom w:val="0"/>
      <w:divBdr>
        <w:top w:val="none" w:sz="0" w:space="0" w:color="auto"/>
        <w:left w:val="none" w:sz="0" w:space="0" w:color="auto"/>
        <w:bottom w:val="none" w:sz="0" w:space="0" w:color="auto"/>
        <w:right w:val="none" w:sz="0" w:space="0" w:color="auto"/>
      </w:divBdr>
    </w:div>
    <w:div w:id="975061964">
      <w:bodyDiv w:val="1"/>
      <w:marLeft w:val="0"/>
      <w:marRight w:val="0"/>
      <w:marTop w:val="0"/>
      <w:marBottom w:val="0"/>
      <w:divBdr>
        <w:top w:val="none" w:sz="0" w:space="0" w:color="auto"/>
        <w:left w:val="none" w:sz="0" w:space="0" w:color="auto"/>
        <w:bottom w:val="none" w:sz="0" w:space="0" w:color="auto"/>
        <w:right w:val="none" w:sz="0" w:space="0" w:color="auto"/>
      </w:divBdr>
    </w:div>
    <w:div w:id="992177671">
      <w:bodyDiv w:val="1"/>
      <w:marLeft w:val="0"/>
      <w:marRight w:val="0"/>
      <w:marTop w:val="0"/>
      <w:marBottom w:val="0"/>
      <w:divBdr>
        <w:top w:val="none" w:sz="0" w:space="0" w:color="auto"/>
        <w:left w:val="none" w:sz="0" w:space="0" w:color="auto"/>
        <w:bottom w:val="none" w:sz="0" w:space="0" w:color="auto"/>
        <w:right w:val="none" w:sz="0" w:space="0" w:color="auto"/>
      </w:divBdr>
    </w:div>
    <w:div w:id="997727711">
      <w:bodyDiv w:val="1"/>
      <w:marLeft w:val="0"/>
      <w:marRight w:val="0"/>
      <w:marTop w:val="0"/>
      <w:marBottom w:val="0"/>
      <w:divBdr>
        <w:top w:val="none" w:sz="0" w:space="0" w:color="auto"/>
        <w:left w:val="none" w:sz="0" w:space="0" w:color="auto"/>
        <w:bottom w:val="none" w:sz="0" w:space="0" w:color="auto"/>
        <w:right w:val="none" w:sz="0" w:space="0" w:color="auto"/>
      </w:divBdr>
    </w:div>
    <w:div w:id="998923492">
      <w:bodyDiv w:val="1"/>
      <w:marLeft w:val="0"/>
      <w:marRight w:val="0"/>
      <w:marTop w:val="0"/>
      <w:marBottom w:val="0"/>
      <w:divBdr>
        <w:top w:val="none" w:sz="0" w:space="0" w:color="auto"/>
        <w:left w:val="none" w:sz="0" w:space="0" w:color="auto"/>
        <w:bottom w:val="none" w:sz="0" w:space="0" w:color="auto"/>
        <w:right w:val="none" w:sz="0" w:space="0" w:color="auto"/>
      </w:divBdr>
    </w:div>
    <w:div w:id="1000038493">
      <w:bodyDiv w:val="1"/>
      <w:marLeft w:val="0"/>
      <w:marRight w:val="0"/>
      <w:marTop w:val="0"/>
      <w:marBottom w:val="0"/>
      <w:divBdr>
        <w:top w:val="none" w:sz="0" w:space="0" w:color="auto"/>
        <w:left w:val="none" w:sz="0" w:space="0" w:color="auto"/>
        <w:bottom w:val="none" w:sz="0" w:space="0" w:color="auto"/>
        <w:right w:val="none" w:sz="0" w:space="0" w:color="auto"/>
      </w:divBdr>
    </w:div>
    <w:div w:id="1002319001">
      <w:bodyDiv w:val="1"/>
      <w:marLeft w:val="0"/>
      <w:marRight w:val="0"/>
      <w:marTop w:val="0"/>
      <w:marBottom w:val="0"/>
      <w:divBdr>
        <w:top w:val="none" w:sz="0" w:space="0" w:color="auto"/>
        <w:left w:val="none" w:sz="0" w:space="0" w:color="auto"/>
        <w:bottom w:val="none" w:sz="0" w:space="0" w:color="auto"/>
        <w:right w:val="none" w:sz="0" w:space="0" w:color="auto"/>
      </w:divBdr>
    </w:div>
    <w:div w:id="1010379027">
      <w:bodyDiv w:val="1"/>
      <w:marLeft w:val="0"/>
      <w:marRight w:val="0"/>
      <w:marTop w:val="0"/>
      <w:marBottom w:val="0"/>
      <w:divBdr>
        <w:top w:val="none" w:sz="0" w:space="0" w:color="auto"/>
        <w:left w:val="none" w:sz="0" w:space="0" w:color="auto"/>
        <w:bottom w:val="none" w:sz="0" w:space="0" w:color="auto"/>
        <w:right w:val="none" w:sz="0" w:space="0" w:color="auto"/>
      </w:divBdr>
    </w:div>
    <w:div w:id="1021008708">
      <w:bodyDiv w:val="1"/>
      <w:marLeft w:val="0"/>
      <w:marRight w:val="0"/>
      <w:marTop w:val="0"/>
      <w:marBottom w:val="0"/>
      <w:divBdr>
        <w:top w:val="none" w:sz="0" w:space="0" w:color="auto"/>
        <w:left w:val="none" w:sz="0" w:space="0" w:color="auto"/>
        <w:bottom w:val="none" w:sz="0" w:space="0" w:color="auto"/>
        <w:right w:val="none" w:sz="0" w:space="0" w:color="auto"/>
      </w:divBdr>
    </w:div>
    <w:div w:id="1029767714">
      <w:bodyDiv w:val="1"/>
      <w:marLeft w:val="0"/>
      <w:marRight w:val="0"/>
      <w:marTop w:val="0"/>
      <w:marBottom w:val="0"/>
      <w:divBdr>
        <w:top w:val="none" w:sz="0" w:space="0" w:color="auto"/>
        <w:left w:val="none" w:sz="0" w:space="0" w:color="auto"/>
        <w:bottom w:val="none" w:sz="0" w:space="0" w:color="auto"/>
        <w:right w:val="none" w:sz="0" w:space="0" w:color="auto"/>
      </w:divBdr>
    </w:div>
    <w:div w:id="1034042487">
      <w:bodyDiv w:val="1"/>
      <w:marLeft w:val="0"/>
      <w:marRight w:val="0"/>
      <w:marTop w:val="0"/>
      <w:marBottom w:val="0"/>
      <w:divBdr>
        <w:top w:val="none" w:sz="0" w:space="0" w:color="auto"/>
        <w:left w:val="none" w:sz="0" w:space="0" w:color="auto"/>
        <w:bottom w:val="none" w:sz="0" w:space="0" w:color="auto"/>
        <w:right w:val="none" w:sz="0" w:space="0" w:color="auto"/>
      </w:divBdr>
    </w:div>
    <w:div w:id="1044061330">
      <w:bodyDiv w:val="1"/>
      <w:marLeft w:val="0"/>
      <w:marRight w:val="0"/>
      <w:marTop w:val="0"/>
      <w:marBottom w:val="0"/>
      <w:divBdr>
        <w:top w:val="none" w:sz="0" w:space="0" w:color="auto"/>
        <w:left w:val="none" w:sz="0" w:space="0" w:color="auto"/>
        <w:bottom w:val="none" w:sz="0" w:space="0" w:color="auto"/>
        <w:right w:val="none" w:sz="0" w:space="0" w:color="auto"/>
      </w:divBdr>
    </w:div>
    <w:div w:id="1053890674">
      <w:bodyDiv w:val="1"/>
      <w:marLeft w:val="0"/>
      <w:marRight w:val="0"/>
      <w:marTop w:val="0"/>
      <w:marBottom w:val="0"/>
      <w:divBdr>
        <w:top w:val="none" w:sz="0" w:space="0" w:color="auto"/>
        <w:left w:val="none" w:sz="0" w:space="0" w:color="auto"/>
        <w:bottom w:val="none" w:sz="0" w:space="0" w:color="auto"/>
        <w:right w:val="none" w:sz="0" w:space="0" w:color="auto"/>
      </w:divBdr>
    </w:div>
    <w:div w:id="1061947351">
      <w:bodyDiv w:val="1"/>
      <w:marLeft w:val="0"/>
      <w:marRight w:val="0"/>
      <w:marTop w:val="0"/>
      <w:marBottom w:val="0"/>
      <w:divBdr>
        <w:top w:val="none" w:sz="0" w:space="0" w:color="auto"/>
        <w:left w:val="none" w:sz="0" w:space="0" w:color="auto"/>
        <w:bottom w:val="none" w:sz="0" w:space="0" w:color="auto"/>
        <w:right w:val="none" w:sz="0" w:space="0" w:color="auto"/>
      </w:divBdr>
    </w:div>
    <w:div w:id="1079254263">
      <w:bodyDiv w:val="1"/>
      <w:marLeft w:val="0"/>
      <w:marRight w:val="0"/>
      <w:marTop w:val="0"/>
      <w:marBottom w:val="0"/>
      <w:divBdr>
        <w:top w:val="none" w:sz="0" w:space="0" w:color="auto"/>
        <w:left w:val="none" w:sz="0" w:space="0" w:color="auto"/>
        <w:bottom w:val="none" w:sz="0" w:space="0" w:color="auto"/>
        <w:right w:val="none" w:sz="0" w:space="0" w:color="auto"/>
      </w:divBdr>
    </w:div>
    <w:div w:id="1085885030">
      <w:bodyDiv w:val="1"/>
      <w:marLeft w:val="0"/>
      <w:marRight w:val="0"/>
      <w:marTop w:val="0"/>
      <w:marBottom w:val="0"/>
      <w:divBdr>
        <w:top w:val="none" w:sz="0" w:space="0" w:color="auto"/>
        <w:left w:val="none" w:sz="0" w:space="0" w:color="auto"/>
        <w:bottom w:val="none" w:sz="0" w:space="0" w:color="auto"/>
        <w:right w:val="none" w:sz="0" w:space="0" w:color="auto"/>
      </w:divBdr>
    </w:div>
    <w:div w:id="1093017303">
      <w:bodyDiv w:val="1"/>
      <w:marLeft w:val="0"/>
      <w:marRight w:val="0"/>
      <w:marTop w:val="0"/>
      <w:marBottom w:val="0"/>
      <w:divBdr>
        <w:top w:val="none" w:sz="0" w:space="0" w:color="auto"/>
        <w:left w:val="none" w:sz="0" w:space="0" w:color="auto"/>
        <w:bottom w:val="none" w:sz="0" w:space="0" w:color="auto"/>
        <w:right w:val="none" w:sz="0" w:space="0" w:color="auto"/>
      </w:divBdr>
    </w:div>
    <w:div w:id="1094857633">
      <w:bodyDiv w:val="1"/>
      <w:marLeft w:val="0"/>
      <w:marRight w:val="0"/>
      <w:marTop w:val="0"/>
      <w:marBottom w:val="0"/>
      <w:divBdr>
        <w:top w:val="none" w:sz="0" w:space="0" w:color="auto"/>
        <w:left w:val="none" w:sz="0" w:space="0" w:color="auto"/>
        <w:bottom w:val="none" w:sz="0" w:space="0" w:color="auto"/>
        <w:right w:val="none" w:sz="0" w:space="0" w:color="auto"/>
      </w:divBdr>
    </w:div>
    <w:div w:id="1104308781">
      <w:bodyDiv w:val="1"/>
      <w:marLeft w:val="0"/>
      <w:marRight w:val="0"/>
      <w:marTop w:val="0"/>
      <w:marBottom w:val="0"/>
      <w:divBdr>
        <w:top w:val="none" w:sz="0" w:space="0" w:color="auto"/>
        <w:left w:val="none" w:sz="0" w:space="0" w:color="auto"/>
        <w:bottom w:val="none" w:sz="0" w:space="0" w:color="auto"/>
        <w:right w:val="none" w:sz="0" w:space="0" w:color="auto"/>
      </w:divBdr>
    </w:div>
    <w:div w:id="1116100632">
      <w:bodyDiv w:val="1"/>
      <w:marLeft w:val="0"/>
      <w:marRight w:val="0"/>
      <w:marTop w:val="0"/>
      <w:marBottom w:val="0"/>
      <w:divBdr>
        <w:top w:val="none" w:sz="0" w:space="0" w:color="auto"/>
        <w:left w:val="none" w:sz="0" w:space="0" w:color="auto"/>
        <w:bottom w:val="none" w:sz="0" w:space="0" w:color="auto"/>
        <w:right w:val="none" w:sz="0" w:space="0" w:color="auto"/>
      </w:divBdr>
    </w:div>
    <w:div w:id="1120220310">
      <w:bodyDiv w:val="1"/>
      <w:marLeft w:val="0"/>
      <w:marRight w:val="0"/>
      <w:marTop w:val="0"/>
      <w:marBottom w:val="0"/>
      <w:divBdr>
        <w:top w:val="none" w:sz="0" w:space="0" w:color="auto"/>
        <w:left w:val="none" w:sz="0" w:space="0" w:color="auto"/>
        <w:bottom w:val="none" w:sz="0" w:space="0" w:color="auto"/>
        <w:right w:val="none" w:sz="0" w:space="0" w:color="auto"/>
      </w:divBdr>
    </w:div>
    <w:div w:id="1135951976">
      <w:bodyDiv w:val="1"/>
      <w:marLeft w:val="0"/>
      <w:marRight w:val="0"/>
      <w:marTop w:val="0"/>
      <w:marBottom w:val="0"/>
      <w:divBdr>
        <w:top w:val="none" w:sz="0" w:space="0" w:color="auto"/>
        <w:left w:val="none" w:sz="0" w:space="0" w:color="auto"/>
        <w:bottom w:val="none" w:sz="0" w:space="0" w:color="auto"/>
        <w:right w:val="none" w:sz="0" w:space="0" w:color="auto"/>
      </w:divBdr>
      <w:divsChild>
        <w:div w:id="1279408437">
          <w:marLeft w:val="0"/>
          <w:marRight w:val="0"/>
          <w:marTop w:val="0"/>
          <w:marBottom w:val="0"/>
          <w:divBdr>
            <w:top w:val="none" w:sz="0" w:space="0" w:color="auto"/>
            <w:left w:val="none" w:sz="0" w:space="0" w:color="auto"/>
            <w:bottom w:val="none" w:sz="0" w:space="0" w:color="auto"/>
            <w:right w:val="none" w:sz="0" w:space="0" w:color="auto"/>
          </w:divBdr>
          <w:divsChild>
            <w:div w:id="1646157022">
              <w:marLeft w:val="0"/>
              <w:marRight w:val="0"/>
              <w:marTop w:val="0"/>
              <w:marBottom w:val="0"/>
              <w:divBdr>
                <w:top w:val="none" w:sz="0" w:space="0" w:color="auto"/>
                <w:left w:val="none" w:sz="0" w:space="0" w:color="auto"/>
                <w:bottom w:val="none" w:sz="0" w:space="0" w:color="auto"/>
                <w:right w:val="none" w:sz="0" w:space="0" w:color="auto"/>
              </w:divBdr>
              <w:divsChild>
                <w:div w:id="567111090">
                  <w:marLeft w:val="0"/>
                  <w:marRight w:val="0"/>
                  <w:marTop w:val="0"/>
                  <w:marBottom w:val="0"/>
                  <w:divBdr>
                    <w:top w:val="none" w:sz="0" w:space="0" w:color="auto"/>
                    <w:left w:val="none" w:sz="0" w:space="0" w:color="auto"/>
                    <w:bottom w:val="none" w:sz="0" w:space="0" w:color="auto"/>
                    <w:right w:val="none" w:sz="0" w:space="0" w:color="auto"/>
                  </w:divBdr>
                  <w:divsChild>
                    <w:div w:id="14277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962537">
      <w:bodyDiv w:val="1"/>
      <w:marLeft w:val="0"/>
      <w:marRight w:val="0"/>
      <w:marTop w:val="0"/>
      <w:marBottom w:val="0"/>
      <w:divBdr>
        <w:top w:val="none" w:sz="0" w:space="0" w:color="auto"/>
        <w:left w:val="none" w:sz="0" w:space="0" w:color="auto"/>
        <w:bottom w:val="none" w:sz="0" w:space="0" w:color="auto"/>
        <w:right w:val="none" w:sz="0" w:space="0" w:color="auto"/>
      </w:divBdr>
    </w:div>
    <w:div w:id="1156262545">
      <w:bodyDiv w:val="1"/>
      <w:marLeft w:val="0"/>
      <w:marRight w:val="0"/>
      <w:marTop w:val="0"/>
      <w:marBottom w:val="0"/>
      <w:divBdr>
        <w:top w:val="none" w:sz="0" w:space="0" w:color="auto"/>
        <w:left w:val="none" w:sz="0" w:space="0" w:color="auto"/>
        <w:bottom w:val="none" w:sz="0" w:space="0" w:color="auto"/>
        <w:right w:val="none" w:sz="0" w:space="0" w:color="auto"/>
      </w:divBdr>
    </w:div>
    <w:div w:id="1161775892">
      <w:bodyDiv w:val="1"/>
      <w:marLeft w:val="0"/>
      <w:marRight w:val="0"/>
      <w:marTop w:val="0"/>
      <w:marBottom w:val="0"/>
      <w:divBdr>
        <w:top w:val="none" w:sz="0" w:space="0" w:color="auto"/>
        <w:left w:val="none" w:sz="0" w:space="0" w:color="auto"/>
        <w:bottom w:val="none" w:sz="0" w:space="0" w:color="auto"/>
        <w:right w:val="none" w:sz="0" w:space="0" w:color="auto"/>
      </w:divBdr>
      <w:divsChild>
        <w:div w:id="1865290458">
          <w:marLeft w:val="0"/>
          <w:marRight w:val="0"/>
          <w:marTop w:val="0"/>
          <w:marBottom w:val="0"/>
          <w:divBdr>
            <w:top w:val="none" w:sz="0" w:space="0" w:color="auto"/>
            <w:left w:val="none" w:sz="0" w:space="0" w:color="auto"/>
            <w:bottom w:val="none" w:sz="0" w:space="0" w:color="auto"/>
            <w:right w:val="none" w:sz="0" w:space="0" w:color="auto"/>
          </w:divBdr>
          <w:divsChild>
            <w:div w:id="1750538631">
              <w:marLeft w:val="0"/>
              <w:marRight w:val="0"/>
              <w:marTop w:val="0"/>
              <w:marBottom w:val="0"/>
              <w:divBdr>
                <w:top w:val="none" w:sz="0" w:space="0" w:color="auto"/>
                <w:left w:val="none" w:sz="0" w:space="0" w:color="auto"/>
                <w:bottom w:val="none" w:sz="0" w:space="0" w:color="auto"/>
                <w:right w:val="none" w:sz="0" w:space="0" w:color="auto"/>
              </w:divBdr>
              <w:divsChild>
                <w:div w:id="1324629069">
                  <w:marLeft w:val="0"/>
                  <w:marRight w:val="0"/>
                  <w:marTop w:val="0"/>
                  <w:marBottom w:val="0"/>
                  <w:divBdr>
                    <w:top w:val="none" w:sz="0" w:space="0" w:color="auto"/>
                    <w:left w:val="none" w:sz="0" w:space="0" w:color="auto"/>
                    <w:bottom w:val="none" w:sz="0" w:space="0" w:color="auto"/>
                    <w:right w:val="none" w:sz="0" w:space="0" w:color="auto"/>
                  </w:divBdr>
                  <w:divsChild>
                    <w:div w:id="3632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45176">
      <w:bodyDiv w:val="1"/>
      <w:marLeft w:val="0"/>
      <w:marRight w:val="0"/>
      <w:marTop w:val="0"/>
      <w:marBottom w:val="0"/>
      <w:divBdr>
        <w:top w:val="none" w:sz="0" w:space="0" w:color="auto"/>
        <w:left w:val="none" w:sz="0" w:space="0" w:color="auto"/>
        <w:bottom w:val="none" w:sz="0" w:space="0" w:color="auto"/>
        <w:right w:val="none" w:sz="0" w:space="0" w:color="auto"/>
      </w:divBdr>
    </w:div>
    <w:div w:id="1184250790">
      <w:bodyDiv w:val="1"/>
      <w:marLeft w:val="0"/>
      <w:marRight w:val="0"/>
      <w:marTop w:val="0"/>
      <w:marBottom w:val="0"/>
      <w:divBdr>
        <w:top w:val="none" w:sz="0" w:space="0" w:color="auto"/>
        <w:left w:val="none" w:sz="0" w:space="0" w:color="auto"/>
        <w:bottom w:val="none" w:sz="0" w:space="0" w:color="auto"/>
        <w:right w:val="none" w:sz="0" w:space="0" w:color="auto"/>
      </w:divBdr>
    </w:div>
    <w:div w:id="1185634138">
      <w:bodyDiv w:val="1"/>
      <w:marLeft w:val="0"/>
      <w:marRight w:val="0"/>
      <w:marTop w:val="0"/>
      <w:marBottom w:val="0"/>
      <w:divBdr>
        <w:top w:val="none" w:sz="0" w:space="0" w:color="auto"/>
        <w:left w:val="none" w:sz="0" w:space="0" w:color="auto"/>
        <w:bottom w:val="none" w:sz="0" w:space="0" w:color="auto"/>
        <w:right w:val="none" w:sz="0" w:space="0" w:color="auto"/>
      </w:divBdr>
    </w:div>
    <w:div w:id="1199203891">
      <w:bodyDiv w:val="1"/>
      <w:marLeft w:val="0"/>
      <w:marRight w:val="0"/>
      <w:marTop w:val="0"/>
      <w:marBottom w:val="0"/>
      <w:divBdr>
        <w:top w:val="none" w:sz="0" w:space="0" w:color="auto"/>
        <w:left w:val="none" w:sz="0" w:space="0" w:color="auto"/>
        <w:bottom w:val="none" w:sz="0" w:space="0" w:color="auto"/>
        <w:right w:val="none" w:sz="0" w:space="0" w:color="auto"/>
      </w:divBdr>
    </w:div>
    <w:div w:id="1200817519">
      <w:bodyDiv w:val="1"/>
      <w:marLeft w:val="0"/>
      <w:marRight w:val="0"/>
      <w:marTop w:val="0"/>
      <w:marBottom w:val="0"/>
      <w:divBdr>
        <w:top w:val="none" w:sz="0" w:space="0" w:color="auto"/>
        <w:left w:val="none" w:sz="0" w:space="0" w:color="auto"/>
        <w:bottom w:val="none" w:sz="0" w:space="0" w:color="auto"/>
        <w:right w:val="none" w:sz="0" w:space="0" w:color="auto"/>
      </w:divBdr>
    </w:div>
    <w:div w:id="1211259564">
      <w:bodyDiv w:val="1"/>
      <w:marLeft w:val="0"/>
      <w:marRight w:val="0"/>
      <w:marTop w:val="0"/>
      <w:marBottom w:val="0"/>
      <w:divBdr>
        <w:top w:val="none" w:sz="0" w:space="0" w:color="auto"/>
        <w:left w:val="none" w:sz="0" w:space="0" w:color="auto"/>
        <w:bottom w:val="none" w:sz="0" w:space="0" w:color="auto"/>
        <w:right w:val="none" w:sz="0" w:space="0" w:color="auto"/>
      </w:divBdr>
    </w:div>
    <w:div w:id="1218248841">
      <w:bodyDiv w:val="1"/>
      <w:marLeft w:val="0"/>
      <w:marRight w:val="0"/>
      <w:marTop w:val="0"/>
      <w:marBottom w:val="0"/>
      <w:divBdr>
        <w:top w:val="none" w:sz="0" w:space="0" w:color="auto"/>
        <w:left w:val="none" w:sz="0" w:space="0" w:color="auto"/>
        <w:bottom w:val="none" w:sz="0" w:space="0" w:color="auto"/>
        <w:right w:val="none" w:sz="0" w:space="0" w:color="auto"/>
      </w:divBdr>
    </w:div>
    <w:div w:id="1219438460">
      <w:bodyDiv w:val="1"/>
      <w:marLeft w:val="0"/>
      <w:marRight w:val="0"/>
      <w:marTop w:val="0"/>
      <w:marBottom w:val="0"/>
      <w:divBdr>
        <w:top w:val="none" w:sz="0" w:space="0" w:color="auto"/>
        <w:left w:val="none" w:sz="0" w:space="0" w:color="auto"/>
        <w:bottom w:val="none" w:sz="0" w:space="0" w:color="auto"/>
        <w:right w:val="none" w:sz="0" w:space="0" w:color="auto"/>
      </w:divBdr>
    </w:div>
    <w:div w:id="1228301832">
      <w:bodyDiv w:val="1"/>
      <w:marLeft w:val="0"/>
      <w:marRight w:val="0"/>
      <w:marTop w:val="0"/>
      <w:marBottom w:val="0"/>
      <w:divBdr>
        <w:top w:val="none" w:sz="0" w:space="0" w:color="auto"/>
        <w:left w:val="none" w:sz="0" w:space="0" w:color="auto"/>
        <w:bottom w:val="none" w:sz="0" w:space="0" w:color="auto"/>
        <w:right w:val="none" w:sz="0" w:space="0" w:color="auto"/>
      </w:divBdr>
    </w:div>
    <w:div w:id="1229877583">
      <w:bodyDiv w:val="1"/>
      <w:marLeft w:val="0"/>
      <w:marRight w:val="0"/>
      <w:marTop w:val="0"/>
      <w:marBottom w:val="0"/>
      <w:divBdr>
        <w:top w:val="none" w:sz="0" w:space="0" w:color="auto"/>
        <w:left w:val="none" w:sz="0" w:space="0" w:color="auto"/>
        <w:bottom w:val="none" w:sz="0" w:space="0" w:color="auto"/>
        <w:right w:val="none" w:sz="0" w:space="0" w:color="auto"/>
      </w:divBdr>
    </w:div>
    <w:div w:id="1264147429">
      <w:bodyDiv w:val="1"/>
      <w:marLeft w:val="0"/>
      <w:marRight w:val="0"/>
      <w:marTop w:val="0"/>
      <w:marBottom w:val="0"/>
      <w:divBdr>
        <w:top w:val="none" w:sz="0" w:space="0" w:color="auto"/>
        <w:left w:val="none" w:sz="0" w:space="0" w:color="auto"/>
        <w:bottom w:val="none" w:sz="0" w:space="0" w:color="auto"/>
        <w:right w:val="none" w:sz="0" w:space="0" w:color="auto"/>
      </w:divBdr>
    </w:div>
    <w:div w:id="1267350128">
      <w:bodyDiv w:val="1"/>
      <w:marLeft w:val="0"/>
      <w:marRight w:val="0"/>
      <w:marTop w:val="0"/>
      <w:marBottom w:val="0"/>
      <w:divBdr>
        <w:top w:val="none" w:sz="0" w:space="0" w:color="auto"/>
        <w:left w:val="none" w:sz="0" w:space="0" w:color="auto"/>
        <w:bottom w:val="none" w:sz="0" w:space="0" w:color="auto"/>
        <w:right w:val="none" w:sz="0" w:space="0" w:color="auto"/>
      </w:divBdr>
    </w:div>
    <w:div w:id="1270315529">
      <w:bodyDiv w:val="1"/>
      <w:marLeft w:val="0"/>
      <w:marRight w:val="0"/>
      <w:marTop w:val="0"/>
      <w:marBottom w:val="0"/>
      <w:divBdr>
        <w:top w:val="none" w:sz="0" w:space="0" w:color="auto"/>
        <w:left w:val="none" w:sz="0" w:space="0" w:color="auto"/>
        <w:bottom w:val="none" w:sz="0" w:space="0" w:color="auto"/>
        <w:right w:val="none" w:sz="0" w:space="0" w:color="auto"/>
      </w:divBdr>
    </w:div>
    <w:div w:id="1274442313">
      <w:bodyDiv w:val="1"/>
      <w:marLeft w:val="0"/>
      <w:marRight w:val="0"/>
      <w:marTop w:val="0"/>
      <w:marBottom w:val="0"/>
      <w:divBdr>
        <w:top w:val="none" w:sz="0" w:space="0" w:color="auto"/>
        <w:left w:val="none" w:sz="0" w:space="0" w:color="auto"/>
        <w:bottom w:val="none" w:sz="0" w:space="0" w:color="auto"/>
        <w:right w:val="none" w:sz="0" w:space="0" w:color="auto"/>
      </w:divBdr>
    </w:div>
    <w:div w:id="1279727099">
      <w:bodyDiv w:val="1"/>
      <w:marLeft w:val="0"/>
      <w:marRight w:val="0"/>
      <w:marTop w:val="0"/>
      <w:marBottom w:val="0"/>
      <w:divBdr>
        <w:top w:val="none" w:sz="0" w:space="0" w:color="auto"/>
        <w:left w:val="none" w:sz="0" w:space="0" w:color="auto"/>
        <w:bottom w:val="none" w:sz="0" w:space="0" w:color="auto"/>
        <w:right w:val="none" w:sz="0" w:space="0" w:color="auto"/>
      </w:divBdr>
    </w:div>
    <w:div w:id="1299607850">
      <w:bodyDiv w:val="1"/>
      <w:marLeft w:val="0"/>
      <w:marRight w:val="0"/>
      <w:marTop w:val="0"/>
      <w:marBottom w:val="0"/>
      <w:divBdr>
        <w:top w:val="none" w:sz="0" w:space="0" w:color="auto"/>
        <w:left w:val="none" w:sz="0" w:space="0" w:color="auto"/>
        <w:bottom w:val="none" w:sz="0" w:space="0" w:color="auto"/>
        <w:right w:val="none" w:sz="0" w:space="0" w:color="auto"/>
      </w:divBdr>
    </w:div>
    <w:div w:id="1304237144">
      <w:bodyDiv w:val="1"/>
      <w:marLeft w:val="0"/>
      <w:marRight w:val="0"/>
      <w:marTop w:val="0"/>
      <w:marBottom w:val="0"/>
      <w:divBdr>
        <w:top w:val="none" w:sz="0" w:space="0" w:color="auto"/>
        <w:left w:val="none" w:sz="0" w:space="0" w:color="auto"/>
        <w:bottom w:val="none" w:sz="0" w:space="0" w:color="auto"/>
        <w:right w:val="none" w:sz="0" w:space="0" w:color="auto"/>
      </w:divBdr>
    </w:div>
    <w:div w:id="1304657683">
      <w:bodyDiv w:val="1"/>
      <w:marLeft w:val="0"/>
      <w:marRight w:val="0"/>
      <w:marTop w:val="0"/>
      <w:marBottom w:val="0"/>
      <w:divBdr>
        <w:top w:val="none" w:sz="0" w:space="0" w:color="auto"/>
        <w:left w:val="none" w:sz="0" w:space="0" w:color="auto"/>
        <w:bottom w:val="none" w:sz="0" w:space="0" w:color="auto"/>
        <w:right w:val="none" w:sz="0" w:space="0" w:color="auto"/>
      </w:divBdr>
      <w:divsChild>
        <w:div w:id="1838417342">
          <w:marLeft w:val="0"/>
          <w:marRight w:val="0"/>
          <w:marTop w:val="0"/>
          <w:marBottom w:val="0"/>
          <w:divBdr>
            <w:top w:val="none" w:sz="0" w:space="0" w:color="auto"/>
            <w:left w:val="none" w:sz="0" w:space="0" w:color="auto"/>
            <w:bottom w:val="none" w:sz="0" w:space="0" w:color="auto"/>
            <w:right w:val="none" w:sz="0" w:space="0" w:color="auto"/>
          </w:divBdr>
          <w:divsChild>
            <w:div w:id="1862930222">
              <w:marLeft w:val="0"/>
              <w:marRight w:val="0"/>
              <w:marTop w:val="0"/>
              <w:marBottom w:val="0"/>
              <w:divBdr>
                <w:top w:val="none" w:sz="0" w:space="0" w:color="auto"/>
                <w:left w:val="none" w:sz="0" w:space="0" w:color="auto"/>
                <w:bottom w:val="none" w:sz="0" w:space="0" w:color="auto"/>
                <w:right w:val="none" w:sz="0" w:space="0" w:color="auto"/>
              </w:divBdr>
              <w:divsChild>
                <w:div w:id="1849323164">
                  <w:marLeft w:val="0"/>
                  <w:marRight w:val="0"/>
                  <w:marTop w:val="0"/>
                  <w:marBottom w:val="0"/>
                  <w:divBdr>
                    <w:top w:val="none" w:sz="0" w:space="0" w:color="auto"/>
                    <w:left w:val="none" w:sz="0" w:space="0" w:color="auto"/>
                    <w:bottom w:val="none" w:sz="0" w:space="0" w:color="auto"/>
                    <w:right w:val="none" w:sz="0" w:space="0" w:color="auto"/>
                  </w:divBdr>
                  <w:divsChild>
                    <w:div w:id="11096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2307">
      <w:bodyDiv w:val="1"/>
      <w:marLeft w:val="0"/>
      <w:marRight w:val="0"/>
      <w:marTop w:val="0"/>
      <w:marBottom w:val="0"/>
      <w:divBdr>
        <w:top w:val="none" w:sz="0" w:space="0" w:color="auto"/>
        <w:left w:val="none" w:sz="0" w:space="0" w:color="auto"/>
        <w:bottom w:val="none" w:sz="0" w:space="0" w:color="auto"/>
        <w:right w:val="none" w:sz="0" w:space="0" w:color="auto"/>
      </w:divBdr>
      <w:divsChild>
        <w:div w:id="1427579591">
          <w:marLeft w:val="0"/>
          <w:marRight w:val="0"/>
          <w:marTop w:val="0"/>
          <w:marBottom w:val="0"/>
          <w:divBdr>
            <w:top w:val="none" w:sz="0" w:space="0" w:color="auto"/>
            <w:left w:val="none" w:sz="0" w:space="0" w:color="auto"/>
            <w:bottom w:val="none" w:sz="0" w:space="0" w:color="auto"/>
            <w:right w:val="none" w:sz="0" w:space="0" w:color="auto"/>
          </w:divBdr>
          <w:divsChild>
            <w:div w:id="729571827">
              <w:marLeft w:val="0"/>
              <w:marRight w:val="0"/>
              <w:marTop w:val="0"/>
              <w:marBottom w:val="0"/>
              <w:divBdr>
                <w:top w:val="none" w:sz="0" w:space="0" w:color="auto"/>
                <w:left w:val="none" w:sz="0" w:space="0" w:color="auto"/>
                <w:bottom w:val="none" w:sz="0" w:space="0" w:color="auto"/>
                <w:right w:val="none" w:sz="0" w:space="0" w:color="auto"/>
              </w:divBdr>
              <w:divsChild>
                <w:div w:id="1606384736">
                  <w:marLeft w:val="0"/>
                  <w:marRight w:val="0"/>
                  <w:marTop w:val="0"/>
                  <w:marBottom w:val="0"/>
                  <w:divBdr>
                    <w:top w:val="none" w:sz="0" w:space="0" w:color="auto"/>
                    <w:left w:val="none" w:sz="0" w:space="0" w:color="auto"/>
                    <w:bottom w:val="none" w:sz="0" w:space="0" w:color="auto"/>
                    <w:right w:val="none" w:sz="0" w:space="0" w:color="auto"/>
                  </w:divBdr>
                  <w:divsChild>
                    <w:div w:id="180670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830340">
      <w:bodyDiv w:val="1"/>
      <w:marLeft w:val="0"/>
      <w:marRight w:val="0"/>
      <w:marTop w:val="0"/>
      <w:marBottom w:val="0"/>
      <w:divBdr>
        <w:top w:val="none" w:sz="0" w:space="0" w:color="auto"/>
        <w:left w:val="none" w:sz="0" w:space="0" w:color="auto"/>
        <w:bottom w:val="none" w:sz="0" w:space="0" w:color="auto"/>
        <w:right w:val="none" w:sz="0" w:space="0" w:color="auto"/>
      </w:divBdr>
    </w:div>
    <w:div w:id="1320814622">
      <w:bodyDiv w:val="1"/>
      <w:marLeft w:val="0"/>
      <w:marRight w:val="0"/>
      <w:marTop w:val="0"/>
      <w:marBottom w:val="0"/>
      <w:divBdr>
        <w:top w:val="none" w:sz="0" w:space="0" w:color="auto"/>
        <w:left w:val="none" w:sz="0" w:space="0" w:color="auto"/>
        <w:bottom w:val="none" w:sz="0" w:space="0" w:color="auto"/>
        <w:right w:val="none" w:sz="0" w:space="0" w:color="auto"/>
      </w:divBdr>
    </w:div>
    <w:div w:id="1336610341">
      <w:bodyDiv w:val="1"/>
      <w:marLeft w:val="0"/>
      <w:marRight w:val="0"/>
      <w:marTop w:val="0"/>
      <w:marBottom w:val="0"/>
      <w:divBdr>
        <w:top w:val="none" w:sz="0" w:space="0" w:color="auto"/>
        <w:left w:val="none" w:sz="0" w:space="0" w:color="auto"/>
        <w:bottom w:val="none" w:sz="0" w:space="0" w:color="auto"/>
        <w:right w:val="none" w:sz="0" w:space="0" w:color="auto"/>
      </w:divBdr>
    </w:div>
    <w:div w:id="1349406265">
      <w:bodyDiv w:val="1"/>
      <w:marLeft w:val="0"/>
      <w:marRight w:val="0"/>
      <w:marTop w:val="0"/>
      <w:marBottom w:val="0"/>
      <w:divBdr>
        <w:top w:val="none" w:sz="0" w:space="0" w:color="auto"/>
        <w:left w:val="none" w:sz="0" w:space="0" w:color="auto"/>
        <w:bottom w:val="none" w:sz="0" w:space="0" w:color="auto"/>
        <w:right w:val="none" w:sz="0" w:space="0" w:color="auto"/>
      </w:divBdr>
    </w:div>
    <w:div w:id="1353797245">
      <w:bodyDiv w:val="1"/>
      <w:marLeft w:val="0"/>
      <w:marRight w:val="0"/>
      <w:marTop w:val="0"/>
      <w:marBottom w:val="0"/>
      <w:divBdr>
        <w:top w:val="none" w:sz="0" w:space="0" w:color="auto"/>
        <w:left w:val="none" w:sz="0" w:space="0" w:color="auto"/>
        <w:bottom w:val="none" w:sz="0" w:space="0" w:color="auto"/>
        <w:right w:val="none" w:sz="0" w:space="0" w:color="auto"/>
      </w:divBdr>
    </w:div>
    <w:div w:id="1354843228">
      <w:bodyDiv w:val="1"/>
      <w:marLeft w:val="0"/>
      <w:marRight w:val="0"/>
      <w:marTop w:val="0"/>
      <w:marBottom w:val="0"/>
      <w:divBdr>
        <w:top w:val="none" w:sz="0" w:space="0" w:color="auto"/>
        <w:left w:val="none" w:sz="0" w:space="0" w:color="auto"/>
        <w:bottom w:val="none" w:sz="0" w:space="0" w:color="auto"/>
        <w:right w:val="none" w:sz="0" w:space="0" w:color="auto"/>
      </w:divBdr>
    </w:div>
    <w:div w:id="1361584930">
      <w:bodyDiv w:val="1"/>
      <w:marLeft w:val="0"/>
      <w:marRight w:val="0"/>
      <w:marTop w:val="0"/>
      <w:marBottom w:val="0"/>
      <w:divBdr>
        <w:top w:val="none" w:sz="0" w:space="0" w:color="auto"/>
        <w:left w:val="none" w:sz="0" w:space="0" w:color="auto"/>
        <w:bottom w:val="none" w:sz="0" w:space="0" w:color="auto"/>
        <w:right w:val="none" w:sz="0" w:space="0" w:color="auto"/>
      </w:divBdr>
    </w:div>
    <w:div w:id="1367172192">
      <w:bodyDiv w:val="1"/>
      <w:marLeft w:val="0"/>
      <w:marRight w:val="0"/>
      <w:marTop w:val="0"/>
      <w:marBottom w:val="0"/>
      <w:divBdr>
        <w:top w:val="none" w:sz="0" w:space="0" w:color="auto"/>
        <w:left w:val="none" w:sz="0" w:space="0" w:color="auto"/>
        <w:bottom w:val="none" w:sz="0" w:space="0" w:color="auto"/>
        <w:right w:val="none" w:sz="0" w:space="0" w:color="auto"/>
      </w:divBdr>
    </w:div>
    <w:div w:id="1369258437">
      <w:bodyDiv w:val="1"/>
      <w:marLeft w:val="0"/>
      <w:marRight w:val="0"/>
      <w:marTop w:val="0"/>
      <w:marBottom w:val="0"/>
      <w:divBdr>
        <w:top w:val="none" w:sz="0" w:space="0" w:color="auto"/>
        <w:left w:val="none" w:sz="0" w:space="0" w:color="auto"/>
        <w:bottom w:val="none" w:sz="0" w:space="0" w:color="auto"/>
        <w:right w:val="none" w:sz="0" w:space="0" w:color="auto"/>
      </w:divBdr>
    </w:div>
    <w:div w:id="1371996815">
      <w:bodyDiv w:val="1"/>
      <w:marLeft w:val="0"/>
      <w:marRight w:val="0"/>
      <w:marTop w:val="0"/>
      <w:marBottom w:val="0"/>
      <w:divBdr>
        <w:top w:val="none" w:sz="0" w:space="0" w:color="auto"/>
        <w:left w:val="none" w:sz="0" w:space="0" w:color="auto"/>
        <w:bottom w:val="none" w:sz="0" w:space="0" w:color="auto"/>
        <w:right w:val="none" w:sz="0" w:space="0" w:color="auto"/>
      </w:divBdr>
    </w:div>
    <w:div w:id="1395155660">
      <w:bodyDiv w:val="1"/>
      <w:marLeft w:val="0"/>
      <w:marRight w:val="0"/>
      <w:marTop w:val="0"/>
      <w:marBottom w:val="0"/>
      <w:divBdr>
        <w:top w:val="none" w:sz="0" w:space="0" w:color="auto"/>
        <w:left w:val="none" w:sz="0" w:space="0" w:color="auto"/>
        <w:bottom w:val="none" w:sz="0" w:space="0" w:color="auto"/>
        <w:right w:val="none" w:sz="0" w:space="0" w:color="auto"/>
      </w:divBdr>
    </w:div>
    <w:div w:id="1403142632">
      <w:bodyDiv w:val="1"/>
      <w:marLeft w:val="0"/>
      <w:marRight w:val="0"/>
      <w:marTop w:val="0"/>
      <w:marBottom w:val="0"/>
      <w:divBdr>
        <w:top w:val="none" w:sz="0" w:space="0" w:color="auto"/>
        <w:left w:val="none" w:sz="0" w:space="0" w:color="auto"/>
        <w:bottom w:val="none" w:sz="0" w:space="0" w:color="auto"/>
        <w:right w:val="none" w:sz="0" w:space="0" w:color="auto"/>
      </w:divBdr>
    </w:div>
    <w:div w:id="1408573235">
      <w:bodyDiv w:val="1"/>
      <w:marLeft w:val="0"/>
      <w:marRight w:val="0"/>
      <w:marTop w:val="0"/>
      <w:marBottom w:val="0"/>
      <w:divBdr>
        <w:top w:val="none" w:sz="0" w:space="0" w:color="auto"/>
        <w:left w:val="none" w:sz="0" w:space="0" w:color="auto"/>
        <w:bottom w:val="none" w:sz="0" w:space="0" w:color="auto"/>
        <w:right w:val="none" w:sz="0" w:space="0" w:color="auto"/>
      </w:divBdr>
    </w:div>
    <w:div w:id="1415976764">
      <w:bodyDiv w:val="1"/>
      <w:marLeft w:val="0"/>
      <w:marRight w:val="0"/>
      <w:marTop w:val="0"/>
      <w:marBottom w:val="0"/>
      <w:divBdr>
        <w:top w:val="none" w:sz="0" w:space="0" w:color="auto"/>
        <w:left w:val="none" w:sz="0" w:space="0" w:color="auto"/>
        <w:bottom w:val="none" w:sz="0" w:space="0" w:color="auto"/>
        <w:right w:val="none" w:sz="0" w:space="0" w:color="auto"/>
      </w:divBdr>
    </w:div>
    <w:div w:id="1458451821">
      <w:bodyDiv w:val="1"/>
      <w:marLeft w:val="0"/>
      <w:marRight w:val="0"/>
      <w:marTop w:val="0"/>
      <w:marBottom w:val="0"/>
      <w:divBdr>
        <w:top w:val="none" w:sz="0" w:space="0" w:color="auto"/>
        <w:left w:val="none" w:sz="0" w:space="0" w:color="auto"/>
        <w:bottom w:val="none" w:sz="0" w:space="0" w:color="auto"/>
        <w:right w:val="none" w:sz="0" w:space="0" w:color="auto"/>
      </w:divBdr>
    </w:div>
    <w:div w:id="1460106404">
      <w:bodyDiv w:val="1"/>
      <w:marLeft w:val="0"/>
      <w:marRight w:val="0"/>
      <w:marTop w:val="0"/>
      <w:marBottom w:val="0"/>
      <w:divBdr>
        <w:top w:val="none" w:sz="0" w:space="0" w:color="auto"/>
        <w:left w:val="none" w:sz="0" w:space="0" w:color="auto"/>
        <w:bottom w:val="none" w:sz="0" w:space="0" w:color="auto"/>
        <w:right w:val="none" w:sz="0" w:space="0" w:color="auto"/>
      </w:divBdr>
    </w:div>
    <w:div w:id="1472363780">
      <w:bodyDiv w:val="1"/>
      <w:marLeft w:val="0"/>
      <w:marRight w:val="0"/>
      <w:marTop w:val="0"/>
      <w:marBottom w:val="0"/>
      <w:divBdr>
        <w:top w:val="none" w:sz="0" w:space="0" w:color="auto"/>
        <w:left w:val="none" w:sz="0" w:space="0" w:color="auto"/>
        <w:bottom w:val="none" w:sz="0" w:space="0" w:color="auto"/>
        <w:right w:val="none" w:sz="0" w:space="0" w:color="auto"/>
      </w:divBdr>
    </w:div>
    <w:div w:id="1480879993">
      <w:bodyDiv w:val="1"/>
      <w:marLeft w:val="0"/>
      <w:marRight w:val="0"/>
      <w:marTop w:val="0"/>
      <w:marBottom w:val="0"/>
      <w:divBdr>
        <w:top w:val="none" w:sz="0" w:space="0" w:color="auto"/>
        <w:left w:val="none" w:sz="0" w:space="0" w:color="auto"/>
        <w:bottom w:val="none" w:sz="0" w:space="0" w:color="auto"/>
        <w:right w:val="none" w:sz="0" w:space="0" w:color="auto"/>
      </w:divBdr>
    </w:div>
    <w:div w:id="1535536737">
      <w:bodyDiv w:val="1"/>
      <w:marLeft w:val="0"/>
      <w:marRight w:val="0"/>
      <w:marTop w:val="0"/>
      <w:marBottom w:val="0"/>
      <w:divBdr>
        <w:top w:val="none" w:sz="0" w:space="0" w:color="auto"/>
        <w:left w:val="none" w:sz="0" w:space="0" w:color="auto"/>
        <w:bottom w:val="none" w:sz="0" w:space="0" w:color="auto"/>
        <w:right w:val="none" w:sz="0" w:space="0" w:color="auto"/>
      </w:divBdr>
    </w:div>
    <w:div w:id="1559627602">
      <w:bodyDiv w:val="1"/>
      <w:marLeft w:val="0"/>
      <w:marRight w:val="0"/>
      <w:marTop w:val="0"/>
      <w:marBottom w:val="0"/>
      <w:divBdr>
        <w:top w:val="none" w:sz="0" w:space="0" w:color="auto"/>
        <w:left w:val="none" w:sz="0" w:space="0" w:color="auto"/>
        <w:bottom w:val="none" w:sz="0" w:space="0" w:color="auto"/>
        <w:right w:val="none" w:sz="0" w:space="0" w:color="auto"/>
      </w:divBdr>
    </w:div>
    <w:div w:id="1568107397">
      <w:bodyDiv w:val="1"/>
      <w:marLeft w:val="0"/>
      <w:marRight w:val="0"/>
      <w:marTop w:val="0"/>
      <w:marBottom w:val="0"/>
      <w:divBdr>
        <w:top w:val="none" w:sz="0" w:space="0" w:color="auto"/>
        <w:left w:val="none" w:sz="0" w:space="0" w:color="auto"/>
        <w:bottom w:val="none" w:sz="0" w:space="0" w:color="auto"/>
        <w:right w:val="none" w:sz="0" w:space="0" w:color="auto"/>
      </w:divBdr>
    </w:div>
    <w:div w:id="1584021638">
      <w:bodyDiv w:val="1"/>
      <w:marLeft w:val="0"/>
      <w:marRight w:val="0"/>
      <w:marTop w:val="0"/>
      <w:marBottom w:val="0"/>
      <w:divBdr>
        <w:top w:val="none" w:sz="0" w:space="0" w:color="auto"/>
        <w:left w:val="none" w:sz="0" w:space="0" w:color="auto"/>
        <w:bottom w:val="none" w:sz="0" w:space="0" w:color="auto"/>
        <w:right w:val="none" w:sz="0" w:space="0" w:color="auto"/>
      </w:divBdr>
    </w:div>
    <w:div w:id="1585994195">
      <w:bodyDiv w:val="1"/>
      <w:marLeft w:val="0"/>
      <w:marRight w:val="0"/>
      <w:marTop w:val="0"/>
      <w:marBottom w:val="0"/>
      <w:divBdr>
        <w:top w:val="none" w:sz="0" w:space="0" w:color="auto"/>
        <w:left w:val="none" w:sz="0" w:space="0" w:color="auto"/>
        <w:bottom w:val="none" w:sz="0" w:space="0" w:color="auto"/>
        <w:right w:val="none" w:sz="0" w:space="0" w:color="auto"/>
      </w:divBdr>
    </w:div>
    <w:div w:id="1596211508">
      <w:bodyDiv w:val="1"/>
      <w:marLeft w:val="0"/>
      <w:marRight w:val="0"/>
      <w:marTop w:val="0"/>
      <w:marBottom w:val="0"/>
      <w:divBdr>
        <w:top w:val="none" w:sz="0" w:space="0" w:color="auto"/>
        <w:left w:val="none" w:sz="0" w:space="0" w:color="auto"/>
        <w:bottom w:val="none" w:sz="0" w:space="0" w:color="auto"/>
        <w:right w:val="none" w:sz="0" w:space="0" w:color="auto"/>
      </w:divBdr>
    </w:div>
    <w:div w:id="1599680288">
      <w:bodyDiv w:val="1"/>
      <w:marLeft w:val="0"/>
      <w:marRight w:val="0"/>
      <w:marTop w:val="0"/>
      <w:marBottom w:val="0"/>
      <w:divBdr>
        <w:top w:val="none" w:sz="0" w:space="0" w:color="auto"/>
        <w:left w:val="none" w:sz="0" w:space="0" w:color="auto"/>
        <w:bottom w:val="none" w:sz="0" w:space="0" w:color="auto"/>
        <w:right w:val="none" w:sz="0" w:space="0" w:color="auto"/>
      </w:divBdr>
    </w:div>
    <w:div w:id="1614509943">
      <w:bodyDiv w:val="1"/>
      <w:marLeft w:val="0"/>
      <w:marRight w:val="0"/>
      <w:marTop w:val="0"/>
      <w:marBottom w:val="0"/>
      <w:divBdr>
        <w:top w:val="none" w:sz="0" w:space="0" w:color="auto"/>
        <w:left w:val="none" w:sz="0" w:space="0" w:color="auto"/>
        <w:bottom w:val="none" w:sz="0" w:space="0" w:color="auto"/>
        <w:right w:val="none" w:sz="0" w:space="0" w:color="auto"/>
      </w:divBdr>
    </w:div>
    <w:div w:id="1615136241">
      <w:bodyDiv w:val="1"/>
      <w:marLeft w:val="0"/>
      <w:marRight w:val="0"/>
      <w:marTop w:val="0"/>
      <w:marBottom w:val="0"/>
      <w:divBdr>
        <w:top w:val="none" w:sz="0" w:space="0" w:color="auto"/>
        <w:left w:val="none" w:sz="0" w:space="0" w:color="auto"/>
        <w:bottom w:val="none" w:sz="0" w:space="0" w:color="auto"/>
        <w:right w:val="none" w:sz="0" w:space="0" w:color="auto"/>
      </w:divBdr>
    </w:div>
    <w:div w:id="1634602390">
      <w:bodyDiv w:val="1"/>
      <w:marLeft w:val="0"/>
      <w:marRight w:val="0"/>
      <w:marTop w:val="0"/>
      <w:marBottom w:val="0"/>
      <w:divBdr>
        <w:top w:val="none" w:sz="0" w:space="0" w:color="auto"/>
        <w:left w:val="none" w:sz="0" w:space="0" w:color="auto"/>
        <w:bottom w:val="none" w:sz="0" w:space="0" w:color="auto"/>
        <w:right w:val="none" w:sz="0" w:space="0" w:color="auto"/>
      </w:divBdr>
    </w:div>
    <w:div w:id="1638298951">
      <w:bodyDiv w:val="1"/>
      <w:marLeft w:val="0"/>
      <w:marRight w:val="0"/>
      <w:marTop w:val="0"/>
      <w:marBottom w:val="0"/>
      <w:divBdr>
        <w:top w:val="none" w:sz="0" w:space="0" w:color="auto"/>
        <w:left w:val="none" w:sz="0" w:space="0" w:color="auto"/>
        <w:bottom w:val="none" w:sz="0" w:space="0" w:color="auto"/>
        <w:right w:val="none" w:sz="0" w:space="0" w:color="auto"/>
      </w:divBdr>
    </w:div>
    <w:div w:id="1669865715">
      <w:bodyDiv w:val="1"/>
      <w:marLeft w:val="0"/>
      <w:marRight w:val="0"/>
      <w:marTop w:val="0"/>
      <w:marBottom w:val="0"/>
      <w:divBdr>
        <w:top w:val="none" w:sz="0" w:space="0" w:color="auto"/>
        <w:left w:val="none" w:sz="0" w:space="0" w:color="auto"/>
        <w:bottom w:val="none" w:sz="0" w:space="0" w:color="auto"/>
        <w:right w:val="none" w:sz="0" w:space="0" w:color="auto"/>
      </w:divBdr>
    </w:div>
    <w:div w:id="1671517611">
      <w:bodyDiv w:val="1"/>
      <w:marLeft w:val="0"/>
      <w:marRight w:val="0"/>
      <w:marTop w:val="0"/>
      <w:marBottom w:val="0"/>
      <w:divBdr>
        <w:top w:val="none" w:sz="0" w:space="0" w:color="auto"/>
        <w:left w:val="none" w:sz="0" w:space="0" w:color="auto"/>
        <w:bottom w:val="none" w:sz="0" w:space="0" w:color="auto"/>
        <w:right w:val="none" w:sz="0" w:space="0" w:color="auto"/>
      </w:divBdr>
    </w:div>
    <w:div w:id="1687293293">
      <w:bodyDiv w:val="1"/>
      <w:marLeft w:val="0"/>
      <w:marRight w:val="0"/>
      <w:marTop w:val="0"/>
      <w:marBottom w:val="0"/>
      <w:divBdr>
        <w:top w:val="none" w:sz="0" w:space="0" w:color="auto"/>
        <w:left w:val="none" w:sz="0" w:space="0" w:color="auto"/>
        <w:bottom w:val="none" w:sz="0" w:space="0" w:color="auto"/>
        <w:right w:val="none" w:sz="0" w:space="0" w:color="auto"/>
      </w:divBdr>
    </w:div>
    <w:div w:id="1689287019">
      <w:bodyDiv w:val="1"/>
      <w:marLeft w:val="0"/>
      <w:marRight w:val="0"/>
      <w:marTop w:val="0"/>
      <w:marBottom w:val="0"/>
      <w:divBdr>
        <w:top w:val="none" w:sz="0" w:space="0" w:color="auto"/>
        <w:left w:val="none" w:sz="0" w:space="0" w:color="auto"/>
        <w:bottom w:val="none" w:sz="0" w:space="0" w:color="auto"/>
        <w:right w:val="none" w:sz="0" w:space="0" w:color="auto"/>
      </w:divBdr>
    </w:div>
    <w:div w:id="1699114670">
      <w:bodyDiv w:val="1"/>
      <w:marLeft w:val="0"/>
      <w:marRight w:val="0"/>
      <w:marTop w:val="0"/>
      <w:marBottom w:val="0"/>
      <w:divBdr>
        <w:top w:val="none" w:sz="0" w:space="0" w:color="auto"/>
        <w:left w:val="none" w:sz="0" w:space="0" w:color="auto"/>
        <w:bottom w:val="none" w:sz="0" w:space="0" w:color="auto"/>
        <w:right w:val="none" w:sz="0" w:space="0" w:color="auto"/>
      </w:divBdr>
    </w:div>
    <w:div w:id="1706710194">
      <w:bodyDiv w:val="1"/>
      <w:marLeft w:val="0"/>
      <w:marRight w:val="0"/>
      <w:marTop w:val="0"/>
      <w:marBottom w:val="0"/>
      <w:divBdr>
        <w:top w:val="none" w:sz="0" w:space="0" w:color="auto"/>
        <w:left w:val="none" w:sz="0" w:space="0" w:color="auto"/>
        <w:bottom w:val="none" w:sz="0" w:space="0" w:color="auto"/>
        <w:right w:val="none" w:sz="0" w:space="0" w:color="auto"/>
      </w:divBdr>
    </w:div>
    <w:div w:id="1708751184">
      <w:bodyDiv w:val="1"/>
      <w:marLeft w:val="0"/>
      <w:marRight w:val="0"/>
      <w:marTop w:val="0"/>
      <w:marBottom w:val="0"/>
      <w:divBdr>
        <w:top w:val="none" w:sz="0" w:space="0" w:color="auto"/>
        <w:left w:val="none" w:sz="0" w:space="0" w:color="auto"/>
        <w:bottom w:val="none" w:sz="0" w:space="0" w:color="auto"/>
        <w:right w:val="none" w:sz="0" w:space="0" w:color="auto"/>
      </w:divBdr>
    </w:div>
    <w:div w:id="1724479786">
      <w:bodyDiv w:val="1"/>
      <w:marLeft w:val="0"/>
      <w:marRight w:val="0"/>
      <w:marTop w:val="0"/>
      <w:marBottom w:val="0"/>
      <w:divBdr>
        <w:top w:val="none" w:sz="0" w:space="0" w:color="auto"/>
        <w:left w:val="none" w:sz="0" w:space="0" w:color="auto"/>
        <w:bottom w:val="none" w:sz="0" w:space="0" w:color="auto"/>
        <w:right w:val="none" w:sz="0" w:space="0" w:color="auto"/>
      </w:divBdr>
    </w:div>
    <w:div w:id="1731269720">
      <w:bodyDiv w:val="1"/>
      <w:marLeft w:val="0"/>
      <w:marRight w:val="0"/>
      <w:marTop w:val="0"/>
      <w:marBottom w:val="0"/>
      <w:divBdr>
        <w:top w:val="none" w:sz="0" w:space="0" w:color="auto"/>
        <w:left w:val="none" w:sz="0" w:space="0" w:color="auto"/>
        <w:bottom w:val="none" w:sz="0" w:space="0" w:color="auto"/>
        <w:right w:val="none" w:sz="0" w:space="0" w:color="auto"/>
      </w:divBdr>
    </w:div>
    <w:div w:id="1741295437">
      <w:bodyDiv w:val="1"/>
      <w:marLeft w:val="0"/>
      <w:marRight w:val="0"/>
      <w:marTop w:val="0"/>
      <w:marBottom w:val="0"/>
      <w:divBdr>
        <w:top w:val="none" w:sz="0" w:space="0" w:color="auto"/>
        <w:left w:val="none" w:sz="0" w:space="0" w:color="auto"/>
        <w:bottom w:val="none" w:sz="0" w:space="0" w:color="auto"/>
        <w:right w:val="none" w:sz="0" w:space="0" w:color="auto"/>
      </w:divBdr>
    </w:div>
    <w:div w:id="1746298054">
      <w:bodyDiv w:val="1"/>
      <w:marLeft w:val="0"/>
      <w:marRight w:val="0"/>
      <w:marTop w:val="0"/>
      <w:marBottom w:val="0"/>
      <w:divBdr>
        <w:top w:val="none" w:sz="0" w:space="0" w:color="auto"/>
        <w:left w:val="none" w:sz="0" w:space="0" w:color="auto"/>
        <w:bottom w:val="none" w:sz="0" w:space="0" w:color="auto"/>
        <w:right w:val="none" w:sz="0" w:space="0" w:color="auto"/>
      </w:divBdr>
    </w:div>
    <w:div w:id="1754206847">
      <w:bodyDiv w:val="1"/>
      <w:marLeft w:val="0"/>
      <w:marRight w:val="0"/>
      <w:marTop w:val="0"/>
      <w:marBottom w:val="0"/>
      <w:divBdr>
        <w:top w:val="none" w:sz="0" w:space="0" w:color="auto"/>
        <w:left w:val="none" w:sz="0" w:space="0" w:color="auto"/>
        <w:bottom w:val="none" w:sz="0" w:space="0" w:color="auto"/>
        <w:right w:val="none" w:sz="0" w:space="0" w:color="auto"/>
      </w:divBdr>
    </w:div>
    <w:div w:id="1761365284">
      <w:bodyDiv w:val="1"/>
      <w:marLeft w:val="0"/>
      <w:marRight w:val="0"/>
      <w:marTop w:val="0"/>
      <w:marBottom w:val="0"/>
      <w:divBdr>
        <w:top w:val="none" w:sz="0" w:space="0" w:color="auto"/>
        <w:left w:val="none" w:sz="0" w:space="0" w:color="auto"/>
        <w:bottom w:val="none" w:sz="0" w:space="0" w:color="auto"/>
        <w:right w:val="none" w:sz="0" w:space="0" w:color="auto"/>
      </w:divBdr>
    </w:div>
    <w:div w:id="1768310582">
      <w:bodyDiv w:val="1"/>
      <w:marLeft w:val="0"/>
      <w:marRight w:val="0"/>
      <w:marTop w:val="0"/>
      <w:marBottom w:val="0"/>
      <w:divBdr>
        <w:top w:val="none" w:sz="0" w:space="0" w:color="auto"/>
        <w:left w:val="none" w:sz="0" w:space="0" w:color="auto"/>
        <w:bottom w:val="none" w:sz="0" w:space="0" w:color="auto"/>
        <w:right w:val="none" w:sz="0" w:space="0" w:color="auto"/>
      </w:divBdr>
    </w:div>
    <w:div w:id="1773473923">
      <w:bodyDiv w:val="1"/>
      <w:marLeft w:val="0"/>
      <w:marRight w:val="0"/>
      <w:marTop w:val="0"/>
      <w:marBottom w:val="0"/>
      <w:divBdr>
        <w:top w:val="none" w:sz="0" w:space="0" w:color="auto"/>
        <w:left w:val="none" w:sz="0" w:space="0" w:color="auto"/>
        <w:bottom w:val="none" w:sz="0" w:space="0" w:color="auto"/>
        <w:right w:val="none" w:sz="0" w:space="0" w:color="auto"/>
      </w:divBdr>
    </w:div>
    <w:div w:id="1784492561">
      <w:bodyDiv w:val="1"/>
      <w:marLeft w:val="0"/>
      <w:marRight w:val="0"/>
      <w:marTop w:val="0"/>
      <w:marBottom w:val="0"/>
      <w:divBdr>
        <w:top w:val="none" w:sz="0" w:space="0" w:color="auto"/>
        <w:left w:val="none" w:sz="0" w:space="0" w:color="auto"/>
        <w:bottom w:val="none" w:sz="0" w:space="0" w:color="auto"/>
        <w:right w:val="none" w:sz="0" w:space="0" w:color="auto"/>
      </w:divBdr>
    </w:div>
    <w:div w:id="1797521996">
      <w:bodyDiv w:val="1"/>
      <w:marLeft w:val="0"/>
      <w:marRight w:val="0"/>
      <w:marTop w:val="0"/>
      <w:marBottom w:val="0"/>
      <w:divBdr>
        <w:top w:val="none" w:sz="0" w:space="0" w:color="auto"/>
        <w:left w:val="none" w:sz="0" w:space="0" w:color="auto"/>
        <w:bottom w:val="none" w:sz="0" w:space="0" w:color="auto"/>
        <w:right w:val="none" w:sz="0" w:space="0" w:color="auto"/>
      </w:divBdr>
    </w:div>
    <w:div w:id="1798798090">
      <w:bodyDiv w:val="1"/>
      <w:marLeft w:val="0"/>
      <w:marRight w:val="0"/>
      <w:marTop w:val="0"/>
      <w:marBottom w:val="0"/>
      <w:divBdr>
        <w:top w:val="none" w:sz="0" w:space="0" w:color="auto"/>
        <w:left w:val="none" w:sz="0" w:space="0" w:color="auto"/>
        <w:bottom w:val="none" w:sz="0" w:space="0" w:color="auto"/>
        <w:right w:val="none" w:sz="0" w:space="0" w:color="auto"/>
      </w:divBdr>
    </w:div>
    <w:div w:id="1799495931">
      <w:bodyDiv w:val="1"/>
      <w:marLeft w:val="0"/>
      <w:marRight w:val="0"/>
      <w:marTop w:val="0"/>
      <w:marBottom w:val="0"/>
      <w:divBdr>
        <w:top w:val="none" w:sz="0" w:space="0" w:color="auto"/>
        <w:left w:val="none" w:sz="0" w:space="0" w:color="auto"/>
        <w:bottom w:val="none" w:sz="0" w:space="0" w:color="auto"/>
        <w:right w:val="none" w:sz="0" w:space="0" w:color="auto"/>
      </w:divBdr>
    </w:div>
    <w:div w:id="1801457933">
      <w:bodyDiv w:val="1"/>
      <w:marLeft w:val="0"/>
      <w:marRight w:val="0"/>
      <w:marTop w:val="0"/>
      <w:marBottom w:val="0"/>
      <w:divBdr>
        <w:top w:val="none" w:sz="0" w:space="0" w:color="auto"/>
        <w:left w:val="none" w:sz="0" w:space="0" w:color="auto"/>
        <w:bottom w:val="none" w:sz="0" w:space="0" w:color="auto"/>
        <w:right w:val="none" w:sz="0" w:space="0" w:color="auto"/>
      </w:divBdr>
    </w:div>
    <w:div w:id="1806191994">
      <w:bodyDiv w:val="1"/>
      <w:marLeft w:val="0"/>
      <w:marRight w:val="0"/>
      <w:marTop w:val="0"/>
      <w:marBottom w:val="0"/>
      <w:divBdr>
        <w:top w:val="none" w:sz="0" w:space="0" w:color="auto"/>
        <w:left w:val="none" w:sz="0" w:space="0" w:color="auto"/>
        <w:bottom w:val="none" w:sz="0" w:space="0" w:color="auto"/>
        <w:right w:val="none" w:sz="0" w:space="0" w:color="auto"/>
      </w:divBdr>
    </w:div>
    <w:div w:id="1825506256">
      <w:bodyDiv w:val="1"/>
      <w:marLeft w:val="0"/>
      <w:marRight w:val="0"/>
      <w:marTop w:val="0"/>
      <w:marBottom w:val="0"/>
      <w:divBdr>
        <w:top w:val="none" w:sz="0" w:space="0" w:color="auto"/>
        <w:left w:val="none" w:sz="0" w:space="0" w:color="auto"/>
        <w:bottom w:val="none" w:sz="0" w:space="0" w:color="auto"/>
        <w:right w:val="none" w:sz="0" w:space="0" w:color="auto"/>
      </w:divBdr>
    </w:div>
    <w:div w:id="1844541240">
      <w:bodyDiv w:val="1"/>
      <w:marLeft w:val="0"/>
      <w:marRight w:val="0"/>
      <w:marTop w:val="0"/>
      <w:marBottom w:val="0"/>
      <w:divBdr>
        <w:top w:val="none" w:sz="0" w:space="0" w:color="auto"/>
        <w:left w:val="none" w:sz="0" w:space="0" w:color="auto"/>
        <w:bottom w:val="none" w:sz="0" w:space="0" w:color="auto"/>
        <w:right w:val="none" w:sz="0" w:space="0" w:color="auto"/>
      </w:divBdr>
    </w:div>
    <w:div w:id="1874421912">
      <w:bodyDiv w:val="1"/>
      <w:marLeft w:val="0"/>
      <w:marRight w:val="0"/>
      <w:marTop w:val="0"/>
      <w:marBottom w:val="0"/>
      <w:divBdr>
        <w:top w:val="none" w:sz="0" w:space="0" w:color="auto"/>
        <w:left w:val="none" w:sz="0" w:space="0" w:color="auto"/>
        <w:bottom w:val="none" w:sz="0" w:space="0" w:color="auto"/>
        <w:right w:val="none" w:sz="0" w:space="0" w:color="auto"/>
      </w:divBdr>
    </w:div>
    <w:div w:id="1875118741">
      <w:bodyDiv w:val="1"/>
      <w:marLeft w:val="0"/>
      <w:marRight w:val="0"/>
      <w:marTop w:val="0"/>
      <w:marBottom w:val="0"/>
      <w:divBdr>
        <w:top w:val="none" w:sz="0" w:space="0" w:color="auto"/>
        <w:left w:val="none" w:sz="0" w:space="0" w:color="auto"/>
        <w:bottom w:val="none" w:sz="0" w:space="0" w:color="auto"/>
        <w:right w:val="none" w:sz="0" w:space="0" w:color="auto"/>
      </w:divBdr>
    </w:div>
    <w:div w:id="1878661992">
      <w:bodyDiv w:val="1"/>
      <w:marLeft w:val="0"/>
      <w:marRight w:val="0"/>
      <w:marTop w:val="0"/>
      <w:marBottom w:val="0"/>
      <w:divBdr>
        <w:top w:val="none" w:sz="0" w:space="0" w:color="auto"/>
        <w:left w:val="none" w:sz="0" w:space="0" w:color="auto"/>
        <w:bottom w:val="none" w:sz="0" w:space="0" w:color="auto"/>
        <w:right w:val="none" w:sz="0" w:space="0" w:color="auto"/>
      </w:divBdr>
    </w:div>
    <w:div w:id="1919287350">
      <w:bodyDiv w:val="1"/>
      <w:marLeft w:val="0"/>
      <w:marRight w:val="0"/>
      <w:marTop w:val="0"/>
      <w:marBottom w:val="0"/>
      <w:divBdr>
        <w:top w:val="none" w:sz="0" w:space="0" w:color="auto"/>
        <w:left w:val="none" w:sz="0" w:space="0" w:color="auto"/>
        <w:bottom w:val="none" w:sz="0" w:space="0" w:color="auto"/>
        <w:right w:val="none" w:sz="0" w:space="0" w:color="auto"/>
      </w:divBdr>
    </w:div>
    <w:div w:id="1922908080">
      <w:bodyDiv w:val="1"/>
      <w:marLeft w:val="0"/>
      <w:marRight w:val="0"/>
      <w:marTop w:val="0"/>
      <w:marBottom w:val="0"/>
      <w:divBdr>
        <w:top w:val="none" w:sz="0" w:space="0" w:color="auto"/>
        <w:left w:val="none" w:sz="0" w:space="0" w:color="auto"/>
        <w:bottom w:val="none" w:sz="0" w:space="0" w:color="auto"/>
        <w:right w:val="none" w:sz="0" w:space="0" w:color="auto"/>
      </w:divBdr>
    </w:div>
    <w:div w:id="1929535221">
      <w:bodyDiv w:val="1"/>
      <w:marLeft w:val="0"/>
      <w:marRight w:val="0"/>
      <w:marTop w:val="0"/>
      <w:marBottom w:val="0"/>
      <w:divBdr>
        <w:top w:val="none" w:sz="0" w:space="0" w:color="auto"/>
        <w:left w:val="none" w:sz="0" w:space="0" w:color="auto"/>
        <w:bottom w:val="none" w:sz="0" w:space="0" w:color="auto"/>
        <w:right w:val="none" w:sz="0" w:space="0" w:color="auto"/>
      </w:divBdr>
    </w:div>
    <w:div w:id="1933391551">
      <w:bodyDiv w:val="1"/>
      <w:marLeft w:val="0"/>
      <w:marRight w:val="0"/>
      <w:marTop w:val="0"/>
      <w:marBottom w:val="0"/>
      <w:divBdr>
        <w:top w:val="none" w:sz="0" w:space="0" w:color="auto"/>
        <w:left w:val="none" w:sz="0" w:space="0" w:color="auto"/>
        <w:bottom w:val="none" w:sz="0" w:space="0" w:color="auto"/>
        <w:right w:val="none" w:sz="0" w:space="0" w:color="auto"/>
      </w:divBdr>
    </w:div>
    <w:div w:id="1936090355">
      <w:bodyDiv w:val="1"/>
      <w:marLeft w:val="0"/>
      <w:marRight w:val="0"/>
      <w:marTop w:val="0"/>
      <w:marBottom w:val="0"/>
      <w:divBdr>
        <w:top w:val="none" w:sz="0" w:space="0" w:color="auto"/>
        <w:left w:val="none" w:sz="0" w:space="0" w:color="auto"/>
        <w:bottom w:val="none" w:sz="0" w:space="0" w:color="auto"/>
        <w:right w:val="none" w:sz="0" w:space="0" w:color="auto"/>
      </w:divBdr>
    </w:div>
    <w:div w:id="1938712371">
      <w:bodyDiv w:val="1"/>
      <w:marLeft w:val="0"/>
      <w:marRight w:val="0"/>
      <w:marTop w:val="0"/>
      <w:marBottom w:val="0"/>
      <w:divBdr>
        <w:top w:val="none" w:sz="0" w:space="0" w:color="auto"/>
        <w:left w:val="none" w:sz="0" w:space="0" w:color="auto"/>
        <w:bottom w:val="none" w:sz="0" w:space="0" w:color="auto"/>
        <w:right w:val="none" w:sz="0" w:space="0" w:color="auto"/>
      </w:divBdr>
    </w:div>
    <w:div w:id="1955558594">
      <w:bodyDiv w:val="1"/>
      <w:marLeft w:val="0"/>
      <w:marRight w:val="0"/>
      <w:marTop w:val="0"/>
      <w:marBottom w:val="0"/>
      <w:divBdr>
        <w:top w:val="none" w:sz="0" w:space="0" w:color="auto"/>
        <w:left w:val="none" w:sz="0" w:space="0" w:color="auto"/>
        <w:bottom w:val="none" w:sz="0" w:space="0" w:color="auto"/>
        <w:right w:val="none" w:sz="0" w:space="0" w:color="auto"/>
      </w:divBdr>
    </w:div>
    <w:div w:id="1963994924">
      <w:bodyDiv w:val="1"/>
      <w:marLeft w:val="0"/>
      <w:marRight w:val="0"/>
      <w:marTop w:val="0"/>
      <w:marBottom w:val="0"/>
      <w:divBdr>
        <w:top w:val="none" w:sz="0" w:space="0" w:color="auto"/>
        <w:left w:val="none" w:sz="0" w:space="0" w:color="auto"/>
        <w:bottom w:val="none" w:sz="0" w:space="0" w:color="auto"/>
        <w:right w:val="none" w:sz="0" w:space="0" w:color="auto"/>
      </w:divBdr>
    </w:div>
    <w:div w:id="1965311596">
      <w:bodyDiv w:val="1"/>
      <w:marLeft w:val="0"/>
      <w:marRight w:val="0"/>
      <w:marTop w:val="0"/>
      <w:marBottom w:val="0"/>
      <w:divBdr>
        <w:top w:val="none" w:sz="0" w:space="0" w:color="auto"/>
        <w:left w:val="none" w:sz="0" w:space="0" w:color="auto"/>
        <w:bottom w:val="none" w:sz="0" w:space="0" w:color="auto"/>
        <w:right w:val="none" w:sz="0" w:space="0" w:color="auto"/>
      </w:divBdr>
    </w:div>
    <w:div w:id="1967152757">
      <w:bodyDiv w:val="1"/>
      <w:marLeft w:val="0"/>
      <w:marRight w:val="0"/>
      <w:marTop w:val="0"/>
      <w:marBottom w:val="0"/>
      <w:divBdr>
        <w:top w:val="none" w:sz="0" w:space="0" w:color="auto"/>
        <w:left w:val="none" w:sz="0" w:space="0" w:color="auto"/>
        <w:bottom w:val="none" w:sz="0" w:space="0" w:color="auto"/>
        <w:right w:val="none" w:sz="0" w:space="0" w:color="auto"/>
      </w:divBdr>
    </w:div>
    <w:div w:id="1967542006">
      <w:bodyDiv w:val="1"/>
      <w:marLeft w:val="0"/>
      <w:marRight w:val="0"/>
      <w:marTop w:val="0"/>
      <w:marBottom w:val="0"/>
      <w:divBdr>
        <w:top w:val="none" w:sz="0" w:space="0" w:color="auto"/>
        <w:left w:val="none" w:sz="0" w:space="0" w:color="auto"/>
        <w:bottom w:val="none" w:sz="0" w:space="0" w:color="auto"/>
        <w:right w:val="none" w:sz="0" w:space="0" w:color="auto"/>
      </w:divBdr>
    </w:div>
    <w:div w:id="1973901919">
      <w:bodyDiv w:val="1"/>
      <w:marLeft w:val="0"/>
      <w:marRight w:val="0"/>
      <w:marTop w:val="0"/>
      <w:marBottom w:val="0"/>
      <w:divBdr>
        <w:top w:val="none" w:sz="0" w:space="0" w:color="auto"/>
        <w:left w:val="none" w:sz="0" w:space="0" w:color="auto"/>
        <w:bottom w:val="none" w:sz="0" w:space="0" w:color="auto"/>
        <w:right w:val="none" w:sz="0" w:space="0" w:color="auto"/>
      </w:divBdr>
    </w:div>
    <w:div w:id="1974291921">
      <w:bodyDiv w:val="1"/>
      <w:marLeft w:val="0"/>
      <w:marRight w:val="0"/>
      <w:marTop w:val="0"/>
      <w:marBottom w:val="0"/>
      <w:divBdr>
        <w:top w:val="none" w:sz="0" w:space="0" w:color="auto"/>
        <w:left w:val="none" w:sz="0" w:space="0" w:color="auto"/>
        <w:bottom w:val="none" w:sz="0" w:space="0" w:color="auto"/>
        <w:right w:val="none" w:sz="0" w:space="0" w:color="auto"/>
      </w:divBdr>
    </w:div>
    <w:div w:id="1976636097">
      <w:bodyDiv w:val="1"/>
      <w:marLeft w:val="0"/>
      <w:marRight w:val="0"/>
      <w:marTop w:val="0"/>
      <w:marBottom w:val="0"/>
      <w:divBdr>
        <w:top w:val="none" w:sz="0" w:space="0" w:color="auto"/>
        <w:left w:val="none" w:sz="0" w:space="0" w:color="auto"/>
        <w:bottom w:val="none" w:sz="0" w:space="0" w:color="auto"/>
        <w:right w:val="none" w:sz="0" w:space="0" w:color="auto"/>
      </w:divBdr>
    </w:div>
    <w:div w:id="1978534645">
      <w:bodyDiv w:val="1"/>
      <w:marLeft w:val="0"/>
      <w:marRight w:val="0"/>
      <w:marTop w:val="0"/>
      <w:marBottom w:val="0"/>
      <w:divBdr>
        <w:top w:val="none" w:sz="0" w:space="0" w:color="auto"/>
        <w:left w:val="none" w:sz="0" w:space="0" w:color="auto"/>
        <w:bottom w:val="none" w:sz="0" w:space="0" w:color="auto"/>
        <w:right w:val="none" w:sz="0" w:space="0" w:color="auto"/>
      </w:divBdr>
    </w:div>
    <w:div w:id="1983654975">
      <w:bodyDiv w:val="1"/>
      <w:marLeft w:val="0"/>
      <w:marRight w:val="0"/>
      <w:marTop w:val="0"/>
      <w:marBottom w:val="0"/>
      <w:divBdr>
        <w:top w:val="none" w:sz="0" w:space="0" w:color="auto"/>
        <w:left w:val="none" w:sz="0" w:space="0" w:color="auto"/>
        <w:bottom w:val="none" w:sz="0" w:space="0" w:color="auto"/>
        <w:right w:val="none" w:sz="0" w:space="0" w:color="auto"/>
      </w:divBdr>
    </w:div>
    <w:div w:id="1997954951">
      <w:bodyDiv w:val="1"/>
      <w:marLeft w:val="0"/>
      <w:marRight w:val="0"/>
      <w:marTop w:val="0"/>
      <w:marBottom w:val="0"/>
      <w:divBdr>
        <w:top w:val="none" w:sz="0" w:space="0" w:color="auto"/>
        <w:left w:val="none" w:sz="0" w:space="0" w:color="auto"/>
        <w:bottom w:val="none" w:sz="0" w:space="0" w:color="auto"/>
        <w:right w:val="none" w:sz="0" w:space="0" w:color="auto"/>
      </w:divBdr>
    </w:div>
    <w:div w:id="2000964297">
      <w:bodyDiv w:val="1"/>
      <w:marLeft w:val="0"/>
      <w:marRight w:val="0"/>
      <w:marTop w:val="0"/>
      <w:marBottom w:val="0"/>
      <w:divBdr>
        <w:top w:val="none" w:sz="0" w:space="0" w:color="auto"/>
        <w:left w:val="none" w:sz="0" w:space="0" w:color="auto"/>
        <w:bottom w:val="none" w:sz="0" w:space="0" w:color="auto"/>
        <w:right w:val="none" w:sz="0" w:space="0" w:color="auto"/>
      </w:divBdr>
    </w:div>
    <w:div w:id="2011134373">
      <w:bodyDiv w:val="1"/>
      <w:marLeft w:val="0"/>
      <w:marRight w:val="0"/>
      <w:marTop w:val="0"/>
      <w:marBottom w:val="0"/>
      <w:divBdr>
        <w:top w:val="none" w:sz="0" w:space="0" w:color="auto"/>
        <w:left w:val="none" w:sz="0" w:space="0" w:color="auto"/>
        <w:bottom w:val="none" w:sz="0" w:space="0" w:color="auto"/>
        <w:right w:val="none" w:sz="0" w:space="0" w:color="auto"/>
      </w:divBdr>
    </w:div>
    <w:div w:id="2018841673">
      <w:bodyDiv w:val="1"/>
      <w:marLeft w:val="0"/>
      <w:marRight w:val="0"/>
      <w:marTop w:val="0"/>
      <w:marBottom w:val="0"/>
      <w:divBdr>
        <w:top w:val="none" w:sz="0" w:space="0" w:color="auto"/>
        <w:left w:val="none" w:sz="0" w:space="0" w:color="auto"/>
        <w:bottom w:val="none" w:sz="0" w:space="0" w:color="auto"/>
        <w:right w:val="none" w:sz="0" w:space="0" w:color="auto"/>
      </w:divBdr>
    </w:div>
    <w:div w:id="2030056810">
      <w:bodyDiv w:val="1"/>
      <w:marLeft w:val="0"/>
      <w:marRight w:val="0"/>
      <w:marTop w:val="0"/>
      <w:marBottom w:val="0"/>
      <w:divBdr>
        <w:top w:val="none" w:sz="0" w:space="0" w:color="auto"/>
        <w:left w:val="none" w:sz="0" w:space="0" w:color="auto"/>
        <w:bottom w:val="none" w:sz="0" w:space="0" w:color="auto"/>
        <w:right w:val="none" w:sz="0" w:space="0" w:color="auto"/>
      </w:divBdr>
    </w:div>
    <w:div w:id="2030715658">
      <w:bodyDiv w:val="1"/>
      <w:marLeft w:val="0"/>
      <w:marRight w:val="0"/>
      <w:marTop w:val="0"/>
      <w:marBottom w:val="0"/>
      <w:divBdr>
        <w:top w:val="none" w:sz="0" w:space="0" w:color="auto"/>
        <w:left w:val="none" w:sz="0" w:space="0" w:color="auto"/>
        <w:bottom w:val="none" w:sz="0" w:space="0" w:color="auto"/>
        <w:right w:val="none" w:sz="0" w:space="0" w:color="auto"/>
      </w:divBdr>
    </w:div>
    <w:div w:id="2078890750">
      <w:bodyDiv w:val="1"/>
      <w:marLeft w:val="0"/>
      <w:marRight w:val="0"/>
      <w:marTop w:val="0"/>
      <w:marBottom w:val="0"/>
      <w:divBdr>
        <w:top w:val="none" w:sz="0" w:space="0" w:color="auto"/>
        <w:left w:val="none" w:sz="0" w:space="0" w:color="auto"/>
        <w:bottom w:val="none" w:sz="0" w:space="0" w:color="auto"/>
        <w:right w:val="none" w:sz="0" w:space="0" w:color="auto"/>
      </w:divBdr>
    </w:div>
    <w:div w:id="2080403598">
      <w:bodyDiv w:val="1"/>
      <w:marLeft w:val="0"/>
      <w:marRight w:val="0"/>
      <w:marTop w:val="0"/>
      <w:marBottom w:val="0"/>
      <w:divBdr>
        <w:top w:val="none" w:sz="0" w:space="0" w:color="auto"/>
        <w:left w:val="none" w:sz="0" w:space="0" w:color="auto"/>
        <w:bottom w:val="none" w:sz="0" w:space="0" w:color="auto"/>
        <w:right w:val="none" w:sz="0" w:space="0" w:color="auto"/>
      </w:divBdr>
    </w:div>
    <w:div w:id="2092657766">
      <w:bodyDiv w:val="1"/>
      <w:marLeft w:val="0"/>
      <w:marRight w:val="0"/>
      <w:marTop w:val="0"/>
      <w:marBottom w:val="0"/>
      <w:divBdr>
        <w:top w:val="none" w:sz="0" w:space="0" w:color="auto"/>
        <w:left w:val="none" w:sz="0" w:space="0" w:color="auto"/>
        <w:bottom w:val="none" w:sz="0" w:space="0" w:color="auto"/>
        <w:right w:val="none" w:sz="0" w:space="0" w:color="auto"/>
      </w:divBdr>
    </w:div>
    <w:div w:id="2095543262">
      <w:bodyDiv w:val="1"/>
      <w:marLeft w:val="0"/>
      <w:marRight w:val="0"/>
      <w:marTop w:val="0"/>
      <w:marBottom w:val="0"/>
      <w:divBdr>
        <w:top w:val="none" w:sz="0" w:space="0" w:color="auto"/>
        <w:left w:val="none" w:sz="0" w:space="0" w:color="auto"/>
        <w:bottom w:val="none" w:sz="0" w:space="0" w:color="auto"/>
        <w:right w:val="none" w:sz="0" w:space="0" w:color="auto"/>
      </w:divBdr>
    </w:div>
    <w:div w:id="2106611341">
      <w:bodyDiv w:val="1"/>
      <w:marLeft w:val="0"/>
      <w:marRight w:val="0"/>
      <w:marTop w:val="0"/>
      <w:marBottom w:val="0"/>
      <w:divBdr>
        <w:top w:val="none" w:sz="0" w:space="0" w:color="auto"/>
        <w:left w:val="none" w:sz="0" w:space="0" w:color="auto"/>
        <w:bottom w:val="none" w:sz="0" w:space="0" w:color="auto"/>
        <w:right w:val="none" w:sz="0" w:space="0" w:color="auto"/>
      </w:divBdr>
    </w:div>
    <w:div w:id="2108304356">
      <w:bodyDiv w:val="1"/>
      <w:marLeft w:val="0"/>
      <w:marRight w:val="0"/>
      <w:marTop w:val="0"/>
      <w:marBottom w:val="0"/>
      <w:divBdr>
        <w:top w:val="none" w:sz="0" w:space="0" w:color="auto"/>
        <w:left w:val="none" w:sz="0" w:space="0" w:color="auto"/>
        <w:bottom w:val="none" w:sz="0" w:space="0" w:color="auto"/>
        <w:right w:val="none" w:sz="0" w:space="0" w:color="auto"/>
      </w:divBdr>
    </w:div>
    <w:div w:id="2108697183">
      <w:bodyDiv w:val="1"/>
      <w:marLeft w:val="0"/>
      <w:marRight w:val="0"/>
      <w:marTop w:val="0"/>
      <w:marBottom w:val="0"/>
      <w:divBdr>
        <w:top w:val="none" w:sz="0" w:space="0" w:color="auto"/>
        <w:left w:val="none" w:sz="0" w:space="0" w:color="auto"/>
        <w:bottom w:val="none" w:sz="0" w:space="0" w:color="auto"/>
        <w:right w:val="none" w:sz="0" w:space="0" w:color="auto"/>
      </w:divBdr>
    </w:div>
    <w:div w:id="2115784121">
      <w:bodyDiv w:val="1"/>
      <w:marLeft w:val="0"/>
      <w:marRight w:val="0"/>
      <w:marTop w:val="0"/>
      <w:marBottom w:val="0"/>
      <w:divBdr>
        <w:top w:val="none" w:sz="0" w:space="0" w:color="auto"/>
        <w:left w:val="none" w:sz="0" w:space="0" w:color="auto"/>
        <w:bottom w:val="none" w:sz="0" w:space="0" w:color="auto"/>
        <w:right w:val="none" w:sz="0" w:space="0" w:color="auto"/>
      </w:divBdr>
    </w:div>
    <w:div w:id="2122603135">
      <w:bodyDiv w:val="1"/>
      <w:marLeft w:val="0"/>
      <w:marRight w:val="0"/>
      <w:marTop w:val="0"/>
      <w:marBottom w:val="0"/>
      <w:divBdr>
        <w:top w:val="none" w:sz="0" w:space="0" w:color="auto"/>
        <w:left w:val="none" w:sz="0" w:space="0" w:color="auto"/>
        <w:bottom w:val="none" w:sz="0" w:space="0" w:color="auto"/>
        <w:right w:val="none" w:sz="0" w:space="0" w:color="auto"/>
      </w:divBdr>
    </w:div>
    <w:div w:id="2130737779">
      <w:bodyDiv w:val="1"/>
      <w:marLeft w:val="0"/>
      <w:marRight w:val="0"/>
      <w:marTop w:val="0"/>
      <w:marBottom w:val="0"/>
      <w:divBdr>
        <w:top w:val="none" w:sz="0" w:space="0" w:color="auto"/>
        <w:left w:val="none" w:sz="0" w:space="0" w:color="auto"/>
        <w:bottom w:val="none" w:sz="0" w:space="0" w:color="auto"/>
        <w:right w:val="none" w:sz="0" w:space="0" w:color="auto"/>
      </w:divBdr>
    </w:div>
    <w:div w:id="2134012404">
      <w:bodyDiv w:val="1"/>
      <w:marLeft w:val="0"/>
      <w:marRight w:val="0"/>
      <w:marTop w:val="0"/>
      <w:marBottom w:val="0"/>
      <w:divBdr>
        <w:top w:val="none" w:sz="0" w:space="0" w:color="auto"/>
        <w:left w:val="none" w:sz="0" w:space="0" w:color="auto"/>
        <w:bottom w:val="none" w:sz="0" w:space="0" w:color="auto"/>
        <w:right w:val="none" w:sz="0" w:space="0" w:color="auto"/>
      </w:divBdr>
    </w:div>
    <w:div w:id="2134860159">
      <w:bodyDiv w:val="1"/>
      <w:marLeft w:val="0"/>
      <w:marRight w:val="0"/>
      <w:marTop w:val="0"/>
      <w:marBottom w:val="0"/>
      <w:divBdr>
        <w:top w:val="none" w:sz="0" w:space="0" w:color="auto"/>
        <w:left w:val="none" w:sz="0" w:space="0" w:color="auto"/>
        <w:bottom w:val="none" w:sz="0" w:space="0" w:color="auto"/>
        <w:right w:val="none" w:sz="0" w:space="0" w:color="auto"/>
      </w:divBdr>
    </w:div>
    <w:div w:id="214369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E7FC-C109-436A-8938-8141CA1C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2653</Words>
  <Characters>15124</Characters>
  <Application>Microsoft Office Word</Application>
  <DocSecurity>0</DocSecurity>
  <Lines>126</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USB</Company>
  <LinksUpToDate>false</LinksUpToDate>
  <CharactersWithSpaces>17742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Iten Vasco</dc:creator>
  <cp:lastModifiedBy>Abigail Padayhag</cp:lastModifiedBy>
  <cp:revision>2</cp:revision>
  <cp:lastPrinted>2024-10-18T08:07:00Z</cp:lastPrinted>
  <dcterms:created xsi:type="dcterms:W3CDTF">2024-12-14T01:57:00Z</dcterms:created>
  <dcterms:modified xsi:type="dcterms:W3CDTF">2024-12-14T01:57:00Z</dcterms:modified>
</cp:coreProperties>
</file>