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407" w:rsidRPr="000615A2" w:rsidRDefault="00C46407" w:rsidP="00C46407">
      <w:pPr>
        <w:spacing w:line="480" w:lineRule="auto"/>
        <w:rPr>
          <w:b/>
          <w:bCs/>
          <w:sz w:val="20"/>
          <w:szCs w:val="20"/>
          <w:lang w:val="en-GB"/>
        </w:rPr>
      </w:pPr>
      <w:proofErr w:type="gramStart"/>
      <w:r w:rsidRPr="000615A2">
        <w:rPr>
          <w:rFonts w:eastAsia="Times New Roman"/>
          <w:b/>
          <w:bCs/>
          <w:sz w:val="20"/>
          <w:szCs w:val="20"/>
          <w:lang w:val="en-GB"/>
        </w:rPr>
        <w:t>Additional File 2.</w:t>
      </w:r>
      <w:proofErr w:type="gramEnd"/>
      <w:r w:rsidRPr="000615A2">
        <w:rPr>
          <w:rFonts w:eastAsia="Times New Roman"/>
          <w:b/>
          <w:bCs/>
          <w:sz w:val="20"/>
          <w:szCs w:val="20"/>
          <w:lang w:val="en-GB"/>
        </w:rPr>
        <w:t xml:space="preserve"> Definition of complicating disease</w:t>
      </w:r>
    </w:p>
    <w:tbl>
      <w:tblPr>
        <w:tblStyle w:val="OldDefaultTableStyle"/>
        <w:tblW w:w="8340" w:type="dxa"/>
        <w:tblInd w:w="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80"/>
        <w:gridCol w:w="1160"/>
        <w:gridCol w:w="5700"/>
      </w:tblGrid>
      <w:tr w:rsidR="00C46407" w:rsidRPr="000615A2" w:rsidTr="00C42226">
        <w:trPr>
          <w:trHeight w:val="309"/>
        </w:trPr>
        <w:tc>
          <w:tcPr>
            <w:tcW w:w="1480" w:type="dxa"/>
            <w:shd w:val="clear" w:color="auto" w:fill="auto"/>
            <w:vAlign w:val="center"/>
          </w:tcPr>
          <w:p w:rsidR="00C46407" w:rsidRPr="000615A2" w:rsidRDefault="00C46407" w:rsidP="00C42226">
            <w:pPr>
              <w:spacing w:before="0" w:after="0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b/>
                <w:sz w:val="16"/>
                <w:szCs w:val="16"/>
                <w:lang w:val="en-GB"/>
              </w:rPr>
              <w:t xml:space="preserve">Adverse Drug Event </w:t>
            </w:r>
          </w:p>
        </w:tc>
        <w:tc>
          <w:tcPr>
            <w:tcW w:w="1160" w:type="dxa"/>
            <w:shd w:val="clear" w:color="auto" w:fill="auto"/>
            <w:vAlign w:val="center"/>
          </w:tcPr>
          <w:p w:rsidR="00C46407" w:rsidRPr="000615A2" w:rsidRDefault="00C46407" w:rsidP="00C42226">
            <w:pPr>
              <w:spacing w:before="0" w:after="0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b/>
                <w:sz w:val="16"/>
                <w:szCs w:val="16"/>
                <w:lang w:val="en-GB"/>
              </w:rPr>
              <w:t>Follow-up Duration</w:t>
            </w:r>
          </w:p>
        </w:tc>
        <w:tc>
          <w:tcPr>
            <w:tcW w:w="5700" w:type="dxa"/>
            <w:shd w:val="clear" w:color="auto" w:fill="auto"/>
            <w:vAlign w:val="center"/>
          </w:tcPr>
          <w:p w:rsidR="00C46407" w:rsidRPr="000615A2" w:rsidRDefault="00C46407" w:rsidP="00C42226">
            <w:pPr>
              <w:spacing w:before="0" w:after="0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b/>
                <w:sz w:val="16"/>
                <w:szCs w:val="16"/>
                <w:lang w:val="en-GB"/>
              </w:rPr>
              <w:t>ICD-10 Diagnosis Codes</w:t>
            </w:r>
          </w:p>
        </w:tc>
      </w:tr>
      <w:tr w:rsidR="00C46407" w:rsidRPr="000615A2" w:rsidTr="00C42226">
        <w:trPr>
          <w:trHeight w:val="927"/>
        </w:trPr>
        <w:tc>
          <w:tcPr>
            <w:tcW w:w="1480" w:type="dxa"/>
            <w:shd w:val="clear" w:color="auto" w:fill="auto"/>
            <w:vAlign w:val="center"/>
          </w:tcPr>
          <w:p w:rsidR="00C46407" w:rsidRPr="000615A2" w:rsidRDefault="00C46407" w:rsidP="00C42226">
            <w:pPr>
              <w:spacing w:before="0" w:after="0"/>
              <w:rPr>
                <w:b/>
                <w:bCs/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b/>
                <w:bCs/>
                <w:sz w:val="16"/>
                <w:szCs w:val="16"/>
                <w:lang w:val="en-GB"/>
              </w:rPr>
              <w:t>Sepsis</w:t>
            </w:r>
          </w:p>
        </w:tc>
        <w:tc>
          <w:tcPr>
            <w:tcW w:w="1160" w:type="dxa"/>
            <w:shd w:val="clear" w:color="auto" w:fill="auto"/>
            <w:vAlign w:val="center"/>
          </w:tcPr>
          <w:p w:rsidR="00C46407" w:rsidRPr="000615A2" w:rsidRDefault="00C46407" w:rsidP="00C42226">
            <w:pPr>
              <w:spacing w:before="0" w:after="0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sz w:val="16"/>
                <w:szCs w:val="16"/>
                <w:lang w:val="en-GB"/>
              </w:rPr>
              <w:t>Index date</w:t>
            </w:r>
          </w:p>
        </w:tc>
        <w:tc>
          <w:tcPr>
            <w:tcW w:w="5700" w:type="dxa"/>
            <w:shd w:val="clear" w:color="auto" w:fill="auto"/>
            <w:vAlign w:val="center"/>
          </w:tcPr>
          <w:p w:rsidR="00C46407" w:rsidRPr="000615A2" w:rsidRDefault="00C46407" w:rsidP="00C42226">
            <w:pPr>
              <w:spacing w:before="0" w:after="0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sz w:val="16"/>
                <w:szCs w:val="16"/>
                <w:lang w:val="en-GB"/>
              </w:rPr>
              <w:t>A40 Streptococcal sepsis</w:t>
            </w:r>
          </w:p>
          <w:p w:rsidR="00C46407" w:rsidRPr="000615A2" w:rsidRDefault="00C46407" w:rsidP="00C42226">
            <w:pPr>
              <w:spacing w:before="0" w:after="0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sz w:val="16"/>
                <w:szCs w:val="16"/>
                <w:lang w:val="en-GB"/>
              </w:rPr>
              <w:t>A41 Other sepsis</w:t>
            </w:r>
          </w:p>
        </w:tc>
      </w:tr>
      <w:tr w:rsidR="00C46407" w:rsidRPr="000615A2" w:rsidTr="00C42226">
        <w:trPr>
          <w:trHeight w:val="309"/>
        </w:trPr>
        <w:tc>
          <w:tcPr>
            <w:tcW w:w="1480" w:type="dxa"/>
            <w:shd w:val="clear" w:color="auto" w:fill="auto"/>
            <w:vAlign w:val="center"/>
          </w:tcPr>
          <w:p w:rsidR="00C46407" w:rsidRPr="000615A2" w:rsidRDefault="00C46407" w:rsidP="00C42226">
            <w:pPr>
              <w:spacing w:before="0" w:after="0"/>
              <w:rPr>
                <w:b/>
                <w:bCs/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b/>
                <w:bCs/>
                <w:sz w:val="16"/>
                <w:szCs w:val="16"/>
                <w:lang w:val="en-GB"/>
              </w:rPr>
              <w:t>Shock</w:t>
            </w:r>
          </w:p>
        </w:tc>
        <w:tc>
          <w:tcPr>
            <w:tcW w:w="1160" w:type="dxa"/>
            <w:shd w:val="clear" w:color="auto" w:fill="auto"/>
            <w:vAlign w:val="center"/>
          </w:tcPr>
          <w:p w:rsidR="00C46407" w:rsidRPr="000615A2" w:rsidRDefault="00C46407" w:rsidP="00C42226">
            <w:pPr>
              <w:spacing w:before="0" w:after="0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sz w:val="16"/>
                <w:szCs w:val="16"/>
                <w:lang w:val="en-GB"/>
              </w:rPr>
              <w:t>Index date</w:t>
            </w:r>
          </w:p>
        </w:tc>
        <w:tc>
          <w:tcPr>
            <w:tcW w:w="5700" w:type="dxa"/>
            <w:shd w:val="clear" w:color="auto" w:fill="auto"/>
            <w:vAlign w:val="center"/>
          </w:tcPr>
          <w:p w:rsidR="00C46407" w:rsidRPr="000615A2" w:rsidRDefault="00C46407" w:rsidP="00C42226">
            <w:pPr>
              <w:spacing w:before="0" w:after="0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sz w:val="16"/>
                <w:szCs w:val="16"/>
                <w:lang w:val="en-GB"/>
              </w:rPr>
              <w:t>R57 Shock, not elsewhere classified</w:t>
            </w:r>
          </w:p>
        </w:tc>
      </w:tr>
      <w:tr w:rsidR="00C46407" w:rsidRPr="000615A2" w:rsidTr="00C42226">
        <w:trPr>
          <w:trHeight w:val="927"/>
        </w:trPr>
        <w:tc>
          <w:tcPr>
            <w:tcW w:w="1480" w:type="dxa"/>
            <w:shd w:val="clear" w:color="auto" w:fill="auto"/>
            <w:vAlign w:val="center"/>
          </w:tcPr>
          <w:p w:rsidR="00C46407" w:rsidRPr="000615A2" w:rsidRDefault="00C46407" w:rsidP="00C42226">
            <w:pPr>
              <w:spacing w:before="0" w:after="0"/>
              <w:rPr>
                <w:b/>
                <w:bCs/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b/>
                <w:bCs/>
                <w:sz w:val="16"/>
                <w:szCs w:val="16"/>
                <w:lang w:val="en-GB"/>
              </w:rPr>
              <w:t>Respiratory failure</w:t>
            </w:r>
          </w:p>
        </w:tc>
        <w:tc>
          <w:tcPr>
            <w:tcW w:w="1160" w:type="dxa"/>
            <w:shd w:val="clear" w:color="auto" w:fill="auto"/>
            <w:vAlign w:val="center"/>
          </w:tcPr>
          <w:p w:rsidR="00C46407" w:rsidRPr="000615A2" w:rsidRDefault="00C46407" w:rsidP="00C42226">
            <w:pPr>
              <w:spacing w:before="0" w:after="0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sz w:val="16"/>
                <w:szCs w:val="16"/>
                <w:lang w:val="en-GB"/>
              </w:rPr>
              <w:t>Index date</w:t>
            </w:r>
          </w:p>
        </w:tc>
        <w:tc>
          <w:tcPr>
            <w:tcW w:w="5700" w:type="dxa"/>
            <w:shd w:val="clear" w:color="auto" w:fill="auto"/>
            <w:vAlign w:val="center"/>
          </w:tcPr>
          <w:p w:rsidR="00C46407" w:rsidRPr="000615A2" w:rsidRDefault="00C46407" w:rsidP="00C42226">
            <w:pPr>
              <w:spacing w:before="0" w:after="0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sz w:val="16"/>
                <w:szCs w:val="16"/>
                <w:lang w:val="en-GB"/>
              </w:rPr>
              <w:t>J96.0 Acute respiratory failure</w:t>
            </w:r>
          </w:p>
          <w:p w:rsidR="00C46407" w:rsidRPr="000615A2" w:rsidRDefault="00C46407" w:rsidP="00C42226">
            <w:pPr>
              <w:spacing w:before="0" w:after="0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sz w:val="16"/>
                <w:szCs w:val="16"/>
                <w:lang w:val="en-GB"/>
              </w:rPr>
              <w:t>J96.9 Respiratory failure, unspecified</w:t>
            </w:r>
          </w:p>
        </w:tc>
      </w:tr>
      <w:tr w:rsidR="00C46407" w:rsidRPr="000615A2" w:rsidTr="00C42226">
        <w:trPr>
          <w:trHeight w:val="510"/>
        </w:trPr>
        <w:tc>
          <w:tcPr>
            <w:tcW w:w="1480" w:type="dxa"/>
            <w:shd w:val="clear" w:color="auto" w:fill="auto"/>
            <w:vAlign w:val="center"/>
          </w:tcPr>
          <w:p w:rsidR="00C46407" w:rsidRPr="000615A2" w:rsidRDefault="00C46407" w:rsidP="00C42226">
            <w:pPr>
              <w:spacing w:before="0" w:after="0"/>
              <w:rPr>
                <w:rFonts w:eastAsia="Times New Roman"/>
                <w:b/>
                <w:bCs/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b/>
                <w:bCs/>
                <w:sz w:val="16"/>
                <w:szCs w:val="16"/>
                <w:lang w:val="en-GB"/>
              </w:rPr>
              <w:t>Acute prostatitis</w:t>
            </w:r>
          </w:p>
        </w:tc>
        <w:tc>
          <w:tcPr>
            <w:tcW w:w="1160" w:type="dxa"/>
            <w:shd w:val="clear" w:color="auto" w:fill="auto"/>
            <w:vAlign w:val="center"/>
          </w:tcPr>
          <w:p w:rsidR="00C46407" w:rsidRPr="000615A2" w:rsidRDefault="00C46407" w:rsidP="00C42226">
            <w:pPr>
              <w:spacing w:before="0" w:after="0"/>
              <w:rPr>
                <w:rFonts w:eastAsia="Times New Roman"/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sz w:val="16"/>
                <w:szCs w:val="16"/>
                <w:lang w:val="en-GB"/>
              </w:rPr>
              <w:t>Index date</w:t>
            </w:r>
          </w:p>
        </w:tc>
        <w:tc>
          <w:tcPr>
            <w:tcW w:w="5700" w:type="dxa"/>
            <w:shd w:val="clear" w:color="auto" w:fill="auto"/>
            <w:vAlign w:val="center"/>
          </w:tcPr>
          <w:p w:rsidR="00C46407" w:rsidRPr="000615A2" w:rsidRDefault="00C46407" w:rsidP="00C42226">
            <w:pPr>
              <w:spacing w:before="0" w:after="0"/>
              <w:rPr>
                <w:rFonts w:eastAsia="Times New Roman"/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sz w:val="16"/>
                <w:szCs w:val="16"/>
                <w:lang w:val="en-GB"/>
              </w:rPr>
              <w:t>N41.0 Acute prostatitis</w:t>
            </w:r>
          </w:p>
        </w:tc>
      </w:tr>
      <w:tr w:rsidR="00C46407" w:rsidRPr="000615A2" w:rsidTr="00C42226">
        <w:trPr>
          <w:trHeight w:val="510"/>
        </w:trPr>
        <w:tc>
          <w:tcPr>
            <w:tcW w:w="1480" w:type="dxa"/>
            <w:shd w:val="clear" w:color="auto" w:fill="auto"/>
            <w:vAlign w:val="center"/>
          </w:tcPr>
          <w:p w:rsidR="00C46407" w:rsidRPr="000615A2" w:rsidRDefault="00C46407" w:rsidP="00C42226">
            <w:pPr>
              <w:spacing w:before="0" w:after="0"/>
              <w:rPr>
                <w:rFonts w:eastAsia="Times New Roman"/>
                <w:b/>
                <w:bCs/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b/>
                <w:bCs/>
                <w:sz w:val="16"/>
                <w:szCs w:val="16"/>
                <w:lang w:val="en-GB"/>
              </w:rPr>
              <w:t xml:space="preserve">Acute </w:t>
            </w:r>
            <w:proofErr w:type="spellStart"/>
            <w:r w:rsidRPr="000615A2">
              <w:rPr>
                <w:rFonts w:eastAsia="Times New Roman"/>
                <w:b/>
                <w:bCs/>
                <w:sz w:val="16"/>
                <w:szCs w:val="16"/>
                <w:lang w:val="en-GB"/>
              </w:rPr>
              <w:t>tubulo</w:t>
            </w:r>
            <w:proofErr w:type="spellEnd"/>
            <w:r w:rsidRPr="000615A2">
              <w:rPr>
                <w:rFonts w:eastAsia="Times New Roman"/>
                <w:b/>
                <w:bCs/>
                <w:sz w:val="16"/>
                <w:szCs w:val="16"/>
                <w:lang w:val="en-GB"/>
              </w:rPr>
              <w:t>-interstitial nephritis</w:t>
            </w:r>
          </w:p>
        </w:tc>
        <w:tc>
          <w:tcPr>
            <w:tcW w:w="1160" w:type="dxa"/>
            <w:shd w:val="clear" w:color="auto" w:fill="auto"/>
            <w:vAlign w:val="center"/>
          </w:tcPr>
          <w:p w:rsidR="00C46407" w:rsidRPr="000615A2" w:rsidRDefault="00C46407" w:rsidP="00C42226">
            <w:pPr>
              <w:spacing w:before="0" w:after="0"/>
              <w:rPr>
                <w:rFonts w:eastAsia="Times New Roman"/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sz w:val="16"/>
                <w:szCs w:val="16"/>
                <w:lang w:val="en-GB"/>
              </w:rPr>
              <w:t>Index date</w:t>
            </w:r>
          </w:p>
        </w:tc>
        <w:tc>
          <w:tcPr>
            <w:tcW w:w="5700" w:type="dxa"/>
            <w:shd w:val="clear" w:color="auto" w:fill="auto"/>
            <w:vAlign w:val="center"/>
          </w:tcPr>
          <w:p w:rsidR="00C46407" w:rsidRPr="000615A2" w:rsidRDefault="00C46407" w:rsidP="00C42226">
            <w:pPr>
              <w:spacing w:before="0" w:after="0"/>
              <w:rPr>
                <w:rFonts w:eastAsia="Times New Roman"/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sz w:val="16"/>
                <w:szCs w:val="16"/>
                <w:lang w:val="en-GB"/>
              </w:rPr>
              <w:t xml:space="preserve">N10 Acute </w:t>
            </w:r>
            <w:proofErr w:type="spellStart"/>
            <w:r w:rsidRPr="000615A2">
              <w:rPr>
                <w:rFonts w:eastAsia="Times New Roman"/>
                <w:sz w:val="16"/>
                <w:szCs w:val="16"/>
                <w:lang w:val="en-GB"/>
              </w:rPr>
              <w:t>tubulo</w:t>
            </w:r>
            <w:proofErr w:type="spellEnd"/>
            <w:r w:rsidRPr="000615A2">
              <w:rPr>
                <w:rFonts w:eastAsia="Times New Roman"/>
                <w:sz w:val="16"/>
                <w:szCs w:val="16"/>
                <w:lang w:val="en-GB"/>
              </w:rPr>
              <w:t>-interstitial nephritis</w:t>
            </w:r>
          </w:p>
        </w:tc>
      </w:tr>
      <w:tr w:rsidR="00C46407" w:rsidRPr="000615A2" w:rsidTr="00C42226">
        <w:trPr>
          <w:trHeight w:val="510"/>
        </w:trPr>
        <w:tc>
          <w:tcPr>
            <w:tcW w:w="1480" w:type="dxa"/>
            <w:shd w:val="clear" w:color="auto" w:fill="auto"/>
            <w:vAlign w:val="center"/>
          </w:tcPr>
          <w:p w:rsidR="00C46407" w:rsidRPr="000615A2" w:rsidRDefault="00C46407" w:rsidP="00C42226">
            <w:pPr>
              <w:spacing w:before="0" w:after="0"/>
              <w:rPr>
                <w:rFonts w:eastAsia="Times New Roman"/>
                <w:b/>
                <w:bCs/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b/>
                <w:bCs/>
                <w:sz w:val="16"/>
                <w:szCs w:val="16"/>
                <w:lang w:val="en-GB"/>
              </w:rPr>
              <w:t>Cystitis</w:t>
            </w:r>
          </w:p>
        </w:tc>
        <w:tc>
          <w:tcPr>
            <w:tcW w:w="1160" w:type="dxa"/>
            <w:shd w:val="clear" w:color="auto" w:fill="auto"/>
            <w:vAlign w:val="center"/>
          </w:tcPr>
          <w:p w:rsidR="00C46407" w:rsidRPr="000615A2" w:rsidRDefault="00C46407" w:rsidP="00C42226">
            <w:pPr>
              <w:spacing w:before="0" w:after="0"/>
              <w:rPr>
                <w:rFonts w:eastAsia="Times New Roman"/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sz w:val="16"/>
                <w:szCs w:val="16"/>
                <w:lang w:val="en-GB"/>
              </w:rPr>
              <w:t>Index date</w:t>
            </w:r>
          </w:p>
        </w:tc>
        <w:tc>
          <w:tcPr>
            <w:tcW w:w="5700" w:type="dxa"/>
            <w:shd w:val="clear" w:color="auto" w:fill="auto"/>
            <w:vAlign w:val="center"/>
          </w:tcPr>
          <w:p w:rsidR="00C46407" w:rsidRPr="000615A2" w:rsidRDefault="00C46407" w:rsidP="00C42226">
            <w:pPr>
              <w:spacing w:before="0" w:after="0"/>
              <w:rPr>
                <w:rFonts w:eastAsia="Times New Roman"/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sz w:val="16"/>
                <w:szCs w:val="16"/>
                <w:lang w:val="en-GB"/>
              </w:rPr>
              <w:t>N30 Cystitis</w:t>
            </w:r>
          </w:p>
        </w:tc>
      </w:tr>
    </w:tbl>
    <w:p w:rsidR="00C46407" w:rsidRPr="000615A2" w:rsidRDefault="00C46407" w:rsidP="00C46407">
      <w:pPr>
        <w:spacing w:line="480" w:lineRule="auto"/>
        <w:rPr>
          <w:sz w:val="20"/>
          <w:szCs w:val="20"/>
          <w:lang w:val="en-GB"/>
        </w:rPr>
      </w:pPr>
      <w:r w:rsidRPr="000615A2">
        <w:rPr>
          <w:sz w:val="20"/>
          <w:szCs w:val="20"/>
          <w:lang w:val="en-GB"/>
        </w:rPr>
        <w:t>Abbreviations: ICD, International Statistical Classification of Diseases and Related Health Problems.</w:t>
      </w:r>
    </w:p>
    <w:p w:rsidR="00932C84" w:rsidRDefault="00932C84">
      <w:bookmarkStart w:id="0" w:name="_GoBack"/>
      <w:bookmarkEnd w:id="0"/>
    </w:p>
    <w:sectPr w:rsidR="00932C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oNotDisplayPageBoundaries/>
  <w:proofState w:spelling="clean" w:grammar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407"/>
    <w:rsid w:val="00013B5C"/>
    <w:rsid w:val="00030ECA"/>
    <w:rsid w:val="000327E8"/>
    <w:rsid w:val="000366FA"/>
    <w:rsid w:val="000525FA"/>
    <w:rsid w:val="00064CA3"/>
    <w:rsid w:val="00070A9D"/>
    <w:rsid w:val="00092D49"/>
    <w:rsid w:val="000B2903"/>
    <w:rsid w:val="000D13FA"/>
    <w:rsid w:val="000E7D70"/>
    <w:rsid w:val="000F64DB"/>
    <w:rsid w:val="00103737"/>
    <w:rsid w:val="00123B91"/>
    <w:rsid w:val="00130AE3"/>
    <w:rsid w:val="0013364B"/>
    <w:rsid w:val="001464E9"/>
    <w:rsid w:val="00163416"/>
    <w:rsid w:val="0016446A"/>
    <w:rsid w:val="001812D6"/>
    <w:rsid w:val="001A57CA"/>
    <w:rsid w:val="001C2402"/>
    <w:rsid w:val="001D7660"/>
    <w:rsid w:val="0020299F"/>
    <w:rsid w:val="0020667A"/>
    <w:rsid w:val="002130C5"/>
    <w:rsid w:val="0025385D"/>
    <w:rsid w:val="002564A4"/>
    <w:rsid w:val="00271D9A"/>
    <w:rsid w:val="002777F3"/>
    <w:rsid w:val="00281495"/>
    <w:rsid w:val="0029596B"/>
    <w:rsid w:val="00295BDC"/>
    <w:rsid w:val="002A0B24"/>
    <w:rsid w:val="002C4D39"/>
    <w:rsid w:val="002E1710"/>
    <w:rsid w:val="0030418B"/>
    <w:rsid w:val="00312EE0"/>
    <w:rsid w:val="00322051"/>
    <w:rsid w:val="0033266A"/>
    <w:rsid w:val="00353046"/>
    <w:rsid w:val="00354AD5"/>
    <w:rsid w:val="0035660E"/>
    <w:rsid w:val="003656F4"/>
    <w:rsid w:val="003808DF"/>
    <w:rsid w:val="00393B2F"/>
    <w:rsid w:val="003A0251"/>
    <w:rsid w:val="003C0256"/>
    <w:rsid w:val="003C2B3F"/>
    <w:rsid w:val="003E0BE6"/>
    <w:rsid w:val="003E1951"/>
    <w:rsid w:val="00402C5A"/>
    <w:rsid w:val="00403A13"/>
    <w:rsid w:val="00436CDF"/>
    <w:rsid w:val="004536BD"/>
    <w:rsid w:val="00463D30"/>
    <w:rsid w:val="004903AD"/>
    <w:rsid w:val="00495AE1"/>
    <w:rsid w:val="004B0437"/>
    <w:rsid w:val="004B2BF4"/>
    <w:rsid w:val="004D1BB8"/>
    <w:rsid w:val="0050273C"/>
    <w:rsid w:val="005224CC"/>
    <w:rsid w:val="005278CA"/>
    <w:rsid w:val="005633E8"/>
    <w:rsid w:val="00563F08"/>
    <w:rsid w:val="00585752"/>
    <w:rsid w:val="00590F9B"/>
    <w:rsid w:val="00592765"/>
    <w:rsid w:val="005930FA"/>
    <w:rsid w:val="005A038C"/>
    <w:rsid w:val="005A6CBC"/>
    <w:rsid w:val="005B1455"/>
    <w:rsid w:val="005B2714"/>
    <w:rsid w:val="005B3DFD"/>
    <w:rsid w:val="005B4ACC"/>
    <w:rsid w:val="005C14F0"/>
    <w:rsid w:val="005F762A"/>
    <w:rsid w:val="00657BDF"/>
    <w:rsid w:val="00673922"/>
    <w:rsid w:val="00680CA7"/>
    <w:rsid w:val="00693343"/>
    <w:rsid w:val="006F1DA5"/>
    <w:rsid w:val="006F3BE5"/>
    <w:rsid w:val="006F653E"/>
    <w:rsid w:val="00707C9A"/>
    <w:rsid w:val="00774FB0"/>
    <w:rsid w:val="0079048B"/>
    <w:rsid w:val="00795717"/>
    <w:rsid w:val="0079790B"/>
    <w:rsid w:val="007A39E7"/>
    <w:rsid w:val="007D0896"/>
    <w:rsid w:val="008216BC"/>
    <w:rsid w:val="00863B67"/>
    <w:rsid w:val="00864F26"/>
    <w:rsid w:val="008808D0"/>
    <w:rsid w:val="008B2015"/>
    <w:rsid w:val="008F7BF0"/>
    <w:rsid w:val="00932C84"/>
    <w:rsid w:val="009457E0"/>
    <w:rsid w:val="009474D3"/>
    <w:rsid w:val="00961EB9"/>
    <w:rsid w:val="0096285E"/>
    <w:rsid w:val="00964305"/>
    <w:rsid w:val="009714E6"/>
    <w:rsid w:val="00993FB9"/>
    <w:rsid w:val="009A3EBA"/>
    <w:rsid w:val="009A7960"/>
    <w:rsid w:val="009D4CA6"/>
    <w:rsid w:val="009F4EC8"/>
    <w:rsid w:val="009F62FC"/>
    <w:rsid w:val="00A204C6"/>
    <w:rsid w:val="00A24238"/>
    <w:rsid w:val="00A25AD1"/>
    <w:rsid w:val="00A4089C"/>
    <w:rsid w:val="00A57F6E"/>
    <w:rsid w:val="00A74D50"/>
    <w:rsid w:val="00A776CD"/>
    <w:rsid w:val="00A80259"/>
    <w:rsid w:val="00AA66AF"/>
    <w:rsid w:val="00AA7333"/>
    <w:rsid w:val="00AE7A31"/>
    <w:rsid w:val="00B00723"/>
    <w:rsid w:val="00B07CDA"/>
    <w:rsid w:val="00B405A9"/>
    <w:rsid w:val="00B4231D"/>
    <w:rsid w:val="00B46D56"/>
    <w:rsid w:val="00B92D63"/>
    <w:rsid w:val="00BB006F"/>
    <w:rsid w:val="00BB2BB3"/>
    <w:rsid w:val="00BD12EB"/>
    <w:rsid w:val="00BE4922"/>
    <w:rsid w:val="00C01364"/>
    <w:rsid w:val="00C01ADA"/>
    <w:rsid w:val="00C049BB"/>
    <w:rsid w:val="00C3284B"/>
    <w:rsid w:val="00C32C78"/>
    <w:rsid w:val="00C46407"/>
    <w:rsid w:val="00C856DA"/>
    <w:rsid w:val="00CA5E6B"/>
    <w:rsid w:val="00CB2319"/>
    <w:rsid w:val="00CD5C9A"/>
    <w:rsid w:val="00D07629"/>
    <w:rsid w:val="00D10309"/>
    <w:rsid w:val="00D16F28"/>
    <w:rsid w:val="00D23CC5"/>
    <w:rsid w:val="00D25C9C"/>
    <w:rsid w:val="00D313B5"/>
    <w:rsid w:val="00D33F02"/>
    <w:rsid w:val="00D35091"/>
    <w:rsid w:val="00D35AA1"/>
    <w:rsid w:val="00D41154"/>
    <w:rsid w:val="00D7630C"/>
    <w:rsid w:val="00DA3245"/>
    <w:rsid w:val="00DA3DBE"/>
    <w:rsid w:val="00DA77E0"/>
    <w:rsid w:val="00DB3D47"/>
    <w:rsid w:val="00DC3165"/>
    <w:rsid w:val="00DE3477"/>
    <w:rsid w:val="00DE7BD5"/>
    <w:rsid w:val="00DF219D"/>
    <w:rsid w:val="00DF4541"/>
    <w:rsid w:val="00E06DB0"/>
    <w:rsid w:val="00E12B6F"/>
    <w:rsid w:val="00E143B2"/>
    <w:rsid w:val="00E81AD8"/>
    <w:rsid w:val="00E8424B"/>
    <w:rsid w:val="00EC6E58"/>
    <w:rsid w:val="00EE4B7A"/>
    <w:rsid w:val="00EE7CD1"/>
    <w:rsid w:val="00EF452A"/>
    <w:rsid w:val="00F041EE"/>
    <w:rsid w:val="00F05EAD"/>
    <w:rsid w:val="00F07FB9"/>
    <w:rsid w:val="00F20BB4"/>
    <w:rsid w:val="00F22D49"/>
    <w:rsid w:val="00F24BBB"/>
    <w:rsid w:val="00F322BD"/>
    <w:rsid w:val="00F32DEE"/>
    <w:rsid w:val="00F33EE5"/>
    <w:rsid w:val="00F35F16"/>
    <w:rsid w:val="00F35F4A"/>
    <w:rsid w:val="00F40E66"/>
    <w:rsid w:val="00F60344"/>
    <w:rsid w:val="00F63E26"/>
    <w:rsid w:val="00F70782"/>
    <w:rsid w:val="00F71A2D"/>
    <w:rsid w:val="00F76763"/>
    <w:rsid w:val="00F804B0"/>
    <w:rsid w:val="00F82500"/>
    <w:rsid w:val="00F84E44"/>
    <w:rsid w:val="00F93E8B"/>
    <w:rsid w:val="00FB6357"/>
    <w:rsid w:val="00FB7C74"/>
    <w:rsid w:val="00FC2CE2"/>
    <w:rsid w:val="00FC765B"/>
    <w:rsid w:val="00FF2B8A"/>
    <w:rsid w:val="00FF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407"/>
    <w:pPr>
      <w:spacing w:before="120" w:after="240" w:line="240" w:lineRule="auto"/>
    </w:pPr>
    <w:rPr>
      <w:rFonts w:ascii="Times New Roman" w:eastAsiaTheme="minorEastAsia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OldDefaultTableStyle">
    <w:name w:val="Old Default Table Style"/>
    <w:rsid w:val="00C46407"/>
    <w:pPr>
      <w:spacing w:before="120" w:after="240" w:line="240" w:lineRule="auto"/>
    </w:pPr>
    <w:rPr>
      <w:rFonts w:ascii="Times New Roman" w:eastAsiaTheme="minorEastAsia" w:hAnsi="Times New Roman" w:cs="Times New Roman"/>
      <w:sz w:val="24"/>
      <w:szCs w:val="24"/>
      <w:lang w:eastAsia="ja-JP"/>
    </w:rPr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407"/>
    <w:pPr>
      <w:spacing w:before="120" w:after="240" w:line="240" w:lineRule="auto"/>
    </w:pPr>
    <w:rPr>
      <w:rFonts w:ascii="Times New Roman" w:eastAsiaTheme="minorEastAsia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OldDefaultTableStyle">
    <w:name w:val="Old Default Table Style"/>
    <w:rsid w:val="00C46407"/>
    <w:pPr>
      <w:spacing w:before="120" w:after="240" w:line="240" w:lineRule="auto"/>
    </w:pPr>
    <w:rPr>
      <w:rFonts w:ascii="Times New Roman" w:eastAsiaTheme="minorEastAsia" w:hAnsi="Times New Roman" w:cs="Times New Roman"/>
      <w:sz w:val="24"/>
      <w:szCs w:val="24"/>
      <w:lang w:eastAsia="ja-JP"/>
    </w:rPr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Arlene Umbac</dc:creator>
  <cp:lastModifiedBy>Arlene Umbac</cp:lastModifiedBy>
  <cp:revision>1</cp:revision>
  <dcterms:created xsi:type="dcterms:W3CDTF">2025-05-20T06:57:00Z</dcterms:created>
  <dcterms:modified xsi:type="dcterms:W3CDTF">2025-05-20T06:57:00Z</dcterms:modified>
</cp:coreProperties>
</file>