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EA4" w:rsidRPr="002702D7" w:rsidRDefault="00622EA4" w:rsidP="00622EA4">
      <w:pPr>
        <w:pStyle w:val="Heading1"/>
        <w:rPr>
          <w:b/>
          <w:bCs/>
        </w:rPr>
      </w:pPr>
      <w:bookmarkStart w:id="0" w:name="_Toc205804339"/>
      <w:r>
        <w:rPr>
          <w:b/>
          <w:bCs/>
        </w:rPr>
        <w:t>Additional file</w:t>
      </w:r>
      <w:r w:rsidRPr="002702D7">
        <w:rPr>
          <w:b/>
          <w:bCs/>
        </w:rPr>
        <w:t xml:space="preserve"> </w:t>
      </w:r>
      <w:r>
        <w:rPr>
          <w:b/>
          <w:bCs/>
        </w:rPr>
        <w:t>4: Table S3</w:t>
      </w:r>
      <w:r w:rsidRPr="002702D7">
        <w:t xml:space="preserve">. Distribution of interventions </w:t>
      </w:r>
      <w:r>
        <w:t xml:space="preserve">investigated </w:t>
      </w:r>
      <w:r w:rsidRPr="002702D7">
        <w:t xml:space="preserve">in </w:t>
      </w:r>
      <w:proofErr w:type="spellStart"/>
      <w:r w:rsidRPr="002702D7">
        <w:t>mpox</w:t>
      </w:r>
      <w:proofErr w:type="spellEnd"/>
      <w:r w:rsidRPr="002702D7">
        <w:t xml:space="preserve"> clinical trials </w:t>
      </w:r>
      <w:r>
        <w:t xml:space="preserve">in </w:t>
      </w:r>
      <w:r w:rsidRPr="002702D7">
        <w:t>PACTR, SANCTR and WHO ICTRP</w:t>
      </w:r>
      <w:bookmarkEnd w:id="0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05"/>
        <w:gridCol w:w="3971"/>
        <w:gridCol w:w="1018"/>
        <w:gridCol w:w="868"/>
        <w:gridCol w:w="1117"/>
        <w:gridCol w:w="1197"/>
      </w:tblGrid>
      <w:tr w:rsidR="00622EA4" w:rsidRPr="002702D7" w:rsidTr="00622EA4">
        <w:trPr>
          <w:trHeight w:val="303"/>
        </w:trPr>
        <w:tc>
          <w:tcPr>
            <w:tcW w:w="73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Clinical trial intervention type</w:t>
            </w: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% of trials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(N=21)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Phases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Study population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Year registered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Therapeutics (n=21)</w:t>
            </w: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Tecovirimat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66.7% (n=14)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II (n= 4)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III (n= 7)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IV (n= 3)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 &amp;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2021-2024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VIG vaccinia immunoglobulin intravenous formulation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9.5% (n=2)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 (n=2)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2023-2024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Cidofovir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IV + Oral Probenecid </w:t>
            </w:r>
            <w:bookmarkStart w:id="1" w:name="_GoBack"/>
            <w:bookmarkEnd w:id="1"/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2024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JBP-TOPOXX 3 capsules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Capsule 4 of edible fungi based on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Ganoderma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Lentinula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edodes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Trametes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versicolor,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Grifola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frondosa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2022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NIOCH-14 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Trifluridine</w:t>
            </w:r>
            <w:proofErr w:type="spellEnd"/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4.8% (n=1)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 and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2024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Clinical trial intervention type</w:t>
            </w: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% of trials</w:t>
            </w:r>
          </w:p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(N=17)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Phases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Study populations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Year registered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outset" w:sz="18" w:space="0" w:color="auto"/>
              <w:right w:val="single" w:sz="6" w:space="0" w:color="000000" w:themeColor="text1"/>
            </w:tcBorders>
            <w:vAlign w:val="center"/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Vaccines (n=17)</w:t>
            </w: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Modified Vaccinia Ankara-Bavarian Nordic (MVA-BN) Vaccine (JYNNEOS and or IMVANEX)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52.9% (n= 9)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 (n= 1)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 (n=3)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 (n=5)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 &amp;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2022-2024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 LC16m8 </w:t>
            </w:r>
            <w:proofErr w:type="spellStart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Mpox</w:t>
            </w:r>
            <w:proofErr w:type="spellEnd"/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Vaccine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17.6% (n=3)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 &amp;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2022-2023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VAC∆6 Vaccine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11.8% (n=2)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</w:p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II/III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Adults &amp;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RNA-based multivalent vaccine candidate BNT166a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I/II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Smallpox vaccine (Dry cell cultured smallpox vaccine)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 &amp; children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2022</w:t>
            </w:r>
          </w:p>
        </w:tc>
      </w:tr>
      <w:tr w:rsidR="00622EA4" w:rsidRPr="002702D7" w:rsidTr="00622EA4">
        <w:trPr>
          <w:trHeight w:val="303"/>
        </w:trPr>
        <w:tc>
          <w:tcPr>
            <w:tcW w:w="735" w:type="pct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outset" w:sz="0" w:space="0" w:color="auto"/>
              <w:right w:val="single" w:sz="0" w:space="0" w:color="000000" w:themeColor="text1"/>
            </w:tcBorders>
            <w:vAlign w:val="center"/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mRNA-1769 </w:t>
            </w:r>
          </w:p>
        </w:tc>
        <w:tc>
          <w:tcPr>
            <w:tcW w:w="53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5.9% (n=1) </w:t>
            </w:r>
          </w:p>
        </w:tc>
        <w:tc>
          <w:tcPr>
            <w:tcW w:w="45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I/II</w:t>
            </w:r>
          </w:p>
        </w:tc>
        <w:tc>
          <w:tcPr>
            <w:tcW w:w="57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Adults</w:t>
            </w:r>
          </w:p>
        </w:tc>
        <w:tc>
          <w:tcPr>
            <w:tcW w:w="62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622EA4" w:rsidRPr="002702D7" w:rsidRDefault="00622EA4" w:rsidP="003455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702D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2023</w:t>
            </w:r>
          </w:p>
        </w:tc>
      </w:tr>
    </w:tbl>
    <w:p w:rsidR="00622EA4" w:rsidRDefault="00622EA4" w:rsidP="00622EA4">
      <w:pPr>
        <w:rPr>
          <w:rFonts w:ascii="Segoe UI" w:eastAsia="Segoe UI" w:hAnsi="Segoe UI" w:cs="Segoe UI"/>
          <w:color w:val="000000" w:themeColor="text1"/>
        </w:rPr>
      </w:pPr>
    </w:p>
    <w:p w:rsidR="00932C84" w:rsidRDefault="00932C84"/>
    <w:sectPr w:rsidR="00932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EA4"/>
    <w:rsid w:val="0000312F"/>
    <w:rsid w:val="00013B5C"/>
    <w:rsid w:val="00030ECA"/>
    <w:rsid w:val="000327E8"/>
    <w:rsid w:val="000366FA"/>
    <w:rsid w:val="00045966"/>
    <w:rsid w:val="000505FA"/>
    <w:rsid w:val="000525FA"/>
    <w:rsid w:val="00064CA3"/>
    <w:rsid w:val="00070A9D"/>
    <w:rsid w:val="000716E9"/>
    <w:rsid w:val="00071DA0"/>
    <w:rsid w:val="00081CA9"/>
    <w:rsid w:val="00091FBC"/>
    <w:rsid w:val="00092D49"/>
    <w:rsid w:val="000951C9"/>
    <w:rsid w:val="000B2903"/>
    <w:rsid w:val="000B4F11"/>
    <w:rsid w:val="000C311A"/>
    <w:rsid w:val="000D13FA"/>
    <w:rsid w:val="000E7D70"/>
    <w:rsid w:val="000F3795"/>
    <w:rsid w:val="000F64DB"/>
    <w:rsid w:val="00103737"/>
    <w:rsid w:val="00105000"/>
    <w:rsid w:val="001071FC"/>
    <w:rsid w:val="00123B91"/>
    <w:rsid w:val="00130AE3"/>
    <w:rsid w:val="0013364B"/>
    <w:rsid w:val="001464E9"/>
    <w:rsid w:val="00163416"/>
    <w:rsid w:val="0016446A"/>
    <w:rsid w:val="001812D6"/>
    <w:rsid w:val="00183537"/>
    <w:rsid w:val="001A1BF6"/>
    <w:rsid w:val="001A57CA"/>
    <w:rsid w:val="001C2402"/>
    <w:rsid w:val="001D7660"/>
    <w:rsid w:val="0020299F"/>
    <w:rsid w:val="0020667A"/>
    <w:rsid w:val="002130C5"/>
    <w:rsid w:val="00222D4F"/>
    <w:rsid w:val="0024277B"/>
    <w:rsid w:val="0025385D"/>
    <w:rsid w:val="002564A4"/>
    <w:rsid w:val="00271D9A"/>
    <w:rsid w:val="002777F3"/>
    <w:rsid w:val="00281495"/>
    <w:rsid w:val="002820C7"/>
    <w:rsid w:val="00286F80"/>
    <w:rsid w:val="0029596B"/>
    <w:rsid w:val="00295BDC"/>
    <w:rsid w:val="002A0B24"/>
    <w:rsid w:val="002B4084"/>
    <w:rsid w:val="002C4D39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8B"/>
    <w:rsid w:val="00393B2F"/>
    <w:rsid w:val="003945DB"/>
    <w:rsid w:val="003A0251"/>
    <w:rsid w:val="003A5B16"/>
    <w:rsid w:val="003B18FA"/>
    <w:rsid w:val="003C0256"/>
    <w:rsid w:val="003C2095"/>
    <w:rsid w:val="003C2B3F"/>
    <w:rsid w:val="003E0BE6"/>
    <w:rsid w:val="003E1951"/>
    <w:rsid w:val="003F19BA"/>
    <w:rsid w:val="00402C5A"/>
    <w:rsid w:val="00403A13"/>
    <w:rsid w:val="00436CDF"/>
    <w:rsid w:val="00440DF0"/>
    <w:rsid w:val="004536BD"/>
    <w:rsid w:val="00463D30"/>
    <w:rsid w:val="00475801"/>
    <w:rsid w:val="004903AD"/>
    <w:rsid w:val="00495AE1"/>
    <w:rsid w:val="004B0437"/>
    <w:rsid w:val="004B2BF4"/>
    <w:rsid w:val="004D1BB8"/>
    <w:rsid w:val="004E4298"/>
    <w:rsid w:val="0050273C"/>
    <w:rsid w:val="005157EA"/>
    <w:rsid w:val="005224CC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6DAB"/>
    <w:rsid w:val="005F3ED8"/>
    <w:rsid w:val="005F762A"/>
    <w:rsid w:val="00600023"/>
    <w:rsid w:val="00622EA4"/>
    <w:rsid w:val="00657BDF"/>
    <w:rsid w:val="00670887"/>
    <w:rsid w:val="00673922"/>
    <w:rsid w:val="0067778E"/>
    <w:rsid w:val="00680CA7"/>
    <w:rsid w:val="00693343"/>
    <w:rsid w:val="006D043E"/>
    <w:rsid w:val="006F1DA5"/>
    <w:rsid w:val="006F3BE5"/>
    <w:rsid w:val="006F653E"/>
    <w:rsid w:val="00707C9A"/>
    <w:rsid w:val="00707FBE"/>
    <w:rsid w:val="00731894"/>
    <w:rsid w:val="00733984"/>
    <w:rsid w:val="00774FB0"/>
    <w:rsid w:val="00786788"/>
    <w:rsid w:val="0079048B"/>
    <w:rsid w:val="00795717"/>
    <w:rsid w:val="0079790B"/>
    <w:rsid w:val="007A39E7"/>
    <w:rsid w:val="007D0896"/>
    <w:rsid w:val="00814F4A"/>
    <w:rsid w:val="008216BC"/>
    <w:rsid w:val="00833068"/>
    <w:rsid w:val="00860375"/>
    <w:rsid w:val="00863B67"/>
    <w:rsid w:val="00864F26"/>
    <w:rsid w:val="00865AA8"/>
    <w:rsid w:val="008713F1"/>
    <w:rsid w:val="008808D0"/>
    <w:rsid w:val="00883C0F"/>
    <w:rsid w:val="008A1D3F"/>
    <w:rsid w:val="008B2015"/>
    <w:rsid w:val="008E5EF1"/>
    <w:rsid w:val="008F2E39"/>
    <w:rsid w:val="008F7BF0"/>
    <w:rsid w:val="00932C84"/>
    <w:rsid w:val="00945477"/>
    <w:rsid w:val="009457E0"/>
    <w:rsid w:val="009474D3"/>
    <w:rsid w:val="00961EB9"/>
    <w:rsid w:val="0096285E"/>
    <w:rsid w:val="00964305"/>
    <w:rsid w:val="009714E6"/>
    <w:rsid w:val="00993FB9"/>
    <w:rsid w:val="009A3EBA"/>
    <w:rsid w:val="009A7960"/>
    <w:rsid w:val="009C22EA"/>
    <w:rsid w:val="009D4CA6"/>
    <w:rsid w:val="009E4BB4"/>
    <w:rsid w:val="009E6088"/>
    <w:rsid w:val="009F4EC8"/>
    <w:rsid w:val="009F62FC"/>
    <w:rsid w:val="00A15F69"/>
    <w:rsid w:val="00A204C6"/>
    <w:rsid w:val="00A24238"/>
    <w:rsid w:val="00A25AD1"/>
    <w:rsid w:val="00A4089C"/>
    <w:rsid w:val="00A5316D"/>
    <w:rsid w:val="00A57F6E"/>
    <w:rsid w:val="00A6779F"/>
    <w:rsid w:val="00A74D50"/>
    <w:rsid w:val="00A776CD"/>
    <w:rsid w:val="00A80259"/>
    <w:rsid w:val="00A863A2"/>
    <w:rsid w:val="00AA66AF"/>
    <w:rsid w:val="00AA7333"/>
    <w:rsid w:val="00AA7D57"/>
    <w:rsid w:val="00AB3C3B"/>
    <w:rsid w:val="00AC20F3"/>
    <w:rsid w:val="00AE6DB6"/>
    <w:rsid w:val="00AE7A31"/>
    <w:rsid w:val="00B00723"/>
    <w:rsid w:val="00B07CDA"/>
    <w:rsid w:val="00B405A9"/>
    <w:rsid w:val="00B4231D"/>
    <w:rsid w:val="00B46D56"/>
    <w:rsid w:val="00B84FEE"/>
    <w:rsid w:val="00B92D63"/>
    <w:rsid w:val="00BA6CB5"/>
    <w:rsid w:val="00BB006F"/>
    <w:rsid w:val="00BB2BB3"/>
    <w:rsid w:val="00BB7FC3"/>
    <w:rsid w:val="00BD12EB"/>
    <w:rsid w:val="00BE4922"/>
    <w:rsid w:val="00C01364"/>
    <w:rsid w:val="00C01ADA"/>
    <w:rsid w:val="00C049BB"/>
    <w:rsid w:val="00C13554"/>
    <w:rsid w:val="00C239F3"/>
    <w:rsid w:val="00C3284B"/>
    <w:rsid w:val="00C32C78"/>
    <w:rsid w:val="00C856DA"/>
    <w:rsid w:val="00C9714C"/>
    <w:rsid w:val="00CA5E6B"/>
    <w:rsid w:val="00CB2319"/>
    <w:rsid w:val="00CD2568"/>
    <w:rsid w:val="00CD5C9A"/>
    <w:rsid w:val="00D07629"/>
    <w:rsid w:val="00D10309"/>
    <w:rsid w:val="00D13125"/>
    <w:rsid w:val="00D16F28"/>
    <w:rsid w:val="00D23CC5"/>
    <w:rsid w:val="00D25C9C"/>
    <w:rsid w:val="00D313B5"/>
    <w:rsid w:val="00D33F02"/>
    <w:rsid w:val="00D35091"/>
    <w:rsid w:val="00D35AA1"/>
    <w:rsid w:val="00D41154"/>
    <w:rsid w:val="00D7184C"/>
    <w:rsid w:val="00D7630C"/>
    <w:rsid w:val="00D84E3A"/>
    <w:rsid w:val="00D935CD"/>
    <w:rsid w:val="00DA3245"/>
    <w:rsid w:val="00DA3DBE"/>
    <w:rsid w:val="00DA77E0"/>
    <w:rsid w:val="00DB3D47"/>
    <w:rsid w:val="00DC28A2"/>
    <w:rsid w:val="00DC3165"/>
    <w:rsid w:val="00DD5167"/>
    <w:rsid w:val="00DE3477"/>
    <w:rsid w:val="00DE7BD5"/>
    <w:rsid w:val="00DF219D"/>
    <w:rsid w:val="00DF4541"/>
    <w:rsid w:val="00E06DB0"/>
    <w:rsid w:val="00E12B6F"/>
    <w:rsid w:val="00E143B2"/>
    <w:rsid w:val="00E418FC"/>
    <w:rsid w:val="00E6795C"/>
    <w:rsid w:val="00E81AD8"/>
    <w:rsid w:val="00E8424B"/>
    <w:rsid w:val="00E852EA"/>
    <w:rsid w:val="00EC6E58"/>
    <w:rsid w:val="00EE4B7A"/>
    <w:rsid w:val="00EE7CD1"/>
    <w:rsid w:val="00EF3C80"/>
    <w:rsid w:val="00EF452A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EA4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EA4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EA4"/>
    <w:pPr>
      <w:keepNext/>
      <w:keepLines/>
      <w:spacing w:before="360" w:after="80" w:line="279" w:lineRule="auto"/>
      <w:outlineLvl w:val="0"/>
    </w:pPr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EA4"/>
    <w:rPr>
      <w:rFonts w:ascii="Times New Roman" w:eastAsiaTheme="majorEastAsia" w:hAnsi="Times New Roman" w:cstheme="majorBidi"/>
      <w:color w:val="000000" w:themeColor="text1"/>
      <w:sz w:val="24"/>
      <w:szCs w:val="4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2025-08-25T07:01:00Z</dcterms:created>
  <dcterms:modified xsi:type="dcterms:W3CDTF">2025-08-25T07:02:00Z</dcterms:modified>
</cp:coreProperties>
</file>