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EDD07" w14:textId="2AC97623" w:rsidR="00516790" w:rsidRDefault="00516790">
      <w:r>
        <w:t>Appendix C: Codebook analysis</w:t>
      </w:r>
    </w:p>
    <w:p w14:paraId="60379443" w14:textId="77777777" w:rsidR="00516790" w:rsidRDefault="00516790" w:rsidP="00516790">
      <w:pPr>
        <w:ind w:left="-993"/>
      </w:pPr>
    </w:p>
    <w:tbl>
      <w:tblPr>
        <w:tblStyle w:val="TableGrid"/>
        <w:tblW w:w="16018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992"/>
        <w:gridCol w:w="851"/>
        <w:gridCol w:w="851"/>
        <w:gridCol w:w="708"/>
        <w:gridCol w:w="851"/>
        <w:gridCol w:w="709"/>
        <w:gridCol w:w="567"/>
        <w:gridCol w:w="701"/>
        <w:gridCol w:w="574"/>
        <w:gridCol w:w="567"/>
        <w:gridCol w:w="567"/>
        <w:gridCol w:w="426"/>
        <w:gridCol w:w="283"/>
        <w:gridCol w:w="284"/>
        <w:gridCol w:w="283"/>
        <w:gridCol w:w="284"/>
        <w:gridCol w:w="425"/>
        <w:gridCol w:w="567"/>
        <w:gridCol w:w="1559"/>
        <w:gridCol w:w="567"/>
        <w:gridCol w:w="709"/>
        <w:gridCol w:w="567"/>
        <w:gridCol w:w="567"/>
        <w:gridCol w:w="850"/>
        <w:gridCol w:w="709"/>
      </w:tblGrid>
      <w:tr w:rsidR="00516790" w:rsidRPr="00516790" w14:paraId="325272B4" w14:textId="77777777" w:rsidTr="00516790">
        <w:trPr>
          <w:trHeight w:val="490"/>
        </w:trPr>
        <w:tc>
          <w:tcPr>
            <w:tcW w:w="992" w:type="dxa"/>
            <w:noWrap/>
            <w:hideMark/>
          </w:tcPr>
          <w:p w14:paraId="097CB567" w14:textId="77777777" w:rsidR="00516790" w:rsidRPr="00516790" w:rsidRDefault="00516790" w:rsidP="00516790">
            <w:pPr>
              <w:ind w:left="-4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946" w:type="dxa"/>
            <w:gridSpan w:val="10"/>
            <w:noWrap/>
            <w:hideMark/>
          </w:tcPr>
          <w:p w14:paraId="1047D549" w14:textId="77777777" w:rsidR="00516790" w:rsidRPr="00516790" w:rsidRDefault="00516790" w:rsidP="0051679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>Digital Marketing techniques</w:t>
            </w:r>
          </w:p>
        </w:tc>
        <w:tc>
          <w:tcPr>
            <w:tcW w:w="4111" w:type="dxa"/>
            <w:gridSpan w:val="8"/>
            <w:noWrap/>
            <w:hideMark/>
          </w:tcPr>
          <w:p w14:paraId="4FB3D2F5" w14:textId="77777777" w:rsidR="00516790" w:rsidRPr="00516790" w:rsidRDefault="00516790" w:rsidP="0051679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>7Ps of the marketing mix strategies</w:t>
            </w:r>
          </w:p>
          <w:p w14:paraId="32BEE3FF" w14:textId="22271094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969" w:type="dxa"/>
            <w:gridSpan w:val="6"/>
            <w:hideMark/>
          </w:tcPr>
          <w:p w14:paraId="603D7F88" w14:textId="77777777" w:rsidR="00516790" w:rsidRPr="00516790" w:rsidRDefault="00516790" w:rsidP="0051679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Cialdini’s six principles of persuasion </w:t>
            </w:r>
          </w:p>
        </w:tc>
      </w:tr>
      <w:tr w:rsidR="00516790" w:rsidRPr="00516790" w14:paraId="4A3A112D" w14:textId="77777777" w:rsidTr="00516790">
        <w:trPr>
          <w:cantSplit/>
          <w:trHeight w:val="1187"/>
        </w:trPr>
        <w:tc>
          <w:tcPr>
            <w:tcW w:w="992" w:type="dxa"/>
            <w:noWrap/>
            <w:hideMark/>
          </w:tcPr>
          <w:p w14:paraId="20072541" w14:textId="77777777" w:rsidR="00516790" w:rsidRPr="00516790" w:rsidRDefault="00516790" w:rsidP="00516790">
            <w:pPr>
              <w:ind w:left="-4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>Author-Year (Reference)</w:t>
            </w:r>
          </w:p>
        </w:tc>
        <w:tc>
          <w:tcPr>
            <w:tcW w:w="851" w:type="dxa"/>
            <w:textDirection w:val="btLr"/>
            <w:hideMark/>
          </w:tcPr>
          <w:p w14:paraId="4D2CFB7D" w14:textId="77777777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User Experience Strategy (UX): </w:t>
            </w:r>
          </w:p>
        </w:tc>
        <w:tc>
          <w:tcPr>
            <w:tcW w:w="851" w:type="dxa"/>
            <w:textDirection w:val="btLr"/>
            <w:hideMark/>
          </w:tcPr>
          <w:p w14:paraId="51B8D22F" w14:textId="77777777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Search engine marketing (SEM) </w:t>
            </w:r>
          </w:p>
        </w:tc>
        <w:tc>
          <w:tcPr>
            <w:tcW w:w="708" w:type="dxa"/>
            <w:textDirection w:val="btLr"/>
            <w:hideMark/>
          </w:tcPr>
          <w:p w14:paraId="3A6444DE" w14:textId="77777777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Freemium to subscription-based </w:t>
            </w:r>
          </w:p>
        </w:tc>
        <w:tc>
          <w:tcPr>
            <w:tcW w:w="851" w:type="dxa"/>
            <w:textDirection w:val="btLr"/>
            <w:hideMark/>
          </w:tcPr>
          <w:p w14:paraId="33B2D2CA" w14:textId="77777777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>E-mail marketing (targeted email campaigns)</w:t>
            </w:r>
          </w:p>
        </w:tc>
        <w:tc>
          <w:tcPr>
            <w:tcW w:w="709" w:type="dxa"/>
            <w:textDirection w:val="btLr"/>
            <w:hideMark/>
          </w:tcPr>
          <w:p w14:paraId="6E4D5690" w14:textId="77777777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Mobile marketing (via SMS) </w:t>
            </w:r>
          </w:p>
        </w:tc>
        <w:tc>
          <w:tcPr>
            <w:tcW w:w="567" w:type="dxa"/>
            <w:textDirection w:val="btLr"/>
            <w:hideMark/>
          </w:tcPr>
          <w:p w14:paraId="27FEC195" w14:textId="77777777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Pay-per-click advertising </w:t>
            </w:r>
          </w:p>
        </w:tc>
        <w:tc>
          <w:tcPr>
            <w:tcW w:w="701" w:type="dxa"/>
            <w:textDirection w:val="btLr"/>
            <w:hideMark/>
          </w:tcPr>
          <w:p w14:paraId="735540ED" w14:textId="4F594069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Social media marketing </w:t>
            </w:r>
          </w:p>
        </w:tc>
        <w:tc>
          <w:tcPr>
            <w:tcW w:w="574" w:type="dxa"/>
            <w:textDirection w:val="btLr"/>
            <w:hideMark/>
          </w:tcPr>
          <w:p w14:paraId="28A8AF19" w14:textId="77777777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>Affiliate marketing</w:t>
            </w:r>
          </w:p>
        </w:tc>
        <w:tc>
          <w:tcPr>
            <w:tcW w:w="567" w:type="dxa"/>
            <w:textDirection w:val="btLr"/>
            <w:hideMark/>
          </w:tcPr>
          <w:p w14:paraId="6A52143E" w14:textId="77777777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>Location based marketing</w:t>
            </w:r>
          </w:p>
        </w:tc>
        <w:tc>
          <w:tcPr>
            <w:tcW w:w="567" w:type="dxa"/>
            <w:textDirection w:val="btLr"/>
            <w:hideMark/>
          </w:tcPr>
          <w:p w14:paraId="69DF7745" w14:textId="77777777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>Retargeting strategy</w:t>
            </w:r>
          </w:p>
        </w:tc>
        <w:tc>
          <w:tcPr>
            <w:tcW w:w="426" w:type="dxa"/>
            <w:textDirection w:val="btLr"/>
            <w:hideMark/>
          </w:tcPr>
          <w:p w14:paraId="3CEF8FB9" w14:textId="77777777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>Price</w:t>
            </w:r>
          </w:p>
        </w:tc>
        <w:tc>
          <w:tcPr>
            <w:tcW w:w="283" w:type="dxa"/>
            <w:textDirection w:val="btLr"/>
            <w:hideMark/>
          </w:tcPr>
          <w:p w14:paraId="4D697723" w14:textId="77777777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>Promotion</w:t>
            </w:r>
          </w:p>
        </w:tc>
        <w:tc>
          <w:tcPr>
            <w:tcW w:w="284" w:type="dxa"/>
            <w:textDirection w:val="btLr"/>
            <w:hideMark/>
          </w:tcPr>
          <w:p w14:paraId="620C45C4" w14:textId="3FEC6ADB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>Placement</w:t>
            </w:r>
          </w:p>
        </w:tc>
        <w:tc>
          <w:tcPr>
            <w:tcW w:w="283" w:type="dxa"/>
            <w:textDirection w:val="btLr"/>
            <w:hideMark/>
          </w:tcPr>
          <w:p w14:paraId="0BDD580F" w14:textId="77777777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>Product Type</w:t>
            </w:r>
          </w:p>
        </w:tc>
        <w:tc>
          <w:tcPr>
            <w:tcW w:w="284" w:type="dxa"/>
            <w:textDirection w:val="btLr"/>
            <w:hideMark/>
          </w:tcPr>
          <w:p w14:paraId="4587E17C" w14:textId="77777777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>People</w:t>
            </w:r>
          </w:p>
        </w:tc>
        <w:tc>
          <w:tcPr>
            <w:tcW w:w="425" w:type="dxa"/>
            <w:textDirection w:val="btLr"/>
            <w:hideMark/>
          </w:tcPr>
          <w:p w14:paraId="08E22811" w14:textId="77777777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>Process</w:t>
            </w:r>
          </w:p>
        </w:tc>
        <w:tc>
          <w:tcPr>
            <w:tcW w:w="567" w:type="dxa"/>
            <w:textDirection w:val="btLr"/>
            <w:hideMark/>
          </w:tcPr>
          <w:p w14:paraId="6727DBBB" w14:textId="77777777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>Physical evidence</w:t>
            </w:r>
          </w:p>
        </w:tc>
        <w:tc>
          <w:tcPr>
            <w:tcW w:w="1559" w:type="dxa"/>
            <w:textDirection w:val="btLr"/>
            <w:hideMark/>
          </w:tcPr>
          <w:p w14:paraId="7F2580AD" w14:textId="49944D42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Others</w:t>
            </w:r>
          </w:p>
        </w:tc>
        <w:tc>
          <w:tcPr>
            <w:tcW w:w="567" w:type="dxa"/>
            <w:textDirection w:val="btLr"/>
            <w:hideMark/>
          </w:tcPr>
          <w:p w14:paraId="5CC674B1" w14:textId="55276308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Reciprocity </w:t>
            </w:r>
          </w:p>
        </w:tc>
        <w:tc>
          <w:tcPr>
            <w:tcW w:w="709" w:type="dxa"/>
            <w:textDirection w:val="btLr"/>
            <w:hideMark/>
          </w:tcPr>
          <w:p w14:paraId="44779047" w14:textId="630F17F9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Commitment </w:t>
            </w:r>
          </w:p>
        </w:tc>
        <w:tc>
          <w:tcPr>
            <w:tcW w:w="567" w:type="dxa"/>
            <w:textDirection w:val="btLr"/>
            <w:hideMark/>
          </w:tcPr>
          <w:p w14:paraId="39E6D5CD" w14:textId="5517A524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Social Proof </w:t>
            </w:r>
          </w:p>
        </w:tc>
        <w:tc>
          <w:tcPr>
            <w:tcW w:w="567" w:type="dxa"/>
            <w:textDirection w:val="btLr"/>
            <w:hideMark/>
          </w:tcPr>
          <w:p w14:paraId="67A4E36D" w14:textId="07272F52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Liking </w:t>
            </w:r>
          </w:p>
        </w:tc>
        <w:tc>
          <w:tcPr>
            <w:tcW w:w="850" w:type="dxa"/>
            <w:textDirection w:val="btLr"/>
            <w:hideMark/>
          </w:tcPr>
          <w:p w14:paraId="3BB5B127" w14:textId="054F1D15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Authority </w:t>
            </w:r>
          </w:p>
        </w:tc>
        <w:tc>
          <w:tcPr>
            <w:tcW w:w="709" w:type="dxa"/>
            <w:textDirection w:val="btLr"/>
            <w:hideMark/>
          </w:tcPr>
          <w:p w14:paraId="4459F5DE" w14:textId="7FAF4190" w:rsidR="00516790" w:rsidRPr="00516790" w:rsidRDefault="00516790" w:rsidP="00516790">
            <w:pPr>
              <w:ind w:left="113" w:right="113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>Scarcity</w:t>
            </w:r>
          </w:p>
        </w:tc>
      </w:tr>
      <w:tr w:rsidR="00516790" w:rsidRPr="00516790" w14:paraId="6B6D8697" w14:textId="77777777" w:rsidTr="00516790">
        <w:trPr>
          <w:trHeight w:val="310"/>
        </w:trPr>
        <w:tc>
          <w:tcPr>
            <w:tcW w:w="16018" w:type="dxa"/>
            <w:gridSpan w:val="25"/>
            <w:shd w:val="clear" w:color="auto" w:fill="D1D1D1" w:themeFill="background2" w:themeFillShade="E6"/>
            <w:noWrap/>
            <w:hideMark/>
          </w:tcPr>
          <w:p w14:paraId="1BD23CA7" w14:textId="0A067538" w:rsidR="00516790" w:rsidRPr="00516790" w:rsidRDefault="00516790" w:rsidP="00516790">
            <w:pPr>
              <w:ind w:left="-40"/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Online food delivery services</w:t>
            </w:r>
          </w:p>
        </w:tc>
      </w:tr>
      <w:tr w:rsidR="00516790" w:rsidRPr="00516790" w14:paraId="67F5A11E" w14:textId="77777777" w:rsidTr="00516790">
        <w:trPr>
          <w:trHeight w:val="290"/>
        </w:trPr>
        <w:tc>
          <w:tcPr>
            <w:tcW w:w="992" w:type="dxa"/>
            <w:hideMark/>
          </w:tcPr>
          <w:p w14:paraId="63D14A56" w14:textId="2EFAAA2F" w:rsidR="00516790" w:rsidRPr="00516790" w:rsidRDefault="00516790" w:rsidP="00516790">
            <w:pPr>
              <w:ind w:left="-40"/>
              <w:rPr>
                <w:rFonts w:ascii="Calibri" w:hAnsi="Calibri" w:cs="Calibri"/>
                <w:sz w:val="16"/>
                <w:szCs w:val="16"/>
              </w:rPr>
            </w:pPr>
            <w:r w:rsidRPr="00EF7E8F">
              <w:rPr>
                <w:rFonts w:ascii="Calibri" w:eastAsia="Arial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Horta PM., et al 2020</w:t>
            </w:r>
            <w:r w:rsidRPr="00516790">
              <w:rPr>
                <w:rFonts w:ascii="Calibri" w:eastAsia="Arial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 xml:space="preserve"> </w:t>
            </w:r>
            <w:r w:rsidRPr="00516790">
              <w:rPr>
                <w:rFonts w:ascii="Calibri" w:eastAsia="Arial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begin"/>
            </w:r>
            <w:r w:rsidRPr="00516790">
              <w:rPr>
                <w:rFonts w:ascii="Calibri" w:eastAsia="Arial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instrText xml:space="preserve"> ADDIN EN.CITE &lt;EndNote&gt;&lt;Cite&gt;&lt;Author&gt;Horta&lt;/Author&gt;&lt;Year&gt;2020&lt;/Year&gt;&lt;RecNum&gt;28&lt;/RecNum&gt;&lt;DisplayText&gt;[38]&lt;/DisplayText&gt;&lt;record&gt;&lt;rec-number&gt;28&lt;/rec-number&gt;&lt;foreign-keys&gt;&lt;key app="EN" db-id="ewrpw0ssd520fre0pphvep2prz2xfpxwdxrx" timestamp="1736374302"&gt;28&lt;/key&gt;&lt;/foreign-keys&gt;&lt;ref-type name="Journal Article"&gt;17&lt;/ref-type&gt;&lt;contributors&gt;&lt;authors&gt;&lt;author&gt;Horta, Paula Martins&lt;/author&gt;&lt;author&gt;Souza, Juliana de Paula Matos&lt;/author&gt;&lt;author&gt;Rocha, Luana Lara&lt;/author&gt;&lt;author&gt;Mendes, Larissa Loures&lt;/author&gt;&lt;/authors&gt;&lt;/contributors&gt;&lt;titles&gt;&lt;title&gt;Digital food environment of a Brazilian metropolis: food availability and marketing strategies used by delivery apps&lt;/title&gt;&lt;secondary-title&gt;Public health nutrition&lt;/secondary-title&gt;&lt;/titles&gt;&lt;periodical&gt;&lt;full-title&gt;Public health nutrition&lt;/full-title&gt;&lt;/periodical&gt;&lt;pages&gt;544-548&lt;/pages&gt;&lt;volume&gt;24&lt;/volume&gt;&lt;number&gt;3&lt;/number&gt;&lt;dates&gt;&lt;year&gt;2020&lt;/year&gt;&lt;/dates&gt;&lt;pub-location&gt;England&lt;/pub-location&gt;&lt;publisher&gt;Cambridge University Press&lt;/publisher&gt;&lt;accession-num&gt;32900419&lt;/accession-num&gt;&lt;urls&gt;&lt;related-urls&gt;&lt;url&gt;https://search.ebscohost.com/login.aspx?direct=true&amp;amp;AuthType=sso&amp;amp;db=mdc&amp;amp;AN=32900419&amp;amp;site=ehost-live&amp;amp;scope=site&amp;amp;authtype=sso&amp;amp;custid=deakin&lt;/url&gt;&lt;url&gt;https://pmc.ncbi.nlm.nih.gov/articles/PMC10195591/pdf/S1368980020003171a.pdf&lt;/url&gt;&lt;/related-urls&gt;&lt;/urls&gt;&lt;electronic-resource-num&gt;10.1017/S1368980020003171&lt;/electronic-resource-num&gt;&lt;/record&gt;&lt;/Cite&gt;&lt;/EndNote&gt;</w:instrText>
            </w:r>
            <w:r w:rsidRPr="00516790">
              <w:rPr>
                <w:rFonts w:ascii="Calibri" w:eastAsia="Arial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separate"/>
            </w:r>
            <w:r w:rsidRPr="00516790">
              <w:rPr>
                <w:rFonts w:ascii="Calibri" w:eastAsia="Arial" w:hAnsi="Calibri" w:cs="Calibri"/>
                <w:noProof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[38]</w:t>
            </w:r>
            <w:r w:rsidRPr="00516790">
              <w:rPr>
                <w:rFonts w:ascii="Calibri" w:eastAsia="Arial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end"/>
            </w:r>
          </w:p>
        </w:tc>
        <w:tc>
          <w:tcPr>
            <w:tcW w:w="851" w:type="dxa"/>
            <w:hideMark/>
          </w:tcPr>
          <w:p w14:paraId="6F1DAC44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6066A38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noWrap/>
            <w:hideMark/>
          </w:tcPr>
          <w:p w14:paraId="5C9CC244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04D5A27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12C5869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3EC84763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1" w:type="dxa"/>
            <w:noWrap/>
            <w:hideMark/>
          </w:tcPr>
          <w:p w14:paraId="24676B3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74" w:type="dxa"/>
            <w:noWrap/>
            <w:hideMark/>
          </w:tcPr>
          <w:p w14:paraId="2E891D6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5D3A055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15EC6773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6" w:type="dxa"/>
            <w:hideMark/>
          </w:tcPr>
          <w:p w14:paraId="2949762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3" w:type="dxa"/>
            <w:hideMark/>
          </w:tcPr>
          <w:p w14:paraId="0245912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hideMark/>
          </w:tcPr>
          <w:p w14:paraId="41DF463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3" w:type="dxa"/>
            <w:hideMark/>
          </w:tcPr>
          <w:p w14:paraId="2D96524D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hideMark/>
          </w:tcPr>
          <w:p w14:paraId="7AE03108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14:paraId="05C5F0AD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15AEDE9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hideMark/>
          </w:tcPr>
          <w:p w14:paraId="709CF94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Photos</w:t>
            </w:r>
          </w:p>
        </w:tc>
        <w:tc>
          <w:tcPr>
            <w:tcW w:w="567" w:type="dxa"/>
            <w:hideMark/>
          </w:tcPr>
          <w:p w14:paraId="5112FC44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6064ABD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11207F7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26C5D7F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850" w:type="dxa"/>
            <w:hideMark/>
          </w:tcPr>
          <w:p w14:paraId="0EFABDE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44540FF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</w:tr>
      <w:tr w:rsidR="00516790" w:rsidRPr="00516790" w14:paraId="2C8EC20E" w14:textId="77777777" w:rsidTr="00516790">
        <w:trPr>
          <w:trHeight w:val="340"/>
        </w:trPr>
        <w:tc>
          <w:tcPr>
            <w:tcW w:w="992" w:type="dxa"/>
            <w:hideMark/>
          </w:tcPr>
          <w:p w14:paraId="5532D7AF" w14:textId="2AC770E2" w:rsidR="00516790" w:rsidRPr="00516790" w:rsidRDefault="00516790" w:rsidP="00516790">
            <w:pPr>
              <w:ind w:left="-40"/>
              <w:rPr>
                <w:rFonts w:ascii="Calibri" w:hAnsi="Calibri" w:cs="Calibri"/>
                <w:sz w:val="16"/>
                <w:szCs w:val="16"/>
              </w:rPr>
            </w:pPr>
            <w:r w:rsidRPr="00EF7E8F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Horta PM., et al. 2020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 xml:space="preserve"> 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begin"/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instrText xml:space="preserve"> ADDIN EN.CITE &lt;EndNote&gt;&lt;Cite&gt;&lt;Author&gt;Horta&lt;/Author&gt;&lt;Year&gt;2020&lt;/Year&gt;&lt;RecNum&gt;24&lt;/RecNum&gt;&lt;DisplayText&gt;[36]&lt;/DisplayText&gt;&lt;record&gt;&lt;rec-number&gt;24&lt;/rec-number&gt;&lt;foreign-keys&gt;&lt;key app="EN" db-id="ewrpw0ssd520fre0pphvep2prz2xfpxwdxrx" timestamp="1736374302"&gt;24&lt;/key&gt;&lt;/foreign-keys&gt;&lt;ref-type name="Journal Article"&gt;17&lt;/ref-type&gt;&lt;contributors&gt;&lt;authors&gt;&lt;author&gt;Horta, Paula Martins&lt;/author&gt;&lt;author&gt;Matos, Juliana de Paula&lt;/author&gt;&lt;author&gt;Mendes, Larissa Loures&lt;/author&gt;&lt;/authors&gt;&lt;/contributors&gt;&lt;titles&gt;&lt;title&gt;Digital food environment during the coronavirus disease 2019 (COVID-19) pandemic in Brazil: an analysis of food advertising in an online food delivery platform&lt;/title&gt;&lt;secondary-title&gt;The British journal of nutrition&lt;/secondary-title&gt;&lt;/titles&gt;&lt;periodical&gt;&lt;full-title&gt;The British journal of nutrition&lt;/full-title&gt;&lt;/periodical&gt;&lt;pages&gt;767-772&lt;/pages&gt;&lt;volume&gt;126&lt;/volume&gt;&lt;number&gt;5&lt;/number&gt;&lt;dates&gt;&lt;year&gt;2020&lt;/year&gt;&lt;/dates&gt;&lt;pub-location&gt;England&lt;/pub-location&gt;&lt;publisher&gt;Published on behalf of the Nutrition Society by CABI Publishing&lt;/publisher&gt;&lt;accession-num&gt;33208203&lt;/accession-num&gt;&lt;urls&gt;&lt;related-urls&gt;&lt;url&gt;https://search.ebscohost.com/login.aspx?direct=true&amp;amp;AuthType=sso&amp;amp;db=mdc&amp;amp;AN=33208203&amp;amp;site=ehost-live&amp;amp;scope=site&amp;amp;authtype=sso&amp;amp;custid=deakin&lt;/url&gt;&lt;url&gt;https://pmc.ncbi.nlm.nih.gov/articles/PMC7737114/pdf/S0007114520004560a.pdf&lt;/url&gt;&lt;/related-urls&gt;&lt;/urls&gt;&lt;electronic-resource-num&gt;10.1017/S0007114520004560&lt;/electronic-resource-num&gt;&lt;/record&gt;&lt;/Cite&gt;&lt;/EndNote&gt;</w:instrTex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separate"/>
            </w:r>
            <w:r w:rsidRPr="00516790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[36]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end"/>
            </w:r>
          </w:p>
        </w:tc>
        <w:tc>
          <w:tcPr>
            <w:tcW w:w="851" w:type="dxa"/>
            <w:hideMark/>
          </w:tcPr>
          <w:p w14:paraId="1A8941F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1EB4A86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noWrap/>
            <w:hideMark/>
          </w:tcPr>
          <w:p w14:paraId="13AE359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1D49B898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303B6C8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72BFFBB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1" w:type="dxa"/>
            <w:noWrap/>
            <w:hideMark/>
          </w:tcPr>
          <w:p w14:paraId="4A2898E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74" w:type="dxa"/>
            <w:noWrap/>
            <w:hideMark/>
          </w:tcPr>
          <w:p w14:paraId="127EFF2F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2D106E1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6A5B3A4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6" w:type="dxa"/>
            <w:noWrap/>
            <w:hideMark/>
          </w:tcPr>
          <w:p w14:paraId="48D8515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3" w:type="dxa"/>
            <w:noWrap/>
            <w:hideMark/>
          </w:tcPr>
          <w:p w14:paraId="2DB49D38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noWrap/>
            <w:hideMark/>
          </w:tcPr>
          <w:p w14:paraId="05002C7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3" w:type="dxa"/>
            <w:noWrap/>
            <w:hideMark/>
          </w:tcPr>
          <w:p w14:paraId="72B575E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noWrap/>
            <w:hideMark/>
          </w:tcPr>
          <w:p w14:paraId="367978CF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5" w:type="dxa"/>
            <w:noWrap/>
            <w:hideMark/>
          </w:tcPr>
          <w:p w14:paraId="6D1C7F2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7945FE5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hideMark/>
          </w:tcPr>
          <w:p w14:paraId="0D3B121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Photos; Free delivery; Messages of healthiness, economy and tasty and pleasure.</w:t>
            </w:r>
          </w:p>
        </w:tc>
        <w:tc>
          <w:tcPr>
            <w:tcW w:w="567" w:type="dxa"/>
            <w:hideMark/>
          </w:tcPr>
          <w:p w14:paraId="2E30F483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709" w:type="dxa"/>
            <w:hideMark/>
          </w:tcPr>
          <w:p w14:paraId="2721135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3AF0C574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41D3D7D8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850" w:type="dxa"/>
            <w:hideMark/>
          </w:tcPr>
          <w:p w14:paraId="770C581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2F9CC718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</w:tr>
      <w:tr w:rsidR="00516790" w:rsidRPr="00516790" w14:paraId="5276EACF" w14:textId="77777777" w:rsidTr="00516790">
        <w:trPr>
          <w:trHeight w:val="520"/>
        </w:trPr>
        <w:tc>
          <w:tcPr>
            <w:tcW w:w="992" w:type="dxa"/>
            <w:hideMark/>
          </w:tcPr>
          <w:p w14:paraId="7BB760DC" w14:textId="4D164BAE" w:rsidR="00516790" w:rsidRPr="00516790" w:rsidRDefault="00516790" w:rsidP="00516790">
            <w:pPr>
              <w:ind w:left="-40"/>
              <w:rPr>
                <w:rFonts w:ascii="Calibri" w:hAnsi="Calibri" w:cs="Calibri"/>
                <w:sz w:val="16"/>
                <w:szCs w:val="16"/>
              </w:rPr>
            </w:pPr>
            <w:r w:rsidRPr="00EF7E8F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Wang C., et al. 202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1</w:t>
            </w:r>
            <w:r w:rsidRPr="00EF7E8F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 xml:space="preserve"> 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begin"/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instrText xml:space="preserve"> ADDIN EN.CITE &lt;EndNote&gt;&lt;Cite&gt;&lt;Author&gt;Wang&lt;/Author&gt;&lt;Year&gt;2021&lt;/Year&gt;&lt;RecNum&gt;30&lt;/RecNum&gt;&lt;DisplayText&gt;[45]&lt;/DisplayText&gt;&lt;record&gt;&lt;rec-number&gt;30&lt;/rec-number&gt;&lt;foreign-keys&gt;&lt;key app="EN" db-id="ewrpw0ssd520fre0pphvep2prz2xfpxwdxrx" timestamp="1736374302"&gt;30&lt;/key&gt;&lt;/foreign-keys&gt;&lt;ref-type name="Journal Article"&gt;17&lt;/ref-type&gt;&lt;contributors&gt;&lt;authors&gt;&lt;author&gt;Wang, Celina&lt;/author&gt;&lt;author&gt;Korai, Andriana&lt;/author&gt;&lt;author&gt;Jia, Si Si&lt;/author&gt;&lt;author&gt;Allman-Farinelli, Margaret&lt;/author&gt;&lt;author&gt;Chan, Virginia&lt;/author&gt;&lt;author&gt;Roy, Rajshri&lt;/author&gt;&lt;author&gt;Raeside, Rebecca&lt;/author&gt;&lt;author&gt;Phongsavan, Philayrath&lt;/author&gt;&lt;author&gt;Redfern, Julie&lt;/author&gt;&lt;author&gt;Gibson, Alice A.&lt;/author&gt;&lt;author&gt;Partridge, Stephanie R.&lt;/author&gt;&lt;/authors&gt;&lt;/contributors&gt;&lt;titles&gt;&lt;title&gt;Hunger for Home Delivery: Cross-Sectional Analysis of the Nutritional Quality of Complete Menus on an Online Food Delivery Platform in Australia&lt;/title&gt;&lt;secondary-title&gt;Nutrients&lt;/secondary-title&gt;&lt;/titles&gt;&lt;periodical&gt;&lt;full-title&gt;Nutrients&lt;/full-title&gt;&lt;/periodical&gt;&lt;volume&gt;13&lt;/volume&gt;&lt;number&gt;3&lt;/number&gt;&lt;dates&gt;&lt;year&gt;2021&lt;/year&gt;&lt;/dates&gt;&lt;pub-location&gt;Switzerland&lt;/pub-location&gt;&lt;publisher&gt;MDPI Publishing&lt;/publisher&gt;&lt;accession-num&gt;33799532&lt;/accession-num&gt;&lt;urls&gt;&lt;related-urls&gt;&lt;url&gt;https://search.ebscohost.com/login.aspx?direct=true&amp;amp;AuthType=sso&amp;amp;db=mdc&amp;amp;AN=33799532&amp;amp;site=ehost-live&amp;amp;scope=site&amp;amp;authtype=sso&amp;amp;custid=deakin&lt;/url&gt;&lt;url&gt;https://mdpi-res.com/d_attachment/nutrients/nutrients-13-00905/article_deploy/nutrients-13-00905.pdf?version=1615446107&lt;/url&gt;&lt;/related-urls&gt;&lt;/urls&gt;&lt;electronic-resource-num&gt;10.3390/nu13030905&lt;/electronic-resource-num&gt;&lt;/record&gt;&lt;/Cite&gt;&lt;/EndNote&gt;</w:instrTex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separate"/>
            </w:r>
            <w:r w:rsidRPr="00516790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[45]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end"/>
            </w:r>
          </w:p>
        </w:tc>
        <w:tc>
          <w:tcPr>
            <w:tcW w:w="851" w:type="dxa"/>
            <w:hideMark/>
          </w:tcPr>
          <w:p w14:paraId="450BC69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6FCE73A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noWrap/>
            <w:hideMark/>
          </w:tcPr>
          <w:p w14:paraId="5E36F374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7D268EA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4B3C14A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5AF23A0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1" w:type="dxa"/>
            <w:noWrap/>
            <w:hideMark/>
          </w:tcPr>
          <w:p w14:paraId="19A981E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74" w:type="dxa"/>
            <w:noWrap/>
            <w:hideMark/>
          </w:tcPr>
          <w:p w14:paraId="16E84BF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68B6F12F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4D4F899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6" w:type="dxa"/>
            <w:noWrap/>
            <w:hideMark/>
          </w:tcPr>
          <w:p w14:paraId="7F5E46CF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3" w:type="dxa"/>
            <w:noWrap/>
            <w:hideMark/>
          </w:tcPr>
          <w:p w14:paraId="5ECF750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noWrap/>
            <w:hideMark/>
          </w:tcPr>
          <w:p w14:paraId="57CA455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3" w:type="dxa"/>
            <w:noWrap/>
            <w:hideMark/>
          </w:tcPr>
          <w:p w14:paraId="05D22D3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noWrap/>
            <w:hideMark/>
          </w:tcPr>
          <w:p w14:paraId="6B1D42F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5" w:type="dxa"/>
            <w:noWrap/>
            <w:hideMark/>
          </w:tcPr>
          <w:p w14:paraId="5C9EC91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529606D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hideMark/>
          </w:tcPr>
          <w:p w14:paraId="6090835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Popularity cues, photos</w:t>
            </w:r>
          </w:p>
        </w:tc>
        <w:tc>
          <w:tcPr>
            <w:tcW w:w="567" w:type="dxa"/>
            <w:hideMark/>
          </w:tcPr>
          <w:p w14:paraId="230BDE1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19544D1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521DFCF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hideMark/>
          </w:tcPr>
          <w:p w14:paraId="637E5D8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850" w:type="dxa"/>
            <w:hideMark/>
          </w:tcPr>
          <w:p w14:paraId="01D60C8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0BABA21D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</w:tr>
      <w:tr w:rsidR="00516790" w:rsidRPr="00516790" w14:paraId="081DA4E9" w14:textId="77777777" w:rsidTr="00516790">
        <w:trPr>
          <w:trHeight w:val="520"/>
        </w:trPr>
        <w:tc>
          <w:tcPr>
            <w:tcW w:w="992" w:type="dxa"/>
            <w:hideMark/>
          </w:tcPr>
          <w:p w14:paraId="371AE17B" w14:textId="33123FEF" w:rsidR="00516790" w:rsidRPr="00516790" w:rsidRDefault="00516790" w:rsidP="00516790">
            <w:pPr>
              <w:ind w:left="-40"/>
              <w:rPr>
                <w:rFonts w:ascii="Calibri" w:hAnsi="Calibri" w:cs="Calibri"/>
                <w:sz w:val="16"/>
                <w:szCs w:val="16"/>
              </w:rPr>
            </w:pPr>
            <w:r w:rsidRPr="00EF7E8F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Jia SS., et al. 2021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 xml:space="preserve"> 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begin"/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instrText xml:space="preserve"> ADDIN EN.CITE &lt;EndNote&gt;&lt;Cite&gt;&lt;Author&gt;Jia&lt;/Author&gt;&lt;Year&gt;2021&lt;/Year&gt;&lt;RecNum&gt;29&lt;/RecNum&gt;&lt;DisplayText&gt;[39]&lt;/DisplayText&gt;&lt;record&gt;&lt;rec-number&gt;29&lt;/rec-number&gt;&lt;foreign-keys&gt;&lt;key app="EN" db-id="ewrpw0ssd520fre0pphvep2prz2xfpxwdxrx" timestamp="1736374302"&gt;29&lt;/key&gt;&lt;/foreign-keys&gt;&lt;ref-type name="Journal Article"&gt;17&lt;/ref-type&gt;&lt;contributors&gt;&lt;authors&gt;&lt;author&gt;Jia, Si Si&lt;/author&gt;&lt;author&gt;Raeside, Rebecca&lt;/author&gt;&lt;author&gt;Redfern, Julie&lt;/author&gt;&lt;author&gt;Gibson, Alice A.&lt;/author&gt;&lt;author&gt;Singleton, Anna&lt;/author&gt;&lt;author&gt;Partridge, Stephanie R.&lt;/author&gt;&lt;/authors&gt;&lt;/contributors&gt;&lt;titles&gt;&lt;title&gt;#SupportLocal: how online food delivery services leveraged the COVID-19 pandemic to promote food and beverages on Instagram&lt;/title&gt;&lt;secondary-title&gt;Public health nutrition&lt;/secondary-title&gt;&lt;/titles&gt;&lt;periodical&gt;&lt;full-title&gt;Public health nutrition&lt;/full-title&gt;&lt;/periodical&gt;&lt;pages&gt;4812-4822&lt;/pages&gt;&lt;volume&gt;24&lt;/volume&gt;&lt;number&gt;15&lt;/number&gt;&lt;dates&gt;&lt;year&gt;2021&lt;/year&gt;&lt;/dates&gt;&lt;pub-location&gt;England&lt;/pub-location&gt;&lt;publisher&gt;Cambridge University Press&lt;/publisher&gt;&lt;accession-num&gt;34247686&lt;/accession-num&gt;&lt;urls&gt;&lt;related-urls&gt;&lt;url&gt;https://search.ebscohost.com/login.aspx?direct=true&amp;amp;AuthType=sso&amp;amp;db=mdc&amp;amp;AN=34247686&amp;amp;site=ehost-live&amp;amp;scope=site&amp;amp;authtype=sso&amp;amp;custid=deakin&lt;/url&gt;&lt;url&gt;https://pmc.ncbi.nlm.nih.gov/articles/PMC8280395/pdf/S1368980021002731a.pdf&lt;/url&gt;&lt;/related-urls&gt;&lt;/urls&gt;&lt;electronic-resource-num&gt;10.1017/S1368980021002731&lt;/electronic-resource-num&gt;&lt;/record&gt;&lt;/Cite&gt;&lt;/EndNote&gt;</w:instrTex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separate"/>
            </w:r>
            <w:r w:rsidRPr="00516790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[39]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end"/>
            </w:r>
          </w:p>
        </w:tc>
        <w:tc>
          <w:tcPr>
            <w:tcW w:w="851" w:type="dxa"/>
            <w:hideMark/>
          </w:tcPr>
          <w:p w14:paraId="1D48F185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126639E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noWrap/>
            <w:hideMark/>
          </w:tcPr>
          <w:p w14:paraId="76C7604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59C56114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042A1BA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5E7391E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1" w:type="dxa"/>
            <w:noWrap/>
            <w:hideMark/>
          </w:tcPr>
          <w:p w14:paraId="12B172F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574" w:type="dxa"/>
            <w:noWrap/>
            <w:hideMark/>
          </w:tcPr>
          <w:p w14:paraId="3C94F12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noWrap/>
            <w:hideMark/>
          </w:tcPr>
          <w:p w14:paraId="38F3790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6F779713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6" w:type="dxa"/>
            <w:noWrap/>
            <w:hideMark/>
          </w:tcPr>
          <w:p w14:paraId="59EBAC5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3" w:type="dxa"/>
            <w:noWrap/>
            <w:hideMark/>
          </w:tcPr>
          <w:p w14:paraId="413E4F0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noWrap/>
            <w:hideMark/>
          </w:tcPr>
          <w:p w14:paraId="0E69C05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3" w:type="dxa"/>
            <w:noWrap/>
            <w:hideMark/>
          </w:tcPr>
          <w:p w14:paraId="0A03ACEF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4A0E079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5" w:type="dxa"/>
            <w:noWrap/>
            <w:hideMark/>
          </w:tcPr>
          <w:p w14:paraId="17452F1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542CC1B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hideMark/>
          </w:tcPr>
          <w:p w14:paraId="5410C8C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Photos, Health claims</w:t>
            </w:r>
          </w:p>
        </w:tc>
        <w:tc>
          <w:tcPr>
            <w:tcW w:w="567" w:type="dxa"/>
            <w:hideMark/>
          </w:tcPr>
          <w:p w14:paraId="22F3235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64A0223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hideMark/>
          </w:tcPr>
          <w:p w14:paraId="6E4D6EBF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2B9E7C44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850" w:type="dxa"/>
            <w:hideMark/>
          </w:tcPr>
          <w:p w14:paraId="7A11FF5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1F7C8C43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516790" w:rsidRPr="00516790" w14:paraId="3B7544E4" w14:textId="77777777" w:rsidTr="00516790">
        <w:trPr>
          <w:trHeight w:val="580"/>
        </w:trPr>
        <w:tc>
          <w:tcPr>
            <w:tcW w:w="992" w:type="dxa"/>
            <w:hideMark/>
          </w:tcPr>
          <w:p w14:paraId="744C2574" w14:textId="480EC29E" w:rsidR="00516790" w:rsidRPr="00516790" w:rsidRDefault="00516790" w:rsidP="00516790">
            <w:pPr>
              <w:ind w:left="-4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EF7E8F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Jitsoonthornchaikul</w:t>
            </w:r>
            <w:proofErr w:type="spellEnd"/>
            <w:r w:rsidRPr="00EF7E8F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 xml:space="preserve"> M. 2022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 xml:space="preserve"> 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begin"/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instrText xml:space="preserve"> ADDIN EN.CITE &lt;EndNote&gt;&lt;Cite&gt;&lt;Author&gt;Jitsoonthornchaikul&lt;/Author&gt;&lt;Year&gt;2022&lt;/Year&gt;&lt;RecNum&gt;37&lt;/RecNum&gt;&lt;DisplayText&gt;[40]&lt;/DisplayText&gt;&lt;record&gt;&lt;rec-number&gt;37&lt;/rec-number&gt;&lt;foreign-keys&gt;&lt;key app="EN" db-id="ewrpw0ssd520fre0pphvep2prz2xfpxwdxrx" timestamp="1736374302"&gt;37&lt;/key&gt;&lt;/foreign-keys&gt;&lt;ref-type name="Journal Article"&gt;17&lt;/ref-type&gt;&lt;contributors&gt;&lt;authors&gt;&lt;author&gt;Jitsoonthornchaikul, Muenjit&lt;/author&gt;&lt;/authors&gt;&lt;/contributors&gt;&lt;titles&gt;&lt;title&gt;An Empirical Study on the Service Marketing Factors Influencing the Need of Consumer for an Online Food Ordering Delivery Using Subscription-Based Model&lt;/title&gt;&lt;secondary-title&gt;ABAC Journal&lt;/secondary-title&gt;&lt;/titles&gt;&lt;periodical&gt;&lt;full-title&gt;ABAC Journal&lt;/full-title&gt;&lt;/periodical&gt;&lt;pages&gt;17-37&lt;/pages&gt;&lt;volume&gt;42&lt;/volume&gt;&lt;number&gt;3&lt;/number&gt;&lt;dates&gt;&lt;year&gt;2022&lt;/year&gt;&lt;/dates&gt;&lt;pub-location&gt;Bangkok&lt;/pub-location&gt;&lt;publisher&gt;Assumption University Press&lt;/publisher&gt;&lt;accession-num&gt;2802347114&lt;/accession-num&gt;&lt;urls&gt;&lt;related-urls&gt;&lt;url&gt;http://ezproxy.deakin.edu.au/login?url=https://www.proquest.com/scholarly-journals/empirical-study-on-service-marketing-factors/docview/2802347114/se-2?accountid=10445&lt;/url&gt;&lt;/related-urls&gt;&lt;/urls&gt;&lt;electronic-resource-num&gt;https://doi.org/10.14456/abacj.2022.18&lt;/electronic-resource-num&gt;&lt;/record&gt;&lt;/Cite&gt;&lt;/EndNote&gt;</w:instrTex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separate"/>
            </w:r>
            <w:r w:rsidRPr="00516790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[40]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end"/>
            </w:r>
            <w:r w:rsidRPr="00EF7E8F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 xml:space="preserve">; </w:t>
            </w:r>
          </w:p>
        </w:tc>
        <w:tc>
          <w:tcPr>
            <w:tcW w:w="851" w:type="dxa"/>
            <w:hideMark/>
          </w:tcPr>
          <w:p w14:paraId="2845D6C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1A4DE2C5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noWrap/>
            <w:hideMark/>
          </w:tcPr>
          <w:p w14:paraId="39015BCF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hideMark/>
          </w:tcPr>
          <w:p w14:paraId="042BEF8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249144B8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74061A8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1" w:type="dxa"/>
            <w:noWrap/>
            <w:hideMark/>
          </w:tcPr>
          <w:p w14:paraId="2934F5D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74" w:type="dxa"/>
            <w:noWrap/>
            <w:hideMark/>
          </w:tcPr>
          <w:p w14:paraId="6FC87E3D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799FE663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06566A7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6" w:type="dxa"/>
            <w:noWrap/>
            <w:hideMark/>
          </w:tcPr>
          <w:p w14:paraId="3C3F0C8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3" w:type="dxa"/>
            <w:noWrap/>
            <w:hideMark/>
          </w:tcPr>
          <w:p w14:paraId="59CF905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noWrap/>
            <w:hideMark/>
          </w:tcPr>
          <w:p w14:paraId="0AE0835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3" w:type="dxa"/>
            <w:noWrap/>
            <w:hideMark/>
          </w:tcPr>
          <w:p w14:paraId="621C5E0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noWrap/>
            <w:hideMark/>
          </w:tcPr>
          <w:p w14:paraId="754F105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425" w:type="dxa"/>
            <w:noWrap/>
            <w:hideMark/>
          </w:tcPr>
          <w:p w14:paraId="75321053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noWrap/>
            <w:hideMark/>
          </w:tcPr>
          <w:p w14:paraId="1CA927C8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1559" w:type="dxa"/>
            <w:hideMark/>
          </w:tcPr>
          <w:p w14:paraId="2067DF3A" w14:textId="77777777" w:rsidR="00516790" w:rsidRPr="00516790" w:rsidRDefault="00516790" w:rsidP="0051679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16790"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4BEB770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23433CC3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657ED52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4DC47B4F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14:paraId="05BB516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709" w:type="dxa"/>
            <w:hideMark/>
          </w:tcPr>
          <w:p w14:paraId="7E2DBB3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</w:tr>
      <w:tr w:rsidR="00516790" w:rsidRPr="00516790" w14:paraId="3C1F8568" w14:textId="77777777" w:rsidTr="00516790">
        <w:trPr>
          <w:trHeight w:val="520"/>
        </w:trPr>
        <w:tc>
          <w:tcPr>
            <w:tcW w:w="992" w:type="dxa"/>
            <w:hideMark/>
          </w:tcPr>
          <w:p w14:paraId="1CE0B2FA" w14:textId="1CFE32C3" w:rsidR="00516790" w:rsidRPr="00516790" w:rsidRDefault="00516790" w:rsidP="00516790">
            <w:pPr>
              <w:ind w:left="-4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EF7E8F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Mahawar</w:t>
            </w:r>
            <w:proofErr w:type="spellEnd"/>
            <w:r w:rsidRPr="00EF7E8F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 xml:space="preserve"> N., et al. 2022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begin"/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instrText xml:space="preserve"> ADDIN EN.CITE &lt;EndNote&gt;&lt;Cite&gt;&lt;Author&gt;Mahawar&lt;/Author&gt;&lt;Year&gt;2022&lt;/Year&gt;&lt;RecNum&gt;27&lt;/RecNum&gt;&lt;DisplayText&gt;[41]&lt;/DisplayText&gt;&lt;record&gt;&lt;rec-number&gt;27&lt;/rec-number&gt;&lt;foreign-keys&gt;&lt;key app="EN" db-id="ewrpw0ssd520fre0pphvep2prz2xfpxwdxrx" timestamp="1736374302"&gt;27&lt;/key&gt;&lt;/foreign-keys&gt;&lt;ref-type name="Journal Article"&gt;17&lt;/ref-type&gt;&lt;contributors&gt;&lt;authors&gt;&lt;author&gt;Mahawar, Nisha&lt;/author&gt;&lt;author&gt;Jia, Si Si&lt;/author&gt;&lt;author&gt;Korai, Andriana&lt;/author&gt;&lt;author&gt;Wang, Celina&lt;/author&gt;&lt;author&gt;Allman-Farinelli, Margaret&lt;/author&gt;&lt;author&gt;Chan, Virginia&lt;/author&gt;&lt;author&gt;Raeside, Rebecca&lt;/author&gt;&lt;author&gt;Phongsavan, Philayrath&lt;/author&gt;&lt;author&gt;Redfern, Julie&lt;/author&gt;&lt;author&gt;Gibson, Alice A.&lt;/author&gt;&lt;author&gt;Partridge, Stephanie R.&lt;/author&gt;&lt;author&gt;Roy, Rajshri&lt;/author&gt;&lt;/authors&gt;&lt;/contributors&gt;&lt;titles&gt;&lt;title&gt;Unhealthy Food at Your Fingertips: Cross-Sectional Analysis of the Nutritional Quality of Restaurants and Takeaway Outlets on an Online Food Delivery Platform in New Zealand&lt;/title&gt;&lt;secondary-title&gt;Nutrients&lt;/secondary-title&gt;&lt;/titles&gt;&lt;periodical&gt;&lt;full-title&gt;Nutrients&lt;/full-title&gt;&lt;/periodical&gt;&lt;volume&gt;14&lt;/volume&gt;&lt;number&gt;21&lt;/number&gt;&lt;dates&gt;&lt;year&gt;2022&lt;/year&gt;&lt;/dates&gt;&lt;pub-location&gt;Switzerland&lt;/pub-location&gt;&lt;publisher&gt;MDPI Publishing&lt;/publisher&gt;&lt;accession-num&gt;36364829&lt;/accession-num&gt;&lt;urls&gt;&lt;related-urls&gt;&lt;url&gt;https://search.ebscohost.com/login.aspx?direct=true&amp;amp;AuthType=sso&amp;amp;db=mdc&amp;amp;AN=36364829&amp;amp;site=ehost-live&amp;amp;scope=site&amp;amp;authtype=sso&amp;amp;custid=deakin&lt;/url&gt;&lt;url&gt;https://mdpi-res.com/d_attachment/nutrients/nutrients-14-04567/article_deploy/nutrients-14-04567.pdf?version=1667140729&lt;/url&gt;&lt;/related-urls&gt;&lt;/urls&gt;&lt;electronic-resource-num&gt;10.3390/nu14214567&lt;/electronic-resource-num&gt;&lt;/record&gt;&lt;/Cite&gt;&lt;/EndNote&gt;</w:instrTex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separate"/>
            </w:r>
            <w:r w:rsidRPr="00516790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[41]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end"/>
            </w:r>
            <w:r w:rsidRPr="00EF7E8F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 xml:space="preserve"> </w:t>
            </w:r>
          </w:p>
        </w:tc>
        <w:tc>
          <w:tcPr>
            <w:tcW w:w="851" w:type="dxa"/>
            <w:hideMark/>
          </w:tcPr>
          <w:p w14:paraId="733ED39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4C495A7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noWrap/>
            <w:hideMark/>
          </w:tcPr>
          <w:p w14:paraId="351F9F9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193ACF2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00290C5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41CA456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1" w:type="dxa"/>
            <w:noWrap/>
            <w:hideMark/>
          </w:tcPr>
          <w:p w14:paraId="07D599A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74" w:type="dxa"/>
            <w:noWrap/>
            <w:hideMark/>
          </w:tcPr>
          <w:p w14:paraId="287448A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1012FB5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4342057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6" w:type="dxa"/>
            <w:noWrap/>
            <w:hideMark/>
          </w:tcPr>
          <w:p w14:paraId="56D76DA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3" w:type="dxa"/>
            <w:noWrap/>
            <w:hideMark/>
          </w:tcPr>
          <w:p w14:paraId="21979DC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noWrap/>
            <w:hideMark/>
          </w:tcPr>
          <w:p w14:paraId="508DA96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3" w:type="dxa"/>
            <w:noWrap/>
            <w:hideMark/>
          </w:tcPr>
          <w:p w14:paraId="65A8856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noWrap/>
            <w:hideMark/>
          </w:tcPr>
          <w:p w14:paraId="0D13522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5" w:type="dxa"/>
            <w:noWrap/>
            <w:hideMark/>
          </w:tcPr>
          <w:p w14:paraId="3942AA4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4D8B746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hideMark/>
          </w:tcPr>
          <w:p w14:paraId="79FCA07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Popularity cues, photos</w:t>
            </w:r>
          </w:p>
        </w:tc>
        <w:tc>
          <w:tcPr>
            <w:tcW w:w="567" w:type="dxa"/>
            <w:hideMark/>
          </w:tcPr>
          <w:p w14:paraId="6BA55018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3FFE989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253093AD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hideMark/>
          </w:tcPr>
          <w:p w14:paraId="539E1DE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850" w:type="dxa"/>
            <w:hideMark/>
          </w:tcPr>
          <w:p w14:paraId="73ED05E5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6708152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</w:tr>
      <w:tr w:rsidR="00516790" w:rsidRPr="00516790" w14:paraId="31CC85F2" w14:textId="77777777" w:rsidTr="00516790">
        <w:trPr>
          <w:trHeight w:val="290"/>
        </w:trPr>
        <w:tc>
          <w:tcPr>
            <w:tcW w:w="992" w:type="dxa"/>
            <w:hideMark/>
          </w:tcPr>
          <w:p w14:paraId="204DA845" w14:textId="70E05BD1" w:rsidR="00516790" w:rsidRPr="00516790" w:rsidRDefault="00516790" w:rsidP="00516790">
            <w:pPr>
              <w:ind w:left="-40"/>
              <w:rPr>
                <w:rFonts w:ascii="Calibri" w:hAnsi="Calibri" w:cs="Calibri"/>
                <w:sz w:val="16"/>
                <w:szCs w:val="16"/>
              </w:rPr>
            </w:pPr>
            <w:r w:rsidRPr="00EF7E8F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Sari PN., et a. 2022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 xml:space="preserve"> 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begin"/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instrText xml:space="preserve"> ADDIN EN.CITE &lt;EndNote&gt;&lt;Cite&gt;&lt;Author&gt;Sari&lt;/Author&gt;&lt;Year&gt;2022&lt;/Year&gt;&lt;RecNum&gt;34&lt;/RecNum&gt;&lt;DisplayText&gt;[44]&lt;/DisplayText&gt;&lt;record&gt;&lt;rec-number&gt;34&lt;/rec-number&gt;&lt;foreign-keys&gt;&lt;key app="EN" db-id="ewrpw0ssd520fre0pphvep2prz2xfpxwdxrx" timestamp="1736374302"&gt;34&lt;/key&gt;&lt;/foreign-keys&gt;&lt;ref-type name="Journal Article"&gt;17&lt;/ref-type&gt;&lt;contributors&gt;&lt;authors&gt;&lt;author&gt;Sari, Niken Permata&lt;/author&gt;&lt;author&gt;Bahri,&lt;/author&gt;&lt;author&gt;Khairi, Ardhi&lt;/author&gt;&lt;/authors&gt;&lt;/contributors&gt;&lt;titles&gt;&lt;title&gt;BUYING BEHAVIOR IN ONLINE FOOD DELIVERY APPLICATIONS DURING THE COVID-19 PANDEMIC&lt;/title&gt;&lt;secondary-title&gt;Jurnal Riset Akuntansi dan Bisnis Airlangga (JRABA)&lt;/secondary-title&gt;&lt;/titles&gt;&lt;periodical&gt;&lt;full-title&gt;Jurnal Riset Akuntansi dan Bisnis Airlangga (JRABA)&lt;/full-title&gt;&lt;/periodical&gt;&lt;pages&gt;1211-1231&lt;/pages&gt;&lt;volume&gt;7&lt;/volume&gt;&lt;number&gt;1&lt;/number&gt;&lt;dates&gt;&lt;year&gt;2022&lt;/year&gt;&lt;/dates&gt;&lt;urls&gt;&lt;related-urls&gt;&lt;url&gt;https://search.ebscohost.com/login.aspx?direct=true&amp;amp;AuthType=sso&amp;amp;db=bth&amp;amp;AN=161239407&amp;amp;site=ehost-live&amp;amp;scope=site&amp;amp;authtype=sso&amp;amp;custid=deakin&lt;/url&gt;&lt;url&gt;https://e-journal.unair.ac.id/jraba/article/download/36182/21241&lt;/url&gt;&lt;/related-urls&gt;&lt;/urls&gt;&lt;electronic-resource-num&gt;10.20473/jraba.v7i1.36182&lt;/electronic-resource-num&gt;&lt;/record&gt;&lt;/Cite&gt;&lt;/EndNote&gt;</w:instrTex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separate"/>
            </w:r>
            <w:r w:rsidRPr="00516790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[44]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end"/>
            </w:r>
          </w:p>
        </w:tc>
        <w:tc>
          <w:tcPr>
            <w:tcW w:w="851" w:type="dxa"/>
            <w:hideMark/>
          </w:tcPr>
          <w:p w14:paraId="5E3D2F7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6C52BE3F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noWrap/>
            <w:hideMark/>
          </w:tcPr>
          <w:p w14:paraId="3D5964CF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297D1EA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400DFB7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73757F7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1" w:type="dxa"/>
            <w:noWrap/>
            <w:hideMark/>
          </w:tcPr>
          <w:p w14:paraId="7DA7D3A4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74" w:type="dxa"/>
            <w:noWrap/>
            <w:hideMark/>
          </w:tcPr>
          <w:p w14:paraId="2A6F2B7F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noWrap/>
            <w:hideMark/>
          </w:tcPr>
          <w:p w14:paraId="05E476C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28ADDA15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6" w:type="dxa"/>
            <w:noWrap/>
            <w:hideMark/>
          </w:tcPr>
          <w:p w14:paraId="3094220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3" w:type="dxa"/>
            <w:noWrap/>
            <w:hideMark/>
          </w:tcPr>
          <w:p w14:paraId="3DEA74E8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6693C69D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3" w:type="dxa"/>
            <w:noWrap/>
            <w:hideMark/>
          </w:tcPr>
          <w:p w14:paraId="4E37692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3ECAABA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5" w:type="dxa"/>
            <w:noWrap/>
            <w:hideMark/>
          </w:tcPr>
          <w:p w14:paraId="00280A6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1B22BD2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hideMark/>
          </w:tcPr>
          <w:p w14:paraId="1EBF1E18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Brand reputation</w:t>
            </w:r>
          </w:p>
        </w:tc>
        <w:tc>
          <w:tcPr>
            <w:tcW w:w="567" w:type="dxa"/>
            <w:hideMark/>
          </w:tcPr>
          <w:p w14:paraId="24F244E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7D4B198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451E48C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35DB9958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14:paraId="449699A3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709" w:type="dxa"/>
            <w:hideMark/>
          </w:tcPr>
          <w:p w14:paraId="6090E5C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</w:tr>
      <w:tr w:rsidR="00516790" w:rsidRPr="00516790" w14:paraId="060695AB" w14:textId="77777777" w:rsidTr="00516790">
        <w:trPr>
          <w:trHeight w:val="983"/>
        </w:trPr>
        <w:tc>
          <w:tcPr>
            <w:tcW w:w="992" w:type="dxa"/>
            <w:hideMark/>
          </w:tcPr>
          <w:p w14:paraId="0E3B6FA8" w14:textId="34AE57C2" w:rsidR="00516790" w:rsidRPr="00516790" w:rsidRDefault="00516790" w:rsidP="00516790">
            <w:pPr>
              <w:ind w:left="-40"/>
              <w:rPr>
                <w:rFonts w:ascii="Calibri" w:hAnsi="Calibri" w:cs="Calibri"/>
                <w:sz w:val="16"/>
                <w:szCs w:val="16"/>
              </w:rPr>
            </w:pPr>
            <w:r w:rsidRPr="00EF7E8F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Horta MP., et al. 2022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 xml:space="preserve"> 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begin"/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instrText xml:space="preserve"> ADDIN EN.CITE &lt;EndNote&gt;&lt;Cite&gt;&lt;Author&gt;Horta&lt;/Author&gt;&lt;Year&gt;2022&lt;/Year&gt;&lt;RecNum&gt;25&lt;/RecNum&gt;&lt;DisplayText&gt;[37]&lt;/DisplayText&gt;&lt;record&gt;&lt;rec-number&gt;25&lt;/rec-number&gt;&lt;foreign-keys&gt;&lt;key app="EN" db-id="ewrpw0ssd520fre0pphvep2prz2xfpxwdxrx" timestamp="1736374302"&gt;25&lt;/key&gt;&lt;/foreign-keys&gt;&lt;ref-type name="Journal Article"&gt;17&lt;/ref-type&gt;&lt;contributors&gt;&lt;authors&gt;&lt;author&gt;Horta, Paula Martins&lt;/author&gt;&lt;author&gt;Souza, Juliana de Paula Matos&lt;/author&gt;&lt;author&gt;Mendes, Larissa Loures&lt;/author&gt;&lt;/authors&gt;&lt;/contributors&gt;&lt;titles&gt;&lt;title&gt;Food promoted on an online food delivery platform in a Brazilian metropolis during the COVID-19 pandemic: a longitudinal analysis&lt;/title&gt;&lt;secondary-title&gt;Public health nutrition&lt;/secondary-title&gt;&lt;/titles&gt;&lt;periodical&gt;&lt;full-title&gt;Public health nutrition&lt;/full-title&gt;&lt;/periodical&gt;&lt;pages&gt;1-23&lt;/pages&gt;&lt;dates&gt;&lt;year&gt;2022&lt;/year&gt;&lt;/dates&gt;&lt;pub-location&gt;England&lt;/pub-location&gt;&lt;publisher&gt;Cambridge University Press&lt;/publisher&gt;&lt;accession-num&gt;35232512&lt;/accession-num&gt;&lt;urls&gt;&lt;related-urls&gt;&lt;url&gt;https://search.ebscohost.com/login.aspx?direct=true&amp;amp;AuthType=sso&amp;amp;db=mdc&amp;amp;AN=35232512&amp;amp;site=ehost-live&amp;amp;scope=site&amp;amp;authtype=sso&amp;amp;custid=deakin&lt;/url&gt;&lt;url&gt;https://www.cambridge.org/core/services/aop-cambridge-core/content/view/77451749CB97F7FEB08693995871189E/S1368980022000489a.pdf/div-class-title-food-promoted-on-an-online-food-delivery-platform-in-a-brazilian-metropolis-during-the-coronavirus-disease-covid-19-pandemic-a-longitudinal-analysis-div.pdf&lt;/url&gt;&lt;/related-urls&gt;&lt;/urls&gt;&lt;electronic-resource-num&gt;10.1017/S1368980022000489&lt;/electronic-resource-num&gt;&lt;/record&gt;&lt;/Cite&gt;&lt;/EndNote&gt;</w:instrTex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separate"/>
            </w:r>
            <w:r w:rsidRPr="00516790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[37]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end"/>
            </w:r>
          </w:p>
        </w:tc>
        <w:tc>
          <w:tcPr>
            <w:tcW w:w="851" w:type="dxa"/>
            <w:hideMark/>
          </w:tcPr>
          <w:p w14:paraId="1937323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758EF618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noWrap/>
            <w:hideMark/>
          </w:tcPr>
          <w:p w14:paraId="0883EFC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489379B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5CB05C8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74DBAAF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1" w:type="dxa"/>
            <w:noWrap/>
            <w:hideMark/>
          </w:tcPr>
          <w:p w14:paraId="2A39ED5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74" w:type="dxa"/>
            <w:noWrap/>
            <w:hideMark/>
          </w:tcPr>
          <w:p w14:paraId="0B52096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653E969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2D25171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6" w:type="dxa"/>
            <w:noWrap/>
            <w:hideMark/>
          </w:tcPr>
          <w:p w14:paraId="02F2E80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3" w:type="dxa"/>
            <w:noWrap/>
            <w:hideMark/>
          </w:tcPr>
          <w:p w14:paraId="3BBD24BF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noWrap/>
            <w:hideMark/>
          </w:tcPr>
          <w:p w14:paraId="62378E0D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3" w:type="dxa"/>
            <w:noWrap/>
            <w:hideMark/>
          </w:tcPr>
          <w:p w14:paraId="08517154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3775468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5" w:type="dxa"/>
            <w:noWrap/>
            <w:hideMark/>
          </w:tcPr>
          <w:p w14:paraId="291EBC6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1B2E605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hideMark/>
          </w:tcPr>
          <w:p w14:paraId="5D3371F3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Photos; messages on healthiness, value for the money, tastiness, and pleasure</w:t>
            </w:r>
          </w:p>
        </w:tc>
        <w:tc>
          <w:tcPr>
            <w:tcW w:w="567" w:type="dxa"/>
            <w:hideMark/>
          </w:tcPr>
          <w:p w14:paraId="19A770E3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47A286B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4117C51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47F0172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850" w:type="dxa"/>
            <w:hideMark/>
          </w:tcPr>
          <w:p w14:paraId="60B54EA4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2696E61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</w:tr>
      <w:tr w:rsidR="00516790" w:rsidRPr="00516790" w14:paraId="71FA91D7" w14:textId="77777777" w:rsidTr="00516790">
        <w:trPr>
          <w:trHeight w:val="580"/>
        </w:trPr>
        <w:tc>
          <w:tcPr>
            <w:tcW w:w="992" w:type="dxa"/>
            <w:hideMark/>
          </w:tcPr>
          <w:p w14:paraId="45A87E43" w14:textId="2A658F0B" w:rsidR="00516790" w:rsidRPr="00516790" w:rsidRDefault="00516790" w:rsidP="00516790">
            <w:pPr>
              <w:ind w:left="-40"/>
              <w:rPr>
                <w:rFonts w:ascii="Calibri" w:hAnsi="Calibri" w:cs="Calibri"/>
                <w:sz w:val="16"/>
                <w:szCs w:val="16"/>
              </w:rPr>
            </w:pPr>
            <w:r w:rsidRPr="00EF7E8F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Rita P., et al. 2022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 xml:space="preserve"> 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begin"/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instrText xml:space="preserve"> ADDIN EN.CITE &lt;EndNote&gt;&lt;Cite&gt;&lt;Author&gt;Rita&lt;/Author&gt;&lt;Year&gt;2023&lt;/Year&gt;&lt;RecNum&gt;33&lt;/RecNum&gt;&lt;DisplayText&gt;[43]&lt;/DisplayText&gt;&lt;record&gt;&lt;rec-number&gt;33&lt;/rec-number&gt;&lt;foreign-keys&gt;&lt;key app="EN" db-id="ewrpw0ssd520fre0pphvep2prz2xfpxwdxrx" timestamp="1736374302"&gt;33&lt;/key&gt;&lt;/foreign-keys&gt;&lt;ref-type name="Journal Article"&gt;17&lt;/ref-type&gt;&lt;contributors&gt;&lt;authors&gt;&lt;author&gt;Rita, Paulo&lt;/author&gt;&lt;author&gt;Eiriz, Vasco&lt;/author&gt;&lt;author&gt;Conde, Beatriz&lt;/author&gt;&lt;/authors&gt;&lt;/contributors&gt;&lt;titles&gt;&lt;title&gt;The role of information for the customer journey in mobile food ordering apps&lt;/title&gt;&lt;secondary-title&gt;Journal of Services Marketing&lt;/secondary-title&gt;&lt;/titles&gt;&lt;periodical&gt;&lt;full-title&gt;Journal of Services Marketing&lt;/full-title&gt;&lt;/periodical&gt;&lt;pages&gt;574-591&lt;/pages&gt;&lt;volume&gt;37&lt;/volume&gt;&lt;number&gt;5&lt;/number&gt;&lt;dates&gt;&lt;year&gt;2023&lt;/year&gt;&lt;/dates&gt;&lt;urls&gt;&lt;related-urls&gt;&lt;url&gt;https://search.ebscohost.com/login.aspx?direct=true&amp;amp;AuthType=sso&amp;amp;db=bth&amp;amp;AN=163483965&amp;amp;site=ehost-live&amp;amp;scope=site&amp;amp;authtype=sso&amp;amp;custid=deakin&lt;/url&gt;&lt;/related-urls&gt;&lt;/urls&gt;&lt;electronic-resource-num&gt;10.1108/JSM-11-2021-0407&lt;/electronic-resource-num&gt;&lt;/record&gt;&lt;/Cite&gt;&lt;/EndNote&gt;</w:instrTex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separate"/>
            </w:r>
            <w:r w:rsidRPr="00516790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[43]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end"/>
            </w:r>
          </w:p>
        </w:tc>
        <w:tc>
          <w:tcPr>
            <w:tcW w:w="851" w:type="dxa"/>
            <w:hideMark/>
          </w:tcPr>
          <w:p w14:paraId="6C00B29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71CF69E5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708" w:type="dxa"/>
            <w:noWrap/>
            <w:hideMark/>
          </w:tcPr>
          <w:p w14:paraId="3D1E74E5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5477550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0105AD3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51D39968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1" w:type="dxa"/>
            <w:noWrap/>
            <w:hideMark/>
          </w:tcPr>
          <w:p w14:paraId="3DB116F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74" w:type="dxa"/>
            <w:noWrap/>
            <w:hideMark/>
          </w:tcPr>
          <w:p w14:paraId="4DCB653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0EF6B425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296995A8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6" w:type="dxa"/>
            <w:noWrap/>
            <w:hideMark/>
          </w:tcPr>
          <w:p w14:paraId="529F19EF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3" w:type="dxa"/>
            <w:noWrap/>
            <w:hideMark/>
          </w:tcPr>
          <w:p w14:paraId="3CB2BFBD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noWrap/>
            <w:hideMark/>
          </w:tcPr>
          <w:p w14:paraId="30728E4D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3" w:type="dxa"/>
            <w:noWrap/>
            <w:hideMark/>
          </w:tcPr>
          <w:p w14:paraId="35C9F53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1FD21A2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5" w:type="dxa"/>
            <w:noWrap/>
            <w:hideMark/>
          </w:tcPr>
          <w:p w14:paraId="5A4105D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0B8A804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hideMark/>
          </w:tcPr>
          <w:p w14:paraId="5B68A00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 xml:space="preserve">Customer reviews, customer </w:t>
            </w:r>
            <w:r w:rsidRPr="00516790">
              <w:rPr>
                <w:rFonts w:ascii="Calibri" w:hAnsi="Calibri" w:cs="Calibri"/>
                <w:sz w:val="16"/>
                <w:szCs w:val="16"/>
              </w:rPr>
              <w:lastRenderedPageBreak/>
              <w:t>satisfaction, word of mouth</w:t>
            </w:r>
          </w:p>
        </w:tc>
        <w:tc>
          <w:tcPr>
            <w:tcW w:w="567" w:type="dxa"/>
            <w:hideMark/>
          </w:tcPr>
          <w:p w14:paraId="57CF094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lastRenderedPageBreak/>
              <w:t> </w:t>
            </w:r>
          </w:p>
        </w:tc>
        <w:tc>
          <w:tcPr>
            <w:tcW w:w="709" w:type="dxa"/>
            <w:hideMark/>
          </w:tcPr>
          <w:p w14:paraId="3CA3A423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hideMark/>
          </w:tcPr>
          <w:p w14:paraId="6CDCA728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hideMark/>
          </w:tcPr>
          <w:p w14:paraId="68059E9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14:paraId="3AA11664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50E4BB84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516790" w:rsidRPr="00516790" w14:paraId="7E8D6CB8" w14:textId="77777777" w:rsidTr="00516790">
        <w:trPr>
          <w:trHeight w:val="610"/>
        </w:trPr>
        <w:tc>
          <w:tcPr>
            <w:tcW w:w="992" w:type="dxa"/>
            <w:hideMark/>
          </w:tcPr>
          <w:p w14:paraId="34B9CB9C" w14:textId="0B816E95" w:rsidR="00516790" w:rsidRPr="00516790" w:rsidRDefault="00516790" w:rsidP="00516790">
            <w:pPr>
              <w:ind w:left="-40"/>
              <w:rPr>
                <w:rFonts w:ascii="Calibri" w:hAnsi="Calibri" w:cs="Calibri"/>
                <w:sz w:val="16"/>
                <w:szCs w:val="16"/>
              </w:rPr>
            </w:pPr>
            <w:r w:rsidRPr="00EF7E8F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Pandey A. and Wang, J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X</w:t>
            </w:r>
            <w:r w:rsidRPr="00EF7E8F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. 2023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begin"/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instrText xml:space="preserve"> ADDIN EN.CITE &lt;EndNote&gt;&lt;Cite&gt;&lt;Author&gt;Pandey&lt;/Author&gt;&lt;Year&gt;2023&lt;/Year&gt;&lt;RecNum&gt;39&lt;/RecNum&gt;&lt;DisplayText&gt;[42]&lt;/DisplayText&gt;&lt;record&gt;&lt;rec-number&gt;39&lt;/rec-number&gt;&lt;foreign-keys&gt;&lt;key app="EN" db-id="ewrpw0ssd520fre0pphvep2prz2xfpxwdxrx" timestamp="1736374302"&gt;39&lt;/key&gt;&lt;/foreign-keys&gt;&lt;ref-type name="Journal Article"&gt;17&lt;/ref-type&gt;&lt;contributors&gt;&lt;authors&gt;&lt;author&gt;Pandey, A.&lt;/author&gt;&lt;author&gt;Wang, J. X.&lt;/author&gt;&lt;/authors&gt;&lt;/contributors&gt;&lt;titles&gt;&lt;title&gt;The Impact of Marketing Mix (4ps) on Brand Equity towards Customer Loyalty: A Case Study of the Food Delivery Industry in Thailand&lt;/title&gt;&lt;secondary-title&gt;ST THERESA JOURNAL OF HUMANITIES AND SOCIAL SCIENCES&lt;/secondary-title&gt;&lt;/titles&gt;&lt;periodical&gt;&lt;full-title&gt;ST THERESA JOURNAL OF HUMANITIES AND SOCIAL SCIENCES&lt;/full-title&gt;&lt;/periodical&gt;&lt;pages&gt;61-78&lt;/pages&gt;&lt;volume&gt;9&lt;/volume&gt;&lt;number&gt;1&lt;/number&gt;&lt;dates&gt;&lt;year&gt;2023&lt;/year&gt;&lt;/dates&gt;&lt;accession-num&gt;WOS:001027470500003&lt;/accession-num&gt;&lt;urls&gt;&lt;/urls&gt;&lt;/record&gt;&lt;/Cite&gt;&lt;/EndNote&gt;</w:instrTex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separate"/>
            </w:r>
            <w:r w:rsidRPr="00516790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[42]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end"/>
            </w:r>
          </w:p>
        </w:tc>
        <w:tc>
          <w:tcPr>
            <w:tcW w:w="851" w:type="dxa"/>
            <w:noWrap/>
            <w:hideMark/>
          </w:tcPr>
          <w:p w14:paraId="56C4E5B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5AAE0A6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noWrap/>
            <w:hideMark/>
          </w:tcPr>
          <w:p w14:paraId="61D1F898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4F3ABDA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1B899E3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098827F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1" w:type="dxa"/>
            <w:noWrap/>
            <w:hideMark/>
          </w:tcPr>
          <w:p w14:paraId="4772AD43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74" w:type="dxa"/>
            <w:noWrap/>
            <w:hideMark/>
          </w:tcPr>
          <w:p w14:paraId="156DBE75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noWrap/>
            <w:hideMark/>
          </w:tcPr>
          <w:p w14:paraId="2E303D3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0BA81423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6" w:type="dxa"/>
            <w:noWrap/>
            <w:hideMark/>
          </w:tcPr>
          <w:p w14:paraId="4A1930F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3" w:type="dxa"/>
            <w:noWrap/>
            <w:hideMark/>
          </w:tcPr>
          <w:p w14:paraId="4377908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noWrap/>
            <w:hideMark/>
          </w:tcPr>
          <w:p w14:paraId="5CF0520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3" w:type="dxa"/>
            <w:noWrap/>
            <w:hideMark/>
          </w:tcPr>
          <w:p w14:paraId="0A86A45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noWrap/>
            <w:hideMark/>
          </w:tcPr>
          <w:p w14:paraId="6A5C5FDF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5" w:type="dxa"/>
            <w:noWrap/>
            <w:hideMark/>
          </w:tcPr>
          <w:p w14:paraId="74D6D0E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7019983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hideMark/>
          </w:tcPr>
          <w:p w14:paraId="20F175E3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Brand reputation and consumer loyalty</w:t>
            </w:r>
          </w:p>
        </w:tc>
        <w:tc>
          <w:tcPr>
            <w:tcW w:w="567" w:type="dxa"/>
            <w:hideMark/>
          </w:tcPr>
          <w:p w14:paraId="6A443B5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56A54315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hideMark/>
          </w:tcPr>
          <w:p w14:paraId="1D0B6B9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5A2BA6C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14:paraId="57AAAE4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709" w:type="dxa"/>
            <w:hideMark/>
          </w:tcPr>
          <w:p w14:paraId="49EC052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</w:tr>
      <w:tr w:rsidR="00516790" w:rsidRPr="00516790" w14:paraId="7AE46B7C" w14:textId="77777777" w:rsidTr="00516790">
        <w:trPr>
          <w:trHeight w:val="368"/>
        </w:trPr>
        <w:tc>
          <w:tcPr>
            <w:tcW w:w="992" w:type="dxa"/>
            <w:hideMark/>
          </w:tcPr>
          <w:p w14:paraId="1290D5B8" w14:textId="527AD7F4" w:rsidR="00516790" w:rsidRPr="00516790" w:rsidRDefault="00516790" w:rsidP="00516790">
            <w:pPr>
              <w:ind w:left="-40"/>
              <w:rPr>
                <w:rFonts w:ascii="Calibri" w:hAnsi="Calibri" w:cs="Calibri"/>
                <w:sz w:val="16"/>
                <w:szCs w:val="16"/>
              </w:rPr>
            </w:pPr>
            <w:r w:rsidRPr="00EF7E8F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Anil A., et al. 2023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begin"/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instrText xml:space="preserve"> ADDIN EN.CITE &lt;EndNote&gt;&lt;Cite&gt;&lt;Author&gt;Akash&lt;/Author&gt;&lt;Year&gt;2023&lt;/Year&gt;&lt;RecNum&gt;36&lt;/RecNum&gt;&lt;DisplayText&gt;[32]&lt;/DisplayText&gt;&lt;record&gt;&lt;rec-number&gt;36&lt;/rec-number&gt;&lt;foreign-keys&gt;&lt;key app="EN" db-id="ewrpw0ssd520fre0pphvep2prz2xfpxwdxrx" timestamp="1736374302"&gt;36&lt;/key&gt;&lt;/foreign-keys&gt;&lt;ref-type name="Journal Article"&gt;17&lt;/ref-type&gt;&lt;contributors&gt;&lt;authors&gt;&lt;author&gt;Akash, Anil&lt;/author&gt;&lt;author&gt;Francis, J. Joseph&lt;/author&gt;&lt;/authors&gt;&lt;/contributors&gt;&lt;titles&gt;&lt;title&gt;`Effect of Push-up Notifications by Online Food Delivery Apps (OFD) on customer behaviour in Chennai&lt;/title&gt;&lt;secondary-title&gt;Academy of Marketing Studies Journal&lt;/secondary-title&gt;&lt;/titles&gt;&lt;periodical&gt;&lt;full-title&gt;Academy of Marketing Studies Journal&lt;/full-title&gt;&lt;/periodical&gt;&lt;volume&gt;27&lt;/volume&gt;&lt;number&gt;4&lt;/number&gt;&lt;dates&gt;&lt;year&gt;2023&lt;/year&gt;&lt;/dates&gt;&lt;pub-location&gt;London&lt;/pub-location&gt;&lt;publisher&gt;Allied Business Academies&lt;/publisher&gt;&lt;accession-num&gt;2895107611&lt;/accession-num&gt;&lt;urls&gt;&lt;related-urls&gt;&lt;url&gt;http://ezproxy.deakin.edu.au/login?url=https://www.proquest.com/scholarly-journals/effect-push-up-notifications-online-food-delivery/docview/2895107611/se-2?accountid=10445&lt;/url&gt;&lt;/related-urls&gt;&lt;/urls&gt;&lt;/record&gt;&lt;/Cite&gt;&lt;/EndNote&gt;</w:instrTex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separate"/>
            </w:r>
            <w:r w:rsidRPr="00516790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[32]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end"/>
            </w:r>
          </w:p>
        </w:tc>
        <w:tc>
          <w:tcPr>
            <w:tcW w:w="851" w:type="dxa"/>
            <w:noWrap/>
            <w:hideMark/>
          </w:tcPr>
          <w:p w14:paraId="5963A585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5ED1C99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noWrap/>
            <w:hideMark/>
          </w:tcPr>
          <w:p w14:paraId="312E88E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61460B55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572DB5C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noWrap/>
            <w:hideMark/>
          </w:tcPr>
          <w:p w14:paraId="0FA3CE2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1" w:type="dxa"/>
            <w:noWrap/>
            <w:hideMark/>
          </w:tcPr>
          <w:p w14:paraId="1A28FB8D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74" w:type="dxa"/>
            <w:noWrap/>
            <w:hideMark/>
          </w:tcPr>
          <w:p w14:paraId="3146FEF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0BB0A3D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128A8C4F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6" w:type="dxa"/>
            <w:noWrap/>
            <w:hideMark/>
          </w:tcPr>
          <w:p w14:paraId="6835695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3" w:type="dxa"/>
            <w:noWrap/>
            <w:hideMark/>
          </w:tcPr>
          <w:p w14:paraId="6416589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noWrap/>
            <w:hideMark/>
          </w:tcPr>
          <w:p w14:paraId="48515E9D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3" w:type="dxa"/>
            <w:noWrap/>
            <w:hideMark/>
          </w:tcPr>
          <w:p w14:paraId="74A78AF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5A8C29EF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5" w:type="dxa"/>
            <w:noWrap/>
            <w:hideMark/>
          </w:tcPr>
          <w:p w14:paraId="4E3192CF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5ED9F8FF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hideMark/>
          </w:tcPr>
          <w:p w14:paraId="6B323AC2" w14:textId="505B5895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I</w:t>
            </w:r>
            <w:r w:rsidRPr="00516790">
              <w:rPr>
                <w:rFonts w:ascii="Calibri" w:hAnsi="Calibri" w:cs="Calibri"/>
                <w:sz w:val="16"/>
                <w:szCs w:val="16"/>
              </w:rPr>
              <w:t>ncrease customer engagement</w:t>
            </w:r>
          </w:p>
        </w:tc>
        <w:tc>
          <w:tcPr>
            <w:tcW w:w="567" w:type="dxa"/>
            <w:hideMark/>
          </w:tcPr>
          <w:p w14:paraId="0105027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383B5423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hideMark/>
          </w:tcPr>
          <w:p w14:paraId="57178733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3CAA9595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14:paraId="773937BD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691C39D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516790" w:rsidRPr="00516790" w14:paraId="5F415ACA" w14:textId="77777777" w:rsidTr="00516790">
        <w:trPr>
          <w:trHeight w:val="246"/>
        </w:trPr>
        <w:tc>
          <w:tcPr>
            <w:tcW w:w="16018" w:type="dxa"/>
            <w:gridSpan w:val="25"/>
            <w:shd w:val="clear" w:color="auto" w:fill="D1D1D1" w:themeFill="background2" w:themeFillShade="E6"/>
            <w:hideMark/>
          </w:tcPr>
          <w:p w14:paraId="2B1EFFA0" w14:textId="63351C46" w:rsidR="00516790" w:rsidRPr="00516790" w:rsidRDefault="00516790" w:rsidP="00516790">
            <w:pPr>
              <w:ind w:left="-40"/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Online Grocery Services</w:t>
            </w:r>
          </w:p>
        </w:tc>
      </w:tr>
      <w:tr w:rsidR="00516790" w:rsidRPr="00516790" w14:paraId="0E802774" w14:textId="77777777" w:rsidTr="00516790">
        <w:trPr>
          <w:trHeight w:val="870"/>
        </w:trPr>
        <w:tc>
          <w:tcPr>
            <w:tcW w:w="992" w:type="dxa"/>
            <w:hideMark/>
          </w:tcPr>
          <w:p w14:paraId="6944E407" w14:textId="442B3E5B" w:rsidR="00516790" w:rsidRPr="00516790" w:rsidRDefault="00516790" w:rsidP="00516790">
            <w:pPr>
              <w:ind w:left="-40"/>
              <w:rPr>
                <w:rFonts w:ascii="Calibri" w:hAnsi="Calibri" w:cs="Calibri"/>
                <w:sz w:val="16"/>
                <w:szCs w:val="16"/>
              </w:rPr>
            </w:pPr>
            <w:r w:rsidRPr="00EF7E8F">
              <w:rPr>
                <w:rFonts w:ascii="Calibri" w:eastAsia="Arial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Banerjee T., and Banerjee A</w:t>
            </w:r>
            <w:r w:rsidRPr="00516790">
              <w:rPr>
                <w:rFonts w:ascii="Calibri" w:eastAsia="Arial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.</w:t>
            </w:r>
            <w:r w:rsidRPr="00EF7E8F">
              <w:rPr>
                <w:rFonts w:ascii="Calibri" w:eastAsia="Arial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 xml:space="preserve"> 2016 </w:t>
            </w:r>
            <w:r w:rsidRPr="00516790">
              <w:rPr>
                <w:rFonts w:ascii="Calibri" w:eastAsia="Arial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begin"/>
            </w:r>
            <w:r w:rsidRPr="00516790">
              <w:rPr>
                <w:rFonts w:ascii="Calibri" w:eastAsia="Arial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instrText xml:space="preserve"> ADDIN EN.CITE &lt;EndNote&gt;&lt;Cite&gt;&lt;Author&gt;Banerjee&lt;/Author&gt;&lt;Year&gt;2018&lt;/Year&gt;&lt;RecNum&gt;38&lt;/RecNum&gt;&lt;DisplayText&gt;[33]&lt;/DisplayText&gt;&lt;record&gt;&lt;rec-number&gt;38&lt;/rec-number&gt;&lt;foreign-keys&gt;&lt;key app="EN" db-id="ewrpw0ssd520fre0pphvep2prz2xfpxwdxrx" timestamp="1736374302"&gt;38&lt;/key&gt;&lt;/foreign-keys&gt;&lt;ref-type name="Journal Article"&gt;17&lt;/ref-type&gt;&lt;contributors&gt;&lt;authors&gt;&lt;author&gt;Banerjee, T.&lt;/author&gt;&lt;author&gt;Banerjee, A.&lt;/author&gt;&lt;/authors&gt;&lt;/contributors&gt;&lt;titles&gt;&lt;title&gt;Web Content Analysis of Online Grocery Shopping Web Sites in India&lt;/title&gt;&lt;secondary-title&gt;INTERNATIONAL JOURNAL OF BUSINESS ANALYTICS&lt;/secondary-title&gt;&lt;/titles&gt;&lt;periodical&gt;&lt;full-title&gt;INTERNATIONAL JOURNAL OF BUSINESS ANALYTICS&lt;/full-title&gt;&lt;/periodical&gt;&lt;pages&gt;61-73&lt;/pages&gt;&lt;volume&gt;5&lt;/volume&gt;&lt;number&gt;4&lt;/number&gt;&lt;dates&gt;&lt;year&gt;2018&lt;/year&gt;&lt;/dates&gt;&lt;accession-num&gt;WOS:000456526200004&lt;/accession-num&gt;&lt;urls&gt;&lt;related-urls&gt;&lt;url&gt;https://www.igi-global.com/gateway/article/212635&lt;/url&gt;&lt;/related-urls&gt;&lt;/urls&gt;&lt;electronic-resource-num&gt;10.4018/IJBAN.2018100104&lt;/electronic-resource-num&gt;&lt;/record&gt;&lt;/Cite&gt;&lt;/EndNote&gt;</w:instrText>
            </w:r>
            <w:r w:rsidRPr="00516790">
              <w:rPr>
                <w:rFonts w:ascii="Calibri" w:eastAsia="Arial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separate"/>
            </w:r>
            <w:r w:rsidRPr="00516790">
              <w:rPr>
                <w:rFonts w:ascii="Calibri" w:eastAsia="Arial" w:hAnsi="Calibri" w:cs="Calibri"/>
                <w:noProof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[33]</w:t>
            </w:r>
            <w:r w:rsidRPr="00516790">
              <w:rPr>
                <w:rFonts w:ascii="Calibri" w:eastAsia="Arial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end"/>
            </w:r>
          </w:p>
        </w:tc>
        <w:tc>
          <w:tcPr>
            <w:tcW w:w="851" w:type="dxa"/>
            <w:noWrap/>
            <w:hideMark/>
          </w:tcPr>
          <w:p w14:paraId="12ECC8E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20E4BA3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708" w:type="dxa"/>
            <w:noWrap/>
            <w:hideMark/>
          </w:tcPr>
          <w:p w14:paraId="01C77C9D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5D0436D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05B91C4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297F449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1" w:type="dxa"/>
            <w:noWrap/>
            <w:hideMark/>
          </w:tcPr>
          <w:p w14:paraId="1276F215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74" w:type="dxa"/>
            <w:noWrap/>
            <w:hideMark/>
          </w:tcPr>
          <w:p w14:paraId="7831BCF5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272AFF1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3788C10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6" w:type="dxa"/>
            <w:noWrap/>
            <w:hideMark/>
          </w:tcPr>
          <w:p w14:paraId="1462728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3" w:type="dxa"/>
            <w:noWrap/>
            <w:hideMark/>
          </w:tcPr>
          <w:p w14:paraId="1FCF787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754DFAA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3" w:type="dxa"/>
            <w:noWrap/>
            <w:hideMark/>
          </w:tcPr>
          <w:p w14:paraId="4B96793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66B5200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5" w:type="dxa"/>
            <w:noWrap/>
            <w:hideMark/>
          </w:tcPr>
          <w:p w14:paraId="4D9984D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158A8BC5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hideMark/>
          </w:tcPr>
          <w:p w14:paraId="7F20BF9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Customer reviews, enhancing the visibility of their online grocery retail business</w:t>
            </w:r>
          </w:p>
        </w:tc>
        <w:tc>
          <w:tcPr>
            <w:tcW w:w="567" w:type="dxa"/>
            <w:hideMark/>
          </w:tcPr>
          <w:p w14:paraId="2663A29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5761F38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63C8F02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hideMark/>
          </w:tcPr>
          <w:p w14:paraId="2EB25ED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14:paraId="0BED20F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709" w:type="dxa"/>
            <w:hideMark/>
          </w:tcPr>
          <w:p w14:paraId="2315984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516790" w:rsidRPr="00516790" w14:paraId="2A9D661F" w14:textId="77777777" w:rsidTr="00516790">
        <w:trPr>
          <w:trHeight w:val="290"/>
        </w:trPr>
        <w:tc>
          <w:tcPr>
            <w:tcW w:w="992" w:type="dxa"/>
            <w:hideMark/>
          </w:tcPr>
          <w:p w14:paraId="65763513" w14:textId="148E9EA6" w:rsidR="00516790" w:rsidRPr="00516790" w:rsidRDefault="00516790" w:rsidP="00516790">
            <w:pPr>
              <w:ind w:left="-40"/>
              <w:rPr>
                <w:rFonts w:ascii="Calibri" w:hAnsi="Calibri" w:cs="Calibri"/>
                <w:sz w:val="16"/>
                <w:szCs w:val="16"/>
              </w:rPr>
            </w:pPr>
            <w:r w:rsidRPr="00EF7E8F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 xml:space="preserve">Headrick G., et al. 2021 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begin"/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instrText xml:space="preserve"> ADDIN EN.CITE &lt;EndNote&gt;&lt;Cite&gt;&lt;Author&gt;Headrick&lt;/Author&gt;&lt;Year&gt;2022&lt;/Year&gt;&lt;RecNum&gt;26&lt;/RecNum&gt;&lt;DisplayText&gt;[35]&lt;/DisplayText&gt;&lt;record&gt;&lt;rec-number&gt;26&lt;/rec-number&gt;&lt;foreign-keys&gt;&lt;key app="EN" db-id="ewrpw0ssd520fre0pphvep2prz2xfpxwdxrx" timestamp="1736374302"&gt;26&lt;/key&gt;&lt;/foreign-keys&gt;&lt;ref-type name="Journal Article"&gt;17&lt;/ref-type&gt;&lt;contributors&gt;&lt;authors&gt;&lt;author&gt;Headrick, Gabby&lt;/author&gt;&lt;author&gt;Khandpur, Neha&lt;/author&gt;&lt;author&gt;Perez, Crystal&lt;/author&gt;&lt;author&gt;Taillie, Lindsey Smith&lt;/author&gt;&lt;author&gt;Bleich, Sara N.&lt;/author&gt;&lt;author&gt;Rimm, Eric B.&lt;/author&gt;&lt;author&gt;Moran, Alyssa&lt;/author&gt;&lt;/authors&gt;&lt;/contributors&gt;&lt;titles&gt;&lt;title&gt;Content Analysis of Online Grocery Retail Policies and Practices Affecting Healthy Food Access&lt;/title&gt;&lt;secondary-title&gt;Journal of nutrition education and behavior&lt;/secondary-title&gt;&lt;/titles&gt;&lt;periodical&gt;&lt;full-title&gt;Journal of nutrition education and behavior&lt;/full-title&gt;&lt;/periodical&gt;&lt;pages&gt;219-229&lt;/pages&gt;&lt;volume&gt;54&lt;/volume&gt;&lt;number&gt;3&lt;/number&gt;&lt;dates&gt;&lt;year&gt;2022&lt;/year&gt;&lt;/dates&gt;&lt;pub-location&gt;United States&lt;/pub-location&gt;&lt;publisher&gt;Elsevier&lt;/publisher&gt;&lt;accession-num&gt;34920967&lt;/accession-num&gt;&lt;urls&gt;&lt;related-urls&gt;&lt;url&gt;https://search.ebscohost.com/login.aspx?direct=true&amp;amp;AuthType=sso&amp;amp;db=mdc&amp;amp;AN=34920967&amp;amp;site=ehost-live&amp;amp;scope=site&amp;amp;authtype=sso&amp;amp;custid=deakin&lt;/url&gt;&lt;url&gt;https://www.jneb.org/article/S1499-4046(21)00812-5/abstract&lt;/url&gt;&lt;/related-urls&gt;&lt;/urls&gt;&lt;electronic-resource-num&gt;10.1016/j.jneb.2021.09.006&lt;/electronic-resource-num&gt;&lt;/record&gt;&lt;/Cite&gt;&lt;/EndNote&gt;</w:instrTex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separate"/>
            </w:r>
            <w:r w:rsidRPr="00516790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[35]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end"/>
            </w:r>
          </w:p>
        </w:tc>
        <w:tc>
          <w:tcPr>
            <w:tcW w:w="851" w:type="dxa"/>
            <w:noWrap/>
            <w:hideMark/>
          </w:tcPr>
          <w:p w14:paraId="02DF12F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hideMark/>
          </w:tcPr>
          <w:p w14:paraId="42E83BC4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noWrap/>
            <w:hideMark/>
          </w:tcPr>
          <w:p w14:paraId="6249AF7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hideMark/>
          </w:tcPr>
          <w:p w14:paraId="3FDD29D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229C07F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56EB1C5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1" w:type="dxa"/>
            <w:noWrap/>
            <w:hideMark/>
          </w:tcPr>
          <w:p w14:paraId="14AA647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74" w:type="dxa"/>
            <w:noWrap/>
            <w:hideMark/>
          </w:tcPr>
          <w:p w14:paraId="67DCC135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noWrap/>
            <w:hideMark/>
          </w:tcPr>
          <w:p w14:paraId="1AECECE4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0E48AA1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6" w:type="dxa"/>
            <w:noWrap/>
            <w:hideMark/>
          </w:tcPr>
          <w:p w14:paraId="14B2F8B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3" w:type="dxa"/>
            <w:noWrap/>
            <w:hideMark/>
          </w:tcPr>
          <w:p w14:paraId="30FC910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noWrap/>
            <w:hideMark/>
          </w:tcPr>
          <w:p w14:paraId="645549E8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3" w:type="dxa"/>
            <w:noWrap/>
            <w:hideMark/>
          </w:tcPr>
          <w:p w14:paraId="37012D3D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noWrap/>
            <w:hideMark/>
          </w:tcPr>
          <w:p w14:paraId="43313C7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5" w:type="dxa"/>
            <w:noWrap/>
            <w:hideMark/>
          </w:tcPr>
          <w:p w14:paraId="52E9DA74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706E6E94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hideMark/>
          </w:tcPr>
          <w:p w14:paraId="579506D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0B33853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528ABADD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2F2FA45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51C0D208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14:paraId="6D4665B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40B9953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</w:tr>
      <w:tr w:rsidR="00516790" w:rsidRPr="00516790" w14:paraId="2EE08CC7" w14:textId="77777777" w:rsidTr="00516790">
        <w:trPr>
          <w:trHeight w:val="580"/>
        </w:trPr>
        <w:tc>
          <w:tcPr>
            <w:tcW w:w="992" w:type="dxa"/>
            <w:hideMark/>
          </w:tcPr>
          <w:p w14:paraId="73638D9F" w14:textId="5AE48F1B" w:rsidR="00516790" w:rsidRPr="00516790" w:rsidRDefault="00516790" w:rsidP="00516790">
            <w:pPr>
              <w:ind w:left="-40"/>
              <w:rPr>
                <w:rFonts w:ascii="Calibri" w:hAnsi="Calibri" w:cs="Calibri"/>
                <w:sz w:val="16"/>
                <w:szCs w:val="16"/>
              </w:rPr>
            </w:pPr>
            <w:r w:rsidRPr="00EF7E8F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 xml:space="preserve">Hallikainen H., et al., 2022 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begin"/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instrText xml:space="preserve"> ADDIN EN.CITE &lt;EndNote&gt;&lt;Cite&gt;&lt;Author&gt;Hallikainen&lt;/Author&gt;&lt;Year&gt;2022&lt;/Year&gt;&lt;RecNum&gt;35&lt;/RecNum&gt;&lt;DisplayText&gt;[34]&lt;/DisplayText&gt;&lt;record&gt;&lt;rec-number&gt;35&lt;/rec-number&gt;&lt;foreign-keys&gt;&lt;key app="EN" db-id="ewrpw0ssd520fre0pphvep2prz2xfpxwdxrx" timestamp="1736374302"&gt;35&lt;/key&gt;&lt;/foreign-keys&gt;&lt;ref-type name="Journal Article"&gt;17&lt;/ref-type&gt;&lt;contributors&gt;&lt;authors&gt;&lt;author&gt;Hallikainen, Heli&lt;/author&gt;&lt;author&gt;Luongo, Milena&lt;/author&gt;&lt;author&gt;Dhir, Amandeep&lt;/author&gt;&lt;author&gt;Laukkanen, Tommi&lt;/author&gt;&lt;/authors&gt;&lt;/contributors&gt;&lt;titles&gt;&lt;title&gt;Consequences of personalized product recommendations and price promotions in online grocery shopping&lt;/title&gt;&lt;secondary-title&gt;Journal of Retailing &amp;amp; Consumer Services&lt;/secondary-title&gt;&lt;/titles&gt;&lt;periodical&gt;&lt;full-title&gt;Journal of Retailing &amp;amp; Consumer Services&lt;/full-title&gt;&lt;/periodical&gt;&lt;pages&gt;N.PAG-N.PAG&lt;/pages&gt;&lt;volume&gt;69&lt;/volume&gt;&lt;dates&gt;&lt;year&gt;2022&lt;/year&gt;&lt;/dates&gt;&lt;urls&gt;&lt;related-urls&gt;&lt;url&gt;https://search.ebscohost.com/login.aspx?direct=true&amp;amp;AuthType=sso&amp;amp;db=bth&amp;amp;AN=159031254&amp;amp;site=ehost-live&amp;amp;scope=site&amp;amp;authtype=sso&amp;amp;custid=deakin&lt;/url&gt;&lt;/related-urls&gt;&lt;/urls&gt;&lt;electronic-resource-num&gt;10.1016/j.jretconser.2022.103088&lt;/electronic-resource-num&gt;&lt;/record&gt;&lt;/Cite&gt;&lt;/EndNote&gt;</w:instrTex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separate"/>
            </w:r>
            <w:r w:rsidRPr="00516790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[34]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end"/>
            </w:r>
          </w:p>
        </w:tc>
        <w:tc>
          <w:tcPr>
            <w:tcW w:w="851" w:type="dxa"/>
            <w:noWrap/>
            <w:hideMark/>
          </w:tcPr>
          <w:p w14:paraId="4D3D0F3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3A7D6D9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708" w:type="dxa"/>
            <w:noWrap/>
            <w:hideMark/>
          </w:tcPr>
          <w:p w14:paraId="78E25E65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1F4C446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4BE8D2B3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3DE7E81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1" w:type="dxa"/>
            <w:noWrap/>
            <w:hideMark/>
          </w:tcPr>
          <w:p w14:paraId="04C02DCD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74" w:type="dxa"/>
            <w:noWrap/>
            <w:hideMark/>
          </w:tcPr>
          <w:p w14:paraId="5BA9CAB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1BD2C5F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0002704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6" w:type="dxa"/>
            <w:noWrap/>
            <w:hideMark/>
          </w:tcPr>
          <w:p w14:paraId="78990BF5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3" w:type="dxa"/>
            <w:noWrap/>
            <w:hideMark/>
          </w:tcPr>
          <w:p w14:paraId="226CA58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noWrap/>
            <w:hideMark/>
          </w:tcPr>
          <w:p w14:paraId="3D15EBB4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3" w:type="dxa"/>
            <w:noWrap/>
            <w:hideMark/>
          </w:tcPr>
          <w:p w14:paraId="0D0027D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5A044515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5" w:type="dxa"/>
            <w:noWrap/>
            <w:hideMark/>
          </w:tcPr>
          <w:p w14:paraId="70DB0D65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1E9DC29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hideMark/>
          </w:tcPr>
          <w:p w14:paraId="253E1DA7" w14:textId="5EAAFFFD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</w:t>
            </w:r>
            <w:r w:rsidRPr="00516790">
              <w:rPr>
                <w:rFonts w:ascii="Calibri" w:hAnsi="Calibri" w:cs="Calibri"/>
                <w:sz w:val="16"/>
                <w:szCs w:val="16"/>
              </w:rPr>
              <w:t>onsumer loyalty</w:t>
            </w:r>
          </w:p>
        </w:tc>
        <w:tc>
          <w:tcPr>
            <w:tcW w:w="567" w:type="dxa"/>
            <w:hideMark/>
          </w:tcPr>
          <w:p w14:paraId="5B04558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5050F46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hideMark/>
          </w:tcPr>
          <w:p w14:paraId="4CBDED23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2D3F350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14:paraId="6CE1204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13A1525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</w:tr>
      <w:tr w:rsidR="00516790" w:rsidRPr="00516790" w14:paraId="530B14DB" w14:textId="77777777" w:rsidTr="00516790">
        <w:trPr>
          <w:trHeight w:val="580"/>
        </w:trPr>
        <w:tc>
          <w:tcPr>
            <w:tcW w:w="992" w:type="dxa"/>
            <w:hideMark/>
          </w:tcPr>
          <w:p w14:paraId="77857878" w14:textId="3ED823C5" w:rsidR="00516790" w:rsidRPr="00516790" w:rsidRDefault="00516790" w:rsidP="00516790">
            <w:pPr>
              <w:ind w:left="-40"/>
              <w:rPr>
                <w:rFonts w:ascii="Calibri" w:hAnsi="Calibri" w:cs="Calibri"/>
                <w:sz w:val="16"/>
                <w:szCs w:val="16"/>
              </w:rPr>
            </w:pPr>
            <w:r w:rsidRPr="00EF7E8F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Moran AJ., et al. 2022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begin"/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instrText xml:space="preserve"> ADDIN EN.CITE &lt;EndNote&gt;&lt;Cite&gt;&lt;Author&gt;Moran&lt;/Author&gt;&lt;Year&gt;2022&lt;/Year&gt;&lt;RecNum&gt;23&lt;/RecNum&gt;&lt;DisplayText&gt;[20]&lt;/DisplayText&gt;&lt;record&gt;&lt;rec-number&gt;23&lt;/rec-number&gt;&lt;foreign-keys&gt;&lt;key app="EN" db-id="ewrpw0ssd520fre0pphvep2prz2xfpxwdxrx" timestamp="1736374302"&gt;23&lt;/key&gt;&lt;/foreign-keys&gt;&lt;ref-type name="Journal Article"&gt;17&lt;/ref-type&gt;&lt;contributors&gt;&lt;authors&gt;&lt;author&gt;Moran, Alyssa J.&lt;/author&gt;&lt;author&gt;Headrick, Gabby&lt;/author&gt;&lt;author&gt;Perez, Crystal&lt;/author&gt;&lt;author&gt;Greatsinger, Alexandra&lt;/author&gt;&lt;author&gt;Taillie, Lindsey Smith&lt;/author&gt;&lt;author&gt;Zatz, Laura&lt;/author&gt;&lt;author&gt;Bleich, Sara N.&lt;/author&gt;&lt;author&gt;Rimm, Eric B.&lt;/author&gt;&lt;author&gt;Khandpur, Neha&lt;/author&gt;&lt;/authors&gt;&lt;/contributors&gt;&lt;titles&gt;&lt;title&gt;Food Marketing Practices of Major Online Grocery Retailers in the United States, 2019-2020&lt;/title&gt;&lt;secondary-title&gt;Journal of the Academy of Nutrition and Dietetics&lt;/secondary-title&gt;&lt;/titles&gt;&lt;periodical&gt;&lt;full-title&gt;Journal of the Academy of Nutrition and Dietetics&lt;/full-title&gt;&lt;/periodical&gt;&lt;pages&gt;2295&lt;/pages&gt;&lt;volume&gt;122&lt;/volume&gt;&lt;number&gt;12&lt;/number&gt;&lt;dates&gt;&lt;year&gt;2022&lt;/year&gt;&lt;/dates&gt;&lt;pub-location&gt;United States&lt;/pub-location&gt;&lt;publisher&gt;Elsevier&lt;/publisher&gt;&lt;accession-num&gt;35421615&lt;/accession-num&gt;&lt;urls&gt;&lt;related-urls&gt;&lt;url&gt;https://search.ebscohost.com/login.aspx?direct=true&amp;amp;AuthType=sso&amp;amp;db=mdc&amp;amp;AN=35421615&amp;amp;site=ehost-live&amp;amp;scope=site&amp;amp;authtype=sso&amp;amp;custid=deakin&lt;/url&gt;&lt;/related-urls&gt;&lt;/urls&gt;&lt;electronic-resource-num&gt;10.1016/j.jand.2022.04.003&lt;/electronic-resource-num&gt;&lt;/record&gt;&lt;/Cite&gt;&lt;/EndNote&gt;</w:instrTex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separate"/>
            </w:r>
            <w:r w:rsidRPr="00516790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[20]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end"/>
            </w:r>
          </w:p>
        </w:tc>
        <w:tc>
          <w:tcPr>
            <w:tcW w:w="851" w:type="dxa"/>
            <w:noWrap/>
            <w:hideMark/>
          </w:tcPr>
          <w:p w14:paraId="566B8D0D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hideMark/>
          </w:tcPr>
          <w:p w14:paraId="770F167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noWrap/>
            <w:hideMark/>
          </w:tcPr>
          <w:p w14:paraId="18DED9C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851" w:type="dxa"/>
            <w:noWrap/>
            <w:hideMark/>
          </w:tcPr>
          <w:p w14:paraId="3854B63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24DFA53D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32D2EAA8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1" w:type="dxa"/>
            <w:noWrap/>
            <w:hideMark/>
          </w:tcPr>
          <w:p w14:paraId="6080EC2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74" w:type="dxa"/>
            <w:noWrap/>
            <w:hideMark/>
          </w:tcPr>
          <w:p w14:paraId="4CF1363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noWrap/>
            <w:hideMark/>
          </w:tcPr>
          <w:p w14:paraId="5CB9BAD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5C41A24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6" w:type="dxa"/>
            <w:noWrap/>
            <w:hideMark/>
          </w:tcPr>
          <w:p w14:paraId="5CFC0F6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3" w:type="dxa"/>
            <w:noWrap/>
            <w:hideMark/>
          </w:tcPr>
          <w:p w14:paraId="4CE8D64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noWrap/>
            <w:hideMark/>
          </w:tcPr>
          <w:p w14:paraId="1B719AD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3" w:type="dxa"/>
            <w:noWrap/>
            <w:hideMark/>
          </w:tcPr>
          <w:p w14:paraId="704F032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noWrap/>
            <w:hideMark/>
          </w:tcPr>
          <w:p w14:paraId="2238B41B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5" w:type="dxa"/>
            <w:noWrap/>
            <w:hideMark/>
          </w:tcPr>
          <w:p w14:paraId="7462277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749171F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hideMark/>
          </w:tcPr>
          <w:p w14:paraId="0ACD5039" w14:textId="189E62C3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</w:t>
            </w:r>
            <w:r w:rsidRPr="00516790">
              <w:rPr>
                <w:rFonts w:ascii="Calibri" w:hAnsi="Calibri" w:cs="Calibri"/>
                <w:sz w:val="16"/>
                <w:szCs w:val="16"/>
              </w:rPr>
              <w:t>roduct</w:t>
            </w:r>
            <w:r w:rsidRPr="00516790">
              <w:rPr>
                <w:rFonts w:ascii="Calibri" w:hAnsi="Calibri" w:cs="Calibri"/>
                <w:sz w:val="16"/>
                <w:szCs w:val="16"/>
              </w:rPr>
              <w:t xml:space="preserve"> images, Popularity cues</w:t>
            </w:r>
          </w:p>
        </w:tc>
        <w:tc>
          <w:tcPr>
            <w:tcW w:w="567" w:type="dxa"/>
            <w:hideMark/>
          </w:tcPr>
          <w:p w14:paraId="018B3F34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56044C9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7DFBE8A4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hideMark/>
          </w:tcPr>
          <w:p w14:paraId="4418DD6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850" w:type="dxa"/>
            <w:hideMark/>
          </w:tcPr>
          <w:p w14:paraId="08F3969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14:paraId="03E3BE6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</w:tr>
      <w:tr w:rsidR="00516790" w:rsidRPr="00516790" w14:paraId="3220AAD9" w14:textId="77777777" w:rsidTr="00516790">
        <w:trPr>
          <w:trHeight w:val="520"/>
        </w:trPr>
        <w:tc>
          <w:tcPr>
            <w:tcW w:w="992" w:type="dxa"/>
            <w:hideMark/>
          </w:tcPr>
          <w:p w14:paraId="6B2C074C" w14:textId="492E3093" w:rsidR="00516790" w:rsidRPr="00516790" w:rsidRDefault="00516790" w:rsidP="00516790">
            <w:pPr>
              <w:ind w:left="-40"/>
              <w:rPr>
                <w:rFonts w:ascii="Calibri" w:hAnsi="Calibri" w:cs="Calibri"/>
                <w:sz w:val="16"/>
                <w:szCs w:val="16"/>
              </w:rPr>
            </w:pPr>
            <w:r w:rsidRPr="00EF7E8F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Zhao Y., et al. 2023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begin"/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instrText xml:space="preserve"> ADDIN EN.CITE &lt;EndNote&gt;&lt;Cite&gt;&lt;Author&gt;Zhao&lt;/Author&gt;&lt;Year&gt;2023&lt;/Year&gt;&lt;RecNum&gt;32&lt;/RecNum&gt;&lt;DisplayText&gt;[46]&lt;/DisplayText&gt;&lt;record&gt;&lt;rec-number&gt;32&lt;/rec-number&gt;&lt;foreign-keys&gt;&lt;key app="EN" db-id="ewrpw0ssd520fre0pphvep2prz2xfpxwdxrx" timestamp="1736374302"&gt;32&lt;/key&gt;&lt;/foreign-keys&gt;&lt;ref-type name="Journal Article"&gt;17&lt;/ref-type&gt;&lt;contributors&gt;&lt;authors&gt;&lt;author&gt;Zhao, Yunyun&lt;/author&gt;&lt;author&gt;Zhao, Xiaoyu&lt;/author&gt;&lt;author&gt;Liu, Yanzhe&lt;/author&gt;&lt;/authors&gt;&lt;/contributors&gt;&lt;titles&gt;&lt;title&gt;How brick-and-mortar retailers and grocery delivery platforms influence purchase intention?&lt;/title&gt;&lt;secondary-title&gt;International Journal of Retail &amp;amp; Distribution Management&lt;/secondary-title&gt;&lt;/titles&gt;&lt;periodical&gt;&lt;full-title&gt;International Journal of Retail &amp;amp; Distribution Management&lt;/full-title&gt;&lt;/periodical&gt;&lt;pages&gt;1677-1697&lt;/pages&gt;&lt;volume&gt;51&lt;/volume&gt;&lt;number&gt;12&lt;/number&gt;&lt;dates&gt;&lt;year&gt;2023&lt;/year&gt;&lt;/dates&gt;&lt;urls&gt;&lt;related-urls&gt;&lt;url&gt;https://search.ebscohost.com/login.aspx?direct=true&amp;amp;AuthType=sso&amp;amp;db=bth&amp;amp;AN=174039606&amp;amp;site=ehost-live&amp;amp;scope=site&amp;amp;authtype=sso&amp;amp;custid=deakin&lt;/url&gt;&lt;/related-urls&gt;&lt;/urls&gt;&lt;electronic-resource-num&gt;10.1108/IJRDM-02-2023-0112&lt;/electronic-resource-num&gt;&lt;/record&gt;&lt;/Cite&gt;&lt;/EndNote&gt;</w:instrTex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separate"/>
            </w:r>
            <w:r w:rsidRPr="00516790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t>[46]</w:t>
            </w:r>
            <w:r w:rsidRPr="0051679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AU"/>
                <w14:ligatures w14:val="none"/>
              </w:rPr>
              <w:fldChar w:fldCharType="end"/>
            </w:r>
          </w:p>
        </w:tc>
        <w:tc>
          <w:tcPr>
            <w:tcW w:w="851" w:type="dxa"/>
            <w:noWrap/>
            <w:hideMark/>
          </w:tcPr>
          <w:p w14:paraId="1320E47A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6FE9C52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8" w:type="dxa"/>
            <w:noWrap/>
            <w:hideMark/>
          </w:tcPr>
          <w:p w14:paraId="763D6924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2CF79393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30E52DD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631D71B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01" w:type="dxa"/>
            <w:noWrap/>
            <w:hideMark/>
          </w:tcPr>
          <w:p w14:paraId="7BA0720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74" w:type="dxa"/>
            <w:noWrap/>
            <w:hideMark/>
          </w:tcPr>
          <w:p w14:paraId="5543CD70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252D196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4E355F56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426" w:type="dxa"/>
            <w:noWrap/>
            <w:hideMark/>
          </w:tcPr>
          <w:p w14:paraId="70973FE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3" w:type="dxa"/>
            <w:noWrap/>
            <w:hideMark/>
          </w:tcPr>
          <w:p w14:paraId="757C778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noWrap/>
            <w:hideMark/>
          </w:tcPr>
          <w:p w14:paraId="43038A95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3" w:type="dxa"/>
            <w:noWrap/>
            <w:hideMark/>
          </w:tcPr>
          <w:p w14:paraId="79E843AD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284" w:type="dxa"/>
            <w:noWrap/>
            <w:hideMark/>
          </w:tcPr>
          <w:p w14:paraId="5E7943F9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425" w:type="dxa"/>
            <w:noWrap/>
            <w:hideMark/>
          </w:tcPr>
          <w:p w14:paraId="6D3198AC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noWrap/>
            <w:hideMark/>
          </w:tcPr>
          <w:p w14:paraId="22BAE9EF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59" w:type="dxa"/>
            <w:hideMark/>
          </w:tcPr>
          <w:p w14:paraId="77AD3B94" w14:textId="4FD444AB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 xml:space="preserve">Instant delivery; </w:t>
            </w:r>
            <w:r w:rsidRPr="00516790">
              <w:rPr>
                <w:rFonts w:ascii="Calibri" w:hAnsi="Calibri" w:cs="Calibri"/>
                <w:sz w:val="16"/>
                <w:szCs w:val="16"/>
              </w:rPr>
              <w:t>Convenience</w:t>
            </w:r>
          </w:p>
        </w:tc>
        <w:tc>
          <w:tcPr>
            <w:tcW w:w="567" w:type="dxa"/>
            <w:hideMark/>
          </w:tcPr>
          <w:p w14:paraId="4BD3A117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709" w:type="dxa"/>
            <w:hideMark/>
          </w:tcPr>
          <w:p w14:paraId="10D7C0CE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400C6352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14:paraId="364B1B6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14:paraId="7A6622DD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  <w:tc>
          <w:tcPr>
            <w:tcW w:w="709" w:type="dxa"/>
            <w:hideMark/>
          </w:tcPr>
          <w:p w14:paraId="3B547531" w14:textId="77777777" w:rsidR="00516790" w:rsidRPr="00516790" w:rsidRDefault="00516790" w:rsidP="00516790">
            <w:pPr>
              <w:rPr>
                <w:rFonts w:ascii="Calibri" w:hAnsi="Calibri" w:cs="Calibri"/>
                <w:sz w:val="16"/>
                <w:szCs w:val="16"/>
              </w:rPr>
            </w:pPr>
            <w:r w:rsidRPr="00516790">
              <w:rPr>
                <w:rFonts w:ascii="Calibri" w:hAnsi="Calibri" w:cs="Calibri"/>
                <w:sz w:val="16"/>
                <w:szCs w:val="16"/>
              </w:rPr>
              <w:t>X</w:t>
            </w:r>
          </w:p>
        </w:tc>
      </w:tr>
    </w:tbl>
    <w:p w14:paraId="75DE999C" w14:textId="77777777" w:rsidR="00516790" w:rsidRDefault="00516790"/>
    <w:p w14:paraId="67496528" w14:textId="77777777" w:rsidR="00516790" w:rsidRDefault="00516790"/>
    <w:sectPr w:rsidR="00516790" w:rsidSect="0051679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790"/>
    <w:rsid w:val="00516790"/>
    <w:rsid w:val="00775931"/>
    <w:rsid w:val="00B27B25"/>
    <w:rsid w:val="00C1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A2C0B"/>
  <w15:chartTrackingRefBased/>
  <w15:docId w15:val="{ACA58BD1-D7F6-4CD0-AA1D-0DFC357D4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790"/>
  </w:style>
  <w:style w:type="paragraph" w:styleId="Heading1">
    <w:name w:val="heading 1"/>
    <w:basedOn w:val="Normal"/>
    <w:next w:val="Normal"/>
    <w:link w:val="Heading1Char"/>
    <w:uiPriority w:val="9"/>
    <w:qFormat/>
    <w:rsid w:val="00516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6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6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6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6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6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6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6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6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6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6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6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6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6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6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6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6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6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6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6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6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6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6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6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6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6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67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6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3572</Words>
  <Characters>20364</Characters>
  <Application>Microsoft Office Word</Application>
  <DocSecurity>0</DocSecurity>
  <Lines>169</Lines>
  <Paragraphs>47</Paragraphs>
  <ScaleCrop>false</ScaleCrop>
  <Company>Deakin University</Company>
  <LinksUpToDate>false</LinksUpToDate>
  <CharactersWithSpaces>23889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Adyya Gupta</dc:creator>
  <cp:keywords/>
  <dc:description/>
  <cp:lastModifiedBy>Adyya Gupta</cp:lastModifiedBy>
  <cp:revision>1</cp:revision>
  <dcterms:created xsi:type="dcterms:W3CDTF">2025-09-04T04:11:00Z</dcterms:created>
  <dcterms:modified xsi:type="dcterms:W3CDTF">2025-09-04T04:25:00Z</dcterms:modified>
</cp:coreProperties>
</file>