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21E47" w14:textId="77777777" w:rsidR="003D13B7" w:rsidRDefault="003D13B7" w:rsidP="003D13B7">
      <w:pPr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00E91296" wp14:editId="43FE4448">
            <wp:extent cx="4457700" cy="3726815"/>
            <wp:effectExtent l="0" t="0" r="0" b="698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72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E5651" w14:textId="77777777" w:rsidR="003D13B7" w:rsidRPr="00010A2E" w:rsidRDefault="003D13B7" w:rsidP="003D13B7">
      <w:pPr>
        <w:rPr>
          <w:rFonts w:ascii="Times New Roman" w:hAnsi="Times New Roman" w:cs="Times New Roman"/>
          <w:szCs w:val="21"/>
        </w:rPr>
      </w:pPr>
    </w:p>
    <w:p w14:paraId="34A06D60" w14:textId="77777777" w:rsidR="003D13B7" w:rsidRDefault="003D13B7" w:rsidP="003D13B7">
      <w:pPr>
        <w:rPr>
          <w:rFonts w:ascii="Times New Roman" w:hAnsi="Times New Roman" w:cs="Times New Roman"/>
          <w:szCs w:val="21"/>
        </w:rPr>
      </w:pPr>
      <w:r w:rsidRPr="00010A2E">
        <w:rPr>
          <w:rFonts w:ascii="Times New Roman" w:hAnsi="Times New Roman" w:cs="Times New Roman"/>
          <w:b/>
          <w:bCs/>
          <w:szCs w:val="21"/>
        </w:rPr>
        <w:t>Figure S1</w:t>
      </w:r>
      <w:r w:rsidRPr="00010A2E">
        <w:rPr>
          <w:rFonts w:ascii="Times New Roman" w:hAnsi="Times New Roman" w:cs="Times New Roman"/>
          <w:szCs w:val="21"/>
        </w:rPr>
        <w:t xml:space="preserve"> Kaplan-Meier survival curves for immune-related progression-free survival (</w:t>
      </w:r>
      <w:proofErr w:type="spellStart"/>
      <w:r w:rsidRPr="00010A2E">
        <w:rPr>
          <w:rFonts w:ascii="Times New Roman" w:hAnsi="Times New Roman" w:cs="Times New Roman"/>
          <w:szCs w:val="21"/>
        </w:rPr>
        <w:t>irPFS</w:t>
      </w:r>
      <w:proofErr w:type="spellEnd"/>
      <w:r w:rsidRPr="00010A2E">
        <w:rPr>
          <w:rFonts w:ascii="Times New Roman" w:hAnsi="Times New Roman" w:cs="Times New Roman"/>
          <w:szCs w:val="21"/>
        </w:rPr>
        <w:t>) and immune-related overall survival (</w:t>
      </w:r>
      <w:proofErr w:type="spellStart"/>
      <w:r w:rsidRPr="00010A2E">
        <w:rPr>
          <w:rFonts w:ascii="Times New Roman" w:hAnsi="Times New Roman" w:cs="Times New Roman"/>
          <w:szCs w:val="21"/>
        </w:rPr>
        <w:t>irOS</w:t>
      </w:r>
      <w:proofErr w:type="spellEnd"/>
      <w:r w:rsidRPr="00010A2E">
        <w:rPr>
          <w:rFonts w:ascii="Times New Roman" w:hAnsi="Times New Roman" w:cs="Times New Roman"/>
          <w:szCs w:val="21"/>
        </w:rPr>
        <w:t>) in patients with ESCC</w:t>
      </w:r>
      <w:r w:rsidRPr="00010A2E">
        <w:rPr>
          <w:rFonts w:ascii="Times New Roman" w:hAnsi="Times New Roman" w:cs="Times New Roman"/>
          <w:b/>
          <w:bCs/>
          <w:szCs w:val="21"/>
        </w:rPr>
        <w:t xml:space="preserve"> (A)</w:t>
      </w:r>
      <w:r w:rsidRPr="00010A2E">
        <w:rPr>
          <w:rFonts w:ascii="Times New Roman" w:hAnsi="Times New Roman" w:cs="Times New Roman"/>
          <w:szCs w:val="21"/>
        </w:rPr>
        <w:t xml:space="preserve"> and CC </w:t>
      </w:r>
      <w:r w:rsidRPr="00010A2E">
        <w:rPr>
          <w:rFonts w:ascii="Times New Roman" w:hAnsi="Times New Roman" w:cs="Times New Roman"/>
          <w:b/>
          <w:bCs/>
          <w:szCs w:val="21"/>
        </w:rPr>
        <w:t>(B)</w:t>
      </w:r>
      <w:r w:rsidRPr="00010A2E">
        <w:rPr>
          <w:rFonts w:ascii="Times New Roman" w:hAnsi="Times New Roman" w:cs="Times New Roman"/>
          <w:szCs w:val="21"/>
        </w:rPr>
        <w:t xml:space="preserve">, stratified by </w:t>
      </w:r>
      <w:r w:rsidRPr="00010A2E">
        <w:rPr>
          <w:rFonts w:ascii="Times New Roman" w:hAnsi="Times New Roman" w:cs="Times New Roman"/>
          <w:i/>
          <w:szCs w:val="21"/>
        </w:rPr>
        <w:t>Helicobacter pylori</w:t>
      </w:r>
      <w:r w:rsidRPr="00010A2E">
        <w:rPr>
          <w:rFonts w:ascii="Times New Roman" w:hAnsi="Times New Roman" w:cs="Times New Roman"/>
          <w:szCs w:val="21"/>
        </w:rPr>
        <w:t xml:space="preserve"> (</w:t>
      </w:r>
      <w:r w:rsidRPr="00EC325D">
        <w:rPr>
          <w:rFonts w:ascii="Times New Roman" w:hAnsi="Times New Roman" w:cs="Times New Roman"/>
          <w:i/>
          <w:szCs w:val="21"/>
        </w:rPr>
        <w:t>H. pylori</w:t>
      </w:r>
      <w:r w:rsidRPr="00010A2E">
        <w:rPr>
          <w:rFonts w:ascii="Times New Roman" w:hAnsi="Times New Roman" w:cs="Times New Roman"/>
          <w:szCs w:val="21"/>
        </w:rPr>
        <w:t>) status.</w:t>
      </w:r>
    </w:p>
    <w:p w14:paraId="0990BEB7" w14:textId="77777777" w:rsidR="003D13B7" w:rsidRPr="00010A2E" w:rsidRDefault="003D13B7" w:rsidP="003D13B7">
      <w:pPr>
        <w:rPr>
          <w:rFonts w:ascii="Times New Roman" w:hAnsi="Times New Roman" w:cs="Times New Roman"/>
          <w:szCs w:val="21"/>
        </w:rPr>
      </w:pPr>
    </w:p>
    <w:p w14:paraId="10F126DC" w14:textId="77777777" w:rsidR="003D13B7" w:rsidRDefault="003D13B7" w:rsidP="003D13B7">
      <w:pPr>
        <w:rPr>
          <w:rFonts w:ascii="Times New Roman" w:hAnsi="Times New Roman" w:cs="Times New Roman"/>
          <w:szCs w:val="21"/>
        </w:rPr>
      </w:pPr>
      <w:r>
        <w:rPr>
          <w:noProof/>
        </w:rPr>
        <w:lastRenderedPageBreak/>
        <w:drawing>
          <wp:inline distT="0" distB="0" distL="0" distR="0" wp14:anchorId="65FF0D20" wp14:editId="04A77CF0">
            <wp:extent cx="5274310" cy="802322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02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0891B" w14:textId="77777777" w:rsidR="003D13B7" w:rsidRPr="00010A2E" w:rsidRDefault="003D13B7" w:rsidP="003D13B7">
      <w:pPr>
        <w:rPr>
          <w:rFonts w:ascii="Times New Roman" w:hAnsi="Times New Roman" w:cs="Times New Roman"/>
          <w:szCs w:val="21"/>
        </w:rPr>
      </w:pPr>
    </w:p>
    <w:p w14:paraId="0E6C7821" w14:textId="59B740F9" w:rsidR="003D13B7" w:rsidRDefault="003D13B7" w:rsidP="003D13B7">
      <w:pPr>
        <w:rPr>
          <w:rFonts w:ascii="Times New Roman" w:hAnsi="Times New Roman" w:cs="Times New Roman"/>
          <w:szCs w:val="21"/>
        </w:rPr>
      </w:pPr>
      <w:r w:rsidRPr="00010A2E">
        <w:rPr>
          <w:rFonts w:ascii="Times New Roman" w:hAnsi="Times New Roman" w:cs="Times New Roman"/>
          <w:b/>
          <w:bCs/>
          <w:szCs w:val="21"/>
        </w:rPr>
        <w:t>Figure S2</w:t>
      </w:r>
      <w:r w:rsidRPr="00010A2E">
        <w:rPr>
          <w:rFonts w:ascii="Times New Roman" w:hAnsi="Times New Roman" w:cs="Times New Roman"/>
          <w:szCs w:val="21"/>
        </w:rPr>
        <w:t xml:space="preserve"> </w:t>
      </w:r>
      <w:r w:rsidRPr="00010A2E">
        <w:rPr>
          <w:rFonts w:ascii="Times New Roman" w:hAnsi="Times New Roman" w:cs="Times New Roman"/>
          <w:b/>
          <w:bCs/>
          <w:szCs w:val="21"/>
        </w:rPr>
        <w:t xml:space="preserve">Comparative analysis of microbial community profiles in EBV-negative MSS gastric cancer (GC) patients stratified by </w:t>
      </w:r>
      <w:r w:rsidRPr="00010A2E">
        <w:rPr>
          <w:rFonts w:ascii="Times New Roman" w:hAnsi="Times New Roman" w:cs="Times New Roman"/>
          <w:b/>
          <w:bCs/>
          <w:i/>
          <w:szCs w:val="21"/>
        </w:rPr>
        <w:t>Helicobacter pylori</w:t>
      </w:r>
      <w:r w:rsidRPr="00010A2E">
        <w:rPr>
          <w:rFonts w:ascii="Times New Roman" w:hAnsi="Times New Roman" w:cs="Times New Roman"/>
          <w:b/>
          <w:bCs/>
          <w:szCs w:val="21"/>
        </w:rPr>
        <w:t xml:space="preserve"> (</w:t>
      </w:r>
      <w:r w:rsidRPr="00EC325D">
        <w:rPr>
          <w:rFonts w:ascii="Times New Roman" w:hAnsi="Times New Roman" w:cs="Times New Roman"/>
          <w:b/>
          <w:bCs/>
          <w:i/>
          <w:szCs w:val="21"/>
        </w:rPr>
        <w:t>H. pylori</w:t>
      </w:r>
      <w:r w:rsidRPr="00010A2E">
        <w:rPr>
          <w:rFonts w:ascii="Times New Roman" w:hAnsi="Times New Roman" w:cs="Times New Roman"/>
          <w:b/>
          <w:bCs/>
          <w:szCs w:val="21"/>
        </w:rPr>
        <w:t xml:space="preserve">) status. (A) </w:t>
      </w:r>
      <w:r w:rsidRPr="00010A2E">
        <w:rPr>
          <w:rFonts w:ascii="Times New Roman" w:hAnsi="Times New Roman" w:cs="Times New Roman"/>
          <w:szCs w:val="21"/>
        </w:rPr>
        <w:t xml:space="preserve">Differential species </w:t>
      </w:r>
      <w:r w:rsidRPr="00010A2E">
        <w:rPr>
          <w:rFonts w:ascii="Times New Roman" w:hAnsi="Times New Roman" w:cs="Times New Roman"/>
          <w:szCs w:val="21"/>
        </w:rPr>
        <w:lastRenderedPageBreak/>
        <w:t xml:space="preserve">between </w:t>
      </w:r>
      <w:r w:rsidRPr="00EC325D">
        <w:rPr>
          <w:rFonts w:ascii="Times New Roman" w:hAnsi="Times New Roman" w:cs="Times New Roman"/>
          <w:i/>
          <w:szCs w:val="21"/>
        </w:rPr>
        <w:t>H. pylori</w:t>
      </w:r>
      <w:r w:rsidRPr="00010A2E">
        <w:rPr>
          <w:rFonts w:ascii="Times New Roman" w:hAnsi="Times New Roman" w:cs="Times New Roman"/>
          <w:szCs w:val="21"/>
        </w:rPr>
        <w:t xml:space="preserve">-positive and </w:t>
      </w:r>
      <w:r w:rsidRPr="00EC325D">
        <w:rPr>
          <w:rFonts w:ascii="Times New Roman" w:hAnsi="Times New Roman" w:cs="Times New Roman"/>
          <w:i/>
          <w:szCs w:val="21"/>
        </w:rPr>
        <w:t>H. pylori</w:t>
      </w:r>
      <w:r w:rsidRPr="00010A2E">
        <w:rPr>
          <w:rFonts w:ascii="Times New Roman" w:hAnsi="Times New Roman" w:cs="Times New Roman"/>
          <w:szCs w:val="21"/>
        </w:rPr>
        <w:t xml:space="preserve">-negative groups within the EBV-negative MSS subtype of GC. The analysis was conducted using </w:t>
      </w:r>
      <w:proofErr w:type="spellStart"/>
      <w:r w:rsidRPr="00010A2E">
        <w:rPr>
          <w:rFonts w:ascii="Times New Roman" w:hAnsi="Times New Roman" w:cs="Times New Roman"/>
          <w:szCs w:val="21"/>
        </w:rPr>
        <w:t>LEfSe</w:t>
      </w:r>
      <w:proofErr w:type="spellEnd"/>
      <w:r w:rsidRPr="00010A2E">
        <w:rPr>
          <w:rFonts w:ascii="Times New Roman" w:hAnsi="Times New Roman" w:cs="Times New Roman"/>
          <w:szCs w:val="21"/>
        </w:rPr>
        <w:t xml:space="preserve">, ANCOMBC and MaAsLin2 for differential analysis. Species marked with a hashtag (#) indicate those that are significantly different in the ANCOMBC or Maaslin2 analysis. Enrichment in </w:t>
      </w:r>
      <w:r w:rsidRPr="00EC325D">
        <w:rPr>
          <w:rFonts w:ascii="Times New Roman" w:hAnsi="Times New Roman" w:cs="Times New Roman"/>
          <w:i/>
          <w:szCs w:val="21"/>
        </w:rPr>
        <w:t>H. pylori</w:t>
      </w:r>
      <w:r w:rsidRPr="00010A2E">
        <w:rPr>
          <w:rFonts w:ascii="Times New Roman" w:hAnsi="Times New Roman" w:cs="Times New Roman"/>
          <w:szCs w:val="21"/>
        </w:rPr>
        <w:t>-positive is denoted by red, while enrichment in</w:t>
      </w:r>
      <w:r w:rsidRPr="00010A2E">
        <w:rPr>
          <w:rFonts w:ascii="Times New Roman" w:hAnsi="Times New Roman" w:cs="Times New Roman"/>
          <w:i/>
          <w:szCs w:val="21"/>
        </w:rPr>
        <w:t xml:space="preserve"> </w:t>
      </w:r>
      <w:r w:rsidRPr="00EC325D">
        <w:rPr>
          <w:rFonts w:ascii="Times New Roman" w:hAnsi="Times New Roman" w:cs="Times New Roman"/>
          <w:i/>
          <w:szCs w:val="21"/>
        </w:rPr>
        <w:t>H. pylori</w:t>
      </w:r>
      <w:r w:rsidRPr="00010A2E">
        <w:rPr>
          <w:rFonts w:ascii="Times New Roman" w:hAnsi="Times New Roman" w:cs="Times New Roman"/>
          <w:szCs w:val="21"/>
        </w:rPr>
        <w:t xml:space="preserve">-negative is indicated by blue. </w:t>
      </w:r>
      <w:r w:rsidRPr="00010A2E">
        <w:rPr>
          <w:rFonts w:ascii="Times New Roman" w:hAnsi="Times New Roman" w:cs="Times New Roman"/>
          <w:b/>
          <w:bCs/>
          <w:szCs w:val="21"/>
        </w:rPr>
        <w:t xml:space="preserve">(B) </w:t>
      </w:r>
      <w:r w:rsidRPr="00010A2E">
        <w:rPr>
          <w:rFonts w:ascii="Times New Roman" w:hAnsi="Times New Roman" w:cs="Times New Roman"/>
          <w:szCs w:val="21"/>
        </w:rPr>
        <w:t xml:space="preserve">Assessment of network metrics, including degree and closeness centrality, for each microbial species within </w:t>
      </w:r>
      <w:r w:rsidRPr="00EC325D">
        <w:rPr>
          <w:rFonts w:ascii="Times New Roman" w:hAnsi="Times New Roman" w:cs="Times New Roman"/>
          <w:i/>
          <w:szCs w:val="21"/>
        </w:rPr>
        <w:t>H. pylori</w:t>
      </w:r>
      <w:r w:rsidRPr="00010A2E">
        <w:rPr>
          <w:rFonts w:ascii="Times New Roman" w:hAnsi="Times New Roman" w:cs="Times New Roman"/>
          <w:szCs w:val="21"/>
        </w:rPr>
        <w:t xml:space="preserve">-positive and </w:t>
      </w:r>
      <w:r w:rsidRPr="00EC325D">
        <w:rPr>
          <w:rFonts w:ascii="Times New Roman" w:hAnsi="Times New Roman" w:cs="Times New Roman"/>
          <w:i/>
          <w:szCs w:val="21"/>
        </w:rPr>
        <w:t>H. pylori</w:t>
      </w:r>
      <w:r w:rsidRPr="00010A2E">
        <w:rPr>
          <w:rFonts w:ascii="Times New Roman" w:hAnsi="Times New Roman" w:cs="Times New Roman"/>
          <w:szCs w:val="21"/>
        </w:rPr>
        <w:t>-negative groups. These metrics provide insights into the connectivity and influence of each species within the microbial network.</w:t>
      </w:r>
    </w:p>
    <w:p w14:paraId="664466FF" w14:textId="77777777" w:rsidR="003D13B7" w:rsidRDefault="003D13B7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7D0D23D1" w14:textId="576AE872" w:rsidR="003D13B7" w:rsidRDefault="003D13B7" w:rsidP="003D13B7">
      <w:pPr>
        <w:rPr>
          <w:rFonts w:ascii="Times New Roman" w:hAnsi="Times New Roman" w:cs="Times New Roman"/>
          <w:szCs w:val="21"/>
        </w:rPr>
      </w:pPr>
      <w:r>
        <w:rPr>
          <w:noProof/>
        </w:rPr>
        <w:lastRenderedPageBreak/>
        <w:drawing>
          <wp:inline distT="0" distB="0" distL="0" distR="0" wp14:anchorId="2870A44F" wp14:editId="045C291E">
            <wp:extent cx="5274310" cy="5121910"/>
            <wp:effectExtent l="0" t="0" r="2540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12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72941" w14:textId="77777777" w:rsidR="003D13B7" w:rsidRPr="00010A2E" w:rsidRDefault="003D13B7" w:rsidP="003D13B7">
      <w:pPr>
        <w:rPr>
          <w:rFonts w:ascii="Times New Roman" w:hAnsi="Times New Roman" w:cs="Times New Roman"/>
          <w:szCs w:val="21"/>
        </w:rPr>
      </w:pPr>
    </w:p>
    <w:p w14:paraId="7C23F724" w14:textId="1D22EF84" w:rsidR="003D13B7" w:rsidRDefault="003D13B7" w:rsidP="003D13B7">
      <w:pPr>
        <w:rPr>
          <w:rFonts w:ascii="Times New Roman" w:hAnsi="Times New Roman" w:cs="Times New Roman"/>
          <w:szCs w:val="21"/>
        </w:rPr>
      </w:pPr>
      <w:r w:rsidRPr="00010A2E">
        <w:rPr>
          <w:rFonts w:ascii="Times New Roman" w:hAnsi="Times New Roman" w:cs="Times New Roman"/>
          <w:b/>
          <w:bCs/>
          <w:szCs w:val="21"/>
        </w:rPr>
        <w:t xml:space="preserve">Figure S3 Impact of </w:t>
      </w:r>
      <w:r w:rsidRPr="00010A2E">
        <w:rPr>
          <w:rFonts w:ascii="Times New Roman" w:hAnsi="Times New Roman" w:cs="Times New Roman"/>
          <w:b/>
          <w:bCs/>
          <w:i/>
          <w:szCs w:val="21"/>
        </w:rPr>
        <w:t>Helicobacter pylori</w:t>
      </w:r>
      <w:r w:rsidRPr="00010A2E">
        <w:rPr>
          <w:rFonts w:ascii="Times New Roman" w:hAnsi="Times New Roman" w:cs="Times New Roman"/>
          <w:b/>
          <w:bCs/>
          <w:szCs w:val="21"/>
        </w:rPr>
        <w:t xml:space="preserve"> (</w:t>
      </w:r>
      <w:r w:rsidRPr="00EC325D">
        <w:rPr>
          <w:rFonts w:ascii="Times New Roman" w:hAnsi="Times New Roman" w:cs="Times New Roman"/>
          <w:b/>
          <w:bCs/>
          <w:i/>
          <w:szCs w:val="21"/>
        </w:rPr>
        <w:t>H. pylori</w:t>
      </w:r>
      <w:r w:rsidRPr="00010A2E">
        <w:rPr>
          <w:rFonts w:ascii="Times New Roman" w:hAnsi="Times New Roman" w:cs="Times New Roman"/>
          <w:b/>
          <w:bCs/>
          <w:szCs w:val="21"/>
        </w:rPr>
        <w:t xml:space="preserve">)-positive and </w:t>
      </w:r>
      <w:r w:rsidRPr="00EC325D">
        <w:rPr>
          <w:rFonts w:ascii="Times New Roman" w:hAnsi="Times New Roman" w:cs="Times New Roman"/>
          <w:b/>
          <w:bCs/>
          <w:i/>
          <w:szCs w:val="21"/>
        </w:rPr>
        <w:t>H. pylori</w:t>
      </w:r>
      <w:r w:rsidRPr="00010A2E">
        <w:rPr>
          <w:rFonts w:ascii="Times New Roman" w:hAnsi="Times New Roman" w:cs="Times New Roman"/>
          <w:b/>
          <w:bCs/>
          <w:szCs w:val="21"/>
        </w:rPr>
        <w:t xml:space="preserve">-negative differential bacteria on survival in patients with CC and ESCC. </w:t>
      </w:r>
      <w:r w:rsidR="000742F3" w:rsidRPr="000742F3">
        <w:rPr>
          <w:rFonts w:ascii="Times New Roman" w:hAnsi="Times New Roman" w:cs="Times New Roman"/>
          <w:szCs w:val="21"/>
        </w:rPr>
        <w:t xml:space="preserve">Comparison of differential bacteria between H. pylori-positive and H. pylori-negative groups within the CC </w:t>
      </w:r>
      <w:r w:rsidR="000742F3" w:rsidRPr="000742F3">
        <w:rPr>
          <w:rFonts w:ascii="Times New Roman" w:hAnsi="Times New Roman" w:cs="Times New Roman"/>
          <w:b/>
          <w:bCs/>
          <w:szCs w:val="21"/>
        </w:rPr>
        <w:t xml:space="preserve">(A) </w:t>
      </w:r>
      <w:r w:rsidR="000742F3" w:rsidRPr="000742F3">
        <w:rPr>
          <w:rFonts w:ascii="Times New Roman" w:hAnsi="Times New Roman" w:cs="Times New Roman"/>
          <w:szCs w:val="21"/>
        </w:rPr>
        <w:t xml:space="preserve">and ESCC </w:t>
      </w:r>
      <w:r w:rsidR="000742F3" w:rsidRPr="000742F3">
        <w:rPr>
          <w:rFonts w:ascii="Times New Roman" w:hAnsi="Times New Roman" w:cs="Times New Roman"/>
          <w:b/>
          <w:bCs/>
          <w:szCs w:val="21"/>
        </w:rPr>
        <w:t>(C)</w:t>
      </w:r>
      <w:r w:rsidR="000742F3" w:rsidRPr="000742F3">
        <w:rPr>
          <w:rFonts w:ascii="Times New Roman" w:hAnsi="Times New Roman" w:cs="Times New Roman"/>
          <w:szCs w:val="21"/>
        </w:rPr>
        <w:t xml:space="preserve"> patient cohort. Analysis of the impact of differential bacteria on survival in CC </w:t>
      </w:r>
      <w:r w:rsidR="000742F3" w:rsidRPr="000742F3">
        <w:rPr>
          <w:rFonts w:ascii="Times New Roman" w:hAnsi="Times New Roman" w:cs="Times New Roman"/>
          <w:b/>
          <w:bCs/>
          <w:szCs w:val="21"/>
        </w:rPr>
        <w:t>(B)</w:t>
      </w:r>
      <w:r w:rsidR="000742F3" w:rsidRPr="000742F3">
        <w:rPr>
          <w:rFonts w:ascii="Times New Roman" w:hAnsi="Times New Roman" w:cs="Times New Roman"/>
          <w:szCs w:val="21"/>
        </w:rPr>
        <w:t xml:space="preserve"> and ESCC </w:t>
      </w:r>
      <w:r w:rsidR="000742F3" w:rsidRPr="000742F3">
        <w:rPr>
          <w:rFonts w:ascii="Times New Roman" w:hAnsi="Times New Roman" w:cs="Times New Roman"/>
          <w:b/>
          <w:bCs/>
          <w:szCs w:val="21"/>
        </w:rPr>
        <w:t>(D)</w:t>
      </w:r>
      <w:r w:rsidR="000742F3" w:rsidRPr="000742F3">
        <w:rPr>
          <w:rFonts w:ascii="Times New Roman" w:hAnsi="Times New Roman" w:cs="Times New Roman"/>
          <w:szCs w:val="21"/>
        </w:rPr>
        <w:t xml:space="preserve"> patients. Survival curves compare patients dichotomized into high- and low-abundance groups based on species-specific cut-off values. For EC, the cut-off values were 0.00428 (s__</w:t>
      </w:r>
      <w:proofErr w:type="spellStart"/>
      <w:r w:rsidR="000742F3" w:rsidRPr="000742F3">
        <w:rPr>
          <w:rFonts w:ascii="Times New Roman" w:hAnsi="Times New Roman" w:cs="Times New Roman"/>
          <w:szCs w:val="21"/>
        </w:rPr>
        <w:t>Ruminococcus_bromii</w:t>
      </w:r>
      <w:proofErr w:type="spellEnd"/>
      <w:r w:rsidR="000742F3" w:rsidRPr="000742F3">
        <w:rPr>
          <w:rFonts w:ascii="Times New Roman" w:hAnsi="Times New Roman" w:cs="Times New Roman"/>
          <w:szCs w:val="21"/>
        </w:rPr>
        <w:t>), 0.0000428 (s__Oscillibacter_sp_ER4), and 0.000125 (s__</w:t>
      </w:r>
      <w:proofErr w:type="spellStart"/>
      <w:r w:rsidR="000742F3" w:rsidRPr="000742F3">
        <w:rPr>
          <w:rFonts w:ascii="Times New Roman" w:hAnsi="Times New Roman" w:cs="Times New Roman"/>
          <w:szCs w:val="21"/>
        </w:rPr>
        <w:t>Clostridium_leptum</w:t>
      </w:r>
      <w:proofErr w:type="spellEnd"/>
      <w:r w:rsidR="000742F3" w:rsidRPr="000742F3">
        <w:rPr>
          <w:rFonts w:ascii="Times New Roman" w:hAnsi="Times New Roman" w:cs="Times New Roman"/>
          <w:szCs w:val="21"/>
        </w:rPr>
        <w:t>). The abundance of s__</w:t>
      </w:r>
      <w:proofErr w:type="spellStart"/>
      <w:r w:rsidR="000742F3" w:rsidRPr="000742F3">
        <w:rPr>
          <w:rFonts w:ascii="Times New Roman" w:hAnsi="Times New Roman" w:cs="Times New Roman"/>
          <w:szCs w:val="21"/>
        </w:rPr>
        <w:t>Megasphaera_micronuciformis</w:t>
      </w:r>
      <w:proofErr w:type="spellEnd"/>
      <w:r w:rsidR="000742F3" w:rsidRPr="000742F3">
        <w:rPr>
          <w:rFonts w:ascii="Times New Roman" w:hAnsi="Times New Roman" w:cs="Times New Roman"/>
          <w:szCs w:val="21"/>
        </w:rPr>
        <w:t xml:space="preserve"> was 0. For CC, the cut-off values were 0.00233 (s__</w:t>
      </w:r>
      <w:proofErr w:type="spellStart"/>
      <w:r w:rsidR="000742F3" w:rsidRPr="000742F3">
        <w:rPr>
          <w:rFonts w:ascii="Times New Roman" w:hAnsi="Times New Roman" w:cs="Times New Roman"/>
          <w:szCs w:val="21"/>
        </w:rPr>
        <w:t>Ruminococcus_bromii</w:t>
      </w:r>
      <w:proofErr w:type="spellEnd"/>
      <w:r w:rsidR="000742F3" w:rsidRPr="000742F3">
        <w:rPr>
          <w:rFonts w:ascii="Times New Roman" w:hAnsi="Times New Roman" w:cs="Times New Roman"/>
          <w:szCs w:val="21"/>
        </w:rPr>
        <w:t>), 0.0000831 (s__Oscillibacter_sp_ER4), and 0 (s__</w:t>
      </w:r>
      <w:proofErr w:type="spellStart"/>
      <w:r w:rsidR="000742F3" w:rsidRPr="000742F3">
        <w:rPr>
          <w:rFonts w:ascii="Times New Roman" w:hAnsi="Times New Roman" w:cs="Times New Roman"/>
          <w:szCs w:val="21"/>
        </w:rPr>
        <w:t>Clostridium_leptum</w:t>
      </w:r>
      <w:proofErr w:type="spellEnd"/>
      <w:r w:rsidR="000742F3" w:rsidRPr="000742F3">
        <w:rPr>
          <w:rFonts w:ascii="Times New Roman" w:hAnsi="Times New Roman" w:cs="Times New Roman"/>
          <w:szCs w:val="21"/>
        </w:rPr>
        <w:t>). The abundance of s__</w:t>
      </w:r>
      <w:proofErr w:type="spellStart"/>
      <w:r w:rsidR="000742F3" w:rsidRPr="000742F3">
        <w:rPr>
          <w:rFonts w:ascii="Times New Roman" w:hAnsi="Times New Roman" w:cs="Times New Roman"/>
          <w:szCs w:val="21"/>
        </w:rPr>
        <w:t>Megasphaera_micronuciformis</w:t>
      </w:r>
      <w:proofErr w:type="spellEnd"/>
      <w:r w:rsidR="000742F3" w:rsidRPr="000742F3">
        <w:rPr>
          <w:rFonts w:ascii="Times New Roman" w:hAnsi="Times New Roman" w:cs="Times New Roman"/>
          <w:szCs w:val="21"/>
        </w:rPr>
        <w:t xml:space="preserve"> was 0.</w:t>
      </w:r>
    </w:p>
    <w:p w14:paraId="0ACD27C7" w14:textId="77777777" w:rsidR="003D13B7" w:rsidRDefault="003D13B7" w:rsidP="003D13B7">
      <w:pPr>
        <w:rPr>
          <w:rFonts w:ascii="Times New Roman" w:hAnsi="Times New Roman" w:cs="Times New Roman"/>
          <w:szCs w:val="21"/>
        </w:rPr>
      </w:pPr>
    </w:p>
    <w:p w14:paraId="7B7BAEF8" w14:textId="77777777" w:rsidR="003D13B7" w:rsidRDefault="003D13B7" w:rsidP="003D13B7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5EA22323" wp14:editId="604B4E0D">
            <wp:extent cx="5274310" cy="6565900"/>
            <wp:effectExtent l="0" t="0" r="0" b="0"/>
            <wp:docPr id="48268820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688209" name="图片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FD7ED" w14:textId="77777777" w:rsidR="003D13B7" w:rsidRDefault="003D13B7" w:rsidP="003D13B7">
      <w:pPr>
        <w:rPr>
          <w:rFonts w:ascii="Times New Roman" w:hAnsi="Times New Roman" w:cs="Times New Roman"/>
          <w:szCs w:val="21"/>
        </w:rPr>
      </w:pPr>
    </w:p>
    <w:p w14:paraId="52F44A57" w14:textId="77777777" w:rsidR="003D13B7" w:rsidRDefault="003D13B7" w:rsidP="003D13B7">
      <w:pPr>
        <w:rPr>
          <w:rFonts w:ascii="Times New Roman" w:hAnsi="Times New Roman" w:cs="Times New Roman"/>
          <w:szCs w:val="21"/>
        </w:rPr>
      </w:pPr>
      <w:r w:rsidRPr="00061D50">
        <w:rPr>
          <w:rFonts w:ascii="Times New Roman" w:hAnsi="Times New Roman" w:cs="Times New Roman"/>
          <w:b/>
          <w:bCs/>
          <w:szCs w:val="21"/>
        </w:rPr>
        <w:t>Figure S</w:t>
      </w:r>
      <w:r>
        <w:rPr>
          <w:rFonts w:ascii="Times New Roman" w:hAnsi="Times New Roman" w:cs="Times New Roman" w:hint="eastAsia"/>
          <w:b/>
          <w:bCs/>
          <w:szCs w:val="21"/>
        </w:rPr>
        <w:t>4</w:t>
      </w:r>
      <w:r w:rsidRPr="00061D50">
        <w:rPr>
          <w:rFonts w:ascii="Times New Roman" w:hAnsi="Times New Roman" w:cs="Times New Roman"/>
          <w:b/>
          <w:bCs/>
          <w:szCs w:val="21"/>
        </w:rPr>
        <w:t>. Decision Curve Analysis and Calibration of the Predictive Model.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CB38B6">
        <w:rPr>
          <w:rFonts w:ascii="Times New Roman" w:hAnsi="Times New Roman" w:cs="Times New Roman"/>
          <w:szCs w:val="21"/>
        </w:rPr>
        <w:t>This figure presents the decision curve analysis (DCA) and calibration plots across different groups, including the microbiome-only model in the training cohort (A) and test cohort (B), as well as the integrated model (microbiome and H. pylori) in the training cohort (C) and test cohort (D).</w:t>
      </w:r>
    </w:p>
    <w:p w14:paraId="00D4DB2E" w14:textId="77777777" w:rsidR="003D13B7" w:rsidRDefault="003D13B7" w:rsidP="003D13B7">
      <w:pPr>
        <w:rPr>
          <w:rFonts w:ascii="Times New Roman" w:hAnsi="Times New Roman" w:cs="Times New Roman"/>
          <w:szCs w:val="21"/>
        </w:rPr>
      </w:pPr>
    </w:p>
    <w:p w14:paraId="663FB1F1" w14:textId="5D845101" w:rsidR="003D13B7" w:rsidRDefault="003D13B7">
      <w:pPr>
        <w:widowControl/>
        <w:jc w:val="left"/>
      </w:pPr>
      <w:r>
        <w:br w:type="page"/>
      </w:r>
    </w:p>
    <w:p w14:paraId="741A7AA7" w14:textId="3FDFBCE1" w:rsidR="003D13B7" w:rsidRPr="0045378B" w:rsidRDefault="003D13B7" w:rsidP="003D13B7">
      <w:pPr>
        <w:widowControl/>
        <w:jc w:val="left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45378B">
        <w:rPr>
          <w:rFonts w:ascii="Times New Roman" w:eastAsia="宋体" w:hAnsi="Times New Roman" w:cs="Times New Roman"/>
          <w:b/>
          <w:bCs/>
          <w:kern w:val="0"/>
          <w:szCs w:val="21"/>
        </w:rPr>
        <w:lastRenderedPageBreak/>
        <w:t xml:space="preserve">Table 1. The clinicopathological characteristics of gastric cancer </w:t>
      </w:r>
      <w:r w:rsidRPr="0045378B"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immunotherapy</w:t>
      </w:r>
      <w:r w:rsidRPr="0045378B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</w:t>
      </w:r>
      <w:r w:rsidRPr="0045378B"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cohort</w:t>
      </w:r>
    </w:p>
    <w:tbl>
      <w:tblPr>
        <w:tblW w:w="9781" w:type="dxa"/>
        <w:tblLook w:val="04A0" w:firstRow="1" w:lastRow="0" w:firstColumn="1" w:lastColumn="0" w:noHBand="0" w:noVBand="1"/>
      </w:tblPr>
      <w:tblGrid>
        <w:gridCol w:w="2835"/>
        <w:gridCol w:w="1701"/>
        <w:gridCol w:w="2127"/>
        <w:gridCol w:w="2126"/>
        <w:gridCol w:w="992"/>
      </w:tblGrid>
      <w:tr w:rsidR="003D13B7" w:rsidRPr="00706C7D" w14:paraId="21B9885A" w14:textId="77777777" w:rsidTr="005E0E7B">
        <w:trPr>
          <w:trHeight w:val="600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nil"/>
            </w:tcBorders>
            <w:hideMark/>
          </w:tcPr>
          <w:p w14:paraId="36E05427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Characteristic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091CD4" w14:textId="77777777" w:rsidR="003D13B7" w:rsidRPr="00706C7D" w:rsidRDefault="003D13B7" w:rsidP="005E0E7B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Total</w:t>
            </w:r>
            <w:r w:rsidRPr="00706C7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br/>
              <w:t>(N = 86)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A3E7DB" w14:textId="77777777" w:rsidR="003D13B7" w:rsidRPr="00706C7D" w:rsidRDefault="003D13B7" w:rsidP="005E0E7B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EC325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H. pylori</w:t>
            </w:r>
            <w:r w:rsidRPr="00706C7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 xml:space="preserve"> </w:t>
            </w:r>
            <w:r w:rsidRPr="00706C7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negative</w:t>
            </w:r>
            <w:r w:rsidRPr="00706C7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br/>
              <w:t>(N = 44)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02732F" w14:textId="77777777" w:rsidR="003D13B7" w:rsidRPr="00706C7D" w:rsidRDefault="003D13B7" w:rsidP="005E0E7B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EC325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H. pylori</w:t>
            </w:r>
            <w:r w:rsidRPr="00706C7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 xml:space="preserve"> </w:t>
            </w:r>
            <w:r w:rsidRPr="00706C7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positive</w:t>
            </w:r>
            <w:r w:rsidRPr="00706C7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br/>
              <w:t>(N = 42)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hideMark/>
          </w:tcPr>
          <w:p w14:paraId="03099584" w14:textId="77777777" w:rsidR="003D13B7" w:rsidRPr="00706C7D" w:rsidRDefault="003D13B7" w:rsidP="005E0E7B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p-value</w:t>
            </w:r>
          </w:p>
        </w:tc>
      </w:tr>
      <w:tr w:rsidR="003D13B7" w:rsidRPr="00706C7D" w14:paraId="4C5BCBE0" w14:textId="77777777" w:rsidTr="005E0E7B">
        <w:trPr>
          <w:trHeight w:val="306"/>
        </w:trPr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5B09C4B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Age at diagnosis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368D18C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73BBBB5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99CCC0C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</w:tcBorders>
            <w:hideMark/>
          </w:tcPr>
          <w:p w14:paraId="4F4CB22A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0.531</w:t>
            </w:r>
          </w:p>
        </w:tc>
      </w:tr>
      <w:tr w:rsidR="003D13B7" w:rsidRPr="00706C7D" w14:paraId="108F4B0C" w14:textId="77777777" w:rsidTr="005E0E7B">
        <w:trPr>
          <w:trHeight w:val="30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A92950" w14:textId="77777777" w:rsidR="003D13B7" w:rsidRPr="00706C7D" w:rsidRDefault="003D13B7" w:rsidP="005E0E7B">
            <w:pPr>
              <w:widowControl/>
              <w:ind w:firstLineChars="200" w:firstLine="4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&lt;65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A2D335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48 (55.8)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8D565E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26 (59.1)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37443F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22 (52.4)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6D41CE2B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3D13B7" w:rsidRPr="00706C7D" w14:paraId="5547C27E" w14:textId="77777777" w:rsidTr="005E0E7B">
        <w:trPr>
          <w:trHeight w:val="30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3ED5C3" w14:textId="77777777" w:rsidR="003D13B7" w:rsidRPr="00706C7D" w:rsidRDefault="003D13B7" w:rsidP="005E0E7B">
            <w:pPr>
              <w:widowControl/>
              <w:ind w:firstLineChars="200" w:firstLine="4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≥65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9B81D7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38 (44.2)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D0F371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18 (40.9)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1803D4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20 (47.6)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7857A451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3D13B7" w:rsidRPr="00706C7D" w14:paraId="2E6C9D5E" w14:textId="77777777" w:rsidTr="005E0E7B">
        <w:trPr>
          <w:trHeight w:val="30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FD3A69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Gender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B6916E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F60725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7CFCA5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2DF5167E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0.294</w:t>
            </w:r>
          </w:p>
        </w:tc>
      </w:tr>
      <w:tr w:rsidR="003D13B7" w:rsidRPr="00706C7D" w14:paraId="5442BE59" w14:textId="77777777" w:rsidTr="005E0E7B">
        <w:trPr>
          <w:trHeight w:val="30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DDDE77" w14:textId="77777777" w:rsidR="003D13B7" w:rsidRPr="00706C7D" w:rsidRDefault="003D13B7" w:rsidP="005E0E7B">
            <w:pPr>
              <w:widowControl/>
              <w:ind w:firstLineChars="200" w:firstLine="4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AC415D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25 (29.1)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54673A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15 (34.1)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08D8C3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10 (23.8)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17708FA0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3D13B7" w:rsidRPr="00706C7D" w14:paraId="1001D49B" w14:textId="77777777" w:rsidTr="005E0E7B">
        <w:trPr>
          <w:trHeight w:val="30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8D3247" w14:textId="77777777" w:rsidR="003D13B7" w:rsidRPr="00706C7D" w:rsidRDefault="003D13B7" w:rsidP="005E0E7B">
            <w:pPr>
              <w:widowControl/>
              <w:ind w:firstLineChars="200" w:firstLine="4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CE8E63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61 (70.9)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390F1B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29 (65.9)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055FEA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32 (76.2)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563D7D6E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3D13B7" w:rsidRPr="00706C7D" w14:paraId="0C1CA737" w14:textId="77777777" w:rsidTr="005E0E7B">
        <w:trPr>
          <w:trHeight w:val="30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460A83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BMI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0E1303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22.6 (20.0, 25.1)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FC489C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21.4 (19.3, 24.0)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7A5F70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23.2 (20.4, 25.8)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7FAC328F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0.050</w:t>
            </w:r>
          </w:p>
        </w:tc>
      </w:tr>
      <w:tr w:rsidR="003D13B7" w:rsidRPr="00706C7D" w14:paraId="59CB732C" w14:textId="77777777" w:rsidTr="005E0E7B">
        <w:trPr>
          <w:trHeight w:val="30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47A7D8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Stage at diagnosis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FEF284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AAA51E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8D50B4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3D5DFD4E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&gt;0.999</w:t>
            </w:r>
          </w:p>
        </w:tc>
      </w:tr>
      <w:tr w:rsidR="003D13B7" w:rsidRPr="00706C7D" w14:paraId="73F327EA" w14:textId="77777777" w:rsidTr="005E0E7B">
        <w:trPr>
          <w:trHeight w:val="30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0E5704" w14:textId="77777777" w:rsidR="003D13B7" w:rsidRPr="00706C7D" w:rsidRDefault="003D13B7" w:rsidP="005E0E7B">
            <w:pPr>
              <w:widowControl/>
              <w:ind w:firstLineChars="200" w:firstLine="4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III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2D3434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6 (7.0)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38A38F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3 (6.8)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E7514E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3 (7.1)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0B270B8F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3D13B7" w:rsidRPr="00706C7D" w14:paraId="51A5D256" w14:textId="77777777" w:rsidTr="005E0E7B">
        <w:trPr>
          <w:trHeight w:val="30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4F3A56" w14:textId="77777777" w:rsidR="003D13B7" w:rsidRPr="00706C7D" w:rsidRDefault="003D13B7" w:rsidP="005E0E7B">
            <w:pPr>
              <w:widowControl/>
              <w:ind w:firstLineChars="200" w:firstLine="4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IV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7DD886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80 (93.0)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E85A02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41 (93.2)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D1C396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39 (92.9)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4049288F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3D13B7" w:rsidRPr="00706C7D" w14:paraId="228BF83A" w14:textId="77777777" w:rsidTr="005E0E7B">
        <w:trPr>
          <w:trHeight w:val="30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8305A8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Tumor differentiation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7CE4C1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60C171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E9D329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5B568DD5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0.236</w:t>
            </w:r>
          </w:p>
        </w:tc>
      </w:tr>
      <w:tr w:rsidR="003D13B7" w:rsidRPr="00706C7D" w14:paraId="09F4B691" w14:textId="77777777" w:rsidTr="005E0E7B">
        <w:trPr>
          <w:trHeight w:val="30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BE865C" w14:textId="77777777" w:rsidR="003D13B7" w:rsidRPr="00706C7D" w:rsidRDefault="003D13B7" w:rsidP="005E0E7B">
            <w:pPr>
              <w:widowControl/>
              <w:ind w:firstLineChars="200" w:firstLine="4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356798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67 (77.9)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D3E28D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37 (84.1)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A6F4C5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30 (71.4)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7808F039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3D13B7" w:rsidRPr="00706C7D" w14:paraId="295652F3" w14:textId="77777777" w:rsidTr="005E0E7B">
        <w:trPr>
          <w:trHeight w:val="30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0C95E5" w14:textId="77777777" w:rsidR="003D13B7" w:rsidRPr="00706C7D" w:rsidRDefault="003D13B7" w:rsidP="005E0E7B">
            <w:pPr>
              <w:widowControl/>
              <w:ind w:firstLineChars="200" w:firstLine="4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Moderate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DF3507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18 (20.9)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022848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7 (15.9)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D02AB8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11 (26.2)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2103C982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3D13B7" w:rsidRPr="00706C7D" w14:paraId="0891553C" w14:textId="77777777" w:rsidTr="005E0E7B">
        <w:trPr>
          <w:trHeight w:val="30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B8FC22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   Not Assessed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AD859C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1 (1.2)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EB82AB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0 (0.0)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00C187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1 (2.4)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370CFEA2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3D13B7" w:rsidRPr="00706C7D" w14:paraId="0587FB8C" w14:textId="77777777" w:rsidTr="005E0E7B">
        <w:trPr>
          <w:trHeight w:val="30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7FA41B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Lauren classification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C77A53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AC85D1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965739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6B9D1DAA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0.920</w:t>
            </w:r>
          </w:p>
        </w:tc>
      </w:tr>
      <w:tr w:rsidR="003D13B7" w:rsidRPr="00706C7D" w14:paraId="1F914CDF" w14:textId="77777777" w:rsidTr="005E0E7B">
        <w:trPr>
          <w:trHeight w:val="30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C9D5D8" w14:textId="77777777" w:rsidR="003D13B7" w:rsidRPr="00706C7D" w:rsidRDefault="003D13B7" w:rsidP="005E0E7B">
            <w:pPr>
              <w:widowControl/>
              <w:ind w:firstLineChars="200" w:firstLine="4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Diffuse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1D8AD8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31 (36.0)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647654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17 (38.6)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1C6A14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14 (33.3)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581E5AE1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3D13B7" w:rsidRPr="00706C7D" w14:paraId="71DBF4D9" w14:textId="77777777" w:rsidTr="005E0E7B">
        <w:trPr>
          <w:trHeight w:val="30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3EC667" w14:textId="77777777" w:rsidR="003D13B7" w:rsidRPr="00706C7D" w:rsidRDefault="003D13B7" w:rsidP="005E0E7B">
            <w:pPr>
              <w:widowControl/>
              <w:ind w:firstLineChars="200" w:firstLine="4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Intestinal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4E2A86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37 (43.0)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C206A3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19 (43.2)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855848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18 (42.9)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58989D6B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3D13B7" w:rsidRPr="00706C7D" w14:paraId="1F427FDD" w14:textId="77777777" w:rsidTr="005E0E7B">
        <w:trPr>
          <w:trHeight w:val="30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4D2703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   Mixed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DE7370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12 (14.0)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FF3EE5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5 (11.4)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1C9B4E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7 (16.7)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337EB715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3D13B7" w:rsidRPr="00706C7D" w14:paraId="1B008916" w14:textId="77777777" w:rsidTr="005E0E7B">
        <w:trPr>
          <w:trHeight w:val="30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3015F4" w14:textId="77777777" w:rsidR="003D13B7" w:rsidRPr="00706C7D" w:rsidRDefault="003D13B7" w:rsidP="005E0E7B">
            <w:pPr>
              <w:widowControl/>
              <w:ind w:firstLineChars="200" w:firstLine="4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Not Assessed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C71539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6 (7.0)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5EE8B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3 (6.8)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1D253D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3 (7.1)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322A475D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3D13B7" w:rsidRPr="00706C7D" w14:paraId="77944449" w14:textId="77777777" w:rsidTr="005E0E7B">
        <w:trPr>
          <w:trHeight w:val="30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97E3B6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Location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07AB57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44E393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DB565E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4F8D376E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0.707</w:t>
            </w:r>
          </w:p>
        </w:tc>
      </w:tr>
      <w:tr w:rsidR="003D13B7" w:rsidRPr="00706C7D" w14:paraId="6D8DF9D6" w14:textId="77777777" w:rsidTr="005E0E7B">
        <w:trPr>
          <w:trHeight w:val="30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0C8FBF" w14:textId="77777777" w:rsidR="003D13B7" w:rsidRPr="00706C7D" w:rsidRDefault="003D13B7" w:rsidP="005E0E7B">
            <w:pPr>
              <w:widowControl/>
              <w:ind w:firstLineChars="200" w:firstLine="4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EGJ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F3432B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25 (29.1)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64859E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12 (27.3)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66AC54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13 (31.0)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3DEDF99E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3D13B7" w:rsidRPr="00706C7D" w14:paraId="04078577" w14:textId="77777777" w:rsidTr="005E0E7B">
        <w:trPr>
          <w:trHeight w:val="30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B685F8" w14:textId="77777777" w:rsidR="003D13B7" w:rsidRPr="00706C7D" w:rsidRDefault="003D13B7" w:rsidP="005E0E7B">
            <w:pPr>
              <w:widowControl/>
              <w:ind w:firstLineChars="200" w:firstLine="4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non-EGJ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3E6544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61 (70.9)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BFCA61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32 (72.7)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C3BB90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29 (69.0)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5EFF525C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3D13B7" w:rsidRPr="00706C7D" w14:paraId="7A96FF91" w14:textId="77777777" w:rsidTr="005E0E7B">
        <w:trPr>
          <w:trHeight w:val="30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97EB3E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EGFR expression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286829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30E768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2A33A8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2C0C9AAF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0.360</w:t>
            </w:r>
          </w:p>
        </w:tc>
      </w:tr>
      <w:tr w:rsidR="003D13B7" w:rsidRPr="00706C7D" w14:paraId="20B8238D" w14:textId="77777777" w:rsidTr="005E0E7B">
        <w:trPr>
          <w:trHeight w:val="30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D74F45" w14:textId="77777777" w:rsidR="003D13B7" w:rsidRPr="00706C7D" w:rsidRDefault="003D13B7" w:rsidP="005E0E7B">
            <w:pPr>
              <w:widowControl/>
              <w:ind w:firstLineChars="200" w:firstLine="4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08CBA2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8 (9.3)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78B6DB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3 (6.8)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0BC175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5 (11.9)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4C096D6F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3D13B7" w:rsidRPr="00706C7D" w14:paraId="35615701" w14:textId="77777777" w:rsidTr="005E0E7B">
        <w:trPr>
          <w:trHeight w:val="30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38A519" w14:textId="77777777" w:rsidR="003D13B7" w:rsidRPr="00706C7D" w:rsidRDefault="003D13B7" w:rsidP="005E0E7B">
            <w:pPr>
              <w:widowControl/>
              <w:ind w:firstLineChars="200" w:firstLine="4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2297DC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16 (18.6)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289C5A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5 (11.4)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0302D6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11 (26.2)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309092ED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3D13B7" w:rsidRPr="00706C7D" w14:paraId="2173DBFC" w14:textId="77777777" w:rsidTr="005E0E7B">
        <w:trPr>
          <w:trHeight w:val="30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539116" w14:textId="77777777" w:rsidR="003D13B7" w:rsidRPr="00706C7D" w:rsidRDefault="003D13B7" w:rsidP="005E0E7B">
            <w:pPr>
              <w:widowControl/>
              <w:ind w:firstLineChars="200" w:firstLine="4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F1DD06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25 (29.1)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B8F589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14 (31.8)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B0781E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11 (26.2)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69FCC73A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3D13B7" w:rsidRPr="00706C7D" w14:paraId="237CA07E" w14:textId="77777777" w:rsidTr="005E0E7B">
        <w:trPr>
          <w:trHeight w:val="30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CB09D7" w14:textId="77777777" w:rsidR="003D13B7" w:rsidRPr="00706C7D" w:rsidRDefault="003D13B7" w:rsidP="005E0E7B">
            <w:pPr>
              <w:widowControl/>
              <w:ind w:firstLineChars="200" w:firstLine="4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457F42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18 (20.9)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2FCE16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11 (25.0)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01E3EE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7 (16.7)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3D91F54F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3D13B7" w:rsidRPr="00706C7D" w14:paraId="6B34DD09" w14:textId="77777777" w:rsidTr="005E0E7B">
        <w:trPr>
          <w:trHeight w:val="30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25DA43" w14:textId="77777777" w:rsidR="003D13B7" w:rsidRPr="00706C7D" w:rsidRDefault="003D13B7" w:rsidP="005E0E7B">
            <w:pPr>
              <w:widowControl/>
              <w:ind w:firstLineChars="200" w:firstLine="4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Not Assessed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332A08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19 (22.1)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E0721C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11 (25.0)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868A05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8 (19.0)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2C69A03C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3D13B7" w:rsidRPr="00706C7D" w14:paraId="11BFE793" w14:textId="77777777" w:rsidTr="005E0E7B">
        <w:trPr>
          <w:trHeight w:val="30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1087CC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HER2 expression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367BBF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3611AB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50D1AB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54887366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0.334</w:t>
            </w:r>
          </w:p>
        </w:tc>
      </w:tr>
      <w:tr w:rsidR="003D13B7" w:rsidRPr="00706C7D" w14:paraId="6E10AAD1" w14:textId="77777777" w:rsidTr="005E0E7B">
        <w:trPr>
          <w:trHeight w:val="30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23ABE0" w14:textId="77777777" w:rsidR="003D13B7" w:rsidRPr="00706C7D" w:rsidRDefault="003D13B7" w:rsidP="005E0E7B">
            <w:pPr>
              <w:widowControl/>
              <w:ind w:firstLineChars="200" w:firstLine="4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Negative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857011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78 (90.7)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28FECA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42 (95.5)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C35138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36 (85.7)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160F8FE9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3D13B7" w:rsidRPr="00706C7D" w14:paraId="69E3B09E" w14:textId="77777777" w:rsidTr="005E0E7B">
        <w:trPr>
          <w:trHeight w:val="30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761794" w14:textId="77777777" w:rsidR="003D13B7" w:rsidRPr="00706C7D" w:rsidRDefault="003D13B7" w:rsidP="005E0E7B">
            <w:pPr>
              <w:widowControl/>
              <w:ind w:firstLineChars="200" w:firstLine="4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Positive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7341CA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5 (5.8)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AF9E9F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1 (2.3)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653B77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4 (9.5)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73A707D0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3D13B7" w:rsidRPr="00706C7D" w14:paraId="756A5885" w14:textId="77777777" w:rsidTr="005E0E7B">
        <w:trPr>
          <w:trHeight w:val="30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FB998E" w14:textId="77777777" w:rsidR="003D13B7" w:rsidRPr="00706C7D" w:rsidRDefault="003D13B7" w:rsidP="005E0E7B">
            <w:pPr>
              <w:widowControl/>
              <w:ind w:firstLineChars="200" w:firstLine="4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Not Assessed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3EB599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3 (3.5)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C9A6B2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1 (2.3)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0CB4BC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2 (4.8)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727E615E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3D13B7" w:rsidRPr="00706C7D" w14:paraId="3FE8F990" w14:textId="77777777" w:rsidTr="005E0E7B">
        <w:trPr>
          <w:trHeight w:val="30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D2CC72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PD-L1 CPS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F9FB12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21AA39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8C0788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2E099013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0.527</w:t>
            </w:r>
          </w:p>
        </w:tc>
      </w:tr>
      <w:tr w:rsidR="003D13B7" w:rsidRPr="00706C7D" w14:paraId="2E6A0570" w14:textId="77777777" w:rsidTr="005E0E7B">
        <w:trPr>
          <w:trHeight w:val="30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BAE489" w14:textId="77777777" w:rsidR="003D13B7" w:rsidRPr="00706C7D" w:rsidRDefault="003D13B7" w:rsidP="005E0E7B">
            <w:pPr>
              <w:widowControl/>
              <w:ind w:firstLineChars="200" w:firstLine="4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DE4E7D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21 (24.4)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75C868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13 (29.5)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962410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8 (19.0)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5DF22B0A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3D13B7" w:rsidRPr="00706C7D" w14:paraId="7DF176C8" w14:textId="77777777" w:rsidTr="005E0E7B">
        <w:trPr>
          <w:trHeight w:val="30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5F5542" w14:textId="77777777" w:rsidR="003D13B7" w:rsidRPr="00706C7D" w:rsidRDefault="003D13B7" w:rsidP="005E0E7B">
            <w:pPr>
              <w:widowControl/>
              <w:ind w:firstLineChars="200" w:firstLine="4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5687F6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16 (18.6)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AAD10B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9 (20.5)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226352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7 (16.7)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30490FD7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3D13B7" w:rsidRPr="00706C7D" w14:paraId="46797E00" w14:textId="77777777" w:rsidTr="005E0E7B">
        <w:trPr>
          <w:trHeight w:val="30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66C208" w14:textId="77777777" w:rsidR="003D13B7" w:rsidRPr="00706C7D" w:rsidRDefault="003D13B7" w:rsidP="005E0E7B">
            <w:pPr>
              <w:widowControl/>
              <w:ind w:firstLineChars="200" w:firstLine="4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2E6BA0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18 (20.9)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E38DDF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9 (20.5)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C69F6B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9 (21.4)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31DEAC01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3D13B7" w:rsidRPr="00706C7D" w14:paraId="43906D08" w14:textId="77777777" w:rsidTr="005E0E7B">
        <w:trPr>
          <w:trHeight w:val="30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E3A576" w14:textId="77777777" w:rsidR="003D13B7" w:rsidRPr="00706C7D" w:rsidRDefault="003D13B7" w:rsidP="005E0E7B">
            <w:pPr>
              <w:widowControl/>
              <w:ind w:firstLineChars="200" w:firstLine="4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4F6313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26 (30.2)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CD7C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12 (27.3)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0FD202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14 (33.3)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3BF866E7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3D13B7" w:rsidRPr="00706C7D" w14:paraId="1EA80539" w14:textId="77777777" w:rsidTr="005E0E7B">
        <w:trPr>
          <w:trHeight w:val="30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B39FD4" w14:textId="77777777" w:rsidR="003D13B7" w:rsidRPr="00706C7D" w:rsidRDefault="003D13B7" w:rsidP="005E0E7B">
            <w:pPr>
              <w:widowControl/>
              <w:ind w:firstLineChars="200" w:firstLine="4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Not Assessed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074C47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5 (5.8)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06057A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1 (2.3)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0CF050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4 (9.5)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646C027B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3D13B7" w:rsidRPr="00706C7D" w14:paraId="12D12CE5" w14:textId="77777777" w:rsidTr="005E0E7B">
        <w:trPr>
          <w:trHeight w:val="30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DD1BB2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Type of therapy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7C5A25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9B3F85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E09161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0C361BB2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&gt;0.99</w:t>
            </w:r>
          </w:p>
        </w:tc>
      </w:tr>
      <w:tr w:rsidR="003D13B7" w:rsidRPr="00706C7D" w14:paraId="2B661839" w14:textId="77777777" w:rsidTr="005E0E7B">
        <w:trPr>
          <w:trHeight w:val="30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B40DA0" w14:textId="77777777" w:rsidR="003D13B7" w:rsidRPr="00706C7D" w:rsidRDefault="003D13B7" w:rsidP="005E0E7B">
            <w:pPr>
              <w:widowControl/>
              <w:ind w:firstLineChars="200" w:firstLine="4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Immunotherapy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7BBB6B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24 (27.9)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D1E14C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12 (27.3)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BCE9F7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12 (28.6)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08687BE8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3D13B7" w:rsidRPr="00706C7D" w14:paraId="5D5AD33A" w14:textId="77777777" w:rsidTr="005E0E7B">
        <w:trPr>
          <w:trHeight w:val="6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BC0B3E" w14:textId="77777777" w:rsidR="003D13B7" w:rsidRPr="00706C7D" w:rsidRDefault="003D13B7" w:rsidP="005E0E7B">
            <w:pPr>
              <w:widowControl/>
              <w:ind w:firstLineChars="200" w:firstLine="4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lastRenderedPageBreak/>
              <w:t>Immunotherapy combined with chemotherapy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07F667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55 (64.0)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84C60E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28 (63.6)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AECB80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27 (64.3)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4BC19AC2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3D13B7" w:rsidRPr="00706C7D" w14:paraId="3739E24E" w14:textId="77777777" w:rsidTr="005E0E7B">
        <w:trPr>
          <w:trHeight w:val="6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662E3E" w14:textId="77777777" w:rsidR="003D13B7" w:rsidRPr="00706C7D" w:rsidRDefault="003D13B7" w:rsidP="005E0E7B">
            <w:pPr>
              <w:widowControl/>
              <w:ind w:firstLineChars="200" w:firstLine="4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Immunotherapy combined with chemotherapy and target therapy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08AFA7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7 (8.1)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477D2D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4 (9.1)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99F19B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3 (7.1)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58D67B02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3D13B7" w:rsidRPr="00706C7D" w14:paraId="4A1B4DAA" w14:textId="77777777" w:rsidTr="005E0E7B">
        <w:trPr>
          <w:trHeight w:val="306"/>
        </w:trPr>
        <w:tc>
          <w:tcPr>
            <w:tcW w:w="2835" w:type="dxa"/>
            <w:tcBorders>
              <w:left w:val="nil"/>
              <w:bottom w:val="nil"/>
              <w:right w:val="nil"/>
            </w:tcBorders>
            <w:hideMark/>
          </w:tcPr>
          <w:p w14:paraId="42AB975D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Line of immunotherapy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hideMark/>
          </w:tcPr>
          <w:p w14:paraId="4BDA9A22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tcBorders>
              <w:left w:val="nil"/>
              <w:bottom w:val="nil"/>
              <w:right w:val="nil"/>
            </w:tcBorders>
            <w:hideMark/>
          </w:tcPr>
          <w:p w14:paraId="1C57F1E8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hideMark/>
          </w:tcPr>
          <w:p w14:paraId="74E805CE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left w:val="nil"/>
              <w:bottom w:val="nil"/>
            </w:tcBorders>
            <w:hideMark/>
          </w:tcPr>
          <w:p w14:paraId="04339658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Cs w:val="21"/>
              </w:rPr>
              <w:t>0.158</w:t>
            </w:r>
          </w:p>
        </w:tc>
      </w:tr>
      <w:tr w:rsidR="003D13B7" w:rsidRPr="00706C7D" w14:paraId="3282E379" w14:textId="77777777" w:rsidTr="005E0E7B">
        <w:trPr>
          <w:trHeight w:val="306"/>
        </w:trPr>
        <w:tc>
          <w:tcPr>
            <w:tcW w:w="2835" w:type="dxa"/>
            <w:tcBorders>
              <w:top w:val="nil"/>
              <w:left w:val="nil"/>
              <w:right w:val="nil"/>
            </w:tcBorders>
            <w:hideMark/>
          </w:tcPr>
          <w:p w14:paraId="147F463B" w14:textId="77777777" w:rsidR="003D13B7" w:rsidRPr="00706C7D" w:rsidRDefault="003D13B7" w:rsidP="005E0E7B">
            <w:pPr>
              <w:widowControl/>
              <w:ind w:firstLineChars="200" w:firstLine="42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hideMark/>
          </w:tcPr>
          <w:p w14:paraId="71B6063E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Cs w:val="21"/>
              </w:rPr>
              <w:t>66 (76.7)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  <w:hideMark/>
          </w:tcPr>
          <w:p w14:paraId="6F1A7D4B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Cs w:val="21"/>
              </w:rPr>
              <w:t>31 (70.5)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hideMark/>
          </w:tcPr>
          <w:p w14:paraId="6645A15A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Cs w:val="21"/>
              </w:rPr>
              <w:t>35 (83.3)</w:t>
            </w:r>
          </w:p>
        </w:tc>
        <w:tc>
          <w:tcPr>
            <w:tcW w:w="992" w:type="dxa"/>
            <w:tcBorders>
              <w:top w:val="nil"/>
              <w:left w:val="nil"/>
            </w:tcBorders>
            <w:hideMark/>
          </w:tcPr>
          <w:p w14:paraId="184BE452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D13B7" w:rsidRPr="00706C7D" w14:paraId="21A71D7F" w14:textId="77777777" w:rsidTr="005E0E7B">
        <w:trPr>
          <w:trHeight w:val="306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25D6FF2" w14:textId="77777777" w:rsidR="003D13B7" w:rsidRPr="00706C7D" w:rsidRDefault="003D13B7" w:rsidP="005E0E7B">
            <w:pPr>
              <w:widowControl/>
              <w:ind w:firstLineChars="200" w:firstLine="42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Cs w:val="21"/>
              </w:rPr>
              <w:t>2+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59C92B2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Cs w:val="21"/>
              </w:rPr>
              <w:t>20 (23.3)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2B49333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Cs w:val="21"/>
              </w:rPr>
              <w:t>13 (29.5)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47FF1E0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Cs w:val="21"/>
              </w:rPr>
              <w:t>7 (16.7)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  <w:hideMark/>
          </w:tcPr>
          <w:p w14:paraId="6B6F2338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</w:tbl>
    <w:p w14:paraId="2323583F" w14:textId="77777777" w:rsidR="003D13B7" w:rsidRPr="00706C7D" w:rsidRDefault="003D13B7" w:rsidP="003D13B7">
      <w:pPr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706C7D">
        <w:rPr>
          <w:rFonts w:ascii="Times New Roman" w:eastAsia="宋体" w:hAnsi="Times New Roman" w:cs="Times New Roman"/>
          <w:kern w:val="0"/>
          <w:szCs w:val="21"/>
        </w:rPr>
        <w:t>n (%); Median (IQR)</w:t>
      </w:r>
      <w:r w:rsidRPr="00706C7D">
        <w:rPr>
          <w:rFonts w:ascii="Times New Roman" w:eastAsia="宋体" w:hAnsi="Times New Roman" w:cs="Times New Roman" w:hint="eastAsia"/>
          <w:kern w:val="0"/>
          <w:szCs w:val="21"/>
        </w:rPr>
        <w:t>;</w:t>
      </w:r>
      <w:r w:rsidRPr="00706C7D">
        <w:rPr>
          <w:rFonts w:ascii="Times New Roman" w:eastAsia="宋体" w:hAnsi="Times New Roman" w:cs="Times New Roman"/>
          <w:kern w:val="0"/>
          <w:szCs w:val="21"/>
        </w:rPr>
        <w:t xml:space="preserve"> Pearson's Chi-squared test; Wilcoxon rank sum test; Fisher's exact test</w:t>
      </w:r>
    </w:p>
    <w:p w14:paraId="1DFD2AD3" w14:textId="77777777" w:rsidR="003D13B7" w:rsidRPr="00706C7D" w:rsidRDefault="003D13B7" w:rsidP="003D13B7">
      <w:pPr>
        <w:widowControl/>
        <w:jc w:val="left"/>
        <w:rPr>
          <w:sz w:val="18"/>
          <w:szCs w:val="20"/>
        </w:rPr>
      </w:pPr>
    </w:p>
    <w:p w14:paraId="1460B480" w14:textId="77777777" w:rsidR="003D13B7" w:rsidRDefault="003D13B7" w:rsidP="003D13B7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5CF94FCA" w14:textId="77777777" w:rsidR="003D13B7" w:rsidRDefault="003D13B7" w:rsidP="003D13B7">
      <w:pPr>
        <w:rPr>
          <w:rFonts w:ascii="Times New Roman" w:hAnsi="Times New Roman" w:cs="Times New Roman"/>
          <w:szCs w:val="21"/>
        </w:rPr>
        <w:sectPr w:rsidR="003D13B7" w:rsidSect="00F02EA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376E88C" w14:textId="29FE198D" w:rsidR="003D13B7" w:rsidRPr="0045378B" w:rsidRDefault="003D13B7" w:rsidP="003D13B7">
      <w:pPr>
        <w:rPr>
          <w:rFonts w:ascii="Times New Roman" w:hAnsi="Times New Roman" w:cs="Times New Roman"/>
          <w:b/>
          <w:bCs/>
          <w:szCs w:val="21"/>
        </w:rPr>
      </w:pPr>
      <w:r w:rsidRPr="0045378B">
        <w:rPr>
          <w:rFonts w:ascii="Times New Roman" w:hAnsi="Times New Roman" w:cs="Times New Roman"/>
          <w:b/>
          <w:bCs/>
          <w:szCs w:val="21"/>
        </w:rPr>
        <w:lastRenderedPageBreak/>
        <w:t xml:space="preserve">Table 2. Association of </w:t>
      </w:r>
      <w:r w:rsidRPr="0045378B">
        <w:rPr>
          <w:rFonts w:ascii="Times New Roman" w:hAnsi="Times New Roman" w:cs="Times New Roman"/>
          <w:b/>
          <w:bCs/>
          <w:i/>
          <w:szCs w:val="21"/>
        </w:rPr>
        <w:t>H. pylori</w:t>
      </w:r>
      <w:r w:rsidRPr="0045378B">
        <w:rPr>
          <w:rFonts w:ascii="Times New Roman" w:hAnsi="Times New Roman" w:cs="Times New Roman"/>
          <w:b/>
          <w:bCs/>
          <w:szCs w:val="21"/>
        </w:rPr>
        <w:t xml:space="preserve"> status with survival in multivariable Cox regression models in gastric cancer patients</w:t>
      </w:r>
    </w:p>
    <w:tbl>
      <w:tblPr>
        <w:tblW w:w="14435" w:type="dxa"/>
        <w:jc w:val="center"/>
        <w:tblBorders>
          <w:top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850"/>
        <w:gridCol w:w="993"/>
        <w:gridCol w:w="1842"/>
        <w:gridCol w:w="1985"/>
        <w:gridCol w:w="850"/>
        <w:gridCol w:w="850"/>
        <w:gridCol w:w="2127"/>
        <w:gridCol w:w="1960"/>
      </w:tblGrid>
      <w:tr w:rsidR="003D13B7" w14:paraId="16199207" w14:textId="77777777" w:rsidTr="005E0E7B">
        <w:trPr>
          <w:trHeight w:val="352"/>
          <w:jc w:val="center"/>
        </w:trPr>
        <w:tc>
          <w:tcPr>
            <w:tcW w:w="2978" w:type="dxa"/>
            <w:tcBorders>
              <w:tl2br w:val="nil"/>
              <w:tr2bl w:val="nil"/>
            </w:tcBorders>
          </w:tcPr>
          <w:p w14:paraId="63C43FD7" w14:textId="77777777" w:rsidR="003D13B7" w:rsidRPr="00E71401" w:rsidRDefault="003D13B7" w:rsidP="005E0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 w14:paraId="7AD1F40B" w14:textId="77777777" w:rsidR="003D13B7" w:rsidRPr="00E71401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l2br w:val="nil"/>
              <w:tr2bl w:val="nil"/>
            </w:tcBorders>
            <w:vAlign w:val="center"/>
          </w:tcPr>
          <w:p w14:paraId="638C3B23" w14:textId="77777777" w:rsidR="003D13B7" w:rsidRPr="00E71401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l2br w:val="nil"/>
              <w:tr2bl w:val="nil"/>
            </w:tcBorders>
            <w:vAlign w:val="center"/>
          </w:tcPr>
          <w:p w14:paraId="15C59232" w14:textId="77777777" w:rsidR="003D13B7" w:rsidRPr="00E71401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ir</w:t>
            </w:r>
            <w:r w:rsidRPr="00E71401">
              <w:rPr>
                <w:rFonts w:ascii="Times New Roman" w:hAnsi="Times New Roman" w:cs="Times New Roman"/>
                <w:sz w:val="24"/>
                <w:szCs w:val="24"/>
              </w:rPr>
              <w:t>PFS</w:t>
            </w:r>
            <w:proofErr w:type="spellEnd"/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578651E4" w14:textId="77777777" w:rsidR="003D13B7" w:rsidRPr="00E71401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 w14:paraId="57008DD7" w14:textId="77777777" w:rsidR="003D13B7" w:rsidRPr="00E71401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  <w:gridSpan w:val="2"/>
            <w:tcBorders>
              <w:tl2br w:val="nil"/>
              <w:tr2bl w:val="nil"/>
            </w:tcBorders>
            <w:vAlign w:val="center"/>
          </w:tcPr>
          <w:p w14:paraId="4B4E4E2B" w14:textId="77777777" w:rsidR="003D13B7" w:rsidRPr="00E71401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r w:rsidRPr="00E71401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proofErr w:type="spellEnd"/>
          </w:p>
        </w:tc>
      </w:tr>
      <w:tr w:rsidR="003D13B7" w14:paraId="396FA9F6" w14:textId="77777777" w:rsidTr="005E0E7B">
        <w:trPr>
          <w:trHeight w:val="502"/>
          <w:jc w:val="center"/>
        </w:trPr>
        <w:tc>
          <w:tcPr>
            <w:tcW w:w="2978" w:type="dxa"/>
            <w:tcBorders>
              <w:bottom w:val="single" w:sz="12" w:space="0" w:color="000000"/>
            </w:tcBorders>
          </w:tcPr>
          <w:p w14:paraId="6E03D82D" w14:textId="77777777" w:rsidR="003D13B7" w:rsidRPr="00E71401" w:rsidRDefault="003D13B7" w:rsidP="005E0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  <w:vAlign w:val="center"/>
          </w:tcPr>
          <w:p w14:paraId="24893B0C" w14:textId="77777777" w:rsidR="003D13B7" w:rsidRPr="00E71401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401">
              <w:rPr>
                <w:rFonts w:ascii="Times New Roman" w:hAnsi="Times New Roman" w:cs="Times New Roman"/>
                <w:sz w:val="24"/>
                <w:szCs w:val="24"/>
              </w:rPr>
              <w:t>No. of cases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  <w:vAlign w:val="center"/>
          </w:tcPr>
          <w:p w14:paraId="3FAB0936" w14:textId="77777777" w:rsidR="003D13B7" w:rsidRPr="00E71401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401">
              <w:rPr>
                <w:rFonts w:ascii="Times New Roman" w:hAnsi="Times New Roman" w:cs="Times New Roman"/>
                <w:sz w:val="24"/>
                <w:szCs w:val="24"/>
              </w:rPr>
              <w:t>No. of events</w:t>
            </w:r>
          </w:p>
        </w:tc>
        <w:tc>
          <w:tcPr>
            <w:tcW w:w="1842" w:type="dxa"/>
            <w:tcBorders>
              <w:bottom w:val="single" w:sz="12" w:space="0" w:color="000000"/>
            </w:tcBorders>
            <w:vAlign w:val="center"/>
          </w:tcPr>
          <w:p w14:paraId="1F8D2BE5" w14:textId="77777777" w:rsidR="003D13B7" w:rsidRPr="00E71401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401">
              <w:rPr>
                <w:rFonts w:ascii="Times New Roman" w:hAnsi="Times New Roman" w:cs="Times New Roman"/>
                <w:sz w:val="24"/>
                <w:szCs w:val="24"/>
              </w:rPr>
              <w:t>Univariate</w:t>
            </w:r>
          </w:p>
          <w:p w14:paraId="05D9AA6A" w14:textId="77777777" w:rsidR="003D13B7" w:rsidRPr="00E71401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401">
              <w:rPr>
                <w:rFonts w:ascii="Times New Roman" w:hAnsi="Times New Roman" w:cs="Times New Roman"/>
                <w:sz w:val="24"/>
                <w:szCs w:val="24"/>
              </w:rPr>
              <w:t>HR (95% CI)</w:t>
            </w:r>
          </w:p>
        </w:tc>
        <w:tc>
          <w:tcPr>
            <w:tcW w:w="1985" w:type="dxa"/>
            <w:tcBorders>
              <w:bottom w:val="single" w:sz="12" w:space="0" w:color="000000"/>
            </w:tcBorders>
            <w:vAlign w:val="center"/>
          </w:tcPr>
          <w:p w14:paraId="0A6B5D28" w14:textId="77777777" w:rsidR="003D13B7" w:rsidRPr="00E71401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401">
              <w:rPr>
                <w:rFonts w:ascii="Times New Roman" w:hAnsi="Times New Roman" w:cs="Times New Roman"/>
                <w:sz w:val="24"/>
                <w:szCs w:val="24"/>
              </w:rPr>
              <w:t>Multivariate</w:t>
            </w:r>
          </w:p>
          <w:p w14:paraId="53E1874B" w14:textId="77777777" w:rsidR="003D13B7" w:rsidRPr="00E71401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401">
              <w:rPr>
                <w:rFonts w:ascii="Times New Roman" w:hAnsi="Times New Roman" w:cs="Times New Roman"/>
                <w:sz w:val="24"/>
                <w:szCs w:val="24"/>
              </w:rPr>
              <w:t>HR (95% CI)</w:t>
            </w:r>
          </w:p>
        </w:tc>
        <w:tc>
          <w:tcPr>
            <w:tcW w:w="850" w:type="dxa"/>
            <w:tcBorders>
              <w:bottom w:val="single" w:sz="12" w:space="0" w:color="000000"/>
            </w:tcBorders>
            <w:vAlign w:val="center"/>
          </w:tcPr>
          <w:p w14:paraId="0E103831" w14:textId="77777777" w:rsidR="003D13B7" w:rsidRPr="00E71401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401">
              <w:rPr>
                <w:rFonts w:ascii="Times New Roman" w:hAnsi="Times New Roman" w:cs="Times New Roman"/>
                <w:sz w:val="24"/>
                <w:szCs w:val="24"/>
              </w:rPr>
              <w:t>No. of cases</w:t>
            </w:r>
          </w:p>
        </w:tc>
        <w:tc>
          <w:tcPr>
            <w:tcW w:w="850" w:type="dxa"/>
            <w:tcBorders>
              <w:bottom w:val="single" w:sz="12" w:space="0" w:color="000000"/>
            </w:tcBorders>
            <w:vAlign w:val="center"/>
          </w:tcPr>
          <w:p w14:paraId="1F487184" w14:textId="77777777" w:rsidR="003D13B7" w:rsidRPr="00E71401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401">
              <w:rPr>
                <w:rFonts w:ascii="Times New Roman" w:hAnsi="Times New Roman" w:cs="Times New Roman"/>
                <w:sz w:val="24"/>
                <w:szCs w:val="24"/>
              </w:rPr>
              <w:t>No. of events</w:t>
            </w:r>
          </w:p>
        </w:tc>
        <w:tc>
          <w:tcPr>
            <w:tcW w:w="2127" w:type="dxa"/>
            <w:tcBorders>
              <w:bottom w:val="single" w:sz="12" w:space="0" w:color="000000"/>
            </w:tcBorders>
            <w:vAlign w:val="center"/>
          </w:tcPr>
          <w:p w14:paraId="393793E5" w14:textId="77777777" w:rsidR="003D13B7" w:rsidRPr="00E71401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401">
              <w:rPr>
                <w:rFonts w:ascii="Times New Roman" w:hAnsi="Times New Roman" w:cs="Times New Roman"/>
                <w:sz w:val="24"/>
                <w:szCs w:val="24"/>
              </w:rPr>
              <w:t>Univariate</w:t>
            </w:r>
          </w:p>
          <w:p w14:paraId="243181D9" w14:textId="77777777" w:rsidR="003D13B7" w:rsidRPr="00E71401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401">
              <w:rPr>
                <w:rFonts w:ascii="Times New Roman" w:hAnsi="Times New Roman" w:cs="Times New Roman"/>
                <w:sz w:val="24"/>
                <w:szCs w:val="24"/>
              </w:rPr>
              <w:t>HR (95% CI)</w:t>
            </w:r>
          </w:p>
        </w:tc>
        <w:tc>
          <w:tcPr>
            <w:tcW w:w="1960" w:type="dxa"/>
            <w:tcBorders>
              <w:bottom w:val="single" w:sz="12" w:space="0" w:color="000000"/>
            </w:tcBorders>
            <w:vAlign w:val="center"/>
          </w:tcPr>
          <w:p w14:paraId="1A4F2A84" w14:textId="77777777" w:rsidR="003D13B7" w:rsidRPr="00E71401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401">
              <w:rPr>
                <w:rFonts w:ascii="Times New Roman" w:hAnsi="Times New Roman" w:cs="Times New Roman"/>
                <w:sz w:val="24"/>
                <w:szCs w:val="24"/>
              </w:rPr>
              <w:t>Multivariate</w:t>
            </w:r>
          </w:p>
          <w:p w14:paraId="6A1EC4C5" w14:textId="77777777" w:rsidR="003D13B7" w:rsidRPr="00E71401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401">
              <w:rPr>
                <w:rFonts w:ascii="Times New Roman" w:hAnsi="Times New Roman" w:cs="Times New Roman"/>
                <w:sz w:val="24"/>
                <w:szCs w:val="24"/>
              </w:rPr>
              <w:t>HR (95% CI)</w:t>
            </w:r>
          </w:p>
        </w:tc>
      </w:tr>
      <w:tr w:rsidR="003D13B7" w14:paraId="4486DF7F" w14:textId="77777777" w:rsidTr="005E0E7B">
        <w:trPr>
          <w:jc w:val="center"/>
        </w:trPr>
        <w:tc>
          <w:tcPr>
            <w:tcW w:w="2978" w:type="dxa"/>
            <w:tcBorders>
              <w:top w:val="single" w:sz="12" w:space="0" w:color="000000"/>
              <w:bottom w:val="nil"/>
              <w:tl2br w:val="nil"/>
              <w:tr2bl w:val="nil"/>
            </w:tcBorders>
            <w:vAlign w:val="center"/>
          </w:tcPr>
          <w:p w14:paraId="0BD80788" w14:textId="77777777" w:rsidR="003D13B7" w:rsidRPr="00574968" w:rsidRDefault="003D13B7" w:rsidP="005E0E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496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Gas</w:t>
            </w:r>
            <w:r w:rsidRPr="00574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tric cancer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7496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850" w:type="dxa"/>
            <w:tcBorders>
              <w:top w:val="single" w:sz="12" w:space="0" w:color="000000"/>
              <w:bottom w:val="nil"/>
              <w:tl2br w:val="nil"/>
              <w:tr2bl w:val="nil"/>
            </w:tcBorders>
            <w:vAlign w:val="center"/>
          </w:tcPr>
          <w:p w14:paraId="79A5929E" w14:textId="77777777" w:rsidR="003D13B7" w:rsidRPr="00E71401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12" w:space="0" w:color="000000"/>
              <w:bottom w:val="nil"/>
              <w:tl2br w:val="nil"/>
              <w:tr2bl w:val="nil"/>
            </w:tcBorders>
            <w:vAlign w:val="center"/>
          </w:tcPr>
          <w:p w14:paraId="5FF6A9AA" w14:textId="77777777" w:rsidR="003D13B7" w:rsidRPr="00E71401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bottom w:val="nil"/>
              <w:tl2br w:val="nil"/>
              <w:tr2bl w:val="nil"/>
            </w:tcBorders>
            <w:vAlign w:val="center"/>
          </w:tcPr>
          <w:p w14:paraId="14D7B8C0" w14:textId="77777777" w:rsidR="003D13B7" w:rsidRPr="00E71401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bottom w:val="nil"/>
              <w:tl2br w:val="nil"/>
              <w:tr2bl w:val="nil"/>
            </w:tcBorders>
            <w:vAlign w:val="center"/>
          </w:tcPr>
          <w:p w14:paraId="32D756FF" w14:textId="77777777" w:rsidR="003D13B7" w:rsidRPr="00E71401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nil"/>
              <w:tl2br w:val="nil"/>
              <w:tr2bl w:val="nil"/>
            </w:tcBorders>
            <w:vAlign w:val="center"/>
          </w:tcPr>
          <w:p w14:paraId="0A3145CA" w14:textId="77777777" w:rsidR="003D13B7" w:rsidRPr="00E71401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nil"/>
              <w:tl2br w:val="nil"/>
              <w:tr2bl w:val="nil"/>
            </w:tcBorders>
            <w:vAlign w:val="center"/>
          </w:tcPr>
          <w:p w14:paraId="1F4EFEFF" w14:textId="77777777" w:rsidR="003D13B7" w:rsidRPr="00E71401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12" w:space="0" w:color="000000"/>
              <w:bottom w:val="nil"/>
              <w:tl2br w:val="nil"/>
              <w:tr2bl w:val="nil"/>
            </w:tcBorders>
            <w:vAlign w:val="center"/>
          </w:tcPr>
          <w:p w14:paraId="34994159" w14:textId="77777777" w:rsidR="003D13B7" w:rsidRPr="00E71401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12" w:space="0" w:color="000000"/>
              <w:bottom w:val="nil"/>
              <w:tl2br w:val="nil"/>
              <w:tr2bl w:val="nil"/>
            </w:tcBorders>
            <w:vAlign w:val="center"/>
          </w:tcPr>
          <w:p w14:paraId="766CBC76" w14:textId="77777777" w:rsidR="003D13B7" w:rsidRPr="00E71401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3B7" w14:paraId="4E22F597" w14:textId="77777777" w:rsidTr="005E0E7B">
        <w:trPr>
          <w:jc w:val="center"/>
        </w:trPr>
        <w:tc>
          <w:tcPr>
            <w:tcW w:w="2978" w:type="dxa"/>
            <w:tcBorders>
              <w:top w:val="nil"/>
              <w:tl2br w:val="nil"/>
              <w:tr2bl w:val="nil"/>
            </w:tcBorders>
          </w:tcPr>
          <w:p w14:paraId="0538E2E2" w14:textId="77777777" w:rsidR="003D13B7" w:rsidRPr="0052176E" w:rsidRDefault="003D13B7" w:rsidP="005E0E7B">
            <w:pPr>
              <w:ind w:firstLineChars="100" w:firstLine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EC325D">
              <w:rPr>
                <w:rFonts w:ascii="Times New Roman" w:hAnsi="Times New Roman" w:cs="Times New Roman"/>
                <w:i/>
              </w:rPr>
              <w:t>H. pylori</w:t>
            </w:r>
            <w:r w:rsidRPr="0052176E">
              <w:rPr>
                <w:rFonts w:ascii="Times New Roman" w:hAnsi="Times New Roman" w:cs="Times New Roman"/>
              </w:rPr>
              <w:t xml:space="preserve"> status</w:t>
            </w:r>
          </w:p>
        </w:tc>
        <w:tc>
          <w:tcPr>
            <w:tcW w:w="850" w:type="dxa"/>
            <w:tcBorders>
              <w:top w:val="nil"/>
              <w:tl2br w:val="nil"/>
              <w:tr2bl w:val="nil"/>
            </w:tcBorders>
          </w:tcPr>
          <w:p w14:paraId="7264A01C" w14:textId="77777777" w:rsidR="003D13B7" w:rsidRPr="0052176E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tl2br w:val="nil"/>
              <w:tr2bl w:val="nil"/>
            </w:tcBorders>
          </w:tcPr>
          <w:p w14:paraId="195F523A" w14:textId="77777777" w:rsidR="003D13B7" w:rsidRPr="0052176E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tl2br w:val="nil"/>
              <w:tr2bl w:val="nil"/>
            </w:tcBorders>
          </w:tcPr>
          <w:p w14:paraId="78E23EE1" w14:textId="77777777" w:rsidR="003D13B7" w:rsidRPr="0052176E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tl2br w:val="nil"/>
              <w:tr2bl w:val="nil"/>
            </w:tcBorders>
          </w:tcPr>
          <w:p w14:paraId="1A932657" w14:textId="77777777" w:rsidR="003D13B7" w:rsidRPr="0052176E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tl2br w:val="nil"/>
              <w:tr2bl w:val="nil"/>
            </w:tcBorders>
          </w:tcPr>
          <w:p w14:paraId="1A32A0F7" w14:textId="77777777" w:rsidR="003D13B7" w:rsidRPr="0052176E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tl2br w:val="nil"/>
              <w:tr2bl w:val="nil"/>
            </w:tcBorders>
          </w:tcPr>
          <w:p w14:paraId="2355D08A" w14:textId="77777777" w:rsidR="003D13B7" w:rsidRPr="0052176E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tl2br w:val="nil"/>
              <w:tr2bl w:val="nil"/>
            </w:tcBorders>
          </w:tcPr>
          <w:p w14:paraId="2E2E0970" w14:textId="77777777" w:rsidR="003D13B7" w:rsidRPr="0052176E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tl2br w:val="nil"/>
              <w:tr2bl w:val="nil"/>
            </w:tcBorders>
          </w:tcPr>
          <w:p w14:paraId="372CD638" w14:textId="77777777" w:rsidR="003D13B7" w:rsidRPr="0052176E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3B7" w14:paraId="799EBE92" w14:textId="77777777" w:rsidTr="005E0E7B">
        <w:trPr>
          <w:jc w:val="center"/>
        </w:trPr>
        <w:tc>
          <w:tcPr>
            <w:tcW w:w="2978" w:type="dxa"/>
            <w:tcBorders>
              <w:tl2br w:val="nil"/>
              <w:tr2bl w:val="nil"/>
            </w:tcBorders>
          </w:tcPr>
          <w:p w14:paraId="2E347421" w14:textId="77777777" w:rsidR="003D13B7" w:rsidRPr="0052176E" w:rsidRDefault="003D13B7" w:rsidP="005E0E7B">
            <w:pPr>
              <w:ind w:firstLineChars="200" w:firstLine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52176E"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2D57DA66" w14:textId="77777777" w:rsidR="003D13B7" w:rsidRPr="0052176E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76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93" w:type="dxa"/>
            <w:tcBorders>
              <w:tl2br w:val="nil"/>
              <w:tr2bl w:val="nil"/>
            </w:tcBorders>
          </w:tcPr>
          <w:p w14:paraId="1E624EAD" w14:textId="77777777" w:rsidR="003D13B7" w:rsidRPr="0052176E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76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42" w:type="dxa"/>
            <w:tcBorders>
              <w:tl2br w:val="nil"/>
              <w:tr2bl w:val="nil"/>
            </w:tcBorders>
          </w:tcPr>
          <w:p w14:paraId="3C711199" w14:textId="77777777" w:rsidR="003D13B7" w:rsidRPr="0052176E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76E">
              <w:rPr>
                <w:rFonts w:ascii="Times New Roman" w:hAnsi="Times New Roman" w:cs="Times New Roman"/>
              </w:rPr>
              <w:t>1 (reference)</w:t>
            </w:r>
          </w:p>
        </w:tc>
        <w:tc>
          <w:tcPr>
            <w:tcW w:w="1985" w:type="dxa"/>
            <w:tcBorders>
              <w:tl2br w:val="nil"/>
              <w:tr2bl w:val="nil"/>
            </w:tcBorders>
          </w:tcPr>
          <w:p w14:paraId="58BCF0C0" w14:textId="77777777" w:rsidR="003D13B7" w:rsidRPr="0052176E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76E">
              <w:rPr>
                <w:rFonts w:ascii="Times New Roman" w:hAnsi="Times New Roman" w:cs="Times New Roman"/>
              </w:rPr>
              <w:t>1 (reference)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vAlign w:val="bottom"/>
          </w:tcPr>
          <w:p w14:paraId="636CCB3E" w14:textId="77777777" w:rsidR="003D13B7" w:rsidRPr="0052176E" w:rsidRDefault="003D13B7" w:rsidP="005E0E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43</w:t>
            </w:r>
          </w:p>
        </w:tc>
        <w:tc>
          <w:tcPr>
            <w:tcW w:w="850" w:type="dxa"/>
            <w:tcBorders>
              <w:tl2br w:val="nil"/>
              <w:tr2bl w:val="nil"/>
            </w:tcBorders>
            <w:vAlign w:val="bottom"/>
          </w:tcPr>
          <w:p w14:paraId="5FBDED07" w14:textId="77777777" w:rsidR="003D13B7" w:rsidRPr="0052176E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25</w:t>
            </w:r>
          </w:p>
        </w:tc>
        <w:tc>
          <w:tcPr>
            <w:tcW w:w="2127" w:type="dxa"/>
            <w:tcBorders>
              <w:tl2br w:val="nil"/>
              <w:tr2bl w:val="nil"/>
            </w:tcBorders>
            <w:vAlign w:val="bottom"/>
          </w:tcPr>
          <w:p w14:paraId="143B07C7" w14:textId="77777777" w:rsidR="003D13B7" w:rsidRPr="0052176E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 (reference)</w:t>
            </w:r>
          </w:p>
        </w:tc>
        <w:tc>
          <w:tcPr>
            <w:tcW w:w="1960" w:type="dxa"/>
            <w:tcBorders>
              <w:tl2br w:val="nil"/>
              <w:tr2bl w:val="nil"/>
            </w:tcBorders>
            <w:vAlign w:val="bottom"/>
          </w:tcPr>
          <w:p w14:paraId="37A615CA" w14:textId="77777777" w:rsidR="003D13B7" w:rsidRPr="0052176E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 (reference)</w:t>
            </w:r>
          </w:p>
        </w:tc>
      </w:tr>
      <w:tr w:rsidR="003D13B7" w14:paraId="74F0E75B" w14:textId="77777777" w:rsidTr="005E0E7B">
        <w:trPr>
          <w:trHeight w:val="90"/>
          <w:jc w:val="center"/>
        </w:trPr>
        <w:tc>
          <w:tcPr>
            <w:tcW w:w="2978" w:type="dxa"/>
            <w:tcBorders>
              <w:bottom w:val="nil"/>
              <w:tl2br w:val="nil"/>
              <w:tr2bl w:val="nil"/>
            </w:tcBorders>
          </w:tcPr>
          <w:p w14:paraId="5A01DF39" w14:textId="77777777" w:rsidR="003D13B7" w:rsidRPr="0052176E" w:rsidRDefault="003D13B7" w:rsidP="005E0E7B">
            <w:pPr>
              <w:ind w:firstLineChars="200" w:firstLine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52176E">
              <w:rPr>
                <w:rFonts w:ascii="Times New Roman" w:hAnsi="Times New Roman" w:cs="Times New Roman"/>
              </w:rPr>
              <w:t>Positive</w:t>
            </w:r>
          </w:p>
        </w:tc>
        <w:tc>
          <w:tcPr>
            <w:tcW w:w="850" w:type="dxa"/>
            <w:tcBorders>
              <w:bottom w:val="nil"/>
              <w:tl2br w:val="nil"/>
              <w:tr2bl w:val="nil"/>
            </w:tcBorders>
          </w:tcPr>
          <w:p w14:paraId="14DD7509" w14:textId="77777777" w:rsidR="003D13B7" w:rsidRPr="0052176E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76E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93" w:type="dxa"/>
            <w:tcBorders>
              <w:bottom w:val="nil"/>
              <w:tl2br w:val="nil"/>
              <w:tr2bl w:val="nil"/>
            </w:tcBorders>
          </w:tcPr>
          <w:p w14:paraId="0EDFA042" w14:textId="77777777" w:rsidR="003D13B7" w:rsidRPr="0052176E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76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842" w:type="dxa"/>
            <w:tcBorders>
              <w:bottom w:val="nil"/>
              <w:tl2br w:val="nil"/>
              <w:tr2bl w:val="nil"/>
            </w:tcBorders>
          </w:tcPr>
          <w:p w14:paraId="3413AA1E" w14:textId="77777777" w:rsidR="003D13B7" w:rsidRPr="0052176E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76E">
              <w:rPr>
                <w:rFonts w:ascii="Times New Roman" w:hAnsi="Times New Roman" w:cs="Times New Roman"/>
              </w:rPr>
              <w:t>0.57 (0.01-1.13)</w:t>
            </w:r>
          </w:p>
        </w:tc>
        <w:tc>
          <w:tcPr>
            <w:tcW w:w="1985" w:type="dxa"/>
            <w:tcBorders>
              <w:bottom w:val="nil"/>
              <w:tl2br w:val="nil"/>
              <w:tr2bl w:val="nil"/>
            </w:tcBorders>
          </w:tcPr>
          <w:p w14:paraId="717205D4" w14:textId="77777777" w:rsidR="003D13B7" w:rsidRPr="0052176E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76E">
              <w:rPr>
                <w:rFonts w:ascii="Times New Roman" w:hAnsi="Times New Roman" w:cs="Times New Roman"/>
              </w:rPr>
              <w:t>0.63 (-0.01-1.27)</w:t>
            </w:r>
          </w:p>
        </w:tc>
        <w:tc>
          <w:tcPr>
            <w:tcW w:w="850" w:type="dxa"/>
            <w:tcBorders>
              <w:bottom w:val="nil"/>
              <w:tl2br w:val="nil"/>
              <w:tr2bl w:val="nil"/>
            </w:tcBorders>
            <w:vAlign w:val="bottom"/>
          </w:tcPr>
          <w:p w14:paraId="3E569A6A" w14:textId="77777777" w:rsidR="003D13B7" w:rsidRPr="0052176E" w:rsidRDefault="003D13B7" w:rsidP="005E0E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42</w:t>
            </w:r>
          </w:p>
        </w:tc>
        <w:tc>
          <w:tcPr>
            <w:tcW w:w="850" w:type="dxa"/>
            <w:tcBorders>
              <w:bottom w:val="nil"/>
              <w:tl2br w:val="nil"/>
              <w:tr2bl w:val="nil"/>
            </w:tcBorders>
            <w:vAlign w:val="bottom"/>
          </w:tcPr>
          <w:p w14:paraId="1B6EACDA" w14:textId="77777777" w:rsidR="003D13B7" w:rsidRPr="0052176E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26</w:t>
            </w:r>
          </w:p>
        </w:tc>
        <w:tc>
          <w:tcPr>
            <w:tcW w:w="2127" w:type="dxa"/>
            <w:tcBorders>
              <w:bottom w:val="nil"/>
              <w:tl2br w:val="nil"/>
              <w:tr2bl w:val="nil"/>
            </w:tcBorders>
            <w:vAlign w:val="bottom"/>
          </w:tcPr>
          <w:p w14:paraId="7FE9E096" w14:textId="77777777" w:rsidR="003D13B7" w:rsidRPr="0052176E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0.52 (-0.05-1.09)</w:t>
            </w:r>
          </w:p>
        </w:tc>
        <w:tc>
          <w:tcPr>
            <w:tcW w:w="1960" w:type="dxa"/>
            <w:tcBorders>
              <w:bottom w:val="nil"/>
              <w:tl2br w:val="nil"/>
              <w:tr2bl w:val="nil"/>
            </w:tcBorders>
            <w:vAlign w:val="bottom"/>
          </w:tcPr>
          <w:p w14:paraId="4A59DFF0" w14:textId="77777777" w:rsidR="003D13B7" w:rsidRPr="0052176E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0.53 (-0.13-1.19)</w:t>
            </w:r>
          </w:p>
        </w:tc>
      </w:tr>
      <w:tr w:rsidR="003D13B7" w14:paraId="53949A4B" w14:textId="77777777" w:rsidTr="005E0E7B">
        <w:trPr>
          <w:trHeight w:val="90"/>
          <w:jc w:val="center"/>
        </w:trPr>
        <w:tc>
          <w:tcPr>
            <w:tcW w:w="2978" w:type="dxa"/>
            <w:tcBorders>
              <w:top w:val="nil"/>
              <w:bottom w:val="single" w:sz="4" w:space="0" w:color="auto"/>
              <w:tl2br w:val="nil"/>
              <w:tr2bl w:val="nil"/>
            </w:tcBorders>
          </w:tcPr>
          <w:p w14:paraId="58E880D9" w14:textId="77777777" w:rsidR="003D13B7" w:rsidRPr="0052176E" w:rsidRDefault="003D13B7" w:rsidP="005E0E7B">
            <w:pPr>
              <w:ind w:firstLineChars="100" w:firstLine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52176E">
              <w:rPr>
                <w:rFonts w:ascii="Times New Roman" w:hAnsi="Times New Roman" w:cs="Times New Roman"/>
              </w:rPr>
              <w:t>P value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  <w:tl2br w:val="nil"/>
              <w:tr2bl w:val="nil"/>
            </w:tcBorders>
          </w:tcPr>
          <w:p w14:paraId="6AA3E929" w14:textId="77777777" w:rsidR="003D13B7" w:rsidRPr="0052176E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tl2br w:val="nil"/>
              <w:tr2bl w:val="nil"/>
            </w:tcBorders>
          </w:tcPr>
          <w:p w14:paraId="2D34AC0D" w14:textId="77777777" w:rsidR="003D13B7" w:rsidRPr="0052176E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bottom w:val="single" w:sz="4" w:space="0" w:color="auto"/>
              <w:tl2br w:val="nil"/>
              <w:tr2bl w:val="nil"/>
            </w:tcBorders>
          </w:tcPr>
          <w:p w14:paraId="58B9469D" w14:textId="77777777" w:rsidR="003D13B7" w:rsidRPr="0052176E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76E">
              <w:rPr>
                <w:rFonts w:ascii="Times New Roman" w:hAnsi="Times New Roman" w:cs="Times New Roman"/>
              </w:rPr>
              <w:t>0.051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  <w:tl2br w:val="nil"/>
              <w:tr2bl w:val="nil"/>
            </w:tcBorders>
          </w:tcPr>
          <w:p w14:paraId="56D6D159" w14:textId="77777777" w:rsidR="003D13B7" w:rsidRPr="0052176E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76E">
              <w:rPr>
                <w:rFonts w:ascii="Times New Roman" w:hAnsi="Times New Roman" w:cs="Times New Roman"/>
              </w:rPr>
              <w:t>0.156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  <w:tl2br w:val="nil"/>
              <w:tr2bl w:val="nil"/>
            </w:tcBorders>
            <w:vAlign w:val="bottom"/>
          </w:tcPr>
          <w:p w14:paraId="0A2A14C8" w14:textId="77777777" w:rsidR="003D13B7" w:rsidRPr="0052176E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  <w:tl2br w:val="nil"/>
              <w:tr2bl w:val="nil"/>
            </w:tcBorders>
            <w:vAlign w:val="bottom"/>
          </w:tcPr>
          <w:p w14:paraId="0B6C0125" w14:textId="77777777" w:rsidR="003D13B7" w:rsidRPr="0052176E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  <w:tl2br w:val="nil"/>
              <w:tr2bl w:val="nil"/>
            </w:tcBorders>
            <w:vAlign w:val="bottom"/>
          </w:tcPr>
          <w:p w14:paraId="49749CAB" w14:textId="77777777" w:rsidR="003D13B7" w:rsidRPr="0052176E" w:rsidRDefault="003D13B7" w:rsidP="005E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0.025</w:t>
            </w:r>
          </w:p>
        </w:tc>
        <w:tc>
          <w:tcPr>
            <w:tcW w:w="1960" w:type="dxa"/>
            <w:tcBorders>
              <w:top w:val="nil"/>
              <w:bottom w:val="single" w:sz="4" w:space="0" w:color="auto"/>
              <w:tl2br w:val="nil"/>
              <w:tr2bl w:val="nil"/>
            </w:tcBorders>
            <w:vAlign w:val="bottom"/>
          </w:tcPr>
          <w:p w14:paraId="19AB16C1" w14:textId="77777777" w:rsidR="003D13B7" w:rsidRPr="0052176E" w:rsidRDefault="003D13B7" w:rsidP="005E0E7B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0.062</w:t>
            </w:r>
          </w:p>
        </w:tc>
      </w:tr>
    </w:tbl>
    <w:p w14:paraId="06F00139" w14:textId="77777777" w:rsidR="003D13B7" w:rsidRDefault="003D13B7" w:rsidP="003D13B7">
      <w:pPr>
        <w:pStyle w:val="31"/>
        <w:spacing w:after="0" w:line="240" w:lineRule="auto"/>
        <w:ind w:rightChars="-16" w:right="-34"/>
        <w:rPr>
          <w:rFonts w:ascii="Times New Roman" w:hAnsi="Times New Roman" w:cs="Times New Roman"/>
          <w:color w:val="000000" w:themeColor="text1"/>
          <w:kern w:val="2"/>
          <w:sz w:val="20"/>
          <w:szCs w:val="20"/>
        </w:rPr>
      </w:pPr>
      <w:proofErr w:type="spellStart"/>
      <w:r w:rsidRPr="00574968">
        <w:rPr>
          <w:rFonts w:ascii="Times New Roman" w:hAnsi="Times New Roman" w:cs="Times New Roman"/>
          <w:color w:val="000000" w:themeColor="text1"/>
          <w:kern w:val="2"/>
          <w:sz w:val="20"/>
          <w:szCs w:val="20"/>
          <w:vertAlign w:val="superscript"/>
        </w:rPr>
        <w:t>a</w:t>
      </w:r>
      <w:proofErr w:type="spellEnd"/>
      <w:r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eastAsia="ja-JP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2"/>
          <w:sz w:val="20"/>
          <w:szCs w:val="20"/>
        </w:rPr>
        <w:t xml:space="preserve">The multivariable, stage (stage I </w:t>
      </w:r>
      <w:r w:rsidRPr="00A43DC8">
        <w:rPr>
          <w:rFonts w:ascii="Times New Roman" w:hAnsi="Times New Roman" w:cs="Times New Roman"/>
          <w:i/>
          <w:iCs/>
          <w:color w:val="000000" w:themeColor="text1"/>
          <w:kern w:val="2"/>
          <w:sz w:val="20"/>
          <w:szCs w:val="20"/>
        </w:rPr>
        <w:t>vs.</w:t>
      </w:r>
      <w:r>
        <w:rPr>
          <w:rFonts w:ascii="Times New Roman" w:hAnsi="Times New Roman" w:cs="Times New Roman"/>
          <w:i/>
          <w:iCs/>
          <w:color w:val="000000" w:themeColor="text1"/>
          <w:kern w:val="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2"/>
          <w:sz w:val="20"/>
          <w:szCs w:val="20"/>
        </w:rPr>
        <w:t xml:space="preserve">II </w:t>
      </w:r>
      <w:r w:rsidRPr="00A43DC8">
        <w:rPr>
          <w:rFonts w:ascii="Times New Roman" w:hAnsi="Times New Roman" w:cs="Times New Roman"/>
          <w:i/>
          <w:iCs/>
          <w:color w:val="000000" w:themeColor="text1"/>
          <w:kern w:val="2"/>
          <w:sz w:val="20"/>
          <w:szCs w:val="20"/>
        </w:rPr>
        <w:t>vs.</w:t>
      </w:r>
      <w:r>
        <w:rPr>
          <w:rFonts w:ascii="Times New Roman" w:hAnsi="Times New Roman" w:cs="Times New Roman"/>
          <w:color w:val="000000" w:themeColor="text1"/>
          <w:kern w:val="2"/>
          <w:sz w:val="20"/>
          <w:szCs w:val="20"/>
        </w:rPr>
        <w:t xml:space="preserve"> III </w:t>
      </w:r>
      <w:r w:rsidRPr="00A43DC8">
        <w:rPr>
          <w:rFonts w:ascii="Times New Roman" w:hAnsi="Times New Roman" w:cs="Times New Roman"/>
          <w:i/>
          <w:iCs/>
          <w:color w:val="000000" w:themeColor="text1"/>
          <w:kern w:val="2"/>
          <w:sz w:val="20"/>
          <w:szCs w:val="20"/>
        </w:rPr>
        <w:t>vs.</w:t>
      </w:r>
      <w:r>
        <w:rPr>
          <w:rFonts w:ascii="Times New Roman" w:hAnsi="Times New Roman" w:cs="Times New Roman"/>
          <w:color w:val="000000" w:themeColor="text1"/>
          <w:kern w:val="2"/>
          <w:sz w:val="20"/>
          <w:szCs w:val="20"/>
        </w:rPr>
        <w:t xml:space="preserve"> IV)-stratified Cox regression model initially included tumor location (GEJ </w:t>
      </w:r>
      <w:r w:rsidRPr="00A43DC8">
        <w:rPr>
          <w:rFonts w:ascii="Times New Roman" w:hAnsi="Times New Roman" w:cs="Times New Roman"/>
          <w:i/>
          <w:iCs/>
          <w:color w:val="000000" w:themeColor="text1"/>
          <w:kern w:val="2"/>
          <w:sz w:val="20"/>
          <w:szCs w:val="20"/>
        </w:rPr>
        <w:t>vs.</w:t>
      </w:r>
      <w:r>
        <w:rPr>
          <w:rFonts w:ascii="Times New Roman" w:hAnsi="Times New Roman" w:cs="Times New Roman"/>
          <w:color w:val="000000" w:themeColor="text1"/>
          <w:kern w:val="2"/>
          <w:sz w:val="20"/>
          <w:szCs w:val="20"/>
        </w:rPr>
        <w:t xml:space="preserve"> Non-GEJ), tumor differentiation (high </w:t>
      </w:r>
      <w:r w:rsidRPr="00A43DC8">
        <w:rPr>
          <w:rFonts w:ascii="Times New Roman" w:hAnsi="Times New Roman" w:cs="Times New Roman"/>
          <w:i/>
          <w:iCs/>
          <w:color w:val="000000" w:themeColor="text1"/>
          <w:kern w:val="2"/>
          <w:sz w:val="20"/>
          <w:szCs w:val="20"/>
        </w:rPr>
        <w:t>vs.</w:t>
      </w:r>
      <w:r>
        <w:rPr>
          <w:rFonts w:ascii="Times New Roman" w:hAnsi="Times New Roman" w:cs="Times New Roman"/>
          <w:color w:val="000000" w:themeColor="text1"/>
          <w:kern w:val="2"/>
          <w:sz w:val="20"/>
          <w:szCs w:val="20"/>
        </w:rPr>
        <w:t xml:space="preserve"> moderate </w:t>
      </w:r>
      <w:r w:rsidRPr="00A43DC8">
        <w:rPr>
          <w:rFonts w:ascii="Times New Roman" w:hAnsi="Times New Roman" w:cs="Times New Roman"/>
          <w:i/>
          <w:iCs/>
          <w:color w:val="000000" w:themeColor="text1"/>
          <w:kern w:val="2"/>
          <w:sz w:val="20"/>
          <w:szCs w:val="20"/>
        </w:rPr>
        <w:t>vs.</w:t>
      </w:r>
      <w:r>
        <w:rPr>
          <w:rFonts w:ascii="Times New Roman" w:hAnsi="Times New Roman" w:cs="Times New Roman"/>
          <w:color w:val="000000" w:themeColor="text1"/>
          <w:kern w:val="2"/>
          <w:sz w:val="20"/>
          <w:szCs w:val="20"/>
        </w:rPr>
        <w:t xml:space="preserve"> poor), </w:t>
      </w:r>
      <w:r>
        <w:rPr>
          <w:rFonts w:ascii="Times New Roman" w:hAnsi="Times New Roman" w:cs="Times New Roman"/>
          <w:kern w:val="2"/>
          <w:sz w:val="20"/>
          <w:szCs w:val="20"/>
        </w:rPr>
        <w:t xml:space="preserve">Lauren classification (intestinal type </w:t>
      </w:r>
      <w:r w:rsidRPr="00A43DC8">
        <w:rPr>
          <w:rFonts w:ascii="Times New Roman" w:hAnsi="Times New Roman" w:cs="Times New Roman"/>
          <w:i/>
          <w:iCs/>
          <w:color w:val="000000" w:themeColor="text1"/>
          <w:kern w:val="2"/>
          <w:sz w:val="20"/>
          <w:szCs w:val="20"/>
        </w:rPr>
        <w:t>vs.</w:t>
      </w:r>
      <w:r>
        <w:rPr>
          <w:rFonts w:ascii="Times New Roman" w:hAnsi="Times New Roman" w:cs="Times New Roman"/>
          <w:kern w:val="2"/>
          <w:sz w:val="20"/>
          <w:szCs w:val="20"/>
        </w:rPr>
        <w:t xml:space="preserve"> diffused type </w:t>
      </w:r>
      <w:r w:rsidRPr="00A43DC8">
        <w:rPr>
          <w:rFonts w:ascii="Times New Roman" w:hAnsi="Times New Roman" w:cs="Times New Roman"/>
          <w:i/>
          <w:iCs/>
          <w:color w:val="000000" w:themeColor="text1"/>
          <w:kern w:val="2"/>
          <w:sz w:val="20"/>
          <w:szCs w:val="20"/>
        </w:rPr>
        <w:t>vs.</w:t>
      </w:r>
      <w:r>
        <w:rPr>
          <w:rFonts w:ascii="Times New Roman" w:hAnsi="Times New Roman" w:cs="Times New Roman"/>
          <w:kern w:val="2"/>
          <w:sz w:val="20"/>
          <w:szCs w:val="20"/>
        </w:rPr>
        <w:t xml:space="preserve"> mixed type), HER2 expression (positive </w:t>
      </w:r>
      <w:r w:rsidRPr="00A43DC8">
        <w:rPr>
          <w:rFonts w:ascii="Times New Roman" w:hAnsi="Times New Roman" w:cs="Times New Roman"/>
          <w:i/>
          <w:iCs/>
          <w:color w:val="000000" w:themeColor="text1"/>
          <w:kern w:val="2"/>
          <w:sz w:val="20"/>
          <w:szCs w:val="20"/>
        </w:rPr>
        <w:t>vs.</w:t>
      </w:r>
      <w:r>
        <w:rPr>
          <w:rFonts w:ascii="Times New Roman" w:hAnsi="Times New Roman" w:cs="Times New Roman"/>
          <w:kern w:val="2"/>
          <w:sz w:val="20"/>
          <w:szCs w:val="20"/>
        </w:rPr>
        <w:t xml:space="preserve"> negative), PD-L1 expression (CPS&lt;1 </w:t>
      </w:r>
      <w:r w:rsidRPr="00A43DC8">
        <w:rPr>
          <w:rFonts w:ascii="Times New Roman" w:hAnsi="Times New Roman" w:cs="Times New Roman"/>
          <w:i/>
          <w:iCs/>
          <w:color w:val="000000" w:themeColor="text1"/>
          <w:kern w:val="2"/>
          <w:sz w:val="20"/>
          <w:szCs w:val="20"/>
        </w:rPr>
        <w:t>vs.</w:t>
      </w:r>
      <w:r>
        <w:rPr>
          <w:rFonts w:ascii="Times New Roman" w:hAnsi="Times New Roman" w:cs="Times New Roman"/>
          <w:kern w:val="2"/>
          <w:sz w:val="20"/>
          <w:szCs w:val="20"/>
        </w:rPr>
        <w:t xml:space="preserve"> 1-5 </w:t>
      </w:r>
      <w:r w:rsidRPr="00A43DC8">
        <w:rPr>
          <w:rFonts w:ascii="Times New Roman" w:hAnsi="Times New Roman" w:cs="Times New Roman"/>
          <w:i/>
          <w:iCs/>
          <w:color w:val="000000" w:themeColor="text1"/>
          <w:kern w:val="2"/>
          <w:sz w:val="20"/>
          <w:szCs w:val="20"/>
        </w:rPr>
        <w:t>vs.</w:t>
      </w:r>
      <w:r>
        <w:rPr>
          <w:rFonts w:ascii="Times New Roman" w:hAnsi="Times New Roman" w:cs="Times New Roman"/>
          <w:kern w:val="2"/>
          <w:sz w:val="20"/>
          <w:szCs w:val="20"/>
        </w:rPr>
        <w:t xml:space="preserve"> 5-10 </w:t>
      </w:r>
      <w:r w:rsidRPr="00A43DC8">
        <w:rPr>
          <w:rFonts w:ascii="Times New Roman" w:hAnsi="Times New Roman" w:cs="Times New Roman"/>
          <w:i/>
          <w:iCs/>
          <w:color w:val="000000" w:themeColor="text1"/>
          <w:kern w:val="2"/>
          <w:sz w:val="20"/>
          <w:szCs w:val="20"/>
        </w:rPr>
        <w:t>vs.</w:t>
      </w:r>
      <w:r>
        <w:rPr>
          <w:rFonts w:ascii="Times New Roman" w:hAnsi="Times New Roman" w:cs="Times New Roman"/>
          <w:kern w:val="2"/>
          <w:sz w:val="20"/>
          <w:szCs w:val="20"/>
        </w:rPr>
        <w:t xml:space="preserve"> &gt;10 </w:t>
      </w:r>
      <w:r w:rsidRPr="00A43DC8">
        <w:rPr>
          <w:rFonts w:ascii="Times New Roman" w:hAnsi="Times New Roman" w:cs="Times New Roman"/>
          <w:i/>
          <w:iCs/>
          <w:color w:val="000000" w:themeColor="text1"/>
          <w:kern w:val="2"/>
          <w:sz w:val="20"/>
          <w:szCs w:val="20"/>
        </w:rPr>
        <w:t>vs.</w:t>
      </w:r>
      <w:r>
        <w:rPr>
          <w:rFonts w:ascii="Times New Roman" w:hAnsi="Times New Roman" w:cs="Times New Roman"/>
          <w:kern w:val="2"/>
          <w:sz w:val="20"/>
          <w:szCs w:val="20"/>
        </w:rPr>
        <w:t xml:space="preserve"> u</w:t>
      </w:r>
      <w:r w:rsidRPr="00AA7376">
        <w:rPr>
          <w:rFonts w:ascii="Times New Roman" w:hAnsi="Times New Roman" w:cs="Times New Roman"/>
          <w:kern w:val="2"/>
          <w:sz w:val="20"/>
          <w:szCs w:val="20"/>
        </w:rPr>
        <w:t>nknown</w:t>
      </w:r>
      <w:r>
        <w:rPr>
          <w:rFonts w:ascii="Times New Roman" w:hAnsi="Times New Roman" w:cs="Times New Roman"/>
          <w:kern w:val="2"/>
          <w:sz w:val="20"/>
          <w:szCs w:val="20"/>
        </w:rPr>
        <w:t>),</w:t>
      </w:r>
      <w:r>
        <w:rPr>
          <w:rFonts w:ascii="Times New Roman" w:hAnsi="Times New Roman" w:cs="Times New Roman"/>
          <w:color w:val="000000" w:themeColor="text1"/>
          <w:kern w:val="2"/>
          <w:sz w:val="20"/>
          <w:szCs w:val="20"/>
        </w:rPr>
        <w:t xml:space="preserve"> and types of therapy (immunotherapy </w:t>
      </w:r>
      <w:r w:rsidRPr="00A43DC8">
        <w:rPr>
          <w:rFonts w:ascii="Times New Roman" w:hAnsi="Times New Roman" w:cs="Times New Roman"/>
          <w:i/>
          <w:iCs/>
          <w:color w:val="000000" w:themeColor="text1"/>
          <w:kern w:val="2"/>
          <w:sz w:val="20"/>
          <w:szCs w:val="20"/>
        </w:rPr>
        <w:t>vs.</w:t>
      </w:r>
      <w:r>
        <w:rPr>
          <w:rFonts w:ascii="Times New Roman" w:hAnsi="Times New Roman" w:cs="Times New Roman"/>
          <w:color w:val="000000" w:themeColor="text1"/>
          <w:kern w:val="2"/>
          <w:sz w:val="20"/>
          <w:szCs w:val="20"/>
        </w:rPr>
        <w:t xml:space="preserve"> i</w:t>
      </w:r>
      <w:r w:rsidRPr="00C00B62">
        <w:rPr>
          <w:rFonts w:ascii="Times New Roman" w:hAnsi="Times New Roman" w:cs="Times New Roman"/>
          <w:color w:val="000000" w:themeColor="text1"/>
          <w:kern w:val="2"/>
          <w:sz w:val="20"/>
          <w:szCs w:val="20"/>
        </w:rPr>
        <w:t>mmunotherapy combined with chemotherapy</w:t>
      </w:r>
      <w:r>
        <w:rPr>
          <w:rFonts w:ascii="Times New Roman" w:hAnsi="Times New Roman" w:cs="Times New Roman"/>
          <w:color w:val="000000" w:themeColor="text1"/>
          <w:kern w:val="2"/>
          <w:sz w:val="20"/>
          <w:szCs w:val="20"/>
        </w:rPr>
        <w:t xml:space="preserve"> </w:t>
      </w:r>
      <w:r w:rsidRPr="00A43DC8">
        <w:rPr>
          <w:rFonts w:ascii="Times New Roman" w:hAnsi="Times New Roman" w:cs="Times New Roman"/>
          <w:i/>
          <w:iCs/>
          <w:color w:val="000000" w:themeColor="text1"/>
          <w:kern w:val="2"/>
          <w:sz w:val="20"/>
          <w:szCs w:val="20"/>
        </w:rPr>
        <w:t>vs.</w:t>
      </w:r>
      <w:r>
        <w:rPr>
          <w:rFonts w:ascii="Times New Roman" w:hAnsi="Times New Roman" w:cs="Times New Roman"/>
          <w:color w:val="000000" w:themeColor="text1"/>
          <w:kern w:val="2"/>
          <w:sz w:val="20"/>
          <w:szCs w:val="20"/>
        </w:rPr>
        <w:t xml:space="preserve"> i</w:t>
      </w:r>
      <w:r w:rsidRPr="00C00B62">
        <w:rPr>
          <w:rFonts w:ascii="Times New Roman" w:hAnsi="Times New Roman" w:cs="Times New Roman"/>
          <w:color w:val="000000" w:themeColor="text1"/>
          <w:kern w:val="2"/>
          <w:sz w:val="20"/>
          <w:szCs w:val="20"/>
        </w:rPr>
        <w:t>mmunotherapy combined with target therapy</w:t>
      </w:r>
      <w:r>
        <w:rPr>
          <w:rFonts w:ascii="Times New Roman" w:hAnsi="Times New Roman" w:cs="Times New Roman"/>
          <w:color w:val="000000" w:themeColor="text1"/>
          <w:kern w:val="2"/>
          <w:sz w:val="20"/>
          <w:szCs w:val="20"/>
        </w:rPr>
        <w:t xml:space="preserve"> </w:t>
      </w:r>
      <w:r w:rsidRPr="00A43DC8">
        <w:rPr>
          <w:rFonts w:ascii="Times New Roman" w:hAnsi="Times New Roman" w:cs="Times New Roman"/>
          <w:i/>
          <w:iCs/>
          <w:color w:val="000000" w:themeColor="text1"/>
          <w:kern w:val="2"/>
          <w:sz w:val="20"/>
          <w:szCs w:val="20"/>
        </w:rPr>
        <w:t>vs.</w:t>
      </w:r>
      <w:r>
        <w:rPr>
          <w:rFonts w:ascii="Times New Roman" w:hAnsi="Times New Roman" w:cs="Times New Roman"/>
          <w:color w:val="000000" w:themeColor="text1"/>
          <w:kern w:val="2"/>
          <w:sz w:val="20"/>
          <w:szCs w:val="20"/>
        </w:rPr>
        <w:t xml:space="preserve"> i</w:t>
      </w:r>
      <w:r w:rsidRPr="00C00B62">
        <w:rPr>
          <w:rFonts w:ascii="Times New Roman" w:hAnsi="Times New Roman" w:cs="Times New Roman"/>
          <w:color w:val="000000" w:themeColor="text1"/>
          <w:kern w:val="2"/>
          <w:sz w:val="20"/>
          <w:szCs w:val="20"/>
        </w:rPr>
        <w:t>mmunotherapy combined with chemotherapy and target therapy</w:t>
      </w:r>
      <w:r>
        <w:rPr>
          <w:rFonts w:ascii="Times New Roman" w:hAnsi="Times New Roman" w:cs="Times New Roman"/>
          <w:color w:val="000000" w:themeColor="text1"/>
          <w:kern w:val="2"/>
          <w:sz w:val="20"/>
          <w:szCs w:val="20"/>
        </w:rPr>
        <w:t xml:space="preserve">). A backward elimination with a threshold of </w:t>
      </w:r>
      <w:r>
        <w:rPr>
          <w:rFonts w:ascii="Times New Roman" w:hAnsi="Times New Roman" w:cs="Times New Roman"/>
          <w:i/>
          <w:iCs/>
          <w:color w:val="000000" w:themeColor="text1"/>
          <w:kern w:val="2"/>
          <w:sz w:val="20"/>
          <w:szCs w:val="20"/>
        </w:rPr>
        <w:t>P</w:t>
      </w:r>
      <w:r>
        <w:rPr>
          <w:rFonts w:ascii="Times New Roman" w:hAnsi="Times New Roman" w:cs="Times New Roman"/>
          <w:color w:val="000000" w:themeColor="text1"/>
          <w:kern w:val="2"/>
          <w:sz w:val="20"/>
          <w:szCs w:val="20"/>
        </w:rPr>
        <w:t xml:space="preserve"> = 0.05 was used to select variables in the final models. </w:t>
      </w:r>
    </w:p>
    <w:p w14:paraId="406B903E" w14:textId="77777777" w:rsidR="003D13B7" w:rsidRPr="002B3231" w:rsidRDefault="003D13B7" w:rsidP="003D13B7">
      <w:pPr>
        <w:pStyle w:val="31"/>
        <w:tabs>
          <w:tab w:val="left" w:pos="15120"/>
        </w:tabs>
        <w:spacing w:after="0" w:line="240" w:lineRule="auto"/>
        <w:ind w:rightChars="-16" w:right="-34"/>
        <w:rPr>
          <w:rFonts w:ascii="Times New Roman" w:eastAsia="MS Mincho" w:hAnsi="Times New Roman" w:cs="Times New Roman"/>
          <w:kern w:val="2"/>
          <w:sz w:val="20"/>
          <w:szCs w:val="20"/>
          <w:lang w:eastAsia="ja-JP"/>
        </w:rPr>
      </w:pPr>
      <w:r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eastAsia="ja-JP"/>
        </w:rPr>
        <w:t>Abbreviations:</w:t>
      </w:r>
      <w:r>
        <w:rPr>
          <w:rFonts w:ascii="Times New Roman" w:hAnsi="Times New Roman" w:cs="Times New Roman"/>
          <w:color w:val="000000" w:themeColor="text1"/>
          <w:kern w:val="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eastAsia="ja-JP"/>
        </w:rPr>
        <w:t>CI, confidence interval; HR, hazard ratio</w:t>
      </w:r>
      <w:r>
        <w:rPr>
          <w:rFonts w:ascii="Times New Roman" w:hAnsi="Times New Roman" w:cs="Times New Roman"/>
          <w:color w:val="000000" w:themeColor="text1"/>
          <w:kern w:val="2"/>
          <w:sz w:val="20"/>
          <w:szCs w:val="20"/>
        </w:rPr>
        <w:t xml:space="preserve">; </w:t>
      </w:r>
      <w:proofErr w:type="spellStart"/>
      <w:r>
        <w:rPr>
          <w:rFonts w:ascii="Times New Roman" w:hAnsi="Times New Roman" w:cs="Times New Roman" w:hint="eastAsia"/>
          <w:color w:val="000000" w:themeColor="text1"/>
          <w:kern w:val="2"/>
          <w:sz w:val="20"/>
          <w:szCs w:val="20"/>
        </w:rPr>
        <w:t>ir</w:t>
      </w:r>
      <w:r>
        <w:rPr>
          <w:rFonts w:ascii="Times New Roman" w:hAnsi="Times New Roman" w:cs="Times New Roman"/>
          <w:color w:val="000000" w:themeColor="text1"/>
          <w:kern w:val="2"/>
          <w:sz w:val="20"/>
          <w:szCs w:val="20"/>
        </w:rPr>
        <w:t>PFS</w:t>
      </w:r>
      <w:proofErr w:type="spellEnd"/>
      <w:r>
        <w:rPr>
          <w:rFonts w:ascii="Times New Roman" w:hAnsi="Times New Roman" w:cs="Times New Roman"/>
          <w:color w:val="000000" w:themeColor="text1"/>
          <w:kern w:val="2"/>
          <w:sz w:val="20"/>
          <w:szCs w:val="20"/>
        </w:rPr>
        <w:t xml:space="preserve">, immunotherapy-related progression-free survival; </w:t>
      </w:r>
      <w:proofErr w:type="spellStart"/>
      <w:r>
        <w:rPr>
          <w:rFonts w:ascii="Times New Roman" w:hAnsi="Times New Roman" w:cs="Times New Roman"/>
          <w:color w:val="000000" w:themeColor="text1"/>
          <w:kern w:val="2"/>
          <w:sz w:val="20"/>
          <w:szCs w:val="20"/>
        </w:rPr>
        <w:t>irOS</w:t>
      </w:r>
      <w:proofErr w:type="spellEnd"/>
      <w:r>
        <w:rPr>
          <w:rFonts w:ascii="Times New Roman" w:hAnsi="Times New Roman" w:cs="Times New Roman"/>
          <w:color w:val="000000" w:themeColor="text1"/>
          <w:kern w:val="2"/>
          <w:sz w:val="20"/>
          <w:szCs w:val="20"/>
        </w:rPr>
        <w:t>, immunotherapy-related overall survival.</w:t>
      </w:r>
    </w:p>
    <w:p w14:paraId="79897EA0" w14:textId="77777777" w:rsidR="003D13B7" w:rsidRPr="00CD67BD" w:rsidRDefault="003D13B7" w:rsidP="003D13B7"/>
    <w:p w14:paraId="2ACBB3BE" w14:textId="77777777" w:rsidR="003D13B7" w:rsidRDefault="003D13B7" w:rsidP="003D13B7">
      <w:pPr>
        <w:widowControl/>
        <w:jc w:val="left"/>
        <w:rPr>
          <w:rFonts w:ascii="Times New Roman" w:hAnsi="Times New Roman" w:cs="Times New Roman"/>
          <w:szCs w:val="21"/>
        </w:rPr>
        <w:sectPr w:rsidR="003D13B7" w:rsidSect="003D13B7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szCs w:val="21"/>
        </w:rPr>
        <w:br w:type="page"/>
      </w:r>
    </w:p>
    <w:p w14:paraId="63BB3DFD" w14:textId="142702E1" w:rsidR="003D13B7" w:rsidRPr="0045378B" w:rsidRDefault="003D13B7" w:rsidP="003D13B7">
      <w:pPr>
        <w:widowControl/>
        <w:jc w:val="left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45378B">
        <w:rPr>
          <w:rFonts w:ascii="Times New Roman" w:eastAsia="宋体" w:hAnsi="Times New Roman" w:cs="Times New Roman"/>
          <w:b/>
          <w:bCs/>
          <w:kern w:val="0"/>
          <w:szCs w:val="21"/>
        </w:rPr>
        <w:lastRenderedPageBreak/>
        <w:t>Table 3. The clinicopathological characteristics of colo</w:t>
      </w:r>
      <w:r w:rsidRPr="0045378B"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rectal</w:t>
      </w:r>
      <w:r w:rsidRPr="0045378B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cancer </w:t>
      </w:r>
      <w:r w:rsidRPr="0045378B"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immunotherapy</w:t>
      </w:r>
      <w:r w:rsidRPr="0045378B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</w:t>
      </w:r>
      <w:r w:rsidRPr="0045378B"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cohort</w:t>
      </w:r>
    </w:p>
    <w:tbl>
      <w:tblPr>
        <w:tblW w:w="9639" w:type="dxa"/>
        <w:tblLook w:val="04A0" w:firstRow="1" w:lastRow="0" w:firstColumn="1" w:lastColumn="0" w:noHBand="0" w:noVBand="1"/>
      </w:tblPr>
      <w:tblGrid>
        <w:gridCol w:w="3119"/>
        <w:gridCol w:w="1417"/>
        <w:gridCol w:w="2127"/>
        <w:gridCol w:w="1984"/>
        <w:gridCol w:w="992"/>
      </w:tblGrid>
      <w:tr w:rsidR="003D13B7" w:rsidRPr="00706C7D" w14:paraId="13CC255F" w14:textId="77777777" w:rsidTr="005E0E7B">
        <w:trPr>
          <w:trHeight w:val="600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nil"/>
            </w:tcBorders>
            <w:hideMark/>
          </w:tcPr>
          <w:p w14:paraId="2145F512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Characteristic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D76512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Total</w:t>
            </w:r>
            <w:r w:rsidRPr="00706C7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br/>
              <w:t xml:space="preserve">(N = 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43</w:t>
            </w:r>
            <w:r w:rsidRPr="00706C7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4D197D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EC325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H. pylori</w:t>
            </w:r>
            <w:r w:rsidRPr="00706C7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 xml:space="preserve"> </w:t>
            </w:r>
            <w:r w:rsidRPr="00706C7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negative</w:t>
            </w:r>
            <w:r w:rsidRPr="00706C7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br/>
              <w:t xml:space="preserve">(N = 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30</w:t>
            </w:r>
            <w:r w:rsidRPr="00706C7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D7A1DC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EC325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H. pylori</w:t>
            </w:r>
            <w:r w:rsidRPr="00706C7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 xml:space="preserve"> </w:t>
            </w:r>
            <w:r w:rsidRPr="00706C7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positive</w:t>
            </w:r>
            <w:r w:rsidRPr="00706C7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br/>
              <w:t xml:space="preserve">(N = 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13</w:t>
            </w:r>
            <w:r w:rsidRPr="00706C7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hideMark/>
          </w:tcPr>
          <w:p w14:paraId="44693968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p-value</w:t>
            </w:r>
          </w:p>
        </w:tc>
      </w:tr>
      <w:tr w:rsidR="003D13B7" w:rsidRPr="00706C7D" w14:paraId="01F12D44" w14:textId="77777777" w:rsidTr="005E0E7B">
        <w:trPr>
          <w:trHeight w:val="306"/>
        </w:trPr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9C27825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Age at diagnosis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487D39F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9CE4CBB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629731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</w:tcBorders>
            <w:hideMark/>
          </w:tcPr>
          <w:p w14:paraId="334F3D58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0.709</w:t>
            </w:r>
          </w:p>
        </w:tc>
      </w:tr>
      <w:tr w:rsidR="003D13B7" w:rsidRPr="00706C7D" w14:paraId="132869B6" w14:textId="77777777" w:rsidTr="005E0E7B">
        <w:trPr>
          <w:trHeight w:val="30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624A72" w14:textId="77777777" w:rsidR="003D13B7" w:rsidRPr="00706C7D" w:rsidRDefault="003D13B7" w:rsidP="005E0E7B">
            <w:pPr>
              <w:widowControl/>
              <w:ind w:firstLineChars="200" w:firstLine="4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&lt;65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CEA880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32 (74.4%)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22D9A4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23 (76.7%)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0449B1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9 (69.2%)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338BBEED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D13B7" w:rsidRPr="00706C7D" w14:paraId="0CE596A8" w14:textId="77777777" w:rsidTr="005E0E7B">
        <w:trPr>
          <w:trHeight w:val="30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6C15E8" w14:textId="77777777" w:rsidR="003D13B7" w:rsidRPr="00706C7D" w:rsidRDefault="003D13B7" w:rsidP="005E0E7B">
            <w:pPr>
              <w:widowControl/>
              <w:ind w:firstLineChars="200" w:firstLine="4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≥65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910DE5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11 (25.6%)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CECEE6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7 (23.3%)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E43D0B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 (30.8%)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6706D9FC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D13B7" w:rsidRPr="00706C7D" w14:paraId="5FD8CE8A" w14:textId="77777777" w:rsidTr="005E0E7B">
        <w:trPr>
          <w:trHeight w:val="30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D1530B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Gender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6BA6B0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E671AB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A3B51E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11680D74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0.439</w:t>
            </w:r>
          </w:p>
        </w:tc>
      </w:tr>
      <w:tr w:rsidR="003D13B7" w:rsidRPr="00706C7D" w14:paraId="63273F69" w14:textId="77777777" w:rsidTr="005E0E7B">
        <w:trPr>
          <w:trHeight w:val="30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787534" w14:textId="77777777" w:rsidR="003D13B7" w:rsidRPr="00706C7D" w:rsidRDefault="003D13B7" w:rsidP="005E0E7B">
            <w:pPr>
              <w:widowControl/>
              <w:ind w:firstLineChars="200" w:firstLine="4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50309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17 (39.5%)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C2647C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13 (43.3%)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95B866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 (30.8%)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15CFE23F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D13B7" w:rsidRPr="00706C7D" w14:paraId="7E1381C4" w14:textId="77777777" w:rsidTr="005E0E7B">
        <w:trPr>
          <w:trHeight w:val="30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B885A5" w14:textId="77777777" w:rsidR="003D13B7" w:rsidRPr="00706C7D" w:rsidRDefault="003D13B7" w:rsidP="005E0E7B">
            <w:pPr>
              <w:widowControl/>
              <w:ind w:firstLineChars="200" w:firstLine="4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EBF75E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26 (60.5%)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7D7E54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17 (56.7%)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644AA8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9 (69.2%)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5E910FAE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D13B7" w:rsidRPr="00706C7D" w14:paraId="56FCD606" w14:textId="77777777" w:rsidTr="005E0E7B">
        <w:trPr>
          <w:trHeight w:val="30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662A33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Stage at diagnosis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6DB2E1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743F1A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A5885C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296D08F1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&gt;0.999</w:t>
            </w:r>
          </w:p>
        </w:tc>
      </w:tr>
      <w:tr w:rsidR="003D13B7" w:rsidRPr="00706C7D" w14:paraId="45D845B4" w14:textId="77777777" w:rsidTr="005E0E7B">
        <w:trPr>
          <w:trHeight w:val="30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B812B" w14:textId="77777777" w:rsidR="003D13B7" w:rsidRPr="00706C7D" w:rsidRDefault="003D13B7" w:rsidP="005E0E7B">
            <w:pPr>
              <w:widowControl/>
              <w:ind w:firstLineChars="200" w:firstLine="44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A87120F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 (4.7%)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ACC8F35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 (6.7%)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49EC237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 (0.0%)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98D8946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3D13B7" w:rsidRPr="00706C7D" w14:paraId="2091F067" w14:textId="77777777" w:rsidTr="005E0E7B">
        <w:trPr>
          <w:trHeight w:val="30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F6ED39" w14:textId="77777777" w:rsidR="003D13B7" w:rsidRPr="00706C7D" w:rsidRDefault="003D13B7" w:rsidP="005E0E7B">
            <w:pPr>
              <w:widowControl/>
              <w:ind w:firstLineChars="200" w:firstLine="4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III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F76D96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 (4.7%)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33F114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 (6.7%)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B46116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 (0.0%)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5BFD5425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D13B7" w:rsidRPr="00706C7D" w14:paraId="2A2B1740" w14:textId="77777777" w:rsidTr="005E0E7B">
        <w:trPr>
          <w:trHeight w:val="30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C0548B" w14:textId="77777777" w:rsidR="003D13B7" w:rsidRPr="00706C7D" w:rsidRDefault="003D13B7" w:rsidP="005E0E7B">
            <w:pPr>
              <w:widowControl/>
              <w:ind w:firstLineChars="200" w:firstLine="4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IV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782A06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39 (90.7%)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F0CD45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26 (86.7%)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FFA689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13 (100.0%)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60A4B7C6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D13B7" w:rsidRPr="00706C7D" w14:paraId="595339B1" w14:textId="77777777" w:rsidTr="005E0E7B">
        <w:trPr>
          <w:trHeight w:val="30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27B071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Microsatellite status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A8AFBF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6B2446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5B953B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5E78BF64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D13B7" w:rsidRPr="00706C7D" w14:paraId="4695386B" w14:textId="77777777" w:rsidTr="005E0E7B">
        <w:trPr>
          <w:trHeight w:val="30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D91763" w14:textId="77777777" w:rsidR="003D13B7" w:rsidRPr="00706C7D" w:rsidRDefault="003D13B7" w:rsidP="005E0E7B">
            <w:pPr>
              <w:widowControl/>
              <w:ind w:firstLineChars="200" w:firstLine="4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dMMR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</w:rPr>
              <w:t>/MSI-H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6313DE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43 (100.0%)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FE22DC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30 (100.0%)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8C2B75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13 (100.0%)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6E6C2A07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D13B7" w:rsidRPr="00706C7D" w14:paraId="7FDC7DC6" w14:textId="77777777" w:rsidTr="005E0E7B">
        <w:trPr>
          <w:trHeight w:val="30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A22DAC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Type of therapy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BF004B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7B0ACC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5A0DE0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1FD31515" w14:textId="77777777" w:rsidR="003D13B7" w:rsidRPr="009F7CE0" w:rsidRDefault="003D13B7" w:rsidP="005E0E7B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0.778</w:t>
            </w:r>
          </w:p>
        </w:tc>
      </w:tr>
      <w:tr w:rsidR="003D13B7" w:rsidRPr="00706C7D" w14:paraId="553183D2" w14:textId="77777777" w:rsidTr="005E0E7B">
        <w:trPr>
          <w:trHeight w:val="30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D20925" w14:textId="77777777" w:rsidR="003D13B7" w:rsidRPr="00706C7D" w:rsidRDefault="003D13B7" w:rsidP="005E0E7B">
            <w:pPr>
              <w:widowControl/>
              <w:ind w:firstLineChars="200" w:firstLine="4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Immunotherapy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B59FCA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38 (88.4%)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BFEFF0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25 (83.3%)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647EB6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13 (100.0%)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5E5DF29E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D13B7" w:rsidRPr="00706C7D" w14:paraId="5673CD82" w14:textId="77777777" w:rsidTr="005E0E7B">
        <w:trPr>
          <w:trHeight w:val="6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9AE2C2" w14:textId="77777777" w:rsidR="003D13B7" w:rsidRPr="00706C7D" w:rsidRDefault="003D13B7" w:rsidP="005E0E7B">
            <w:pPr>
              <w:widowControl/>
              <w:ind w:firstLineChars="200" w:firstLine="4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Immunotherapy combined with chemotherapy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FA13A7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 (2.3%)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D0CC15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 (3.3%)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31F002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 (0.0%)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22D16747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D13B7" w:rsidRPr="00706C7D" w14:paraId="32FAA827" w14:textId="77777777" w:rsidTr="005E0E7B">
        <w:trPr>
          <w:trHeight w:val="6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9FCF57" w14:textId="77777777" w:rsidR="003D13B7" w:rsidRPr="00706C7D" w:rsidRDefault="003D13B7" w:rsidP="005E0E7B">
            <w:pPr>
              <w:widowControl/>
              <w:ind w:firstLineChars="200" w:firstLine="4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Immunotherapy combined with chemotherapy and target therapy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E211A7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 (2.3%)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CBED5D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 (3.3%)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5DDD62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 (0.0%)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6502AED9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D13B7" w:rsidRPr="00706C7D" w14:paraId="0D867534" w14:textId="77777777" w:rsidTr="005E0E7B">
        <w:trPr>
          <w:trHeight w:val="306"/>
        </w:trPr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5511BA88" w14:textId="77777777" w:rsidR="003D13B7" w:rsidRPr="009F7CE0" w:rsidRDefault="003D13B7" w:rsidP="005E0E7B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  Immunotherapy combined with target therapy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242DCF7F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 (7.0%)</w:t>
            </w:r>
          </w:p>
        </w:tc>
        <w:tc>
          <w:tcPr>
            <w:tcW w:w="2127" w:type="dxa"/>
            <w:tcBorders>
              <w:left w:val="nil"/>
              <w:bottom w:val="nil"/>
              <w:right w:val="nil"/>
            </w:tcBorders>
          </w:tcPr>
          <w:p w14:paraId="0C7DF7AF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 (10.0%)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57939F0F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 (0.0%)</w:t>
            </w:r>
          </w:p>
        </w:tc>
        <w:tc>
          <w:tcPr>
            <w:tcW w:w="992" w:type="dxa"/>
            <w:tcBorders>
              <w:left w:val="nil"/>
              <w:bottom w:val="nil"/>
            </w:tcBorders>
          </w:tcPr>
          <w:p w14:paraId="5549DBEA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D13B7" w:rsidRPr="00706C7D" w14:paraId="2EF80511" w14:textId="77777777" w:rsidTr="005E0E7B">
        <w:trPr>
          <w:trHeight w:val="306"/>
        </w:trPr>
        <w:tc>
          <w:tcPr>
            <w:tcW w:w="3119" w:type="dxa"/>
            <w:tcBorders>
              <w:left w:val="nil"/>
              <w:bottom w:val="nil"/>
              <w:right w:val="nil"/>
            </w:tcBorders>
            <w:hideMark/>
          </w:tcPr>
          <w:p w14:paraId="7A4B1385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Line of immunotherapy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hideMark/>
          </w:tcPr>
          <w:p w14:paraId="2D38C808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tcBorders>
              <w:left w:val="nil"/>
              <w:bottom w:val="nil"/>
              <w:right w:val="nil"/>
            </w:tcBorders>
            <w:hideMark/>
          </w:tcPr>
          <w:p w14:paraId="765EB857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  <w:hideMark/>
          </w:tcPr>
          <w:p w14:paraId="2AD2CEDA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left w:val="nil"/>
              <w:bottom w:val="nil"/>
            </w:tcBorders>
            <w:hideMark/>
          </w:tcPr>
          <w:p w14:paraId="74565496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0.086</w:t>
            </w:r>
          </w:p>
        </w:tc>
      </w:tr>
      <w:tr w:rsidR="003D13B7" w:rsidRPr="00706C7D" w14:paraId="379FBEA6" w14:textId="77777777" w:rsidTr="005E0E7B">
        <w:trPr>
          <w:trHeight w:val="306"/>
        </w:trPr>
        <w:tc>
          <w:tcPr>
            <w:tcW w:w="3119" w:type="dxa"/>
            <w:tcBorders>
              <w:top w:val="nil"/>
              <w:left w:val="nil"/>
              <w:right w:val="nil"/>
            </w:tcBorders>
            <w:hideMark/>
          </w:tcPr>
          <w:p w14:paraId="7BE71957" w14:textId="77777777" w:rsidR="003D13B7" w:rsidRPr="00706C7D" w:rsidRDefault="003D13B7" w:rsidP="005E0E7B">
            <w:pPr>
              <w:widowControl/>
              <w:ind w:firstLineChars="200" w:firstLine="42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hideMark/>
          </w:tcPr>
          <w:p w14:paraId="6BC41956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16 (37.2%)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  <w:hideMark/>
          </w:tcPr>
          <w:p w14:paraId="5D0CE64F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14 (46.7%)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hideMark/>
          </w:tcPr>
          <w:p w14:paraId="52EC5E75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 (15.4%)</w:t>
            </w:r>
          </w:p>
        </w:tc>
        <w:tc>
          <w:tcPr>
            <w:tcW w:w="992" w:type="dxa"/>
            <w:tcBorders>
              <w:top w:val="nil"/>
              <w:left w:val="nil"/>
            </w:tcBorders>
            <w:hideMark/>
          </w:tcPr>
          <w:p w14:paraId="50F08EB6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D13B7" w:rsidRPr="00706C7D" w14:paraId="67F2EF16" w14:textId="77777777" w:rsidTr="005E0E7B">
        <w:trPr>
          <w:trHeight w:val="306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61BAAE" w14:textId="77777777" w:rsidR="003D13B7" w:rsidRPr="00706C7D" w:rsidRDefault="003D13B7" w:rsidP="005E0E7B">
            <w:pPr>
              <w:widowControl/>
              <w:ind w:firstLineChars="200" w:firstLine="42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Cs w:val="21"/>
              </w:rPr>
              <w:t>2+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E43468D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27 (62.8%)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5F688E8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16 (53.3%)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DEF0584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11 (84.6%)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  <w:hideMark/>
          </w:tcPr>
          <w:p w14:paraId="55B3A5F8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</w:tbl>
    <w:p w14:paraId="6DCB1095" w14:textId="77777777" w:rsidR="003D13B7" w:rsidRPr="00706C7D" w:rsidRDefault="003D13B7" w:rsidP="003D13B7">
      <w:pPr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706C7D">
        <w:rPr>
          <w:rFonts w:ascii="Times New Roman" w:eastAsia="宋体" w:hAnsi="Times New Roman" w:cs="Times New Roman"/>
          <w:kern w:val="0"/>
          <w:szCs w:val="21"/>
        </w:rPr>
        <w:t>n (%); Median (IQR)</w:t>
      </w:r>
      <w:r w:rsidRPr="00706C7D">
        <w:rPr>
          <w:rFonts w:ascii="Times New Roman" w:eastAsia="宋体" w:hAnsi="Times New Roman" w:cs="Times New Roman" w:hint="eastAsia"/>
          <w:kern w:val="0"/>
          <w:szCs w:val="21"/>
        </w:rPr>
        <w:t>;</w:t>
      </w:r>
      <w:r w:rsidRPr="00706C7D">
        <w:rPr>
          <w:rFonts w:ascii="Times New Roman" w:eastAsia="宋体" w:hAnsi="Times New Roman" w:cs="Times New Roman"/>
          <w:kern w:val="0"/>
          <w:szCs w:val="21"/>
        </w:rPr>
        <w:t xml:space="preserve"> Pearson's Chi-squared test; Wilcoxon rank sum test; Fisher's exact test</w:t>
      </w:r>
    </w:p>
    <w:p w14:paraId="22480C0E" w14:textId="77777777" w:rsidR="003D13B7" w:rsidRPr="00706C7D" w:rsidRDefault="003D13B7" w:rsidP="003D13B7">
      <w:pPr>
        <w:widowControl/>
        <w:jc w:val="left"/>
        <w:rPr>
          <w:sz w:val="18"/>
          <w:szCs w:val="20"/>
        </w:rPr>
      </w:pPr>
    </w:p>
    <w:p w14:paraId="41034C87" w14:textId="77777777" w:rsidR="003D13B7" w:rsidRDefault="003D13B7" w:rsidP="003D13B7">
      <w:pPr>
        <w:widowControl/>
        <w:jc w:val="left"/>
        <w:rPr>
          <w:rFonts w:ascii="Times New Roman" w:hAnsi="Times New Roman" w:cs="Times New Roman"/>
          <w:szCs w:val="21"/>
        </w:rPr>
        <w:sectPr w:rsidR="003D13B7" w:rsidSect="003D13B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szCs w:val="21"/>
        </w:rPr>
        <w:br w:type="page"/>
      </w:r>
    </w:p>
    <w:p w14:paraId="369BAFE9" w14:textId="69E3945B" w:rsidR="003D13B7" w:rsidRPr="0045378B" w:rsidRDefault="003D13B7" w:rsidP="003D13B7">
      <w:pPr>
        <w:widowControl/>
        <w:jc w:val="left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45378B">
        <w:rPr>
          <w:rFonts w:ascii="Times New Roman" w:eastAsia="宋体" w:hAnsi="Times New Roman" w:cs="Times New Roman"/>
          <w:b/>
          <w:bCs/>
          <w:kern w:val="0"/>
          <w:szCs w:val="21"/>
        </w:rPr>
        <w:lastRenderedPageBreak/>
        <w:t xml:space="preserve">Table 4. The clinicopathological characteristics of esophageal squamous cell cancer </w:t>
      </w:r>
      <w:r w:rsidRPr="0045378B"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immunotherapy</w:t>
      </w:r>
      <w:r w:rsidRPr="0045378B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</w:t>
      </w:r>
      <w:r w:rsidRPr="0045378B"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cohort</w:t>
      </w:r>
    </w:p>
    <w:tbl>
      <w:tblPr>
        <w:tblW w:w="9639" w:type="dxa"/>
        <w:tblLook w:val="04A0" w:firstRow="1" w:lastRow="0" w:firstColumn="1" w:lastColumn="0" w:noHBand="0" w:noVBand="1"/>
      </w:tblPr>
      <w:tblGrid>
        <w:gridCol w:w="3119"/>
        <w:gridCol w:w="1417"/>
        <w:gridCol w:w="2127"/>
        <w:gridCol w:w="1984"/>
        <w:gridCol w:w="992"/>
      </w:tblGrid>
      <w:tr w:rsidR="003D13B7" w:rsidRPr="00706C7D" w14:paraId="2C619633" w14:textId="77777777" w:rsidTr="005E0E7B">
        <w:trPr>
          <w:trHeight w:val="600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nil"/>
            </w:tcBorders>
            <w:hideMark/>
          </w:tcPr>
          <w:p w14:paraId="0DB84175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Characteristic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E7BD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Total</w:t>
            </w:r>
            <w:r w:rsidRPr="00706C7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br/>
              <w:t xml:space="preserve">(N = 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43</w:t>
            </w:r>
            <w:r w:rsidRPr="00706C7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0CE2D61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EC325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H. pylori</w:t>
            </w:r>
            <w:r w:rsidRPr="00706C7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 xml:space="preserve"> </w:t>
            </w:r>
            <w:r w:rsidRPr="00706C7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negative</w:t>
            </w:r>
            <w:r w:rsidRPr="00706C7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br/>
              <w:t xml:space="preserve">(N = 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30</w:t>
            </w:r>
            <w:r w:rsidRPr="00706C7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0AFB57C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EC325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H. pylori</w:t>
            </w:r>
            <w:r w:rsidRPr="00706C7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 xml:space="preserve"> </w:t>
            </w:r>
            <w:r w:rsidRPr="00706C7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positive</w:t>
            </w:r>
            <w:r w:rsidRPr="00706C7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br/>
              <w:t xml:space="preserve">(N = 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13</w:t>
            </w:r>
            <w:r w:rsidRPr="00706C7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hideMark/>
          </w:tcPr>
          <w:p w14:paraId="2FD22852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p-value</w:t>
            </w:r>
          </w:p>
        </w:tc>
      </w:tr>
      <w:tr w:rsidR="003D13B7" w:rsidRPr="00706C7D" w14:paraId="5245EECB" w14:textId="77777777" w:rsidTr="005E0E7B">
        <w:trPr>
          <w:trHeight w:val="306"/>
        </w:trPr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6CBF626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Age at diagnosis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9AEDE8E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49CC3C1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D0E989C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</w:tcBorders>
            <w:hideMark/>
          </w:tcPr>
          <w:p w14:paraId="540155D0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0.261</w:t>
            </w:r>
          </w:p>
        </w:tc>
      </w:tr>
      <w:tr w:rsidR="003D13B7" w:rsidRPr="00706C7D" w14:paraId="2071499B" w14:textId="77777777" w:rsidTr="005E0E7B">
        <w:trPr>
          <w:trHeight w:val="30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E6C09B" w14:textId="77777777" w:rsidR="003D13B7" w:rsidRPr="00706C7D" w:rsidRDefault="003D13B7" w:rsidP="005E0E7B">
            <w:pPr>
              <w:widowControl/>
              <w:ind w:firstLineChars="200" w:firstLine="4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&lt;65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77D280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39 (56.5)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D34A53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26 (61.9)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D7131D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13 (48.1)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4B052BE2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D13B7" w:rsidRPr="00706C7D" w14:paraId="104FBA4A" w14:textId="77777777" w:rsidTr="005E0E7B">
        <w:trPr>
          <w:trHeight w:val="30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21843E" w14:textId="77777777" w:rsidR="003D13B7" w:rsidRPr="00706C7D" w:rsidRDefault="003D13B7" w:rsidP="005E0E7B">
            <w:pPr>
              <w:widowControl/>
              <w:ind w:firstLineChars="200" w:firstLine="4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≥65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DB1C8F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30 (43.5)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E37237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16 (38.1)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A180C6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14 (51.9)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13D5E8C6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D13B7" w:rsidRPr="00706C7D" w14:paraId="7D16E831" w14:textId="77777777" w:rsidTr="005E0E7B">
        <w:trPr>
          <w:trHeight w:val="30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AA71DD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Gender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DF01FA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5BB3BA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0AD397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6B642CC8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&gt;0.999</w:t>
            </w:r>
          </w:p>
        </w:tc>
      </w:tr>
      <w:tr w:rsidR="003D13B7" w:rsidRPr="00706C7D" w14:paraId="5989FF32" w14:textId="77777777" w:rsidTr="005E0E7B">
        <w:trPr>
          <w:trHeight w:val="30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D6A372" w14:textId="77777777" w:rsidR="003D13B7" w:rsidRPr="00706C7D" w:rsidRDefault="003D13B7" w:rsidP="005E0E7B">
            <w:pPr>
              <w:widowControl/>
              <w:ind w:firstLineChars="200" w:firstLine="4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49522A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9 (13.0)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E1D194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6 (14.3)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31D6B6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 (11.1)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7706C394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D13B7" w:rsidRPr="00706C7D" w14:paraId="3DF13892" w14:textId="77777777" w:rsidTr="005E0E7B">
        <w:trPr>
          <w:trHeight w:val="30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1019BA" w14:textId="77777777" w:rsidR="003D13B7" w:rsidRPr="00706C7D" w:rsidRDefault="003D13B7" w:rsidP="005E0E7B">
            <w:pPr>
              <w:widowControl/>
              <w:ind w:firstLineChars="200" w:firstLine="4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B7B202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60 (87.0)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34F4D5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36 (85.7)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A15DC2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24 (88.9)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2F968ECE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D13B7" w:rsidRPr="00706C7D" w14:paraId="2F47D994" w14:textId="77777777" w:rsidTr="005E0E7B">
        <w:trPr>
          <w:trHeight w:val="30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141AAB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Stage at diagnosis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5005F6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01812A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C4F716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6447BDC3" w14:textId="77777777" w:rsidR="003D13B7" w:rsidRPr="002F7D74" w:rsidRDefault="003D13B7" w:rsidP="005E0E7B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0.485</w:t>
            </w:r>
          </w:p>
        </w:tc>
      </w:tr>
      <w:tr w:rsidR="003D13B7" w:rsidRPr="00706C7D" w14:paraId="110F39DF" w14:textId="77777777" w:rsidTr="005E0E7B">
        <w:trPr>
          <w:trHeight w:val="30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272C047" w14:textId="77777777" w:rsidR="003D13B7" w:rsidRPr="00706C7D" w:rsidRDefault="003D13B7" w:rsidP="005E0E7B">
            <w:pPr>
              <w:widowControl/>
              <w:ind w:firstLineChars="200" w:firstLine="44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III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74768DE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11 (15.9)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98ED6E7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 (11.9)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7D735FC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6 (22.2)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63EC4C2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3D13B7" w:rsidRPr="00706C7D" w14:paraId="578E5EB7" w14:textId="77777777" w:rsidTr="005E0E7B">
        <w:trPr>
          <w:trHeight w:val="30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2BC900" w14:textId="77777777" w:rsidR="003D13B7" w:rsidRPr="00706C7D" w:rsidRDefault="003D13B7" w:rsidP="005E0E7B">
            <w:pPr>
              <w:widowControl/>
              <w:ind w:firstLineChars="200" w:firstLine="4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IV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CAC62F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57 (82.6)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21FA53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36 (85.7)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8D28BB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21 (77.8)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3C605AF6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D13B7" w:rsidRPr="00706C7D" w14:paraId="036648CD" w14:textId="77777777" w:rsidTr="005E0E7B">
        <w:trPr>
          <w:trHeight w:val="30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D47A09" w14:textId="77777777" w:rsidR="003D13B7" w:rsidRPr="00706C7D" w:rsidRDefault="003D13B7" w:rsidP="005E0E7B">
            <w:pPr>
              <w:widowControl/>
              <w:ind w:firstLineChars="200" w:firstLine="4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Not Assessed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5FCB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 (1.4)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19D540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 (2.4)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16BE50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 (0.0)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608FB02B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D13B7" w:rsidRPr="00706C7D" w14:paraId="56F865F3" w14:textId="77777777" w:rsidTr="005E0E7B">
        <w:trPr>
          <w:trHeight w:val="30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03A3FD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Tumor differentiation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B6C746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07A246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E902BD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441AE60D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&gt;0.999</w:t>
            </w:r>
          </w:p>
        </w:tc>
      </w:tr>
      <w:tr w:rsidR="003D13B7" w:rsidRPr="00706C7D" w14:paraId="54CAF7C9" w14:textId="77777777" w:rsidTr="005E0E7B">
        <w:trPr>
          <w:trHeight w:val="30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26C0454" w14:textId="77777777" w:rsidR="003D13B7" w:rsidRDefault="003D13B7" w:rsidP="005E0E7B">
            <w:pPr>
              <w:widowControl/>
              <w:ind w:firstLineChars="200" w:firstLine="440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High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4EED751" w14:textId="77777777" w:rsidR="003D13B7" w:rsidRDefault="003D13B7" w:rsidP="005E0E7B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 (1.4)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9C71F3B" w14:textId="77777777" w:rsidR="003D13B7" w:rsidRDefault="003D13B7" w:rsidP="005E0E7B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 (2.4)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7060E5A" w14:textId="77777777" w:rsidR="003D13B7" w:rsidRDefault="003D13B7" w:rsidP="005E0E7B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 (0.0)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E614618" w14:textId="77777777" w:rsidR="003D13B7" w:rsidRDefault="003D13B7" w:rsidP="005E0E7B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3D13B7" w:rsidRPr="00706C7D" w14:paraId="7382D617" w14:textId="77777777" w:rsidTr="005E0E7B">
        <w:trPr>
          <w:trHeight w:val="30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990B789" w14:textId="77777777" w:rsidR="003D13B7" w:rsidRDefault="003D13B7" w:rsidP="005E0E7B">
            <w:pPr>
              <w:widowControl/>
              <w:ind w:firstLineChars="200" w:firstLine="440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Low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FDDAA43" w14:textId="77777777" w:rsidR="003D13B7" w:rsidRDefault="003D13B7" w:rsidP="005E0E7B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34 (49.3)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5D97540" w14:textId="77777777" w:rsidR="003D13B7" w:rsidRDefault="003D13B7" w:rsidP="005E0E7B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 (47.6)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273F8D5" w14:textId="77777777" w:rsidR="003D13B7" w:rsidRDefault="003D13B7" w:rsidP="005E0E7B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14 (51.9)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61DE263" w14:textId="77777777" w:rsidR="003D13B7" w:rsidRDefault="003D13B7" w:rsidP="005E0E7B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3D13B7" w:rsidRPr="00706C7D" w14:paraId="6334A12C" w14:textId="77777777" w:rsidTr="005E0E7B">
        <w:trPr>
          <w:trHeight w:val="30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D5C205F" w14:textId="77777777" w:rsidR="003D13B7" w:rsidRDefault="003D13B7" w:rsidP="005E0E7B">
            <w:pPr>
              <w:widowControl/>
              <w:ind w:firstLineChars="200" w:firstLine="440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Moderate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252CBA1" w14:textId="77777777" w:rsidR="003D13B7" w:rsidRDefault="003D13B7" w:rsidP="005E0E7B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30 (43.5)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D5AC7B7" w14:textId="77777777" w:rsidR="003D13B7" w:rsidRDefault="003D13B7" w:rsidP="005E0E7B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18 (42.9)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EAC845C" w14:textId="77777777" w:rsidR="003D13B7" w:rsidRDefault="003D13B7" w:rsidP="005E0E7B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12 (44.4)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B5E7ED6" w14:textId="77777777" w:rsidR="003D13B7" w:rsidRDefault="003D13B7" w:rsidP="005E0E7B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3D13B7" w:rsidRPr="00706C7D" w14:paraId="5FEA0DF8" w14:textId="77777777" w:rsidTr="005E0E7B">
        <w:trPr>
          <w:trHeight w:val="30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17EF1F" w14:textId="77777777" w:rsidR="003D13B7" w:rsidRPr="00706C7D" w:rsidRDefault="003D13B7" w:rsidP="005E0E7B">
            <w:pPr>
              <w:widowControl/>
              <w:ind w:firstLineChars="200" w:firstLine="4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Not Assessed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3D65CF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 (5.8)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777F1A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 (7.1)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53FE89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 (3.7)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00588B71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D13B7" w:rsidRPr="00706C7D" w14:paraId="408A9CF7" w14:textId="77777777" w:rsidTr="005E0E7B">
        <w:trPr>
          <w:trHeight w:val="30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26CB79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Type of therapy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58A3CB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907D7C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2AD69D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53781356" w14:textId="77777777" w:rsidR="003D13B7" w:rsidRPr="009F7CE0" w:rsidRDefault="003D13B7" w:rsidP="005E0E7B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0.261</w:t>
            </w:r>
          </w:p>
        </w:tc>
      </w:tr>
      <w:tr w:rsidR="003D13B7" w:rsidRPr="00706C7D" w14:paraId="6CE3CF9F" w14:textId="77777777" w:rsidTr="005E0E7B">
        <w:trPr>
          <w:trHeight w:val="30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B47797" w14:textId="77777777" w:rsidR="003D13B7" w:rsidRPr="00706C7D" w:rsidRDefault="003D13B7" w:rsidP="005E0E7B">
            <w:pPr>
              <w:widowControl/>
              <w:ind w:firstLineChars="200" w:firstLine="4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Immunotherapy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5C96C0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25 (36.2)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1014BF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18 (42.9)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F8CACA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7 (25.9)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6B887455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D13B7" w:rsidRPr="00706C7D" w14:paraId="24E856E2" w14:textId="77777777" w:rsidTr="005E0E7B">
        <w:trPr>
          <w:trHeight w:val="6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A0F26E" w14:textId="77777777" w:rsidR="003D13B7" w:rsidRPr="00706C7D" w:rsidRDefault="003D13B7" w:rsidP="005E0E7B">
            <w:pPr>
              <w:widowControl/>
              <w:ind w:firstLineChars="200" w:firstLine="4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 w:val="22"/>
              </w:rPr>
              <w:t>Immunotherapy combined with chemotherapy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8166EB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41 (59.4)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55E9B5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23 (54.8)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F3C8A1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18 (66.7)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hideMark/>
          </w:tcPr>
          <w:p w14:paraId="63649656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D13B7" w:rsidRPr="00706C7D" w14:paraId="5CB8FF3B" w14:textId="77777777" w:rsidTr="005E0E7B">
        <w:trPr>
          <w:trHeight w:val="306"/>
        </w:trPr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0059D653" w14:textId="77777777" w:rsidR="003D13B7" w:rsidRPr="009F7CE0" w:rsidRDefault="003D13B7" w:rsidP="005E0E7B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  Immunotherapy combined with target therapy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117FE6CD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 (4.3)</w:t>
            </w:r>
          </w:p>
        </w:tc>
        <w:tc>
          <w:tcPr>
            <w:tcW w:w="2127" w:type="dxa"/>
            <w:tcBorders>
              <w:left w:val="nil"/>
              <w:bottom w:val="nil"/>
              <w:right w:val="nil"/>
            </w:tcBorders>
          </w:tcPr>
          <w:p w14:paraId="72C6063C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 (2.4)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31EA2A1C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 (7.4)</w:t>
            </w:r>
          </w:p>
        </w:tc>
        <w:tc>
          <w:tcPr>
            <w:tcW w:w="992" w:type="dxa"/>
            <w:tcBorders>
              <w:left w:val="nil"/>
              <w:bottom w:val="nil"/>
            </w:tcBorders>
          </w:tcPr>
          <w:p w14:paraId="7F5E38E1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D13B7" w:rsidRPr="00706C7D" w14:paraId="33FB0456" w14:textId="77777777" w:rsidTr="005E0E7B">
        <w:trPr>
          <w:trHeight w:val="306"/>
        </w:trPr>
        <w:tc>
          <w:tcPr>
            <w:tcW w:w="3119" w:type="dxa"/>
            <w:tcBorders>
              <w:left w:val="nil"/>
              <w:bottom w:val="nil"/>
              <w:right w:val="nil"/>
            </w:tcBorders>
            <w:hideMark/>
          </w:tcPr>
          <w:p w14:paraId="40245F10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Line of immunotherapy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hideMark/>
          </w:tcPr>
          <w:p w14:paraId="4E5FC07A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tcBorders>
              <w:left w:val="nil"/>
              <w:bottom w:val="nil"/>
              <w:right w:val="nil"/>
            </w:tcBorders>
            <w:hideMark/>
          </w:tcPr>
          <w:p w14:paraId="4A67F617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  <w:hideMark/>
          </w:tcPr>
          <w:p w14:paraId="1158AE2B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left w:val="nil"/>
              <w:bottom w:val="nil"/>
            </w:tcBorders>
            <w:hideMark/>
          </w:tcPr>
          <w:p w14:paraId="121E6AFC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0.044</w:t>
            </w:r>
          </w:p>
        </w:tc>
      </w:tr>
      <w:tr w:rsidR="003D13B7" w:rsidRPr="00706C7D" w14:paraId="6B059127" w14:textId="77777777" w:rsidTr="005E0E7B">
        <w:trPr>
          <w:trHeight w:val="306"/>
        </w:trPr>
        <w:tc>
          <w:tcPr>
            <w:tcW w:w="3119" w:type="dxa"/>
            <w:tcBorders>
              <w:top w:val="nil"/>
              <w:left w:val="nil"/>
              <w:right w:val="nil"/>
            </w:tcBorders>
            <w:hideMark/>
          </w:tcPr>
          <w:p w14:paraId="3FE23953" w14:textId="77777777" w:rsidR="003D13B7" w:rsidRPr="00706C7D" w:rsidRDefault="003D13B7" w:rsidP="005E0E7B">
            <w:pPr>
              <w:widowControl/>
              <w:ind w:firstLineChars="200" w:firstLine="42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hideMark/>
          </w:tcPr>
          <w:p w14:paraId="64BDF613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33 (47.8)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  <w:hideMark/>
          </w:tcPr>
          <w:p w14:paraId="66961755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16 (38.1)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hideMark/>
          </w:tcPr>
          <w:p w14:paraId="270A0F51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17 (63.0)</w:t>
            </w:r>
          </w:p>
        </w:tc>
        <w:tc>
          <w:tcPr>
            <w:tcW w:w="992" w:type="dxa"/>
            <w:tcBorders>
              <w:top w:val="nil"/>
              <w:left w:val="nil"/>
            </w:tcBorders>
            <w:hideMark/>
          </w:tcPr>
          <w:p w14:paraId="47FA5E6F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D13B7" w:rsidRPr="00706C7D" w14:paraId="4E2E72A7" w14:textId="77777777" w:rsidTr="005E0E7B">
        <w:trPr>
          <w:trHeight w:val="306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F9E7449" w14:textId="77777777" w:rsidR="003D13B7" w:rsidRPr="00706C7D" w:rsidRDefault="003D13B7" w:rsidP="005E0E7B">
            <w:pPr>
              <w:widowControl/>
              <w:ind w:firstLineChars="200" w:firstLine="42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06C7D">
              <w:rPr>
                <w:rFonts w:ascii="Times New Roman" w:eastAsia="宋体" w:hAnsi="Times New Roman" w:cs="Times New Roman"/>
                <w:kern w:val="0"/>
                <w:szCs w:val="21"/>
              </w:rPr>
              <w:t>2+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CDFFCC0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36 (52.2)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7EFF844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26 (61.9)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C140A1E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10 (37.0)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  <w:hideMark/>
          </w:tcPr>
          <w:p w14:paraId="47D4EA54" w14:textId="77777777" w:rsidR="003D13B7" w:rsidRPr="00706C7D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</w:tbl>
    <w:p w14:paraId="66F15E36" w14:textId="77777777" w:rsidR="003D13B7" w:rsidRPr="00706C7D" w:rsidRDefault="003D13B7" w:rsidP="003D13B7">
      <w:pPr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706C7D">
        <w:rPr>
          <w:rFonts w:ascii="Times New Roman" w:eastAsia="宋体" w:hAnsi="Times New Roman" w:cs="Times New Roman"/>
          <w:kern w:val="0"/>
          <w:szCs w:val="21"/>
        </w:rPr>
        <w:t>n (); Median (IQR)</w:t>
      </w:r>
      <w:r w:rsidRPr="00706C7D">
        <w:rPr>
          <w:rFonts w:ascii="Times New Roman" w:eastAsia="宋体" w:hAnsi="Times New Roman" w:cs="Times New Roman" w:hint="eastAsia"/>
          <w:kern w:val="0"/>
          <w:szCs w:val="21"/>
        </w:rPr>
        <w:t>;</w:t>
      </w:r>
      <w:r w:rsidRPr="00706C7D">
        <w:rPr>
          <w:rFonts w:ascii="Times New Roman" w:eastAsia="宋体" w:hAnsi="Times New Roman" w:cs="Times New Roman"/>
          <w:kern w:val="0"/>
          <w:szCs w:val="21"/>
        </w:rPr>
        <w:t xml:space="preserve"> Pearson's Chi-squared test; Wilcoxon rank sum test; Fisher's exact test</w:t>
      </w:r>
    </w:p>
    <w:p w14:paraId="54B82CE2" w14:textId="77777777" w:rsidR="003D13B7" w:rsidRPr="00706C7D" w:rsidRDefault="003D13B7" w:rsidP="003D13B7">
      <w:pPr>
        <w:widowControl/>
        <w:jc w:val="left"/>
        <w:rPr>
          <w:sz w:val="18"/>
          <w:szCs w:val="20"/>
        </w:rPr>
      </w:pPr>
    </w:p>
    <w:p w14:paraId="389ED030" w14:textId="77777777" w:rsidR="003D13B7" w:rsidRDefault="003D13B7" w:rsidP="003D13B7">
      <w:pPr>
        <w:tabs>
          <w:tab w:val="left" w:pos="2899"/>
        </w:tabs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ab/>
      </w:r>
    </w:p>
    <w:p w14:paraId="3FA5A578" w14:textId="77777777" w:rsidR="003D13B7" w:rsidRPr="00130C29" w:rsidRDefault="003D13B7" w:rsidP="003D13B7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50C9B2E0" w14:textId="77777777" w:rsidR="003D13B7" w:rsidRDefault="003D13B7" w:rsidP="003D13B7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tbl>
      <w:tblPr>
        <w:tblStyle w:val="TableGrid1"/>
        <w:tblW w:w="8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409"/>
        <w:gridCol w:w="2694"/>
      </w:tblGrid>
      <w:tr w:rsidR="003D13B7" w:rsidRPr="00095148" w14:paraId="05C85791" w14:textId="77777777" w:rsidTr="005E0E7B">
        <w:trPr>
          <w:trHeight w:val="411"/>
        </w:trPr>
        <w:tc>
          <w:tcPr>
            <w:tcW w:w="8364" w:type="dxa"/>
            <w:gridSpan w:val="3"/>
            <w:tcBorders>
              <w:bottom w:val="single" w:sz="4" w:space="0" w:color="auto"/>
            </w:tcBorders>
          </w:tcPr>
          <w:p w14:paraId="64E023C0" w14:textId="0381233B" w:rsidR="003D13B7" w:rsidRPr="0045378B" w:rsidRDefault="003D13B7" w:rsidP="005E0E7B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5378B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  <w:lang w:eastAsia="en-US"/>
              </w:rPr>
              <w:lastRenderedPageBreak/>
              <w:t xml:space="preserve">Table </w:t>
            </w:r>
            <w:r w:rsidRPr="0045378B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5</w:t>
            </w:r>
            <w:r w:rsidRPr="0045378B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  <w:lang w:eastAsia="en-US"/>
              </w:rPr>
              <w:t>.</w:t>
            </w:r>
            <w:r w:rsidRPr="0045378B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 xml:space="preserve"> Association of H. pylori status with </w:t>
            </w:r>
            <w:proofErr w:type="spellStart"/>
            <w:r w:rsidRPr="0045378B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irPFS</w:t>
            </w:r>
            <w:proofErr w:type="spellEnd"/>
            <w:r w:rsidRPr="0045378B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 xml:space="preserve"> in multivariable Cox regression models in </w:t>
            </w:r>
            <w:proofErr w:type="spellStart"/>
            <w:r w:rsidRPr="0045378B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dMMR</w:t>
            </w:r>
            <w:proofErr w:type="spellEnd"/>
            <w:r w:rsidRPr="0045378B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/MSI-H colorectal adenocarcinoma patients and esophageal cancer patients</w:t>
            </w:r>
          </w:p>
        </w:tc>
      </w:tr>
      <w:tr w:rsidR="003D13B7" w:rsidRPr="00095148" w14:paraId="018558E5" w14:textId="77777777" w:rsidTr="005E0E7B">
        <w:trPr>
          <w:trHeight w:val="411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71D40ED8" w14:textId="77777777" w:rsidR="003D13B7" w:rsidRPr="00095148" w:rsidRDefault="003D13B7" w:rsidP="005E0E7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6F4A6502" w14:textId="77777777" w:rsidR="003D13B7" w:rsidRPr="00061D50" w:rsidRDefault="003D13B7" w:rsidP="005E0E7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61D50">
              <w:rPr>
                <w:rFonts w:ascii="Times New Roman" w:hAnsi="Times New Roman" w:cs="Times New Roman"/>
                <w:b/>
                <w:bCs/>
                <w:szCs w:val="21"/>
              </w:rPr>
              <w:t>Univariable</w:t>
            </w:r>
          </w:p>
          <w:p w14:paraId="1411F730" w14:textId="77777777" w:rsidR="003D13B7" w:rsidRPr="00061D50" w:rsidRDefault="003D13B7" w:rsidP="005E0E7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61D50">
              <w:rPr>
                <w:rFonts w:ascii="Times New Roman" w:hAnsi="Times New Roman" w:cs="Times New Roman"/>
                <w:b/>
                <w:bCs/>
                <w:szCs w:val="21"/>
              </w:rPr>
              <w:t>HR (95% CI)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044B0DA" w14:textId="77777777" w:rsidR="003D13B7" w:rsidRPr="00061D50" w:rsidRDefault="003D13B7" w:rsidP="005E0E7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61D50">
              <w:rPr>
                <w:rFonts w:ascii="Times New Roman" w:hAnsi="Times New Roman" w:cs="Times New Roman"/>
                <w:b/>
                <w:bCs/>
                <w:szCs w:val="21"/>
              </w:rPr>
              <w:t>Multivariable</w:t>
            </w:r>
          </w:p>
          <w:p w14:paraId="36414874" w14:textId="77777777" w:rsidR="003D13B7" w:rsidRPr="00061D50" w:rsidRDefault="003D13B7" w:rsidP="005E0E7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61D50">
              <w:rPr>
                <w:rFonts w:ascii="Times New Roman" w:hAnsi="Times New Roman" w:cs="Times New Roman"/>
                <w:b/>
                <w:bCs/>
                <w:szCs w:val="21"/>
              </w:rPr>
              <w:t>HR (95% CI)</w:t>
            </w:r>
          </w:p>
        </w:tc>
      </w:tr>
      <w:tr w:rsidR="003D13B7" w:rsidRPr="00095148" w14:paraId="3B103538" w14:textId="77777777" w:rsidTr="005E0E7B">
        <w:trPr>
          <w:trHeight w:val="355"/>
        </w:trPr>
        <w:tc>
          <w:tcPr>
            <w:tcW w:w="326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73AFF8FE" w14:textId="77777777" w:rsidR="003D13B7" w:rsidRPr="00095148" w:rsidRDefault="003D13B7" w:rsidP="005E0E7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095148">
              <w:rPr>
                <w:rFonts w:ascii="Times New Roman" w:hAnsi="Times New Roman" w:cs="Times New Roman"/>
                <w:b/>
                <w:bCs/>
                <w:szCs w:val="21"/>
              </w:rPr>
              <w:t>dMMR</w:t>
            </w:r>
            <w:proofErr w:type="spellEnd"/>
            <w:r w:rsidRPr="00095148">
              <w:rPr>
                <w:rFonts w:ascii="Times New Roman" w:hAnsi="Times New Roman" w:cs="Times New Roman"/>
                <w:b/>
                <w:bCs/>
                <w:szCs w:val="21"/>
              </w:rPr>
              <w:t>/MSI-H colorectal adenocarcinoma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vAlign w:val="center"/>
          </w:tcPr>
          <w:p w14:paraId="40F02422" w14:textId="77777777" w:rsidR="003D13B7" w:rsidRPr="00095148" w:rsidRDefault="003D13B7" w:rsidP="005E0E7B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nil"/>
            </w:tcBorders>
            <w:vAlign w:val="center"/>
          </w:tcPr>
          <w:p w14:paraId="57A6F4F5" w14:textId="77777777" w:rsidR="003D13B7" w:rsidRPr="00095148" w:rsidRDefault="003D13B7" w:rsidP="005E0E7B">
            <w:pPr>
              <w:jc w:val="center"/>
              <w:rPr>
                <w:rFonts w:ascii="Times New Roman" w:hAnsi="Times New Roman" w:cs="Times New Roman"/>
                <w:color w:val="EE0000"/>
                <w:szCs w:val="21"/>
              </w:rPr>
            </w:pPr>
          </w:p>
        </w:tc>
      </w:tr>
      <w:tr w:rsidR="003D13B7" w:rsidRPr="00095148" w14:paraId="45F68FF6" w14:textId="77777777" w:rsidTr="005E0E7B">
        <w:trPr>
          <w:trHeight w:val="57"/>
        </w:trPr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14:paraId="77D6737E" w14:textId="77777777" w:rsidR="003D13B7" w:rsidRPr="00095148" w:rsidRDefault="003D13B7" w:rsidP="005E0E7B">
            <w:pPr>
              <w:ind w:firstLineChars="100" w:firstLine="220"/>
              <w:rPr>
                <w:rFonts w:ascii="Times New Roman" w:hAnsi="Times New Roman" w:cs="Times New Roman"/>
                <w:szCs w:val="21"/>
              </w:rPr>
            </w:pPr>
            <w:r w:rsidRPr="00095148">
              <w:rPr>
                <w:rFonts w:ascii="Times New Roman" w:hAnsi="Times New Roman" w:cs="Times New Roman"/>
                <w:i/>
                <w:szCs w:val="21"/>
              </w:rPr>
              <w:t>H. pylori</w:t>
            </w:r>
            <w:r w:rsidRPr="00095148">
              <w:rPr>
                <w:rFonts w:ascii="Times New Roman" w:hAnsi="Times New Roman" w:cs="Times New Roman"/>
                <w:szCs w:val="21"/>
              </w:rPr>
              <w:t xml:space="preserve"> status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791993EB" w14:textId="77777777" w:rsidR="003D13B7" w:rsidRPr="00095148" w:rsidRDefault="003D13B7" w:rsidP="005E0E7B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54C94D5" w14:textId="77777777" w:rsidR="003D13B7" w:rsidRPr="00095148" w:rsidRDefault="003D13B7" w:rsidP="005E0E7B">
            <w:pPr>
              <w:jc w:val="center"/>
              <w:rPr>
                <w:rFonts w:ascii="Times New Roman" w:hAnsi="Times New Roman" w:cs="Times New Roman"/>
                <w:color w:val="EE0000"/>
                <w:szCs w:val="21"/>
              </w:rPr>
            </w:pPr>
          </w:p>
        </w:tc>
      </w:tr>
      <w:tr w:rsidR="003D13B7" w:rsidRPr="00095148" w14:paraId="475B94A0" w14:textId="77777777" w:rsidTr="005E0E7B">
        <w:trPr>
          <w:trHeight w:val="57"/>
        </w:trPr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14:paraId="1EFDAF61" w14:textId="77777777" w:rsidR="003D13B7" w:rsidRPr="00095148" w:rsidRDefault="003D13B7" w:rsidP="005E0E7B">
            <w:pPr>
              <w:ind w:firstLineChars="200" w:firstLine="440"/>
              <w:rPr>
                <w:rFonts w:ascii="Times New Roman" w:hAnsi="Times New Roman" w:cs="Times New Roman"/>
                <w:szCs w:val="21"/>
              </w:rPr>
            </w:pPr>
            <w:r w:rsidRPr="000951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095148">
              <w:rPr>
                <w:rFonts w:ascii="Times New Roman" w:hAnsi="Times New Roman" w:cs="Times New Roman"/>
                <w:szCs w:val="21"/>
              </w:rPr>
              <w:t>egative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053DDC02" w14:textId="77777777" w:rsidR="003D13B7" w:rsidRPr="00095148" w:rsidRDefault="003D13B7" w:rsidP="005E0E7B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95148">
              <w:rPr>
                <w:rFonts w:ascii="Times New Roman" w:hAnsi="Times New Roman" w:cs="Times New Roman"/>
                <w:color w:val="000000" w:themeColor="text1"/>
                <w:szCs w:val="21"/>
              </w:rPr>
              <w:t>1 (reference)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12DDBF2" w14:textId="77777777" w:rsidR="003D13B7" w:rsidRPr="00095148" w:rsidRDefault="003D13B7" w:rsidP="005E0E7B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95148">
              <w:rPr>
                <w:rFonts w:ascii="Times New Roman" w:hAnsi="Times New Roman" w:cs="Times New Roman"/>
                <w:color w:val="000000" w:themeColor="text1"/>
                <w:szCs w:val="21"/>
              </w:rPr>
              <w:t>1 (reference)</w:t>
            </w:r>
          </w:p>
        </w:tc>
      </w:tr>
      <w:tr w:rsidR="003D13B7" w:rsidRPr="00095148" w14:paraId="7EFF1A72" w14:textId="77777777" w:rsidTr="005E0E7B">
        <w:trPr>
          <w:trHeight w:val="57"/>
        </w:trPr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14:paraId="1F61A36E" w14:textId="77777777" w:rsidR="003D13B7" w:rsidRPr="00095148" w:rsidRDefault="003D13B7" w:rsidP="005E0E7B">
            <w:pPr>
              <w:ind w:firstLineChars="200" w:firstLine="440"/>
              <w:rPr>
                <w:rFonts w:ascii="Times New Roman" w:hAnsi="Times New Roman" w:cs="Times New Roman"/>
                <w:szCs w:val="21"/>
              </w:rPr>
            </w:pPr>
            <w:r w:rsidRPr="00095148">
              <w:rPr>
                <w:rFonts w:ascii="Times New Roman" w:hAnsi="Times New Roman" w:cs="Times New Roman"/>
                <w:szCs w:val="21"/>
              </w:rPr>
              <w:t>Positive</w:t>
            </w:r>
            <w:r w:rsidRPr="00095148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7FC77C9D" w14:textId="77777777" w:rsidR="003D13B7" w:rsidRPr="00095148" w:rsidRDefault="003D13B7" w:rsidP="005E0E7B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95148">
              <w:rPr>
                <w:rFonts w:ascii="Times New Roman" w:hAnsi="Times New Roman" w:cs="Times New Roman"/>
                <w:color w:val="000000" w:themeColor="text1"/>
                <w:szCs w:val="21"/>
              </w:rPr>
              <w:t>4.902 (1.224 - 19.631)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3048215" w14:textId="77777777" w:rsidR="003D13B7" w:rsidRPr="00095148" w:rsidRDefault="003D13B7" w:rsidP="005E0E7B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951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4.013</w:t>
            </w:r>
            <w:r w:rsidRPr="0009514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(0.983</w:t>
            </w:r>
            <w:r w:rsidRPr="000951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- </w:t>
            </w:r>
            <w:r w:rsidRPr="00095148">
              <w:rPr>
                <w:rFonts w:ascii="Times New Roman" w:hAnsi="Times New Roman" w:cs="Times New Roman"/>
                <w:color w:val="000000" w:themeColor="text1"/>
                <w:szCs w:val="21"/>
              </w:rPr>
              <w:t>16.384)</w:t>
            </w:r>
          </w:p>
        </w:tc>
      </w:tr>
      <w:tr w:rsidR="003D13B7" w:rsidRPr="00095148" w14:paraId="71B536E6" w14:textId="77777777" w:rsidTr="005E0E7B">
        <w:trPr>
          <w:trHeight w:val="57"/>
        </w:trPr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14:paraId="1BA677CF" w14:textId="77777777" w:rsidR="003D13B7" w:rsidRPr="00095148" w:rsidRDefault="003D13B7" w:rsidP="005E0E7B">
            <w:pPr>
              <w:ind w:firstLineChars="200" w:firstLine="440"/>
              <w:rPr>
                <w:rFonts w:ascii="Times New Roman" w:hAnsi="Times New Roman" w:cs="Times New Roman"/>
                <w:szCs w:val="21"/>
              </w:rPr>
            </w:pPr>
            <w:r w:rsidRPr="00095148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  <w:r w:rsidRPr="00095148">
              <w:rPr>
                <w:rFonts w:ascii="Times New Roman" w:hAnsi="Times New Roman" w:cs="Times New Roman"/>
                <w:szCs w:val="21"/>
              </w:rPr>
              <w:t xml:space="preserve"> value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5C4F055B" w14:textId="77777777" w:rsidR="003D13B7" w:rsidRPr="00095148" w:rsidRDefault="003D13B7" w:rsidP="005E0E7B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951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95148">
              <w:rPr>
                <w:rFonts w:ascii="Times New Roman" w:hAnsi="Times New Roman" w:cs="Times New Roman"/>
                <w:color w:val="000000" w:themeColor="text1"/>
                <w:szCs w:val="21"/>
              </w:rPr>
              <w:t>.</w:t>
            </w:r>
            <w:r w:rsidRPr="000951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025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E8D66FF" w14:textId="77777777" w:rsidR="003D13B7" w:rsidRPr="00095148" w:rsidRDefault="003D13B7" w:rsidP="005E0E7B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951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95148">
              <w:rPr>
                <w:rFonts w:ascii="Times New Roman" w:hAnsi="Times New Roman" w:cs="Times New Roman"/>
                <w:color w:val="000000" w:themeColor="text1"/>
                <w:szCs w:val="21"/>
              </w:rPr>
              <w:t>.</w:t>
            </w:r>
            <w:r w:rsidRPr="000951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053</w:t>
            </w:r>
          </w:p>
        </w:tc>
      </w:tr>
      <w:tr w:rsidR="003D13B7" w:rsidRPr="00095148" w14:paraId="41878898" w14:textId="77777777" w:rsidTr="005E0E7B">
        <w:trPr>
          <w:trHeight w:val="57"/>
        </w:trPr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14:paraId="500815D5" w14:textId="77777777" w:rsidR="003D13B7" w:rsidRPr="00095148" w:rsidRDefault="003D13B7" w:rsidP="005E0E7B">
            <w:pPr>
              <w:rPr>
                <w:rFonts w:ascii="Times New Roman" w:hAnsi="Times New Roman" w:cs="Times New Roman"/>
                <w:szCs w:val="21"/>
              </w:rPr>
            </w:pPr>
            <w:r w:rsidRPr="00095148">
              <w:rPr>
                <w:rFonts w:ascii="Times New Roman" w:hAnsi="Times New Roman" w:cs="Times New Roman"/>
                <w:b/>
                <w:bCs/>
                <w:szCs w:val="21"/>
              </w:rPr>
              <w:t>Esophageal cancer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613A6504" w14:textId="77777777" w:rsidR="003D13B7" w:rsidRPr="00095148" w:rsidRDefault="003D13B7" w:rsidP="005E0E7B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8424616" w14:textId="77777777" w:rsidR="003D13B7" w:rsidRPr="00095148" w:rsidRDefault="003D13B7" w:rsidP="005E0E7B">
            <w:pPr>
              <w:jc w:val="center"/>
              <w:rPr>
                <w:rFonts w:ascii="Times New Roman" w:hAnsi="Times New Roman" w:cs="Times New Roman"/>
                <w:color w:val="EE0000"/>
                <w:szCs w:val="21"/>
              </w:rPr>
            </w:pPr>
          </w:p>
        </w:tc>
      </w:tr>
      <w:tr w:rsidR="003D13B7" w:rsidRPr="00095148" w14:paraId="2760813F" w14:textId="77777777" w:rsidTr="005E0E7B">
        <w:trPr>
          <w:trHeight w:val="57"/>
        </w:trPr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14:paraId="078FF774" w14:textId="77777777" w:rsidR="003D13B7" w:rsidRPr="00095148" w:rsidRDefault="003D13B7" w:rsidP="005E0E7B">
            <w:pPr>
              <w:ind w:firstLineChars="100" w:firstLine="220"/>
              <w:rPr>
                <w:rFonts w:ascii="Times New Roman" w:hAnsi="Times New Roman" w:cs="Times New Roman"/>
                <w:szCs w:val="21"/>
              </w:rPr>
            </w:pPr>
            <w:r w:rsidRPr="00095148">
              <w:rPr>
                <w:rFonts w:ascii="Times New Roman" w:hAnsi="Times New Roman" w:cs="Times New Roman"/>
                <w:i/>
                <w:szCs w:val="21"/>
              </w:rPr>
              <w:t>H. pylori</w:t>
            </w:r>
            <w:r w:rsidRPr="00095148">
              <w:rPr>
                <w:rFonts w:ascii="Times New Roman" w:hAnsi="Times New Roman" w:cs="Times New Roman"/>
                <w:szCs w:val="21"/>
              </w:rPr>
              <w:t xml:space="preserve"> status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3914D483" w14:textId="77777777" w:rsidR="003D13B7" w:rsidRPr="00095148" w:rsidRDefault="003D13B7" w:rsidP="005E0E7B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F298858" w14:textId="77777777" w:rsidR="003D13B7" w:rsidRPr="00095148" w:rsidRDefault="003D13B7" w:rsidP="005E0E7B">
            <w:pPr>
              <w:jc w:val="center"/>
              <w:rPr>
                <w:rFonts w:ascii="Times New Roman" w:hAnsi="Times New Roman" w:cs="Times New Roman"/>
                <w:color w:val="EE0000"/>
                <w:szCs w:val="21"/>
              </w:rPr>
            </w:pPr>
          </w:p>
        </w:tc>
      </w:tr>
      <w:tr w:rsidR="003D13B7" w:rsidRPr="00095148" w14:paraId="75F51FE8" w14:textId="77777777" w:rsidTr="005E0E7B">
        <w:trPr>
          <w:trHeight w:val="57"/>
        </w:trPr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14:paraId="3C4B094E" w14:textId="77777777" w:rsidR="003D13B7" w:rsidRPr="00095148" w:rsidRDefault="003D13B7" w:rsidP="005E0E7B">
            <w:pPr>
              <w:ind w:firstLineChars="200" w:firstLine="440"/>
              <w:rPr>
                <w:rFonts w:ascii="Times New Roman" w:hAnsi="Times New Roman" w:cs="Times New Roman"/>
                <w:szCs w:val="21"/>
              </w:rPr>
            </w:pPr>
            <w:r w:rsidRPr="000951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095148">
              <w:rPr>
                <w:rFonts w:ascii="Times New Roman" w:hAnsi="Times New Roman" w:cs="Times New Roman"/>
                <w:szCs w:val="21"/>
              </w:rPr>
              <w:t>egative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25B0D0C0" w14:textId="77777777" w:rsidR="003D13B7" w:rsidRPr="00095148" w:rsidRDefault="003D13B7" w:rsidP="005E0E7B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95148">
              <w:rPr>
                <w:rFonts w:ascii="Times New Roman" w:hAnsi="Times New Roman" w:cs="Times New Roman"/>
                <w:color w:val="000000" w:themeColor="text1"/>
                <w:szCs w:val="21"/>
              </w:rPr>
              <w:t>1 (reference)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B45204F" w14:textId="77777777" w:rsidR="003D13B7" w:rsidRPr="00095148" w:rsidRDefault="003D13B7" w:rsidP="005E0E7B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95148">
              <w:rPr>
                <w:rFonts w:ascii="Times New Roman" w:hAnsi="Times New Roman" w:cs="Times New Roman"/>
                <w:color w:val="000000" w:themeColor="text1"/>
                <w:szCs w:val="21"/>
              </w:rPr>
              <w:t>1 (reference)</w:t>
            </w:r>
          </w:p>
        </w:tc>
      </w:tr>
      <w:tr w:rsidR="003D13B7" w:rsidRPr="00095148" w14:paraId="07C700C7" w14:textId="77777777" w:rsidTr="005E0E7B">
        <w:trPr>
          <w:trHeight w:val="57"/>
        </w:trPr>
        <w:tc>
          <w:tcPr>
            <w:tcW w:w="3261" w:type="dxa"/>
            <w:tcBorders>
              <w:top w:val="nil"/>
              <w:right w:val="nil"/>
            </w:tcBorders>
          </w:tcPr>
          <w:p w14:paraId="57D603BC" w14:textId="77777777" w:rsidR="003D13B7" w:rsidRPr="00095148" w:rsidRDefault="003D13B7" w:rsidP="005E0E7B">
            <w:pPr>
              <w:ind w:firstLineChars="200" w:firstLine="440"/>
              <w:rPr>
                <w:rFonts w:ascii="Times New Roman" w:hAnsi="Times New Roman" w:cs="Times New Roman"/>
                <w:szCs w:val="21"/>
              </w:rPr>
            </w:pPr>
            <w:r w:rsidRPr="00095148">
              <w:rPr>
                <w:rFonts w:ascii="Times New Roman" w:hAnsi="Times New Roman" w:cs="Times New Roman"/>
                <w:szCs w:val="21"/>
              </w:rPr>
              <w:t>Positive</w:t>
            </w:r>
            <w:r w:rsidRPr="00095148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2409" w:type="dxa"/>
            <w:tcBorders>
              <w:top w:val="nil"/>
            </w:tcBorders>
          </w:tcPr>
          <w:p w14:paraId="485A3842" w14:textId="77777777" w:rsidR="003D13B7" w:rsidRPr="00095148" w:rsidRDefault="003D13B7" w:rsidP="005E0E7B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95148">
              <w:rPr>
                <w:rFonts w:ascii="Times New Roman" w:hAnsi="Times New Roman" w:cs="Times New Roman"/>
                <w:color w:val="000000" w:themeColor="text1"/>
                <w:szCs w:val="21"/>
              </w:rPr>
              <w:t>1.36</w:t>
            </w:r>
            <w:r w:rsidRPr="000951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9514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0951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</w:t>
            </w:r>
            <w:r w:rsidRPr="00095148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Pr="000951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652 - 2.836</w:t>
            </w:r>
            <w:r w:rsidRPr="00095148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2694" w:type="dxa"/>
            <w:tcBorders>
              <w:top w:val="nil"/>
            </w:tcBorders>
          </w:tcPr>
          <w:p w14:paraId="482D2A92" w14:textId="77777777" w:rsidR="003D13B7" w:rsidRPr="00095148" w:rsidRDefault="003D13B7" w:rsidP="005E0E7B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951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1.487</w:t>
            </w:r>
            <w:r w:rsidRPr="0009514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(0.714</w:t>
            </w:r>
            <w:r w:rsidRPr="000951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- </w:t>
            </w:r>
            <w:r w:rsidRPr="00095148">
              <w:rPr>
                <w:rFonts w:ascii="Times New Roman" w:hAnsi="Times New Roman" w:cs="Times New Roman"/>
                <w:color w:val="000000" w:themeColor="text1"/>
                <w:szCs w:val="21"/>
              </w:rPr>
              <w:t>3.097)</w:t>
            </w:r>
          </w:p>
        </w:tc>
      </w:tr>
      <w:tr w:rsidR="003D13B7" w:rsidRPr="00095148" w14:paraId="06D5E874" w14:textId="77777777" w:rsidTr="005E0E7B">
        <w:trPr>
          <w:trHeight w:val="57"/>
        </w:trPr>
        <w:tc>
          <w:tcPr>
            <w:tcW w:w="3261" w:type="dxa"/>
            <w:tcBorders>
              <w:top w:val="nil"/>
              <w:bottom w:val="single" w:sz="4" w:space="0" w:color="auto"/>
              <w:right w:val="nil"/>
            </w:tcBorders>
          </w:tcPr>
          <w:p w14:paraId="78758EAF" w14:textId="77777777" w:rsidR="003D13B7" w:rsidRPr="00095148" w:rsidRDefault="003D13B7" w:rsidP="005E0E7B">
            <w:pPr>
              <w:ind w:firstLineChars="200" w:firstLine="440"/>
              <w:rPr>
                <w:rFonts w:ascii="Times New Roman" w:hAnsi="Times New Roman" w:cs="Times New Roman"/>
                <w:szCs w:val="21"/>
              </w:rPr>
            </w:pPr>
            <w:r w:rsidRPr="00095148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  <w:r w:rsidRPr="00095148">
              <w:rPr>
                <w:rFonts w:ascii="Times New Roman" w:hAnsi="Times New Roman" w:cs="Times New Roman"/>
                <w:szCs w:val="21"/>
              </w:rPr>
              <w:t xml:space="preserve"> value</w:t>
            </w: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14:paraId="50EFB8D9" w14:textId="77777777" w:rsidR="003D13B7" w:rsidRPr="00095148" w:rsidRDefault="003D13B7" w:rsidP="005E0E7B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951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95148">
              <w:rPr>
                <w:rFonts w:ascii="Times New Roman" w:hAnsi="Times New Roman" w:cs="Times New Roman"/>
                <w:color w:val="000000" w:themeColor="text1"/>
                <w:szCs w:val="21"/>
              </w:rPr>
              <w:t>.</w:t>
            </w:r>
            <w:r w:rsidRPr="000951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412</w:t>
            </w:r>
          </w:p>
        </w:tc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14:paraId="17933E9E" w14:textId="77777777" w:rsidR="003D13B7" w:rsidRPr="00095148" w:rsidRDefault="003D13B7" w:rsidP="005E0E7B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951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95148">
              <w:rPr>
                <w:rFonts w:ascii="Times New Roman" w:hAnsi="Times New Roman" w:cs="Times New Roman"/>
                <w:color w:val="000000" w:themeColor="text1"/>
                <w:szCs w:val="21"/>
              </w:rPr>
              <w:t>.</w:t>
            </w:r>
            <w:r w:rsidRPr="0009514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289</w:t>
            </w:r>
          </w:p>
        </w:tc>
      </w:tr>
    </w:tbl>
    <w:p w14:paraId="57434E54" w14:textId="77777777" w:rsidR="003D13B7" w:rsidRDefault="003D13B7" w:rsidP="003D13B7">
      <w:pPr>
        <w:widowControl/>
        <w:jc w:val="left"/>
        <w:rPr>
          <w:rFonts w:ascii="Times New Roman" w:hAnsi="Times New Roman" w:cs="Times New Roman"/>
          <w:szCs w:val="21"/>
        </w:rPr>
      </w:pPr>
      <w:r w:rsidRPr="001845FE">
        <w:rPr>
          <w:rFonts w:ascii="Times New Roman" w:hAnsi="Times New Roman" w:cs="Times New Roman"/>
          <w:szCs w:val="21"/>
        </w:rPr>
        <w:t>HR</w:t>
      </w:r>
      <w:r>
        <w:rPr>
          <w:rFonts w:ascii="Times New Roman" w:hAnsi="Times New Roman" w:cs="Times New Roman" w:hint="eastAsia"/>
          <w:szCs w:val="21"/>
        </w:rPr>
        <w:t xml:space="preserve">, </w:t>
      </w:r>
      <w:r w:rsidRPr="001845FE">
        <w:rPr>
          <w:rFonts w:ascii="Times New Roman" w:hAnsi="Times New Roman" w:cs="Times New Roman"/>
          <w:szCs w:val="21"/>
        </w:rPr>
        <w:t>Hazard Ratio; 95% CI</w:t>
      </w:r>
      <w:r>
        <w:rPr>
          <w:rFonts w:ascii="Times New Roman" w:hAnsi="Times New Roman" w:cs="Times New Roman" w:hint="eastAsia"/>
          <w:szCs w:val="21"/>
        </w:rPr>
        <w:t xml:space="preserve">, </w:t>
      </w:r>
      <w:r w:rsidRPr="001845FE">
        <w:rPr>
          <w:rFonts w:ascii="Times New Roman" w:hAnsi="Times New Roman" w:cs="Times New Roman"/>
          <w:szCs w:val="21"/>
        </w:rPr>
        <w:t xml:space="preserve">95% Confidence Interval; </w:t>
      </w:r>
      <w:proofErr w:type="spellStart"/>
      <w:r w:rsidRPr="001845FE">
        <w:rPr>
          <w:rFonts w:ascii="Times New Roman" w:hAnsi="Times New Roman" w:cs="Times New Roman"/>
          <w:szCs w:val="21"/>
        </w:rPr>
        <w:t>dMMR</w:t>
      </w:r>
      <w:proofErr w:type="spellEnd"/>
      <w:r>
        <w:rPr>
          <w:rFonts w:ascii="Times New Roman" w:hAnsi="Times New Roman" w:cs="Times New Roman" w:hint="eastAsia"/>
          <w:szCs w:val="21"/>
        </w:rPr>
        <w:t xml:space="preserve">, </w:t>
      </w:r>
      <w:r w:rsidRPr="001845FE">
        <w:rPr>
          <w:rFonts w:ascii="Times New Roman" w:hAnsi="Times New Roman" w:cs="Times New Roman"/>
          <w:szCs w:val="21"/>
        </w:rPr>
        <w:t>deficient Mismatch Repair; MSI-H</w:t>
      </w:r>
      <w:r>
        <w:rPr>
          <w:rFonts w:ascii="Times New Roman" w:hAnsi="Times New Roman" w:cs="Times New Roman" w:hint="eastAsia"/>
          <w:szCs w:val="21"/>
        </w:rPr>
        <w:t xml:space="preserve">, </w:t>
      </w:r>
      <w:r w:rsidRPr="001845FE">
        <w:rPr>
          <w:rFonts w:ascii="Times New Roman" w:hAnsi="Times New Roman" w:cs="Times New Roman"/>
          <w:szCs w:val="21"/>
        </w:rPr>
        <w:t xml:space="preserve">Microsatellite Instability-High; </w:t>
      </w:r>
      <w:proofErr w:type="spellStart"/>
      <w:r w:rsidRPr="001845FE">
        <w:rPr>
          <w:rFonts w:ascii="Times New Roman" w:hAnsi="Times New Roman" w:cs="Times New Roman"/>
          <w:szCs w:val="21"/>
        </w:rPr>
        <w:t>irPFS</w:t>
      </w:r>
      <w:proofErr w:type="spellEnd"/>
      <w:r>
        <w:rPr>
          <w:rFonts w:ascii="Times New Roman" w:hAnsi="Times New Roman" w:cs="Times New Roman" w:hint="eastAsia"/>
          <w:szCs w:val="21"/>
        </w:rPr>
        <w:t xml:space="preserve">, </w:t>
      </w:r>
      <w:r w:rsidRPr="001845FE">
        <w:rPr>
          <w:rFonts w:ascii="Times New Roman" w:hAnsi="Times New Roman" w:cs="Times New Roman"/>
          <w:szCs w:val="21"/>
        </w:rPr>
        <w:t>immunotherapy-related Progression-Free Survival.</w:t>
      </w:r>
    </w:p>
    <w:p w14:paraId="4C20E274" w14:textId="77777777" w:rsidR="003D13B7" w:rsidRDefault="003D13B7" w:rsidP="003D13B7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249C523C" w14:textId="77777777" w:rsidR="003D13B7" w:rsidRDefault="003D13B7" w:rsidP="003D13B7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tbl>
      <w:tblPr>
        <w:tblpPr w:leftFromText="180" w:rightFromText="180" w:vertAnchor="text" w:tblpY="1"/>
        <w:tblOverlap w:val="never"/>
        <w:tblW w:w="7230" w:type="dxa"/>
        <w:tblLook w:val="04A0" w:firstRow="1" w:lastRow="0" w:firstColumn="1" w:lastColumn="0" w:noHBand="0" w:noVBand="1"/>
      </w:tblPr>
      <w:tblGrid>
        <w:gridCol w:w="3544"/>
        <w:gridCol w:w="1134"/>
        <w:gridCol w:w="1559"/>
        <w:gridCol w:w="993"/>
      </w:tblGrid>
      <w:tr w:rsidR="003D13B7" w14:paraId="0392AF6B" w14:textId="77777777" w:rsidTr="005E0E7B">
        <w:trPr>
          <w:trHeight w:val="320"/>
        </w:trPr>
        <w:tc>
          <w:tcPr>
            <w:tcW w:w="7230" w:type="dxa"/>
            <w:gridSpan w:val="4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C0B9653" w14:textId="0C312DFB" w:rsidR="003D13B7" w:rsidRPr="00061D50" w:rsidRDefault="003D13B7" w:rsidP="005E0E7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61D50">
              <w:rPr>
                <w:rFonts w:ascii="Times New Roman" w:hAnsi="Times New Roman" w:cs="Times New Roman"/>
                <w:b/>
                <w:bCs/>
                <w:szCs w:val="21"/>
              </w:rPr>
              <w:lastRenderedPageBreak/>
              <w:t xml:space="preserve">Table 6. Multivariable Cox regression analysis of the association between microbiome status and </w:t>
            </w:r>
            <w:proofErr w:type="spellStart"/>
            <w:r w:rsidRPr="00061D50">
              <w:rPr>
                <w:rFonts w:ascii="Times New Roman" w:hAnsi="Times New Roman" w:cs="Times New Roman"/>
                <w:b/>
                <w:bCs/>
                <w:szCs w:val="21"/>
              </w:rPr>
              <w:t>irPFS</w:t>
            </w:r>
            <w:proofErr w:type="spellEnd"/>
            <w:r w:rsidRPr="00061D50">
              <w:rPr>
                <w:rFonts w:ascii="Times New Roman" w:hAnsi="Times New Roman" w:cs="Times New Roman"/>
                <w:b/>
                <w:bCs/>
                <w:szCs w:val="21"/>
              </w:rPr>
              <w:t xml:space="preserve"> adjusted for lines of therapy in the ESCC cohort</w:t>
            </w:r>
          </w:p>
        </w:tc>
      </w:tr>
      <w:tr w:rsidR="003D13B7" w14:paraId="20BBE9D8" w14:textId="77777777" w:rsidTr="005E0E7B">
        <w:trPr>
          <w:trHeight w:val="320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60575E" w14:textId="77777777" w:rsidR="003D13B7" w:rsidRPr="00061D50" w:rsidRDefault="003D13B7" w:rsidP="005E0E7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61D50">
              <w:rPr>
                <w:rFonts w:ascii="Times New Roman" w:hAnsi="Times New Roman" w:cs="Times New Roman"/>
                <w:b/>
                <w:bCs/>
                <w:szCs w:val="21"/>
              </w:rPr>
              <w:t>Species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4046D2A" w14:textId="77777777" w:rsidR="003D13B7" w:rsidRPr="00061D50" w:rsidRDefault="003D13B7" w:rsidP="005E0E7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61D50">
              <w:rPr>
                <w:rFonts w:ascii="Times New Roman" w:hAnsi="Times New Roman" w:cs="Times New Roman"/>
                <w:b/>
                <w:bCs/>
                <w:szCs w:val="21"/>
              </w:rPr>
              <w:t>HR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8DCD10E" w14:textId="77777777" w:rsidR="003D13B7" w:rsidRPr="00061D50" w:rsidRDefault="003D13B7" w:rsidP="005E0E7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61D50">
              <w:rPr>
                <w:rFonts w:ascii="Times New Roman" w:hAnsi="Times New Roman" w:cs="Times New Roman"/>
                <w:b/>
                <w:bCs/>
                <w:szCs w:val="21"/>
              </w:rPr>
              <w:t>95% CI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A4CD608" w14:textId="77777777" w:rsidR="003D13B7" w:rsidRPr="00061D50" w:rsidRDefault="003D13B7" w:rsidP="005E0E7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61D50">
              <w:rPr>
                <w:rFonts w:ascii="Times New Roman" w:hAnsi="Times New Roman" w:cs="Times New Roman"/>
                <w:b/>
                <w:bCs/>
                <w:szCs w:val="21"/>
              </w:rPr>
              <w:t>P value</w:t>
            </w:r>
          </w:p>
        </w:tc>
      </w:tr>
      <w:tr w:rsidR="003D13B7" w14:paraId="3EB641DF" w14:textId="77777777" w:rsidTr="005E0E7B">
        <w:trPr>
          <w:trHeight w:val="320"/>
        </w:trPr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406BD63" w14:textId="77777777" w:rsidR="003D13B7" w:rsidRDefault="003D13B7" w:rsidP="005E0E7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s__</w:t>
            </w: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Clostridium_leptum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19C6876" w14:textId="77777777" w:rsidR="003D13B7" w:rsidRDefault="003D13B7" w:rsidP="005E0E7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1.629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8606D7B" w14:textId="77777777" w:rsidR="003D13B7" w:rsidRDefault="003D13B7" w:rsidP="005E0E7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0.803, 3.304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654CFD7" w14:textId="77777777" w:rsidR="003D13B7" w:rsidRDefault="003D13B7" w:rsidP="005E0E7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0.176 </w:t>
            </w:r>
          </w:p>
        </w:tc>
      </w:tr>
      <w:tr w:rsidR="003D13B7" w14:paraId="7CD6C9E0" w14:textId="77777777" w:rsidTr="005E0E7B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09EEE3" w14:textId="77777777" w:rsidR="003D13B7" w:rsidRDefault="003D13B7" w:rsidP="005E0E7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s__</w:t>
            </w: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Megasphaera_micronuciformis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1E635E" w14:textId="77777777" w:rsidR="003D13B7" w:rsidRDefault="003D13B7" w:rsidP="005E0E7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2.030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D6CC04" w14:textId="77777777" w:rsidR="003D13B7" w:rsidRDefault="003D13B7" w:rsidP="005E0E7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0.935, 4.405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5D7823" w14:textId="77777777" w:rsidR="003D13B7" w:rsidRDefault="003D13B7" w:rsidP="005E0E7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0.073 </w:t>
            </w:r>
          </w:p>
        </w:tc>
      </w:tr>
      <w:tr w:rsidR="003D13B7" w14:paraId="3F4E06D8" w14:textId="77777777" w:rsidTr="00E75AD1">
        <w:trPr>
          <w:trHeight w:val="320"/>
        </w:trPr>
        <w:tc>
          <w:tcPr>
            <w:tcW w:w="354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70B9D8B" w14:textId="77777777" w:rsidR="003D13B7" w:rsidRDefault="003D13B7" w:rsidP="005E0E7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s__Oscillibacter_sp_ER4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3A7D168" w14:textId="77777777" w:rsidR="003D13B7" w:rsidRDefault="003D13B7" w:rsidP="005E0E7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1.599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81982EA" w14:textId="77777777" w:rsidR="003D13B7" w:rsidRDefault="003D13B7" w:rsidP="005E0E7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0.752, 3.399 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5BFEF59" w14:textId="77777777" w:rsidR="003D13B7" w:rsidRDefault="003D13B7" w:rsidP="005E0E7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0.223 </w:t>
            </w:r>
          </w:p>
        </w:tc>
      </w:tr>
      <w:tr w:rsidR="003D13B7" w14:paraId="7266E306" w14:textId="77777777" w:rsidTr="00E75AD1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695A52" w14:textId="77777777" w:rsidR="003D13B7" w:rsidRDefault="003D13B7" w:rsidP="005E0E7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s__</w:t>
            </w: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Ruminococcus_bromii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BACB0F" w14:textId="77777777" w:rsidR="003D13B7" w:rsidRDefault="003D13B7" w:rsidP="005E0E7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1.321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0D0565" w14:textId="77777777" w:rsidR="003D13B7" w:rsidRDefault="003D13B7" w:rsidP="005E0E7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0.657, 2.657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94D2C7" w14:textId="77777777" w:rsidR="003D13B7" w:rsidRDefault="003D13B7" w:rsidP="005E0E7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0.435 </w:t>
            </w:r>
          </w:p>
        </w:tc>
      </w:tr>
      <w:tr w:rsidR="00E75AD1" w14:paraId="3934612A" w14:textId="77777777" w:rsidTr="00900423">
        <w:trPr>
          <w:trHeight w:val="320"/>
        </w:trPr>
        <w:tc>
          <w:tcPr>
            <w:tcW w:w="7230" w:type="dxa"/>
            <w:gridSpan w:val="4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0F89EC21" w14:textId="10647E31" w:rsidR="00E75AD1" w:rsidRDefault="00E75AD1" w:rsidP="005E0E7B">
            <w:pPr>
              <w:rPr>
                <w:rFonts w:ascii="Times New Roman" w:hAnsi="Times New Roman" w:cs="Times New Roman"/>
                <w:szCs w:val="21"/>
              </w:rPr>
            </w:pPr>
            <w:r w:rsidRPr="001845FE">
              <w:rPr>
                <w:rFonts w:ascii="Times New Roman" w:hAnsi="Times New Roman" w:cs="Times New Roman"/>
                <w:szCs w:val="21"/>
              </w:rPr>
              <w:t>HR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Pr="001845FE">
              <w:rPr>
                <w:rFonts w:ascii="Times New Roman" w:hAnsi="Times New Roman" w:cs="Times New Roman"/>
                <w:szCs w:val="21"/>
              </w:rPr>
              <w:t>Hazard Ratio; 95% CI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Pr="001845FE">
              <w:rPr>
                <w:rFonts w:ascii="Times New Roman" w:hAnsi="Times New Roman" w:cs="Times New Roman"/>
                <w:szCs w:val="21"/>
              </w:rPr>
              <w:t>95% Confidence Interval</w:t>
            </w:r>
            <w:r w:rsidR="00E97C8E">
              <w:rPr>
                <w:rFonts w:ascii="Times New Roman" w:hAnsi="Times New Roman" w:cs="Times New Roman" w:hint="eastAsia"/>
                <w:szCs w:val="21"/>
              </w:rPr>
              <w:t xml:space="preserve">; </w:t>
            </w:r>
            <w:proofErr w:type="spellStart"/>
            <w:r w:rsidR="00E97C8E" w:rsidRPr="001845FE">
              <w:rPr>
                <w:rFonts w:ascii="Times New Roman" w:hAnsi="Times New Roman" w:cs="Times New Roman"/>
                <w:szCs w:val="21"/>
              </w:rPr>
              <w:t>irPFS</w:t>
            </w:r>
            <w:proofErr w:type="spellEnd"/>
            <w:r w:rsidR="00E97C8E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="00E97C8E" w:rsidRPr="001845FE">
              <w:rPr>
                <w:rFonts w:ascii="Times New Roman" w:hAnsi="Times New Roman" w:cs="Times New Roman"/>
                <w:szCs w:val="21"/>
              </w:rPr>
              <w:t>immunotherapy-related Progression-Free Survival.</w:t>
            </w:r>
          </w:p>
        </w:tc>
      </w:tr>
    </w:tbl>
    <w:p w14:paraId="70204900" w14:textId="77777777" w:rsidR="003D13B7" w:rsidRDefault="003D13B7" w:rsidP="003D13B7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219D6D87" w14:textId="77777777" w:rsidR="003D13B7" w:rsidRDefault="003D13B7" w:rsidP="003D13B7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138F3F99" w14:textId="77777777" w:rsidR="00E75AD1" w:rsidRDefault="00E75AD1" w:rsidP="003D13B7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60941197" w14:textId="77777777" w:rsidR="00E75AD1" w:rsidRDefault="00E75AD1" w:rsidP="003D13B7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1361B662" w14:textId="77777777" w:rsidR="00E75AD1" w:rsidRDefault="00E75AD1" w:rsidP="003D13B7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2D9C01F8" w14:textId="77777777" w:rsidR="00E75AD1" w:rsidRDefault="00E75AD1" w:rsidP="003D13B7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20F3E5EF" w14:textId="77777777" w:rsidR="00E75AD1" w:rsidRDefault="00E75AD1" w:rsidP="003D13B7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7C4D00B5" w14:textId="77777777" w:rsidR="00E75AD1" w:rsidRDefault="00E75AD1" w:rsidP="003D13B7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2F7F9681" w14:textId="47C8C57C" w:rsidR="003D13B7" w:rsidRDefault="003D13B7" w:rsidP="003D13B7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tbl>
      <w:tblPr>
        <w:tblW w:w="8945" w:type="dxa"/>
        <w:tblLook w:val="04A0" w:firstRow="1" w:lastRow="0" w:firstColumn="1" w:lastColumn="0" w:noHBand="0" w:noVBand="1"/>
      </w:tblPr>
      <w:tblGrid>
        <w:gridCol w:w="2410"/>
        <w:gridCol w:w="1701"/>
        <w:gridCol w:w="1843"/>
        <w:gridCol w:w="1843"/>
        <w:gridCol w:w="1148"/>
      </w:tblGrid>
      <w:tr w:rsidR="003D13B7" w:rsidRPr="003D2F83" w14:paraId="0FC0B715" w14:textId="77777777" w:rsidTr="005E0E7B">
        <w:trPr>
          <w:trHeight w:val="288"/>
        </w:trPr>
        <w:tc>
          <w:tcPr>
            <w:tcW w:w="89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871C0" w14:textId="55BDBBB7" w:rsidR="003D13B7" w:rsidRPr="003D2F83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7FB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lastRenderedPageBreak/>
              <w:t xml:space="preserve">Table 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7</w:t>
            </w:r>
            <w:r w:rsidRPr="00E17FB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 xml:space="preserve">.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lini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cal</w:t>
            </w:r>
            <w:r w:rsidRPr="00E17FB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c</w:t>
            </w:r>
            <w:r w:rsidRPr="00E17FB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 xml:space="preserve">haracteristics of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 xml:space="preserve">patients in the 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intr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at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umoral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microbiota cohort</w:t>
            </w:r>
          </w:p>
        </w:tc>
      </w:tr>
      <w:tr w:rsidR="003D13B7" w:rsidRPr="003D2F83" w14:paraId="013D62B7" w14:textId="77777777" w:rsidTr="005E0E7B">
        <w:trPr>
          <w:trHeight w:val="552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hideMark/>
          </w:tcPr>
          <w:p w14:paraId="6F3C5C6B" w14:textId="77777777" w:rsidR="003D13B7" w:rsidRPr="003D2F83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17FB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Characteristic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hideMark/>
          </w:tcPr>
          <w:p w14:paraId="79B2731F" w14:textId="77777777" w:rsidR="003D13B7" w:rsidRPr="003D2F83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17FB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Total</w:t>
            </w:r>
            <w:r w:rsidRPr="00E17FB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br/>
              <w:t xml:space="preserve">(N =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40</w:t>
            </w:r>
            <w:r w:rsidRPr="00E17FB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hideMark/>
          </w:tcPr>
          <w:p w14:paraId="4DF76F03" w14:textId="77777777" w:rsidR="003D13B7" w:rsidRPr="003D2F83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C325D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H. pylori</w:t>
            </w:r>
            <w:r w:rsidRPr="00E17FB6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  <w:t xml:space="preserve"> </w:t>
            </w:r>
            <w:r w:rsidRPr="00E17FB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negative</w:t>
            </w:r>
            <w:r w:rsidRPr="00E17FB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br/>
              <w:t xml:space="preserve">(N =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24</w:t>
            </w:r>
            <w:r w:rsidRPr="00E17FB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hideMark/>
          </w:tcPr>
          <w:p w14:paraId="286A9E95" w14:textId="77777777" w:rsidR="003D13B7" w:rsidRPr="003D2F83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C325D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H. pylori</w:t>
            </w:r>
            <w:r w:rsidRPr="00E17FB6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  <w:t xml:space="preserve"> </w:t>
            </w:r>
            <w:r w:rsidRPr="00E17FB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positive</w:t>
            </w:r>
            <w:r w:rsidRPr="00E17FB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br/>
              <w:t>(N = 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6</w:t>
            </w:r>
            <w:r w:rsidRPr="00E17FB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hideMark/>
          </w:tcPr>
          <w:p w14:paraId="1D528177" w14:textId="77777777" w:rsidR="003D13B7" w:rsidRPr="003D2F83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17FB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p-value</w:t>
            </w:r>
          </w:p>
        </w:tc>
      </w:tr>
      <w:tr w:rsidR="003D13B7" w:rsidRPr="003D2F83" w14:paraId="76A54CCF" w14:textId="77777777" w:rsidTr="005E0E7B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00A79A" w14:textId="77777777" w:rsidR="003D13B7" w:rsidRPr="003D2F83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3D2F8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BioProject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2A7D5C" w14:textId="77777777" w:rsidR="003D13B7" w:rsidRPr="003D2F83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D2F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182387" w14:textId="77777777" w:rsidR="003D13B7" w:rsidRPr="003D2F83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D2F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17BFE4" w14:textId="77777777" w:rsidR="003D13B7" w:rsidRPr="003D2F83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D2F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298376" w14:textId="77777777" w:rsidR="003D13B7" w:rsidRPr="003D2F83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D2F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0.059</w:t>
            </w:r>
          </w:p>
        </w:tc>
      </w:tr>
      <w:tr w:rsidR="003D13B7" w:rsidRPr="003D2F83" w14:paraId="5E95080D" w14:textId="77777777" w:rsidTr="005E0E7B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80A6A6" w14:textId="77777777" w:rsidR="003D13B7" w:rsidRPr="003D2F83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D2F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PKUCH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85F51C" w14:textId="77777777" w:rsidR="003D13B7" w:rsidRPr="003D2F83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D2F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 (75.0%)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1925F6" w14:textId="77777777" w:rsidR="003D13B7" w:rsidRPr="003D2F83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D2F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 (87.5%)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D232B2" w14:textId="77777777" w:rsidR="003D13B7" w:rsidRPr="003D2F83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D2F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 (56.3%)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EFB8E5" w14:textId="77777777" w:rsidR="003D13B7" w:rsidRPr="003D2F83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D2F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D13B7" w:rsidRPr="003D2F83" w14:paraId="246D1E61" w14:textId="77777777" w:rsidTr="005E0E7B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62B2EB" w14:textId="77777777" w:rsidR="003D13B7" w:rsidRPr="003D2F83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D2F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   PRJNA239281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768CD4" w14:textId="77777777" w:rsidR="003D13B7" w:rsidRPr="003D2F83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D2F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 (25.0%)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058857" w14:textId="77777777" w:rsidR="003D13B7" w:rsidRPr="003D2F83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D2F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 (12.5%)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4C5DF4" w14:textId="77777777" w:rsidR="003D13B7" w:rsidRPr="003D2F83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D2F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 (43.8%)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BD2624" w14:textId="77777777" w:rsidR="003D13B7" w:rsidRPr="003D2F83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D2F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D13B7" w:rsidRPr="003D2F83" w14:paraId="54F21F2F" w14:textId="77777777" w:rsidTr="005E0E7B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3326EA" w14:textId="77777777" w:rsidR="003D13B7" w:rsidRPr="003D2F83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D2F8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6890EA" w14:textId="77777777" w:rsidR="003D13B7" w:rsidRPr="003D2F83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D2F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 (55, 73)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8C136F" w14:textId="77777777" w:rsidR="003D13B7" w:rsidRPr="003D2F83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D2F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 (52, 60)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D26C87" w14:textId="77777777" w:rsidR="003D13B7" w:rsidRPr="003D2F83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D2F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 (66, 75)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9A63C5" w14:textId="77777777" w:rsidR="003D13B7" w:rsidRPr="003D2F83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D2F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0.18</w:t>
            </w:r>
          </w:p>
        </w:tc>
      </w:tr>
      <w:tr w:rsidR="003D13B7" w:rsidRPr="003D2F83" w14:paraId="39461054" w14:textId="77777777" w:rsidTr="005E0E7B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A324C4" w14:textId="77777777" w:rsidR="003D13B7" w:rsidRPr="003D2F83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D2F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   Unknown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C6531C" w14:textId="77777777" w:rsidR="003D13B7" w:rsidRPr="003D2F83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D2F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6F4631" w14:textId="77777777" w:rsidR="003D13B7" w:rsidRPr="003D2F83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D2F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E4AABB" w14:textId="77777777" w:rsidR="003D13B7" w:rsidRPr="003D2F83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D2F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769530" w14:textId="77777777" w:rsidR="003D13B7" w:rsidRPr="003D2F83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D2F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D13B7" w:rsidRPr="003D2F83" w14:paraId="074E1192" w14:textId="77777777" w:rsidTr="005E0E7B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ED41B4" w14:textId="77777777" w:rsidR="003D13B7" w:rsidRPr="003D2F83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D2F8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Gender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FE7267" w14:textId="77777777" w:rsidR="003D13B7" w:rsidRPr="003D2F83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D2F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77B55B" w14:textId="77777777" w:rsidR="003D13B7" w:rsidRPr="003D2F83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D2F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753907" w14:textId="77777777" w:rsidR="003D13B7" w:rsidRPr="003D2F83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D2F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199AA3" w14:textId="77777777" w:rsidR="003D13B7" w:rsidRPr="003D2F83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D2F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&gt;0.99</w:t>
            </w:r>
          </w:p>
        </w:tc>
      </w:tr>
      <w:tr w:rsidR="003D13B7" w:rsidRPr="003D2F83" w14:paraId="5D606936" w14:textId="77777777" w:rsidTr="005E0E7B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04C3E9" w14:textId="77777777" w:rsidR="003D13B7" w:rsidRPr="003D2F83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D2F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   Female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DCB27D" w14:textId="77777777" w:rsidR="003D13B7" w:rsidRPr="003D2F83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D2F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 (40.0%)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B82E03" w14:textId="77777777" w:rsidR="003D13B7" w:rsidRPr="003D2F83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D2F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 (33.3%)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A29AA" w14:textId="77777777" w:rsidR="003D13B7" w:rsidRPr="003D2F83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D2F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 (42.9%)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AD5345" w14:textId="77777777" w:rsidR="003D13B7" w:rsidRPr="003D2F83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D2F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D13B7" w:rsidRPr="003D2F83" w14:paraId="2CE98195" w14:textId="77777777" w:rsidTr="005E0E7B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B13314" w14:textId="77777777" w:rsidR="003D13B7" w:rsidRPr="003D2F83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D2F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   Male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0166C5" w14:textId="77777777" w:rsidR="003D13B7" w:rsidRPr="003D2F83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D2F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 (60.0%)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D091F9" w14:textId="77777777" w:rsidR="003D13B7" w:rsidRPr="003D2F83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D2F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 (66.7%)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7CC157" w14:textId="77777777" w:rsidR="003D13B7" w:rsidRPr="003D2F83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D2F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 (57.1%)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12162D" w14:textId="77777777" w:rsidR="003D13B7" w:rsidRPr="003D2F83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D2F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D13B7" w:rsidRPr="003D2F83" w14:paraId="684F4875" w14:textId="77777777" w:rsidTr="005E0E7B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51D04AD" w14:textId="77777777" w:rsidR="003D13B7" w:rsidRPr="003D2F83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D2F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   Unknown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54928A2" w14:textId="77777777" w:rsidR="003D13B7" w:rsidRPr="003D2F83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D2F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2A882C7" w14:textId="77777777" w:rsidR="003D13B7" w:rsidRPr="003D2F83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D2F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5ADE16A" w14:textId="77777777" w:rsidR="003D13B7" w:rsidRPr="003D2F83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D2F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AAD602B" w14:textId="77777777" w:rsidR="003D13B7" w:rsidRPr="003D2F83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D2F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D13B7" w:rsidRPr="003D2F83" w14:paraId="1E8FDE36" w14:textId="77777777" w:rsidTr="005E0E7B">
        <w:trPr>
          <w:trHeight w:val="288"/>
        </w:trPr>
        <w:tc>
          <w:tcPr>
            <w:tcW w:w="8945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449B8D7D" w14:textId="77777777" w:rsidR="003D13B7" w:rsidRPr="003D2F83" w:rsidRDefault="003D13B7" w:rsidP="005E0E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PKUCH, Peking University Cancer Hospital cohort; </w:t>
            </w:r>
            <w:r w:rsidRPr="003D2F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Median (IQR) or Frequency (%)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; </w:t>
            </w:r>
            <w:r w:rsidRPr="00D826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Fisher's exact test; Wilcoxon rank sum exact test</w:t>
            </w:r>
          </w:p>
        </w:tc>
      </w:tr>
    </w:tbl>
    <w:p w14:paraId="104C8361" w14:textId="77777777" w:rsidR="003D13B7" w:rsidRPr="006F1442" w:rsidRDefault="003D13B7" w:rsidP="003D13B7">
      <w:pPr>
        <w:rPr>
          <w:rFonts w:ascii="Times New Roman" w:hAnsi="Times New Roman" w:cs="Times New Roman"/>
          <w:szCs w:val="21"/>
        </w:rPr>
      </w:pPr>
    </w:p>
    <w:p w14:paraId="38247D9D" w14:textId="77777777" w:rsidR="006A3031" w:rsidRPr="003D13B7" w:rsidRDefault="006A3031"/>
    <w:sectPr w:rsidR="006A3031" w:rsidRPr="003D13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3B7"/>
    <w:rsid w:val="00003641"/>
    <w:rsid w:val="00052D2C"/>
    <w:rsid w:val="000742F3"/>
    <w:rsid w:val="00080A11"/>
    <w:rsid w:val="00082B79"/>
    <w:rsid w:val="000A1B3C"/>
    <w:rsid w:val="000C4288"/>
    <w:rsid w:val="000D3F3D"/>
    <w:rsid w:val="000E5EA0"/>
    <w:rsid w:val="00105237"/>
    <w:rsid w:val="00150AA1"/>
    <w:rsid w:val="0016420B"/>
    <w:rsid w:val="00171F23"/>
    <w:rsid w:val="00180550"/>
    <w:rsid w:val="0018419D"/>
    <w:rsid w:val="001A7477"/>
    <w:rsid w:val="001B0777"/>
    <w:rsid w:val="001B3929"/>
    <w:rsid w:val="001E4C05"/>
    <w:rsid w:val="00251B68"/>
    <w:rsid w:val="00251D4F"/>
    <w:rsid w:val="002528F7"/>
    <w:rsid w:val="002B286F"/>
    <w:rsid w:val="002C0713"/>
    <w:rsid w:val="002C0EB7"/>
    <w:rsid w:val="002C33C4"/>
    <w:rsid w:val="002C3967"/>
    <w:rsid w:val="003103AF"/>
    <w:rsid w:val="00342E8C"/>
    <w:rsid w:val="00354285"/>
    <w:rsid w:val="0035594C"/>
    <w:rsid w:val="003942AE"/>
    <w:rsid w:val="003B5345"/>
    <w:rsid w:val="003D13B7"/>
    <w:rsid w:val="003F2E6C"/>
    <w:rsid w:val="003F5F6F"/>
    <w:rsid w:val="004105A4"/>
    <w:rsid w:val="00440E25"/>
    <w:rsid w:val="0045378B"/>
    <w:rsid w:val="00455234"/>
    <w:rsid w:val="00456FBB"/>
    <w:rsid w:val="00460218"/>
    <w:rsid w:val="00487079"/>
    <w:rsid w:val="004B055A"/>
    <w:rsid w:val="004B186F"/>
    <w:rsid w:val="004B7193"/>
    <w:rsid w:val="004C3BD4"/>
    <w:rsid w:val="004D07C2"/>
    <w:rsid w:val="004D650C"/>
    <w:rsid w:val="004E7C4B"/>
    <w:rsid w:val="004F27D2"/>
    <w:rsid w:val="005244C7"/>
    <w:rsid w:val="005B1105"/>
    <w:rsid w:val="005E107B"/>
    <w:rsid w:val="005F2170"/>
    <w:rsid w:val="005F3BBE"/>
    <w:rsid w:val="006175BB"/>
    <w:rsid w:val="006225C0"/>
    <w:rsid w:val="00622EE4"/>
    <w:rsid w:val="00635B2D"/>
    <w:rsid w:val="00655B3A"/>
    <w:rsid w:val="00657289"/>
    <w:rsid w:val="006577FA"/>
    <w:rsid w:val="00665E26"/>
    <w:rsid w:val="00692491"/>
    <w:rsid w:val="006A098E"/>
    <w:rsid w:val="006A3031"/>
    <w:rsid w:val="006A6AD1"/>
    <w:rsid w:val="006B4374"/>
    <w:rsid w:val="006C7502"/>
    <w:rsid w:val="006D1895"/>
    <w:rsid w:val="007021DF"/>
    <w:rsid w:val="00710568"/>
    <w:rsid w:val="00712B35"/>
    <w:rsid w:val="007243DD"/>
    <w:rsid w:val="00727FC5"/>
    <w:rsid w:val="00734054"/>
    <w:rsid w:val="00752FBB"/>
    <w:rsid w:val="00757E82"/>
    <w:rsid w:val="00772B86"/>
    <w:rsid w:val="00775731"/>
    <w:rsid w:val="00781528"/>
    <w:rsid w:val="00785F58"/>
    <w:rsid w:val="00792567"/>
    <w:rsid w:val="007D1AB5"/>
    <w:rsid w:val="007E57FD"/>
    <w:rsid w:val="0080393E"/>
    <w:rsid w:val="00823E98"/>
    <w:rsid w:val="00871DCE"/>
    <w:rsid w:val="0088677D"/>
    <w:rsid w:val="008A5C19"/>
    <w:rsid w:val="008B0727"/>
    <w:rsid w:val="008D3E02"/>
    <w:rsid w:val="00900FD4"/>
    <w:rsid w:val="0091132A"/>
    <w:rsid w:val="009161C4"/>
    <w:rsid w:val="00943950"/>
    <w:rsid w:val="00945C94"/>
    <w:rsid w:val="0095002F"/>
    <w:rsid w:val="009B518C"/>
    <w:rsid w:val="009C1474"/>
    <w:rsid w:val="009C1710"/>
    <w:rsid w:val="009D6EA8"/>
    <w:rsid w:val="009E552D"/>
    <w:rsid w:val="009E68E2"/>
    <w:rsid w:val="00A03174"/>
    <w:rsid w:val="00A250FB"/>
    <w:rsid w:val="00A425A2"/>
    <w:rsid w:val="00A44A93"/>
    <w:rsid w:val="00A44BD4"/>
    <w:rsid w:val="00A61431"/>
    <w:rsid w:val="00A67B9A"/>
    <w:rsid w:val="00A85C39"/>
    <w:rsid w:val="00AA10C0"/>
    <w:rsid w:val="00AA5E73"/>
    <w:rsid w:val="00AB1BD2"/>
    <w:rsid w:val="00AC44C9"/>
    <w:rsid w:val="00AD3709"/>
    <w:rsid w:val="00AD5B29"/>
    <w:rsid w:val="00B21EE2"/>
    <w:rsid w:val="00B2748E"/>
    <w:rsid w:val="00B33823"/>
    <w:rsid w:val="00B36776"/>
    <w:rsid w:val="00B42AA5"/>
    <w:rsid w:val="00BC2F48"/>
    <w:rsid w:val="00BE0582"/>
    <w:rsid w:val="00C34440"/>
    <w:rsid w:val="00C545DF"/>
    <w:rsid w:val="00C62574"/>
    <w:rsid w:val="00C73D99"/>
    <w:rsid w:val="00C74E3D"/>
    <w:rsid w:val="00C75E09"/>
    <w:rsid w:val="00C77ADF"/>
    <w:rsid w:val="00C97996"/>
    <w:rsid w:val="00CC686E"/>
    <w:rsid w:val="00CD3F5D"/>
    <w:rsid w:val="00CD5A58"/>
    <w:rsid w:val="00D3041B"/>
    <w:rsid w:val="00D304E9"/>
    <w:rsid w:val="00D627CF"/>
    <w:rsid w:val="00D650B8"/>
    <w:rsid w:val="00D73832"/>
    <w:rsid w:val="00DA0EA7"/>
    <w:rsid w:val="00DD1B11"/>
    <w:rsid w:val="00DD6D19"/>
    <w:rsid w:val="00DF1DBE"/>
    <w:rsid w:val="00DF4109"/>
    <w:rsid w:val="00E116BB"/>
    <w:rsid w:val="00E17F8C"/>
    <w:rsid w:val="00E21272"/>
    <w:rsid w:val="00E253DB"/>
    <w:rsid w:val="00E2790A"/>
    <w:rsid w:val="00E36F51"/>
    <w:rsid w:val="00E41192"/>
    <w:rsid w:val="00E57A47"/>
    <w:rsid w:val="00E60D1D"/>
    <w:rsid w:val="00E75AD1"/>
    <w:rsid w:val="00E906E1"/>
    <w:rsid w:val="00E97C8E"/>
    <w:rsid w:val="00EA4F26"/>
    <w:rsid w:val="00EA6271"/>
    <w:rsid w:val="00EB6CF1"/>
    <w:rsid w:val="00EC7E63"/>
    <w:rsid w:val="00F02EAD"/>
    <w:rsid w:val="00F038FE"/>
    <w:rsid w:val="00F0792C"/>
    <w:rsid w:val="00F13101"/>
    <w:rsid w:val="00F340F0"/>
    <w:rsid w:val="00F42D70"/>
    <w:rsid w:val="00F73514"/>
    <w:rsid w:val="00F9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1597AC"/>
  <w15:chartTrackingRefBased/>
  <w15:docId w15:val="{00027FCE-50B1-5641-BCE4-B49E4A048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3B7"/>
    <w:pPr>
      <w:widowControl w:val="0"/>
      <w:jc w:val="both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D13B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13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13B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3174"/>
    <w:pPr>
      <w:keepNext/>
      <w:keepLines/>
      <w:spacing w:before="280" w:after="290" w:line="376" w:lineRule="auto"/>
      <w:outlineLvl w:val="3"/>
    </w:pPr>
    <w:rPr>
      <w:rFonts w:ascii="等线 Light" w:eastAsia="等线 Light" w:hAnsi="等线 Light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13B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13B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13B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13B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13B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标题 4 字符"/>
    <w:link w:val="4"/>
    <w:uiPriority w:val="9"/>
    <w:semiHidden/>
    <w:rsid w:val="00A03174"/>
    <w:rPr>
      <w:rFonts w:ascii="等线 Light" w:eastAsia="等线 Light" w:hAnsi="等线 Light" w:cs="Times New Roman"/>
      <w:b/>
      <w:bCs/>
      <w:sz w:val="28"/>
      <w:szCs w:val="28"/>
      <w14:ligatures w14:val="none"/>
    </w:rPr>
  </w:style>
  <w:style w:type="character" w:customStyle="1" w:styleId="10">
    <w:name w:val="标题 1 字符"/>
    <w:basedOn w:val="a0"/>
    <w:link w:val="1"/>
    <w:uiPriority w:val="9"/>
    <w:rsid w:val="003D13B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D13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D13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50">
    <w:name w:val="标题 5 字符"/>
    <w:basedOn w:val="a0"/>
    <w:link w:val="5"/>
    <w:uiPriority w:val="9"/>
    <w:semiHidden/>
    <w:rsid w:val="003D13B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D13B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D13B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D13B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D13B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D13B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D13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13B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D13B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D13B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D13B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D13B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D13B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D13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D13B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D13B7"/>
    <w:rPr>
      <w:b/>
      <w:bCs/>
      <w:smallCaps/>
      <w:color w:val="0F4761" w:themeColor="accent1" w:themeShade="BF"/>
      <w:spacing w:val="5"/>
    </w:rPr>
  </w:style>
  <w:style w:type="paragraph" w:styleId="31">
    <w:name w:val="Body Text 3"/>
    <w:basedOn w:val="a"/>
    <w:link w:val="32"/>
    <w:qFormat/>
    <w:rsid w:val="003D13B7"/>
    <w:pPr>
      <w:widowControl/>
      <w:spacing w:after="120" w:line="276" w:lineRule="auto"/>
      <w:jc w:val="left"/>
    </w:pPr>
    <w:rPr>
      <w:kern w:val="0"/>
      <w:sz w:val="16"/>
      <w:szCs w:val="16"/>
    </w:rPr>
  </w:style>
  <w:style w:type="character" w:customStyle="1" w:styleId="32">
    <w:name w:val="正文文本 3 字符"/>
    <w:basedOn w:val="a0"/>
    <w:link w:val="31"/>
    <w:rsid w:val="003D13B7"/>
    <w:rPr>
      <w:kern w:val="0"/>
      <w:sz w:val="16"/>
      <w:szCs w:val="16"/>
      <w14:ligatures w14:val="none"/>
    </w:rPr>
  </w:style>
  <w:style w:type="table" w:customStyle="1" w:styleId="TableGrid1">
    <w:name w:val="Table Grid1"/>
    <w:basedOn w:val="a1"/>
    <w:next w:val="ae"/>
    <w:uiPriority w:val="59"/>
    <w:unhideWhenUsed/>
    <w:rsid w:val="003D13B7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39"/>
    <w:rsid w:val="003D1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line number"/>
    <w:basedOn w:val="a0"/>
    <w:uiPriority w:val="99"/>
    <w:semiHidden/>
    <w:unhideWhenUsed/>
    <w:rsid w:val="003D13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EA98038-E562-C44F-ABCA-00D3FBE02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13</Pages>
  <Words>1475</Words>
  <Characters>8414</Characters>
  <Application>Microsoft Office Word</Application>
  <DocSecurity>0</DocSecurity>
  <Lines>70</Lines>
  <Paragraphs>19</Paragraphs>
  <ScaleCrop>false</ScaleCrop>
  <Company/>
  <LinksUpToDate>false</LinksUpToDate>
  <CharactersWithSpaces>9870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Keren Jia</dc:creator>
  <cp:keywords/>
  <dc:description/>
  <cp:lastModifiedBy>Keren Jia</cp:lastModifiedBy>
  <cp:revision>7</cp:revision>
  <dcterms:created xsi:type="dcterms:W3CDTF">2025-11-21T11:33:00Z</dcterms:created>
  <dcterms:modified xsi:type="dcterms:W3CDTF">2025-11-27T14:57:00Z</dcterms:modified>
</cp:coreProperties>
</file>