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tiff" ContentType="image/tiff"/>
  <Default Extension="ti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FAA27D" w14:textId="1475396A" w:rsidR="0088089E" w:rsidRPr="0088089E" w:rsidRDefault="0088089E" w:rsidP="00BE36FC">
      <w:pPr>
        <w:spacing w:line="480" w:lineRule="auto"/>
        <w:ind w:rightChars="-27" w:right="-57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0" w:name="_Hlk198816742"/>
      <w:bookmarkEnd w:id="0"/>
      <w:r w:rsidRPr="0088089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Supplemental Material</w:t>
      </w:r>
      <w:r w:rsidR="00750F5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</w:t>
      </w:r>
    </w:p>
    <w:p w14:paraId="09388954" w14:textId="77777777" w:rsidR="0088089E" w:rsidRPr="0088089E" w:rsidRDefault="0088089E" w:rsidP="00BE36FC">
      <w:pPr>
        <w:spacing w:line="480" w:lineRule="auto"/>
        <w:ind w:rightChars="-27" w:right="-57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F3D8F4E" w14:textId="5F0019AD" w:rsidR="00101115" w:rsidRDefault="00101115" w:rsidP="00BE36FC">
      <w:pPr>
        <w:spacing w:line="480" w:lineRule="auto"/>
        <w:ind w:rightChars="-27" w:right="-57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10111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Maternal amino acid metabolites during pregnancy and preterm birth: results from two prospective cohort stud</w:t>
      </w:r>
      <w:r w:rsidR="00DA736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ies</w:t>
      </w:r>
    </w:p>
    <w:p w14:paraId="65C0F7F1" w14:textId="47AF6892" w:rsidR="0088089E" w:rsidRPr="00101115" w:rsidRDefault="0088089E" w:rsidP="00BE36FC">
      <w:pPr>
        <w:spacing w:line="480" w:lineRule="auto"/>
        <w:ind w:rightChars="-27" w:right="-5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011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Chen et al. </w:t>
      </w:r>
    </w:p>
    <w:p w14:paraId="2B8D6F7C" w14:textId="227F2490" w:rsidR="0088089E" w:rsidRDefault="0088089E" w:rsidP="00BE36FC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GoBack"/>
      <w:bookmarkEnd w:id="1"/>
    </w:p>
    <w:p w14:paraId="02E0646F" w14:textId="111F2563" w:rsidR="003B3712" w:rsidRPr="00DA6A64" w:rsidRDefault="00AD2116" w:rsidP="00DA6A64">
      <w:pPr>
        <w:pStyle w:val="ListParagraph"/>
        <w:numPr>
          <w:ilvl w:val="0"/>
          <w:numId w:val="1"/>
        </w:numPr>
        <w:spacing w:line="480" w:lineRule="auto"/>
        <w:ind w:firstLineChars="0"/>
        <w:rPr>
          <w:rFonts w:ascii="Times New Roman" w:eastAsia="等线" w:hAnsi="Times New Roman" w:cs="Times New Roman"/>
          <w:b/>
          <w:bCs/>
          <w:color w:val="000000"/>
          <w:kern w:val="0"/>
          <w:sz w:val="24"/>
          <w:szCs w:val="24"/>
        </w:rPr>
      </w:pPr>
      <w:r w:rsidRPr="003B3712">
        <w:rPr>
          <w:rFonts w:ascii="Times New Roman" w:eastAsia="等线" w:hAnsi="Times New Roman" w:cs="Times New Roman"/>
          <w:b/>
          <w:bCs/>
          <w:color w:val="000000"/>
          <w:kern w:val="0"/>
          <w:sz w:val="24"/>
          <w:szCs w:val="24"/>
        </w:rPr>
        <w:t>Supplementa</w:t>
      </w:r>
      <w:r w:rsidR="003B3712" w:rsidRPr="003B3712">
        <w:rPr>
          <w:rFonts w:ascii="Times New Roman" w:eastAsia="等线" w:hAnsi="Times New Roman" w:cs="Times New Roman"/>
          <w:b/>
          <w:bCs/>
          <w:color w:val="000000"/>
          <w:kern w:val="0"/>
          <w:sz w:val="24"/>
          <w:szCs w:val="24"/>
        </w:rPr>
        <w:t>l methods</w:t>
      </w:r>
    </w:p>
    <w:p w14:paraId="2EFECA3E" w14:textId="078E8C62" w:rsidR="0088089E" w:rsidRPr="003B3712" w:rsidRDefault="0088089E" w:rsidP="00BE36FC">
      <w:pPr>
        <w:pStyle w:val="ListParagraph"/>
        <w:numPr>
          <w:ilvl w:val="0"/>
          <w:numId w:val="1"/>
        </w:numPr>
        <w:spacing w:line="480" w:lineRule="auto"/>
        <w:ind w:firstLineChars="0"/>
        <w:rPr>
          <w:rFonts w:ascii="Times New Roman" w:hAnsi="Times New Roman" w:cs="Times New Roman"/>
          <w:b/>
          <w:bCs/>
          <w:sz w:val="24"/>
          <w:szCs w:val="24"/>
        </w:rPr>
      </w:pPr>
      <w:r w:rsidRPr="003B3712">
        <w:rPr>
          <w:rFonts w:ascii="Times New Roman" w:hAnsi="Times New Roman" w:cs="Times New Roman"/>
          <w:b/>
          <w:bCs/>
          <w:sz w:val="24"/>
          <w:szCs w:val="24"/>
        </w:rPr>
        <w:t>Supplemental figures</w:t>
      </w:r>
    </w:p>
    <w:p w14:paraId="33F11ACB" w14:textId="3567B756" w:rsidR="00DD5338" w:rsidRDefault="00DD5338" w:rsidP="00BE36F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089E">
        <w:rPr>
          <w:rFonts w:ascii="Times New Roman" w:hAnsi="Times New Roman" w:cs="Times New Roman"/>
          <w:sz w:val="24"/>
          <w:szCs w:val="24"/>
        </w:rPr>
        <w:t xml:space="preserve">Figure S1 </w:t>
      </w:r>
      <w:r w:rsidR="009D1439" w:rsidRPr="009D1439">
        <w:rPr>
          <w:rFonts w:ascii="Times New Roman" w:hAnsi="Times New Roman" w:cs="Times New Roman"/>
          <w:sz w:val="24"/>
          <w:szCs w:val="24"/>
        </w:rPr>
        <w:t xml:space="preserve">Study </w:t>
      </w:r>
      <w:r w:rsidR="009D1439">
        <w:rPr>
          <w:rFonts w:ascii="Times New Roman" w:hAnsi="Times New Roman" w:cs="Times New Roman"/>
          <w:sz w:val="24"/>
          <w:szCs w:val="24"/>
        </w:rPr>
        <w:t>p</w:t>
      </w:r>
      <w:r w:rsidR="009D1439" w:rsidRPr="009D1439">
        <w:rPr>
          <w:rFonts w:ascii="Times New Roman" w:hAnsi="Times New Roman" w:cs="Times New Roman"/>
          <w:sz w:val="24"/>
          <w:szCs w:val="24"/>
        </w:rPr>
        <w:t xml:space="preserve">opulations and </w:t>
      </w:r>
      <w:r w:rsidR="009D1439">
        <w:rPr>
          <w:rFonts w:ascii="Times New Roman" w:hAnsi="Times New Roman" w:cs="Times New Roman"/>
          <w:sz w:val="24"/>
          <w:szCs w:val="24"/>
        </w:rPr>
        <w:t>s</w:t>
      </w:r>
      <w:r w:rsidR="009D1439" w:rsidRPr="009D1439">
        <w:rPr>
          <w:rFonts w:ascii="Times New Roman" w:hAnsi="Times New Roman" w:cs="Times New Roman"/>
          <w:sz w:val="24"/>
          <w:szCs w:val="24"/>
        </w:rPr>
        <w:t xml:space="preserve">tudy </w:t>
      </w:r>
      <w:r w:rsidR="009D1439">
        <w:rPr>
          <w:rFonts w:ascii="Times New Roman" w:hAnsi="Times New Roman" w:cs="Times New Roman"/>
          <w:sz w:val="24"/>
          <w:szCs w:val="24"/>
        </w:rPr>
        <w:t>o</w:t>
      </w:r>
      <w:r w:rsidR="009D1439" w:rsidRPr="009D1439">
        <w:rPr>
          <w:rFonts w:ascii="Times New Roman" w:hAnsi="Times New Roman" w:cs="Times New Roman"/>
          <w:sz w:val="24"/>
          <w:szCs w:val="24"/>
        </w:rPr>
        <w:t>verviews</w:t>
      </w:r>
    </w:p>
    <w:p w14:paraId="6DCCC447" w14:textId="0FE7EF4D" w:rsidR="00EB4D78" w:rsidRDefault="00EB4D78" w:rsidP="00BE36F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B4D78">
        <w:rPr>
          <w:rFonts w:ascii="Times New Roman" w:hAnsi="Times New Roman" w:cs="Times New Roman"/>
          <w:sz w:val="24"/>
          <w:szCs w:val="24"/>
        </w:rPr>
        <w:t>Legends: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B1BF0">
        <w:rPr>
          <w:rFonts w:ascii="Times New Roman" w:hAnsi="Times New Roman" w:cs="Times New Roman"/>
          <w:sz w:val="24"/>
          <w:szCs w:val="24"/>
        </w:rPr>
        <w:t xml:space="preserve">Study population of </w:t>
      </w:r>
      <w:r w:rsidR="00DA6A64">
        <w:rPr>
          <w:rFonts w:ascii="Times New Roman" w:hAnsi="Times New Roman" w:cs="Times New Roman"/>
          <w:sz w:val="24"/>
          <w:szCs w:val="24"/>
        </w:rPr>
        <w:t xml:space="preserve">the </w:t>
      </w:r>
      <w:r w:rsidRPr="007B1BF0">
        <w:rPr>
          <w:rFonts w:ascii="Times New Roman" w:hAnsi="Times New Roman" w:cs="Times New Roman"/>
          <w:sz w:val="24"/>
          <w:szCs w:val="24"/>
        </w:rPr>
        <w:t xml:space="preserve">THSBC (A) and </w:t>
      </w:r>
      <w:r>
        <w:rPr>
          <w:rFonts w:ascii="Times New Roman" w:hAnsi="Times New Roman" w:cs="Times New Roman"/>
          <w:sz w:val="24"/>
          <w:szCs w:val="24"/>
        </w:rPr>
        <w:t>WeBirth</w:t>
      </w:r>
      <w:r w:rsidRPr="007B1BF0">
        <w:rPr>
          <w:rFonts w:ascii="Times New Roman" w:hAnsi="Times New Roman" w:cs="Times New Roman"/>
          <w:sz w:val="24"/>
          <w:szCs w:val="24"/>
        </w:rPr>
        <w:t xml:space="preserve"> (B). Density plot </w:t>
      </w:r>
      <w:r>
        <w:rPr>
          <w:rFonts w:ascii="Times New Roman" w:hAnsi="Times New Roman" w:cs="Times New Roman"/>
          <w:sz w:val="24"/>
          <w:szCs w:val="24"/>
        </w:rPr>
        <w:t xml:space="preserve">in the left panel </w:t>
      </w:r>
      <w:r w:rsidRPr="007B1BF0">
        <w:rPr>
          <w:rFonts w:ascii="Times New Roman" w:hAnsi="Times New Roman" w:cs="Times New Roman"/>
          <w:sz w:val="24"/>
          <w:szCs w:val="24"/>
        </w:rPr>
        <w:t xml:space="preserve">showed the distribution of sampling gestational weeks in each </w:t>
      </w:r>
      <w:r w:rsidR="00DA736E">
        <w:rPr>
          <w:rFonts w:ascii="Times New Roman" w:hAnsi="Times New Roman" w:cs="Times New Roman"/>
          <w:sz w:val="24"/>
          <w:szCs w:val="24"/>
        </w:rPr>
        <w:t>pregnancy period</w:t>
      </w:r>
      <w:r w:rsidRPr="007B1BF0">
        <w:rPr>
          <w:rFonts w:ascii="Times New Roman" w:hAnsi="Times New Roman" w:cs="Times New Roman"/>
          <w:sz w:val="24"/>
          <w:szCs w:val="24"/>
        </w:rPr>
        <w:t>. Venn plot</w:t>
      </w:r>
      <w:r>
        <w:rPr>
          <w:rFonts w:ascii="Times New Roman" w:hAnsi="Times New Roman" w:cs="Times New Roman"/>
          <w:sz w:val="24"/>
          <w:szCs w:val="24"/>
        </w:rPr>
        <w:t xml:space="preserve"> in the right panel</w:t>
      </w:r>
      <w:r w:rsidRPr="007B1BF0">
        <w:rPr>
          <w:rFonts w:ascii="Times New Roman" w:hAnsi="Times New Roman" w:cs="Times New Roman"/>
          <w:sz w:val="24"/>
          <w:szCs w:val="24"/>
        </w:rPr>
        <w:t xml:space="preserve"> showed the number of participants </w:t>
      </w:r>
      <w:r>
        <w:rPr>
          <w:rFonts w:ascii="Times New Roman" w:hAnsi="Times New Roman" w:cs="Times New Roman"/>
          <w:sz w:val="24"/>
          <w:szCs w:val="24"/>
        </w:rPr>
        <w:t xml:space="preserve">with </w:t>
      </w:r>
      <w:r>
        <w:rPr>
          <w:rFonts w:ascii="Times New Roman" w:hAnsi="Times New Roman" w:cs="Times New Roman" w:hint="eastAsia"/>
          <w:sz w:val="24"/>
          <w:szCs w:val="24"/>
        </w:rPr>
        <w:t>am</w:t>
      </w:r>
      <w:r>
        <w:rPr>
          <w:rFonts w:ascii="Times New Roman" w:hAnsi="Times New Roman" w:cs="Times New Roman"/>
          <w:sz w:val="24"/>
          <w:szCs w:val="24"/>
        </w:rPr>
        <w:t xml:space="preserve">ino acid metabolites profiling </w:t>
      </w:r>
      <w:r w:rsidRPr="007B1BF0">
        <w:rPr>
          <w:rFonts w:ascii="Times New Roman" w:hAnsi="Times New Roman" w:cs="Times New Roman"/>
          <w:sz w:val="24"/>
          <w:szCs w:val="24"/>
        </w:rPr>
        <w:t xml:space="preserve">in each </w:t>
      </w:r>
      <w:r w:rsidR="00DA736E">
        <w:rPr>
          <w:rFonts w:ascii="Times New Roman" w:hAnsi="Times New Roman" w:cs="Times New Roman"/>
          <w:sz w:val="24"/>
          <w:szCs w:val="24"/>
        </w:rPr>
        <w:t>pregnancy period</w:t>
      </w:r>
      <w:r w:rsidRPr="007B1BF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24E31">
        <w:rPr>
          <w:rFonts w:ascii="Times New Roman" w:hAnsi="Times New Roman" w:cs="Times New Roman"/>
          <w:sz w:val="24"/>
          <w:szCs w:val="24"/>
        </w:rPr>
        <w:t xml:space="preserve">Abbreviations: </w:t>
      </w:r>
      <w:r>
        <w:rPr>
          <w:rFonts w:ascii="Times New Roman" w:hAnsi="Times New Roman" w:cs="Times New Roman"/>
          <w:sz w:val="24"/>
          <w:szCs w:val="24"/>
        </w:rPr>
        <w:t xml:space="preserve">sPTB, spontaneous preterm birth; </w:t>
      </w:r>
      <w:r w:rsidRPr="00024E31">
        <w:rPr>
          <w:rFonts w:ascii="Times New Roman" w:hAnsi="Times New Roman" w:cs="Times New Roman"/>
          <w:sz w:val="24"/>
          <w:szCs w:val="24"/>
        </w:rPr>
        <w:t xml:space="preserve">THSBC, Tongji-Huaxi-Shuangliu Birth Cohort; </w:t>
      </w:r>
      <w:r>
        <w:rPr>
          <w:rFonts w:ascii="Times New Roman" w:hAnsi="Times New Roman" w:cs="Times New Roman"/>
          <w:sz w:val="24"/>
          <w:szCs w:val="24"/>
        </w:rPr>
        <w:t>WeBirth, Westlake Precision Birth Cohort</w:t>
      </w:r>
      <w:r w:rsidRPr="00024E31">
        <w:rPr>
          <w:rFonts w:ascii="Times New Roman" w:hAnsi="Times New Roman" w:cs="Times New Roman"/>
          <w:sz w:val="24"/>
          <w:szCs w:val="24"/>
        </w:rPr>
        <w:t>.</w:t>
      </w:r>
    </w:p>
    <w:p w14:paraId="060063F2" w14:textId="7A4C99E1" w:rsidR="001C6251" w:rsidRDefault="001C6251" w:rsidP="00BE36FC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7B8357C" w14:textId="3DACD1B9" w:rsidR="00951388" w:rsidRDefault="00951388" w:rsidP="00BE36FC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8089E">
        <w:rPr>
          <w:rFonts w:ascii="Times New Roman" w:hAnsi="Times New Roman" w:cs="Times New Roman"/>
          <w:sz w:val="24"/>
          <w:szCs w:val="24"/>
        </w:rPr>
        <w:t>Figure S2 Association between amino acid metabolites 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ge</w:t>
      </w:r>
      <w:r>
        <w:rPr>
          <w:rFonts w:ascii="Times New Roman" w:hAnsi="Times New Roman" w:cs="Times New Roman"/>
          <w:sz w:val="24"/>
          <w:szCs w:val="24"/>
        </w:rPr>
        <w:t>stational duration</w:t>
      </w:r>
      <w:r w:rsidR="00924477">
        <w:rPr>
          <w:rFonts w:ascii="Times New Roman" w:hAnsi="Times New Roman" w:cs="Times New Roman"/>
          <w:sz w:val="24"/>
          <w:szCs w:val="24"/>
        </w:rPr>
        <w:t xml:space="preserve"> across clusters and </w:t>
      </w:r>
      <w:r w:rsidR="00DA736E">
        <w:rPr>
          <w:rFonts w:ascii="Times New Roman" w:hAnsi="Times New Roman" w:cs="Times New Roman"/>
          <w:sz w:val="24"/>
          <w:szCs w:val="24"/>
        </w:rPr>
        <w:t>pregnancy periods</w:t>
      </w:r>
    </w:p>
    <w:p w14:paraId="5E61ECF8" w14:textId="23C462B1" w:rsidR="00EB4D78" w:rsidRDefault="001C6251" w:rsidP="00BE36FC">
      <w:pPr>
        <w:spacing w:line="480" w:lineRule="auto"/>
        <w:rPr>
          <w:rFonts w:ascii="Times New Roman" w:hAnsi="Times New Roman" w:cs="Times New Roman"/>
          <w:sz w:val="24"/>
        </w:rPr>
      </w:pPr>
      <w:r w:rsidRPr="001C6251">
        <w:rPr>
          <w:rFonts w:ascii="Times New Roman" w:hAnsi="Times New Roman" w:cs="Times New Roman"/>
          <w:sz w:val="24"/>
        </w:rPr>
        <w:t xml:space="preserve">Legends: </w:t>
      </w:r>
      <w:r>
        <w:rPr>
          <w:rFonts w:ascii="Times New Roman" w:hAnsi="Times New Roman" w:cs="Times New Roman"/>
          <w:sz w:val="24"/>
        </w:rPr>
        <w:t>The volcano plot</w:t>
      </w:r>
      <w:r w:rsidR="00FF7276">
        <w:rPr>
          <w:rFonts w:ascii="Times New Roman" w:hAnsi="Times New Roman" w:cs="Times New Roman"/>
          <w:sz w:val="24"/>
        </w:rPr>
        <w:t>s</w:t>
      </w:r>
      <w:r>
        <w:rPr>
          <w:rFonts w:ascii="Times New Roman" w:hAnsi="Times New Roman" w:cs="Times New Roman"/>
          <w:sz w:val="24"/>
        </w:rPr>
        <w:t xml:space="preserve"> showed t</w:t>
      </w:r>
      <w:r w:rsidRPr="006955FF">
        <w:rPr>
          <w:rFonts w:ascii="Times New Roman" w:hAnsi="Times New Roman" w:cs="Times New Roman"/>
          <w:sz w:val="24"/>
        </w:rPr>
        <w:t xml:space="preserve">he association between </w:t>
      </w:r>
      <w:r>
        <w:rPr>
          <w:rFonts w:ascii="Times New Roman" w:hAnsi="Times New Roman" w:cs="Times New Roman"/>
          <w:sz w:val="24"/>
        </w:rPr>
        <w:t>amino acid</w:t>
      </w:r>
      <w:r w:rsidRPr="006955FF">
        <w:rPr>
          <w:rFonts w:ascii="Times New Roman" w:hAnsi="Times New Roman" w:cs="Times New Roman"/>
          <w:sz w:val="24"/>
        </w:rPr>
        <w:t xml:space="preserve"> metabolites </w:t>
      </w:r>
      <w:r>
        <w:rPr>
          <w:rFonts w:ascii="Times New Roman" w:hAnsi="Times New Roman" w:cs="Times New Roman"/>
          <w:sz w:val="24"/>
        </w:rPr>
        <w:t xml:space="preserve">and </w:t>
      </w:r>
      <w:r w:rsidRPr="006955FF">
        <w:rPr>
          <w:rFonts w:ascii="Times New Roman" w:hAnsi="Times New Roman" w:cs="Times New Roman"/>
          <w:sz w:val="24"/>
        </w:rPr>
        <w:t xml:space="preserve">gestational duration </w:t>
      </w:r>
      <w:r>
        <w:rPr>
          <w:rFonts w:ascii="Times New Roman" w:hAnsi="Times New Roman" w:cs="Times New Roman"/>
          <w:sz w:val="24"/>
        </w:rPr>
        <w:t>in the THSBC (</w:t>
      </w:r>
      <w:bookmarkStart w:id="2" w:name="_Hlk202452739"/>
      <w:r w:rsidR="00DA736E">
        <w:rPr>
          <w:rFonts w:ascii="Times New Roman" w:hAnsi="Times New Roman" w:cs="Times New Roman"/>
          <w:sz w:val="24"/>
        </w:rPr>
        <w:t>early-pregnancy:</w:t>
      </w:r>
      <w:r>
        <w:rPr>
          <w:rFonts w:ascii="Times New Roman" w:hAnsi="Times New Roman" w:cs="Times New Roman"/>
          <w:sz w:val="24"/>
        </w:rPr>
        <w:t xml:space="preserve"> N=</w:t>
      </w:r>
      <w:r w:rsidR="00951388">
        <w:rPr>
          <w:rFonts w:ascii="Times New Roman" w:hAnsi="Times New Roman" w:cs="Times New Roman"/>
          <w:sz w:val="24"/>
        </w:rPr>
        <w:t>71</w:t>
      </w:r>
      <w:r w:rsidRPr="00E30A2A">
        <w:rPr>
          <w:rFonts w:ascii="Times New Roman" w:hAnsi="Times New Roman" w:cs="Times New Roman"/>
          <w:sz w:val="24"/>
        </w:rPr>
        <w:t xml:space="preserve">8; </w:t>
      </w:r>
      <w:bookmarkStart w:id="3" w:name="_Hlk202967171"/>
      <w:r w:rsidR="00DA736E">
        <w:rPr>
          <w:rFonts w:ascii="Times New Roman" w:hAnsi="Times New Roman" w:cs="Times New Roman"/>
          <w:sz w:val="24"/>
        </w:rPr>
        <w:t>mid-pregnancy</w:t>
      </w:r>
      <w:bookmarkEnd w:id="3"/>
      <w:r w:rsidR="00DA736E">
        <w:rPr>
          <w:rFonts w:ascii="Times New Roman" w:hAnsi="Times New Roman" w:cs="Times New Roman"/>
          <w:sz w:val="24"/>
        </w:rPr>
        <w:t>:</w:t>
      </w:r>
      <w:r w:rsidRPr="00E30A2A">
        <w:rPr>
          <w:rFonts w:ascii="Times New Roman" w:hAnsi="Times New Roman" w:cs="Times New Roman"/>
          <w:sz w:val="24"/>
        </w:rPr>
        <w:t xml:space="preserve"> N=6</w:t>
      </w:r>
      <w:r w:rsidR="00951388">
        <w:rPr>
          <w:rFonts w:ascii="Times New Roman" w:hAnsi="Times New Roman" w:cs="Times New Roman"/>
          <w:sz w:val="24"/>
        </w:rPr>
        <w:t>5</w:t>
      </w:r>
      <w:r w:rsidR="00967EBC">
        <w:rPr>
          <w:rFonts w:ascii="Times New Roman" w:hAnsi="Times New Roman" w:cs="Times New Roman"/>
          <w:sz w:val="24"/>
        </w:rPr>
        <w:t>5</w:t>
      </w:r>
      <w:r w:rsidRPr="00E30A2A">
        <w:rPr>
          <w:rFonts w:ascii="Times New Roman" w:hAnsi="Times New Roman" w:cs="Times New Roman"/>
          <w:sz w:val="24"/>
        </w:rPr>
        <w:t xml:space="preserve">; </w:t>
      </w:r>
      <w:bookmarkStart w:id="4" w:name="_Hlk202967178"/>
      <w:r w:rsidR="00DA736E">
        <w:rPr>
          <w:rFonts w:ascii="Times New Roman" w:hAnsi="Times New Roman" w:cs="Times New Roman"/>
          <w:sz w:val="24"/>
        </w:rPr>
        <w:t>late-pregnancy</w:t>
      </w:r>
      <w:bookmarkEnd w:id="4"/>
      <w:r w:rsidR="00DA736E">
        <w:rPr>
          <w:rFonts w:ascii="Times New Roman" w:hAnsi="Times New Roman" w:cs="Times New Roman"/>
          <w:sz w:val="24"/>
        </w:rPr>
        <w:t>:</w:t>
      </w:r>
      <w:r w:rsidRPr="00E30A2A">
        <w:rPr>
          <w:rFonts w:ascii="Times New Roman" w:hAnsi="Times New Roman" w:cs="Times New Roman"/>
          <w:sz w:val="24"/>
        </w:rPr>
        <w:t xml:space="preserve"> N=6</w:t>
      </w:r>
      <w:r w:rsidR="00951388">
        <w:rPr>
          <w:rFonts w:ascii="Times New Roman" w:hAnsi="Times New Roman" w:cs="Times New Roman"/>
          <w:sz w:val="24"/>
        </w:rPr>
        <w:t>2</w:t>
      </w:r>
      <w:r w:rsidR="00967EBC">
        <w:rPr>
          <w:rFonts w:ascii="Times New Roman" w:hAnsi="Times New Roman" w:cs="Times New Roman"/>
          <w:sz w:val="24"/>
        </w:rPr>
        <w:t>3</w:t>
      </w:r>
      <w:bookmarkEnd w:id="2"/>
      <w:r>
        <w:rPr>
          <w:rFonts w:ascii="Times New Roman" w:hAnsi="Times New Roman" w:cs="Times New Roman"/>
          <w:sz w:val="24"/>
        </w:rPr>
        <w:t>).</w:t>
      </w:r>
      <w:r w:rsidRPr="006955FF">
        <w:rPr>
          <w:rFonts w:ascii="Times New Roman" w:hAnsi="Times New Roman" w:cs="Times New Roman"/>
          <w:sz w:val="24"/>
        </w:rPr>
        <w:t xml:space="preserve"> </w:t>
      </w:r>
      <w:r w:rsidR="00FF7276">
        <w:rPr>
          <w:rFonts w:ascii="Times New Roman" w:hAnsi="Times New Roman" w:cs="Times New Roman"/>
          <w:sz w:val="24"/>
        </w:rPr>
        <w:t>Linear mixed</w:t>
      </w:r>
      <w:r w:rsidRPr="006955FF">
        <w:rPr>
          <w:rFonts w:ascii="Times New Roman" w:hAnsi="Times New Roman" w:cs="Times New Roman"/>
          <w:sz w:val="24"/>
        </w:rPr>
        <w:t xml:space="preserve"> regression was fitted</w:t>
      </w:r>
      <w:r w:rsidR="00FF7276">
        <w:rPr>
          <w:rFonts w:ascii="Times New Roman" w:hAnsi="Times New Roman" w:cs="Times New Roman"/>
          <w:sz w:val="24"/>
        </w:rPr>
        <w:t xml:space="preserve"> with case-control </w:t>
      </w:r>
      <w:r w:rsidR="00AF4475">
        <w:rPr>
          <w:rFonts w:ascii="Times New Roman" w:hAnsi="Times New Roman" w:cs="Times New Roman"/>
          <w:sz w:val="24"/>
        </w:rPr>
        <w:t>matching</w:t>
      </w:r>
      <w:r w:rsidR="00FF7276">
        <w:rPr>
          <w:rFonts w:ascii="Times New Roman" w:hAnsi="Times New Roman" w:cs="Times New Roman"/>
          <w:sz w:val="24"/>
        </w:rPr>
        <w:t xml:space="preserve"> as random intercept</w:t>
      </w:r>
      <w:r w:rsidR="00AF4475">
        <w:rPr>
          <w:rFonts w:ascii="Times New Roman" w:hAnsi="Times New Roman" w:cs="Times New Roman"/>
          <w:sz w:val="24"/>
        </w:rPr>
        <w:t>,</w:t>
      </w:r>
      <w:r w:rsidRPr="006955FF">
        <w:rPr>
          <w:rFonts w:ascii="Times New Roman" w:hAnsi="Times New Roman" w:cs="Times New Roman"/>
          <w:sz w:val="24"/>
        </w:rPr>
        <w:t xml:space="preserve"> adjusting for </w:t>
      </w:r>
      <w:bookmarkStart w:id="5" w:name="_Hlk195171151"/>
      <w:r>
        <w:rPr>
          <w:rFonts w:ascii="Times New Roman" w:hAnsi="Times New Roman" w:cs="Times New Roman"/>
          <w:sz w:val="24"/>
        </w:rPr>
        <w:t xml:space="preserve">maternal </w:t>
      </w:r>
      <w:r w:rsidRPr="006955FF">
        <w:rPr>
          <w:rFonts w:ascii="Times New Roman" w:hAnsi="Times New Roman" w:cs="Times New Roman"/>
          <w:sz w:val="24"/>
        </w:rPr>
        <w:t xml:space="preserve">age, parity, gravidity, </w:t>
      </w:r>
      <w:r w:rsidRPr="006955FF">
        <w:rPr>
          <w:rFonts w:ascii="Times New Roman" w:hAnsi="Times New Roman" w:cs="Times New Roman"/>
          <w:sz w:val="24"/>
        </w:rPr>
        <w:lastRenderedPageBreak/>
        <w:t>pre</w:t>
      </w:r>
      <w:r>
        <w:rPr>
          <w:rFonts w:ascii="Times New Roman" w:hAnsi="Times New Roman" w:cs="Times New Roman"/>
          <w:sz w:val="24"/>
        </w:rPr>
        <w:t>-</w:t>
      </w:r>
      <w:r w:rsidRPr="006955FF">
        <w:rPr>
          <w:rFonts w:ascii="Times New Roman" w:hAnsi="Times New Roman" w:cs="Times New Roman"/>
          <w:sz w:val="24"/>
        </w:rPr>
        <w:t>pregnan</w:t>
      </w:r>
      <w:r>
        <w:rPr>
          <w:rFonts w:ascii="Times New Roman" w:hAnsi="Times New Roman" w:cs="Times New Roman"/>
          <w:sz w:val="24"/>
        </w:rPr>
        <w:t>cy</w:t>
      </w:r>
      <w:r w:rsidRPr="006955FF">
        <w:rPr>
          <w:rFonts w:ascii="Times New Roman" w:hAnsi="Times New Roman" w:cs="Times New Roman"/>
          <w:sz w:val="24"/>
        </w:rPr>
        <w:t xml:space="preserve"> BMI, </w:t>
      </w:r>
      <w:r>
        <w:rPr>
          <w:rFonts w:ascii="Times New Roman" w:hAnsi="Times New Roman" w:cs="Times New Roman"/>
          <w:sz w:val="24"/>
        </w:rPr>
        <w:t>educational levels</w:t>
      </w:r>
      <w:r w:rsidRPr="006955FF">
        <w:rPr>
          <w:rFonts w:ascii="Times New Roman" w:hAnsi="Times New Roman" w:cs="Times New Roman"/>
          <w:sz w:val="24"/>
        </w:rPr>
        <w:t xml:space="preserve">, </w:t>
      </w:r>
      <w:r>
        <w:rPr>
          <w:rFonts w:ascii="Times New Roman" w:hAnsi="Times New Roman" w:cs="Times New Roman" w:hint="eastAsia"/>
          <w:sz w:val="24"/>
        </w:rPr>
        <w:t>ges</w:t>
      </w:r>
      <w:r>
        <w:rPr>
          <w:rFonts w:ascii="Times New Roman" w:hAnsi="Times New Roman" w:cs="Times New Roman"/>
          <w:sz w:val="24"/>
        </w:rPr>
        <w:t xml:space="preserve">tational week at serum sampling, and </w:t>
      </w:r>
      <w:r w:rsidRPr="006955FF">
        <w:rPr>
          <w:rFonts w:ascii="Times New Roman" w:hAnsi="Times New Roman" w:cs="Times New Roman"/>
          <w:sz w:val="24"/>
        </w:rPr>
        <w:t>batch</w:t>
      </w:r>
      <w:bookmarkEnd w:id="5"/>
      <w:r>
        <w:rPr>
          <w:rFonts w:ascii="Times New Roman" w:hAnsi="Times New Roman" w:cs="Times New Roman"/>
          <w:sz w:val="24"/>
        </w:rPr>
        <w:t xml:space="preserve"> effect</w:t>
      </w:r>
      <w:r w:rsidRPr="006955FF">
        <w:rPr>
          <w:rFonts w:ascii="Times New Roman" w:hAnsi="Times New Roman" w:cs="Times New Roman"/>
          <w:sz w:val="24"/>
        </w:rPr>
        <w:t xml:space="preserve">. </w:t>
      </w:r>
      <w:r w:rsidR="00162FDC" w:rsidRPr="00162FDC">
        <w:rPr>
          <w:rFonts w:ascii="Times New Roman" w:hAnsi="Times New Roman" w:cs="Times New Roman"/>
          <w:sz w:val="24"/>
        </w:rPr>
        <w:t xml:space="preserve">The grey dots </w:t>
      </w:r>
      <w:r w:rsidR="00512CF8">
        <w:rPr>
          <w:rFonts w:ascii="Times New Roman" w:hAnsi="Times New Roman" w:cs="Times New Roman"/>
          <w:sz w:val="24"/>
        </w:rPr>
        <w:t>represent</w:t>
      </w:r>
      <w:r w:rsidR="00162FDC" w:rsidRPr="00162FDC">
        <w:rPr>
          <w:rFonts w:ascii="Times New Roman" w:hAnsi="Times New Roman" w:cs="Times New Roman"/>
          <w:sz w:val="24"/>
        </w:rPr>
        <w:t xml:space="preserve">ed failing to survive </w:t>
      </w:r>
      <w:r w:rsidR="005F5CA9">
        <w:rPr>
          <w:rFonts w:ascii="Times New Roman" w:hAnsi="Times New Roman" w:cs="Times New Roman"/>
          <w:sz w:val="24"/>
        </w:rPr>
        <w:t>FDR</w:t>
      </w:r>
      <w:r w:rsidR="00162FDC" w:rsidRPr="00162FDC">
        <w:rPr>
          <w:rFonts w:ascii="Times New Roman" w:hAnsi="Times New Roman" w:cs="Times New Roman"/>
          <w:sz w:val="24"/>
        </w:rPr>
        <w:t xml:space="preserve">-corrected </w:t>
      </w:r>
      <w:r w:rsidR="00162FDC" w:rsidRPr="005A1FF5">
        <w:rPr>
          <w:rFonts w:ascii="Times New Roman" w:hAnsi="Times New Roman" w:cs="Times New Roman"/>
          <w:i/>
          <w:iCs/>
          <w:sz w:val="24"/>
        </w:rPr>
        <w:t>P</w:t>
      </w:r>
      <w:r w:rsidR="00162FDC" w:rsidRPr="00162FDC">
        <w:rPr>
          <w:rFonts w:ascii="Times New Roman" w:hAnsi="Times New Roman" w:cs="Times New Roman"/>
          <w:sz w:val="24"/>
        </w:rPr>
        <w:t>-value threshold (</w:t>
      </w:r>
      <w:r w:rsidR="001607D7" w:rsidRPr="00245246">
        <w:rPr>
          <w:rFonts w:ascii="Times New Roman" w:hAnsi="Times New Roman" w:cs="Times New Roman"/>
          <w:i/>
          <w:iCs/>
          <w:sz w:val="24"/>
        </w:rPr>
        <w:t>Q</w:t>
      </w:r>
      <w:r w:rsidR="001607D7">
        <w:rPr>
          <w:rFonts w:ascii="Times New Roman" w:hAnsi="Times New Roman" w:cs="Times New Roman"/>
          <w:sz w:val="24"/>
        </w:rPr>
        <w:t>-value</w:t>
      </w:r>
      <w:r w:rsidR="00D424B7" w:rsidRPr="00D424B7">
        <w:rPr>
          <w:rFonts w:ascii="Times New Roman" w:hAnsi="Times New Roman" w:cs="Times New Roman"/>
          <w:sz w:val="24"/>
        </w:rPr>
        <w:t xml:space="preserve"> &lt; 0.25</w:t>
      </w:r>
      <w:r w:rsidR="00162FDC" w:rsidRPr="00162FDC">
        <w:rPr>
          <w:rFonts w:ascii="Times New Roman" w:hAnsi="Times New Roman" w:cs="Times New Roman"/>
          <w:sz w:val="24"/>
        </w:rPr>
        <w:t>).</w:t>
      </w:r>
      <w:r w:rsidR="00162FDC">
        <w:rPr>
          <w:rFonts w:ascii="Times New Roman" w:hAnsi="Times New Roman" w:cs="Times New Roman"/>
          <w:sz w:val="24"/>
        </w:rPr>
        <w:t xml:space="preserve"> </w:t>
      </w:r>
      <w:r w:rsidR="00512CF8" w:rsidRPr="00162FDC">
        <w:rPr>
          <w:rFonts w:ascii="Times New Roman" w:hAnsi="Times New Roman" w:cs="Times New Roman"/>
          <w:sz w:val="24"/>
        </w:rPr>
        <w:t xml:space="preserve">The </w:t>
      </w:r>
      <w:r w:rsidR="00512CF8">
        <w:rPr>
          <w:rFonts w:ascii="Times New Roman" w:hAnsi="Times New Roman" w:cs="Times New Roman"/>
          <w:sz w:val="24"/>
        </w:rPr>
        <w:t>colored</w:t>
      </w:r>
      <w:r w:rsidR="00512CF8" w:rsidRPr="00162FDC">
        <w:rPr>
          <w:rFonts w:ascii="Times New Roman" w:hAnsi="Times New Roman" w:cs="Times New Roman"/>
          <w:sz w:val="24"/>
        </w:rPr>
        <w:t xml:space="preserve"> dots </w:t>
      </w:r>
      <w:r w:rsidR="00512CF8">
        <w:rPr>
          <w:rFonts w:ascii="Times New Roman" w:hAnsi="Times New Roman" w:cs="Times New Roman"/>
          <w:sz w:val="24"/>
        </w:rPr>
        <w:t>represented s</w:t>
      </w:r>
      <w:r>
        <w:rPr>
          <w:rFonts w:ascii="Times New Roman" w:hAnsi="Times New Roman" w:cs="Times New Roman"/>
          <w:sz w:val="24"/>
        </w:rPr>
        <w:t>tatistically s</w:t>
      </w:r>
      <w:r w:rsidRPr="006955FF">
        <w:rPr>
          <w:rFonts w:ascii="Times New Roman" w:hAnsi="Times New Roman" w:cs="Times New Roman"/>
          <w:sz w:val="24"/>
        </w:rPr>
        <w:t xml:space="preserve">ignificant metabolites identified by </w:t>
      </w:r>
      <w:r w:rsidR="00441B48" w:rsidRPr="00245246">
        <w:rPr>
          <w:rFonts w:ascii="Times New Roman" w:hAnsi="Times New Roman" w:cs="Times New Roman"/>
          <w:i/>
          <w:iCs/>
          <w:sz w:val="24"/>
        </w:rPr>
        <w:t>Q</w:t>
      </w:r>
      <w:r w:rsidRPr="006955FF">
        <w:rPr>
          <w:rFonts w:ascii="Times New Roman" w:hAnsi="Times New Roman" w:cs="Times New Roman"/>
          <w:sz w:val="24"/>
        </w:rPr>
        <w:t>-value &lt; 0.</w:t>
      </w:r>
      <w:r>
        <w:rPr>
          <w:rFonts w:ascii="Times New Roman" w:hAnsi="Times New Roman" w:cs="Times New Roman"/>
          <w:sz w:val="24"/>
        </w:rPr>
        <w:t>25</w:t>
      </w:r>
      <w:r w:rsidRPr="006955FF">
        <w:rPr>
          <w:rFonts w:ascii="Times New Roman" w:hAnsi="Times New Roman" w:cs="Times New Roman"/>
          <w:sz w:val="24"/>
        </w:rPr>
        <w:t>.</w:t>
      </w:r>
      <w:r w:rsidR="00C449FB">
        <w:rPr>
          <w:rFonts w:ascii="Times New Roman" w:hAnsi="Times New Roman" w:cs="Times New Roman"/>
          <w:sz w:val="24"/>
        </w:rPr>
        <w:t xml:space="preserve"> The horizonal line indicated </w:t>
      </w:r>
      <w:r w:rsidR="00C449FB" w:rsidRPr="00162FDC">
        <w:rPr>
          <w:rFonts w:ascii="Times New Roman" w:hAnsi="Times New Roman" w:cs="Times New Roman"/>
          <w:sz w:val="24"/>
        </w:rPr>
        <w:t>the -log10(</w:t>
      </w:r>
      <w:r w:rsidR="00C449FB" w:rsidRPr="00245246">
        <w:rPr>
          <w:rFonts w:ascii="Times New Roman" w:hAnsi="Times New Roman" w:cs="Times New Roman"/>
          <w:i/>
          <w:iCs/>
          <w:sz w:val="24"/>
        </w:rPr>
        <w:t>Q</w:t>
      </w:r>
      <w:r w:rsidR="00C449FB" w:rsidRPr="00162FDC">
        <w:rPr>
          <w:rFonts w:ascii="Times New Roman" w:hAnsi="Times New Roman" w:cs="Times New Roman"/>
          <w:sz w:val="24"/>
        </w:rPr>
        <w:t>-value)</w:t>
      </w:r>
      <w:r w:rsidR="00C449FB">
        <w:rPr>
          <w:rFonts w:ascii="Times New Roman" w:hAnsi="Times New Roman" w:cs="Times New Roman"/>
          <w:sz w:val="24"/>
        </w:rPr>
        <w:t>.</w:t>
      </w:r>
      <w:r w:rsidR="005F5CA9">
        <w:rPr>
          <w:rFonts w:ascii="Times New Roman" w:hAnsi="Times New Roman" w:cs="Times New Roman"/>
          <w:sz w:val="24"/>
        </w:rPr>
        <w:t xml:space="preserve"> </w:t>
      </w:r>
      <w:r w:rsidR="005F5CA9" w:rsidRPr="00024E31">
        <w:rPr>
          <w:rFonts w:ascii="Times New Roman" w:hAnsi="Times New Roman" w:cs="Times New Roman"/>
          <w:sz w:val="24"/>
          <w:szCs w:val="24"/>
        </w:rPr>
        <w:t xml:space="preserve">Abbreviations: </w:t>
      </w:r>
      <w:r w:rsidR="005F5CA9">
        <w:rPr>
          <w:rFonts w:ascii="Times New Roman" w:hAnsi="Times New Roman" w:cs="Times New Roman"/>
          <w:sz w:val="24"/>
        </w:rPr>
        <w:t>FDR,</w:t>
      </w:r>
      <w:r w:rsidR="005F5CA9" w:rsidRPr="006955FF">
        <w:rPr>
          <w:rFonts w:ascii="Times New Roman" w:hAnsi="Times New Roman" w:cs="Times New Roman"/>
          <w:sz w:val="24"/>
        </w:rPr>
        <w:t xml:space="preserve"> false discovery rate</w:t>
      </w:r>
      <w:r w:rsidR="005F5CA9">
        <w:rPr>
          <w:rFonts w:ascii="Times New Roman" w:hAnsi="Times New Roman" w:cs="Times New Roman"/>
          <w:sz w:val="24"/>
          <w:szCs w:val="24"/>
        </w:rPr>
        <w:t xml:space="preserve">; </w:t>
      </w:r>
      <w:r w:rsidR="005F5CA9" w:rsidRPr="00024E31">
        <w:rPr>
          <w:rFonts w:ascii="Times New Roman" w:hAnsi="Times New Roman" w:cs="Times New Roman"/>
          <w:sz w:val="24"/>
          <w:szCs w:val="24"/>
        </w:rPr>
        <w:t>THSBC, Tongji-Huaxi-Shuangliu Birth Cohort;</w:t>
      </w:r>
    </w:p>
    <w:p w14:paraId="3746FDB8" w14:textId="77777777" w:rsidR="001C6251" w:rsidRPr="00EB4D78" w:rsidRDefault="001C6251" w:rsidP="00BE36F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B53AED0" w14:textId="5840C548" w:rsidR="00DD5338" w:rsidRDefault="00DD5338" w:rsidP="00BE36F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089E">
        <w:rPr>
          <w:rFonts w:ascii="Times New Roman" w:hAnsi="Times New Roman" w:cs="Times New Roman"/>
          <w:sz w:val="24"/>
          <w:szCs w:val="24"/>
        </w:rPr>
        <w:t>Figure S</w:t>
      </w:r>
      <w:r w:rsidR="00951388">
        <w:rPr>
          <w:rFonts w:ascii="Times New Roman" w:hAnsi="Times New Roman" w:cs="Times New Roman"/>
          <w:sz w:val="24"/>
          <w:szCs w:val="24"/>
        </w:rPr>
        <w:t>3</w:t>
      </w:r>
      <w:r w:rsidRPr="0088089E">
        <w:rPr>
          <w:rFonts w:ascii="Times New Roman" w:hAnsi="Times New Roman" w:cs="Times New Roman"/>
          <w:sz w:val="24"/>
          <w:szCs w:val="24"/>
        </w:rPr>
        <w:t xml:space="preserve"> Association between amino acid metabolites and the risk of spontaneous </w:t>
      </w:r>
      <w:r w:rsidRPr="0088089E">
        <w:rPr>
          <w:rFonts w:ascii="Times New Roman" w:hAnsi="Times New Roman" w:cs="Times New Roman" w:hint="eastAsia"/>
          <w:sz w:val="24"/>
          <w:szCs w:val="24"/>
        </w:rPr>
        <w:t>pre</w:t>
      </w:r>
      <w:r w:rsidRPr="0088089E">
        <w:rPr>
          <w:rFonts w:ascii="Times New Roman" w:hAnsi="Times New Roman" w:cs="Times New Roman"/>
          <w:sz w:val="24"/>
          <w:szCs w:val="24"/>
        </w:rPr>
        <w:t>term birth</w:t>
      </w:r>
      <w:r w:rsidR="00BB1CF6" w:rsidRPr="00BB1CF6">
        <w:t xml:space="preserve"> </w:t>
      </w:r>
      <w:r w:rsidR="00BB1CF6" w:rsidRPr="00BB1CF6">
        <w:rPr>
          <w:rFonts w:ascii="Times New Roman" w:hAnsi="Times New Roman" w:cs="Times New Roman"/>
          <w:sz w:val="24"/>
          <w:szCs w:val="24"/>
        </w:rPr>
        <w:t>and medically indicated preterm birth</w:t>
      </w:r>
    </w:p>
    <w:p w14:paraId="36989F68" w14:textId="1C8DE1BD" w:rsidR="00121A5D" w:rsidRDefault="00121A5D" w:rsidP="00BE36F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21A5D">
        <w:rPr>
          <w:rFonts w:ascii="Times New Roman" w:hAnsi="Times New Roman" w:cs="Times New Roman" w:hint="eastAsia"/>
          <w:sz w:val="24"/>
          <w:szCs w:val="24"/>
        </w:rPr>
        <w:t>L</w:t>
      </w:r>
      <w:r w:rsidRPr="00121A5D">
        <w:rPr>
          <w:rFonts w:ascii="Times New Roman" w:hAnsi="Times New Roman" w:cs="Times New Roman"/>
          <w:sz w:val="24"/>
          <w:szCs w:val="24"/>
        </w:rPr>
        <w:t>egends:</w:t>
      </w:r>
      <w:r w:rsidRPr="00DA2C81">
        <w:rPr>
          <w:rFonts w:ascii="Times New Roman" w:hAnsi="Times New Roman" w:cs="Times New Roman"/>
          <w:sz w:val="24"/>
          <w:szCs w:val="24"/>
        </w:rPr>
        <w:t xml:space="preserve"> </w:t>
      </w:r>
      <w:r w:rsidR="00A94D8E">
        <w:rPr>
          <w:rFonts w:ascii="Times New Roman" w:hAnsi="Times New Roman" w:cs="Times New Roman"/>
          <w:sz w:val="24"/>
          <w:szCs w:val="24"/>
        </w:rPr>
        <w:t>In the THSBC (N=65</w:t>
      </w:r>
      <w:r w:rsidR="00967EBC">
        <w:rPr>
          <w:rFonts w:ascii="Times New Roman" w:hAnsi="Times New Roman" w:cs="Times New Roman"/>
          <w:sz w:val="24"/>
          <w:szCs w:val="24"/>
        </w:rPr>
        <w:t>5</w:t>
      </w:r>
      <w:r w:rsidR="00A94D8E">
        <w:rPr>
          <w:rFonts w:ascii="Times New Roman" w:hAnsi="Times New Roman" w:cs="Times New Roman"/>
          <w:sz w:val="24"/>
          <w:szCs w:val="24"/>
        </w:rPr>
        <w:t>), c</w:t>
      </w:r>
      <w:r w:rsidR="003F323B">
        <w:rPr>
          <w:rFonts w:ascii="Times New Roman" w:hAnsi="Times New Roman" w:cs="Times New Roman"/>
          <w:sz w:val="24"/>
          <w:szCs w:val="24"/>
        </w:rPr>
        <w:t>onditional l</w:t>
      </w:r>
      <w:r w:rsidRPr="00DA2C81">
        <w:rPr>
          <w:rFonts w:ascii="Times New Roman" w:hAnsi="Times New Roman" w:cs="Times New Roman" w:hint="eastAsia"/>
          <w:sz w:val="24"/>
          <w:szCs w:val="24"/>
        </w:rPr>
        <w:t xml:space="preserve">ogistic regression was </w:t>
      </w:r>
      <w:r>
        <w:rPr>
          <w:rFonts w:ascii="Times New Roman" w:hAnsi="Times New Roman" w:cs="Times New Roman"/>
          <w:sz w:val="24"/>
          <w:szCs w:val="24"/>
        </w:rPr>
        <w:t>fitted</w:t>
      </w:r>
      <w:r w:rsidRPr="00DA2C81">
        <w:rPr>
          <w:rFonts w:ascii="Times New Roman" w:hAnsi="Times New Roman" w:cs="Times New Roman" w:hint="eastAsia"/>
          <w:sz w:val="24"/>
          <w:szCs w:val="24"/>
        </w:rPr>
        <w:t xml:space="preserve"> for the association between </w:t>
      </w:r>
      <w:r>
        <w:rPr>
          <w:rFonts w:ascii="Times New Roman" w:hAnsi="Times New Roman" w:cs="Times New Roman"/>
          <w:sz w:val="24"/>
          <w:szCs w:val="24"/>
        </w:rPr>
        <w:t>amino acid</w:t>
      </w:r>
      <w:r w:rsidRPr="00DA2C81">
        <w:rPr>
          <w:rFonts w:ascii="Times New Roman" w:hAnsi="Times New Roman" w:cs="Times New Roman" w:hint="eastAsia"/>
          <w:sz w:val="24"/>
          <w:szCs w:val="24"/>
        </w:rPr>
        <w:t xml:space="preserve"> metabolites and </w:t>
      </w:r>
      <w:r>
        <w:rPr>
          <w:rFonts w:ascii="Times New Roman" w:hAnsi="Times New Roman" w:cs="Times New Roman"/>
          <w:sz w:val="24"/>
          <w:szCs w:val="24"/>
        </w:rPr>
        <w:t xml:space="preserve">the risk of </w:t>
      </w:r>
      <w:r w:rsidRPr="00DA2C81">
        <w:rPr>
          <w:rFonts w:ascii="Times New Roman" w:hAnsi="Times New Roman" w:cs="Times New Roman" w:hint="eastAsia"/>
          <w:sz w:val="24"/>
          <w:szCs w:val="24"/>
        </w:rPr>
        <w:t>spontaneous preterm birth</w:t>
      </w:r>
      <w:r w:rsidR="00BB1CF6" w:rsidRPr="00BB1CF6">
        <w:rPr>
          <w:rFonts w:ascii="Times New Roman" w:hAnsi="Times New Roman" w:cs="Times New Roman"/>
          <w:sz w:val="24"/>
          <w:szCs w:val="24"/>
        </w:rPr>
        <w:t xml:space="preserve"> </w:t>
      </w:r>
      <w:bookmarkStart w:id="6" w:name="_Hlk213426118"/>
      <w:r w:rsidR="00BB1CF6">
        <w:rPr>
          <w:rFonts w:ascii="Times New Roman" w:hAnsi="Times New Roman" w:cs="Times New Roman"/>
          <w:sz w:val="24"/>
          <w:szCs w:val="24"/>
        </w:rPr>
        <w:t xml:space="preserve">(A) </w:t>
      </w:r>
      <w:bookmarkEnd w:id="6"/>
      <w:r w:rsidR="00BB1CF6" w:rsidRPr="00BB1CF6">
        <w:rPr>
          <w:rFonts w:ascii="Times New Roman" w:hAnsi="Times New Roman" w:cs="Times New Roman"/>
          <w:sz w:val="24"/>
          <w:szCs w:val="24"/>
        </w:rPr>
        <w:t>and medically indicated preterm birth</w:t>
      </w:r>
      <w:r w:rsidR="00BB1CF6">
        <w:rPr>
          <w:rFonts w:ascii="Times New Roman" w:hAnsi="Times New Roman" w:cs="Times New Roman"/>
          <w:sz w:val="24"/>
          <w:szCs w:val="24"/>
        </w:rPr>
        <w:t xml:space="preserve"> (B)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A2C81">
        <w:rPr>
          <w:rFonts w:ascii="Times New Roman" w:hAnsi="Times New Roman" w:cs="Times New Roman" w:hint="eastAsia"/>
          <w:sz w:val="24"/>
          <w:szCs w:val="24"/>
        </w:rPr>
        <w:t xml:space="preserve"> adjust</w:t>
      </w:r>
      <w:r>
        <w:rPr>
          <w:rFonts w:ascii="Times New Roman" w:hAnsi="Times New Roman" w:cs="Times New Roman"/>
          <w:sz w:val="24"/>
          <w:szCs w:val="24"/>
        </w:rPr>
        <w:t>ed</w:t>
      </w:r>
      <w:r w:rsidRPr="00DA2C81">
        <w:rPr>
          <w:rFonts w:ascii="Times New Roman" w:hAnsi="Times New Roman" w:cs="Times New Roman" w:hint="eastAsia"/>
          <w:sz w:val="24"/>
          <w:szCs w:val="24"/>
        </w:rPr>
        <w:t xml:space="preserve"> for </w:t>
      </w:r>
      <w:r w:rsidR="000A5EAB">
        <w:rPr>
          <w:rFonts w:ascii="Times New Roman" w:hAnsi="Times New Roman" w:cs="Times New Roman"/>
          <w:sz w:val="24"/>
          <w:szCs w:val="24"/>
        </w:rPr>
        <w:t>the above confounders in Figure S2</w:t>
      </w:r>
      <w:r w:rsidR="00A94D8E">
        <w:rPr>
          <w:rFonts w:ascii="Times New Roman" w:hAnsi="Times New Roman" w:cs="Times New Roman"/>
          <w:sz w:val="24"/>
          <w:szCs w:val="24"/>
        </w:rPr>
        <w:t xml:space="preserve">. In the </w:t>
      </w:r>
      <w:r>
        <w:rPr>
          <w:rFonts w:ascii="Times New Roman" w:hAnsi="Times New Roman" w:cs="Times New Roman"/>
          <w:sz w:val="24"/>
          <w:szCs w:val="24"/>
        </w:rPr>
        <w:t xml:space="preserve">WeBirth </w:t>
      </w:r>
      <w:r w:rsidR="00A94D8E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N=1</w:t>
      </w:r>
      <w:r w:rsidR="00DA6A6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>260)</w:t>
      </w:r>
      <w:r w:rsidR="00924477">
        <w:rPr>
          <w:rFonts w:ascii="Times New Roman" w:hAnsi="Times New Roman" w:cs="Times New Roman"/>
          <w:sz w:val="24"/>
          <w:szCs w:val="24"/>
        </w:rPr>
        <w:t>, logistic regression was used to model the relationship.</w:t>
      </w:r>
      <w:r w:rsidRPr="00DA2C81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024E31">
        <w:rPr>
          <w:rFonts w:ascii="Times New Roman" w:hAnsi="Times New Roman" w:cs="Times New Roman"/>
          <w:sz w:val="24"/>
          <w:szCs w:val="24"/>
        </w:rPr>
        <w:t xml:space="preserve">Abbreviations: </w:t>
      </w:r>
      <w:r w:rsidR="005F5CA9">
        <w:rPr>
          <w:rFonts w:ascii="Times New Roman" w:hAnsi="Times New Roman" w:cs="Times New Roman"/>
          <w:sz w:val="24"/>
        </w:rPr>
        <w:t xml:space="preserve">OR, odds ratio; </w:t>
      </w:r>
      <w:r w:rsidR="00F45FFE">
        <w:rPr>
          <w:rFonts w:ascii="Times New Roman" w:hAnsi="Times New Roman" w:cs="Times New Roman"/>
          <w:i/>
          <w:iCs/>
          <w:sz w:val="24"/>
        </w:rPr>
        <w:t>P</w:t>
      </w:r>
      <w:r w:rsidR="00F45FFE">
        <w:rPr>
          <w:rFonts w:ascii="Times New Roman" w:hAnsi="Times New Roman" w:cs="Times New Roman"/>
          <w:sz w:val="24"/>
        </w:rPr>
        <w:t xml:space="preserve">val, </w:t>
      </w:r>
      <w:r w:rsidR="00F45FFE">
        <w:rPr>
          <w:rFonts w:ascii="Times New Roman" w:hAnsi="Times New Roman" w:cs="Times New Roman"/>
          <w:i/>
          <w:iCs/>
          <w:sz w:val="24"/>
        </w:rPr>
        <w:t>P-</w:t>
      </w:r>
      <w:r w:rsidR="00F45FFE">
        <w:rPr>
          <w:rFonts w:ascii="Times New Roman" w:hAnsi="Times New Roman" w:cs="Times New Roman"/>
          <w:sz w:val="24"/>
        </w:rPr>
        <w:t xml:space="preserve">value; </w:t>
      </w:r>
      <w:r w:rsidR="00F45FFE" w:rsidRPr="00AF1EB6">
        <w:rPr>
          <w:rFonts w:ascii="Times New Roman" w:hAnsi="Times New Roman" w:cs="Times New Roman"/>
          <w:i/>
          <w:iCs/>
          <w:sz w:val="24"/>
        </w:rPr>
        <w:t>Q</w:t>
      </w:r>
      <w:r w:rsidR="00F45FFE">
        <w:rPr>
          <w:rFonts w:ascii="Times New Roman" w:hAnsi="Times New Roman" w:cs="Times New Roman"/>
          <w:sz w:val="24"/>
        </w:rPr>
        <w:t xml:space="preserve">val, </w:t>
      </w:r>
      <w:r w:rsidR="00F45FFE" w:rsidRPr="006955FF">
        <w:rPr>
          <w:rFonts w:ascii="Times New Roman" w:hAnsi="Times New Roman" w:cs="Times New Roman"/>
          <w:sz w:val="24"/>
        </w:rPr>
        <w:t>false discovery rate</w:t>
      </w:r>
      <w:r w:rsidR="00F45FFE">
        <w:rPr>
          <w:rFonts w:ascii="Times New Roman" w:hAnsi="Times New Roman" w:cs="Times New Roman"/>
          <w:sz w:val="24"/>
        </w:rPr>
        <w:t xml:space="preserve">-adjusted </w:t>
      </w:r>
      <w:r w:rsidR="00F45FFE">
        <w:rPr>
          <w:rFonts w:ascii="Times New Roman" w:hAnsi="Times New Roman" w:cs="Times New Roman"/>
          <w:i/>
          <w:iCs/>
          <w:sz w:val="24"/>
        </w:rPr>
        <w:t>P-</w:t>
      </w:r>
      <w:r w:rsidR="00F45FFE">
        <w:rPr>
          <w:rFonts w:ascii="Times New Roman" w:hAnsi="Times New Roman" w:cs="Times New Roman"/>
          <w:sz w:val="24"/>
        </w:rPr>
        <w:t>value;</w:t>
      </w:r>
      <w:r w:rsidR="00F45FFE">
        <w:rPr>
          <w:rFonts w:ascii="Times New Roman" w:hAnsi="Times New Roman" w:cs="Times New Roman"/>
          <w:sz w:val="24"/>
          <w:szCs w:val="24"/>
        </w:rPr>
        <w:t xml:space="preserve"> </w:t>
      </w:r>
      <w:r w:rsidRPr="00024E31">
        <w:rPr>
          <w:rFonts w:ascii="Times New Roman" w:hAnsi="Times New Roman" w:cs="Times New Roman"/>
          <w:sz w:val="24"/>
          <w:szCs w:val="24"/>
        </w:rPr>
        <w:t xml:space="preserve">THSBC, Tongji-Huaxi-Shuangliu Birth Cohort; </w:t>
      </w:r>
      <w:r>
        <w:rPr>
          <w:rFonts w:ascii="Times New Roman" w:hAnsi="Times New Roman" w:cs="Times New Roman"/>
          <w:sz w:val="24"/>
          <w:szCs w:val="24"/>
        </w:rPr>
        <w:t>WeBirth, Westlake Precision Birth Cohort</w:t>
      </w:r>
      <w:r w:rsidRPr="00024E31">
        <w:rPr>
          <w:rFonts w:ascii="Times New Roman" w:hAnsi="Times New Roman" w:cs="Times New Roman"/>
          <w:sz w:val="24"/>
          <w:szCs w:val="24"/>
        </w:rPr>
        <w:t>.</w:t>
      </w:r>
    </w:p>
    <w:p w14:paraId="4B69D837" w14:textId="77777777" w:rsidR="00121A5D" w:rsidRPr="00121A5D" w:rsidRDefault="00121A5D" w:rsidP="00BE36F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F17C216" w14:textId="71BDE2D9" w:rsidR="00DD5338" w:rsidRDefault="00DD5338" w:rsidP="00BE36F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089E">
        <w:rPr>
          <w:rFonts w:ascii="Times New Roman" w:hAnsi="Times New Roman" w:cs="Times New Roman"/>
          <w:sz w:val="24"/>
          <w:szCs w:val="24"/>
        </w:rPr>
        <w:t>Figure S</w:t>
      </w:r>
      <w:r w:rsidR="000A5EAB">
        <w:rPr>
          <w:rFonts w:ascii="Times New Roman" w:hAnsi="Times New Roman" w:cs="Times New Roman"/>
          <w:sz w:val="24"/>
          <w:szCs w:val="24"/>
        </w:rPr>
        <w:t>4</w:t>
      </w:r>
      <w:r w:rsidRPr="0088089E">
        <w:rPr>
          <w:rFonts w:ascii="Times New Roman" w:hAnsi="Times New Roman" w:cs="Times New Roman"/>
          <w:sz w:val="24"/>
          <w:szCs w:val="24"/>
        </w:rPr>
        <w:t xml:space="preserve"> Association </w:t>
      </w:r>
      <w:r w:rsidR="00942DF8">
        <w:rPr>
          <w:rFonts w:ascii="Times New Roman" w:hAnsi="Times New Roman" w:cs="Times New Roman"/>
          <w:sz w:val="24"/>
          <w:szCs w:val="24"/>
        </w:rPr>
        <w:t>of</w:t>
      </w:r>
      <w:r w:rsidRPr="0088089E">
        <w:rPr>
          <w:rFonts w:ascii="Times New Roman" w:hAnsi="Times New Roman" w:cs="Times New Roman"/>
          <w:sz w:val="24"/>
          <w:szCs w:val="24"/>
        </w:rPr>
        <w:t xml:space="preserve"> amino acid metabolites </w:t>
      </w:r>
      <w:r w:rsidR="00942DF8">
        <w:rPr>
          <w:rFonts w:ascii="Times New Roman" w:hAnsi="Times New Roman" w:cs="Times New Roman"/>
          <w:sz w:val="24"/>
          <w:szCs w:val="24"/>
        </w:rPr>
        <w:t>with</w:t>
      </w:r>
      <w:r w:rsidRPr="0088089E">
        <w:rPr>
          <w:rFonts w:ascii="Times New Roman" w:hAnsi="Times New Roman" w:cs="Times New Roman"/>
          <w:sz w:val="24"/>
          <w:szCs w:val="24"/>
        </w:rPr>
        <w:t xml:space="preserve"> gestational duration</w:t>
      </w:r>
      <w:r w:rsidR="000A5EAB">
        <w:rPr>
          <w:rFonts w:ascii="Times New Roman" w:hAnsi="Times New Roman" w:cs="Times New Roman"/>
          <w:sz w:val="24"/>
          <w:szCs w:val="24"/>
        </w:rPr>
        <w:t xml:space="preserve"> and</w:t>
      </w:r>
      <w:r w:rsidRPr="0088089E">
        <w:rPr>
          <w:rFonts w:ascii="Times New Roman" w:hAnsi="Times New Roman" w:cs="Times New Roman"/>
          <w:sz w:val="24"/>
          <w:szCs w:val="24"/>
        </w:rPr>
        <w:t xml:space="preserve"> preterm birth in participants without imputed covariates</w:t>
      </w:r>
    </w:p>
    <w:p w14:paraId="0AAE33E6" w14:textId="34CE2EFD" w:rsidR="00121A5D" w:rsidRDefault="00121A5D" w:rsidP="00BE36F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21A5D">
        <w:rPr>
          <w:rFonts w:ascii="Times New Roman" w:hAnsi="Times New Roman" w:cs="Times New Roman" w:hint="eastAsia"/>
          <w:sz w:val="24"/>
          <w:szCs w:val="24"/>
        </w:rPr>
        <w:t>L</w:t>
      </w:r>
      <w:r w:rsidRPr="00121A5D">
        <w:rPr>
          <w:rFonts w:ascii="Times New Roman" w:hAnsi="Times New Roman" w:cs="Times New Roman"/>
          <w:sz w:val="24"/>
          <w:szCs w:val="24"/>
        </w:rPr>
        <w:t>egends:</w:t>
      </w:r>
      <w:r w:rsidRPr="00DA2C8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We reanalyzed the a</w:t>
      </w:r>
      <w:r w:rsidRPr="006335A3">
        <w:rPr>
          <w:rFonts w:ascii="Times New Roman" w:hAnsi="Times New Roman" w:cs="Times New Roman"/>
          <w:sz w:val="24"/>
          <w:szCs w:val="24"/>
        </w:rPr>
        <w:t xml:space="preserve">ssociation </w:t>
      </w:r>
      <w:r>
        <w:rPr>
          <w:rFonts w:ascii="Times New Roman" w:hAnsi="Times New Roman" w:cs="Times New Roman"/>
          <w:sz w:val="24"/>
          <w:szCs w:val="24"/>
        </w:rPr>
        <w:t>of</w:t>
      </w:r>
      <w:r w:rsidRPr="006335A3">
        <w:rPr>
          <w:rFonts w:ascii="Times New Roman" w:hAnsi="Times New Roman" w:cs="Times New Roman"/>
          <w:sz w:val="24"/>
          <w:szCs w:val="24"/>
        </w:rPr>
        <w:t xml:space="preserve"> amino acid metabolites </w:t>
      </w:r>
      <w:r>
        <w:rPr>
          <w:rFonts w:ascii="Times New Roman" w:hAnsi="Times New Roman" w:cs="Times New Roman"/>
          <w:sz w:val="24"/>
          <w:szCs w:val="24"/>
        </w:rPr>
        <w:t>with</w:t>
      </w:r>
      <w:r w:rsidRPr="006335A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gestational duration </w:t>
      </w:r>
      <w:r w:rsidRPr="006335A3">
        <w:rPr>
          <w:rFonts w:ascii="Times New Roman" w:hAnsi="Times New Roman" w:cs="Times New Roman"/>
          <w:sz w:val="24"/>
          <w:szCs w:val="24"/>
        </w:rPr>
        <w:t>(A)</w:t>
      </w:r>
      <w:r w:rsidR="000A5EAB">
        <w:rPr>
          <w:rFonts w:ascii="Times New Roman" w:hAnsi="Times New Roman" w:cs="Times New Roman"/>
          <w:sz w:val="24"/>
          <w:szCs w:val="24"/>
        </w:rPr>
        <w:t xml:space="preserve"> 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335A3">
        <w:rPr>
          <w:rFonts w:ascii="Times New Roman" w:hAnsi="Times New Roman" w:cs="Times New Roman"/>
          <w:sz w:val="24"/>
          <w:szCs w:val="24"/>
        </w:rPr>
        <w:t xml:space="preserve">the risk of </w:t>
      </w:r>
      <w:r w:rsidRPr="006335A3">
        <w:rPr>
          <w:rFonts w:ascii="Times New Roman" w:hAnsi="Times New Roman" w:cs="Times New Roman" w:hint="eastAsia"/>
          <w:sz w:val="24"/>
          <w:szCs w:val="24"/>
        </w:rPr>
        <w:t>pre</w:t>
      </w:r>
      <w:r w:rsidRPr="006335A3">
        <w:rPr>
          <w:rFonts w:ascii="Times New Roman" w:hAnsi="Times New Roman" w:cs="Times New Roman"/>
          <w:sz w:val="24"/>
          <w:szCs w:val="24"/>
        </w:rPr>
        <w:t xml:space="preserve">term birth </w:t>
      </w:r>
      <w:r>
        <w:rPr>
          <w:rFonts w:ascii="Times New Roman" w:hAnsi="Times New Roman" w:cs="Times New Roman"/>
          <w:sz w:val="24"/>
          <w:szCs w:val="24"/>
        </w:rPr>
        <w:t xml:space="preserve">(B) by excluding </w:t>
      </w:r>
      <w:r w:rsidRPr="004D388B">
        <w:rPr>
          <w:rFonts w:ascii="Times New Roman" w:hAnsi="Times New Roman" w:cs="Times New Roman"/>
          <w:sz w:val="24"/>
          <w:szCs w:val="24"/>
        </w:rPr>
        <w:t>participants with imputed covariates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192AFC">
        <w:rPr>
          <w:rFonts w:ascii="Times New Roman" w:hAnsi="Times New Roman" w:cs="Times New Roman"/>
          <w:sz w:val="24"/>
          <w:szCs w:val="24"/>
        </w:rPr>
        <w:t xml:space="preserve">In the </w:t>
      </w:r>
      <w:r w:rsidR="000A5EAB">
        <w:rPr>
          <w:rFonts w:ascii="Times New Roman" w:hAnsi="Times New Roman" w:cs="Times New Roman"/>
          <w:sz w:val="24"/>
          <w:szCs w:val="24"/>
        </w:rPr>
        <w:t xml:space="preserve">THSBC </w:t>
      </w:r>
      <w:r w:rsidR="00192AFC">
        <w:rPr>
          <w:rFonts w:ascii="Times New Roman" w:hAnsi="Times New Roman" w:cs="Times New Roman"/>
          <w:sz w:val="24"/>
          <w:szCs w:val="24"/>
        </w:rPr>
        <w:t>(</w:t>
      </w:r>
      <w:r w:rsidR="000A5EAB">
        <w:rPr>
          <w:rFonts w:ascii="Times New Roman" w:hAnsi="Times New Roman" w:cs="Times New Roman"/>
          <w:sz w:val="24"/>
          <w:szCs w:val="24"/>
        </w:rPr>
        <w:t>N=</w:t>
      </w:r>
      <w:r w:rsidR="00FC19B7">
        <w:rPr>
          <w:rFonts w:ascii="Times New Roman" w:hAnsi="Times New Roman" w:cs="Times New Roman"/>
          <w:sz w:val="24"/>
          <w:szCs w:val="24"/>
        </w:rPr>
        <w:t>655</w:t>
      </w:r>
      <w:r w:rsidR="00192AFC">
        <w:rPr>
          <w:rFonts w:ascii="Times New Roman" w:hAnsi="Times New Roman" w:cs="Times New Roman"/>
          <w:sz w:val="24"/>
          <w:szCs w:val="24"/>
        </w:rPr>
        <w:t xml:space="preserve">), </w:t>
      </w:r>
      <w:r>
        <w:rPr>
          <w:rFonts w:ascii="Times New Roman" w:hAnsi="Times New Roman" w:cs="Times New Roman"/>
          <w:sz w:val="24"/>
          <w:szCs w:val="24"/>
        </w:rPr>
        <w:t xml:space="preserve">linear </w:t>
      </w:r>
      <w:r w:rsidR="00192AFC">
        <w:rPr>
          <w:rFonts w:ascii="Times New Roman" w:hAnsi="Times New Roman" w:cs="Times New Roman"/>
          <w:sz w:val="24"/>
          <w:szCs w:val="24"/>
        </w:rPr>
        <w:t xml:space="preserve">mixed </w:t>
      </w:r>
      <w:r>
        <w:rPr>
          <w:rFonts w:ascii="Times New Roman" w:hAnsi="Times New Roman" w:cs="Times New Roman" w:hint="eastAsia"/>
          <w:sz w:val="24"/>
          <w:szCs w:val="24"/>
        </w:rPr>
        <w:t xml:space="preserve">regression </w:t>
      </w:r>
      <w:r w:rsidR="00192AFC">
        <w:rPr>
          <w:rFonts w:ascii="Times New Roman" w:hAnsi="Times New Roman" w:cs="Times New Roman"/>
          <w:sz w:val="24"/>
          <w:szCs w:val="24"/>
        </w:rPr>
        <w:t xml:space="preserve">and conditional logistic regression </w:t>
      </w:r>
      <w:r>
        <w:rPr>
          <w:rFonts w:ascii="Times New Roman" w:hAnsi="Times New Roman" w:cs="Times New Roman" w:hint="eastAsia"/>
          <w:sz w:val="24"/>
          <w:szCs w:val="24"/>
        </w:rPr>
        <w:t>w</w:t>
      </w:r>
      <w:r w:rsidR="00192AFC">
        <w:rPr>
          <w:rFonts w:ascii="Times New Roman" w:hAnsi="Times New Roman" w:cs="Times New Roman"/>
          <w:sz w:val="24"/>
          <w:szCs w:val="24"/>
        </w:rPr>
        <w:t>ere</w:t>
      </w:r>
      <w:r>
        <w:rPr>
          <w:rFonts w:ascii="Times New Roman" w:hAnsi="Times New Roman" w:cs="Times New Roman" w:hint="eastAsia"/>
          <w:sz w:val="24"/>
          <w:szCs w:val="24"/>
        </w:rPr>
        <w:t xml:space="preserve"> fitted</w:t>
      </w:r>
      <w:r w:rsidRPr="00DA2C81">
        <w:rPr>
          <w:rFonts w:ascii="Times New Roman" w:hAnsi="Times New Roman" w:cs="Times New Roman" w:hint="eastAsia"/>
          <w:sz w:val="24"/>
          <w:szCs w:val="24"/>
        </w:rPr>
        <w:t xml:space="preserve"> for the association </w:t>
      </w:r>
      <w:r w:rsidR="00192AFC">
        <w:rPr>
          <w:rFonts w:ascii="Times New Roman" w:hAnsi="Times New Roman" w:cs="Times New Roman"/>
          <w:sz w:val="24"/>
          <w:szCs w:val="24"/>
        </w:rPr>
        <w:t>of</w:t>
      </w:r>
      <w:r w:rsidRPr="00DA2C81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amino acid</w:t>
      </w:r>
      <w:r w:rsidRPr="00DA2C81">
        <w:rPr>
          <w:rFonts w:ascii="Times New Roman" w:hAnsi="Times New Roman" w:cs="Times New Roman" w:hint="eastAsia"/>
          <w:sz w:val="24"/>
          <w:szCs w:val="24"/>
        </w:rPr>
        <w:t xml:space="preserve"> metabolites </w:t>
      </w:r>
      <w:r w:rsidR="00192AFC">
        <w:rPr>
          <w:rFonts w:ascii="Times New Roman" w:hAnsi="Times New Roman" w:cs="Times New Roman"/>
          <w:sz w:val="24"/>
          <w:szCs w:val="24"/>
        </w:rPr>
        <w:t>with</w:t>
      </w:r>
      <w:r w:rsidRPr="00DA2C81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gestational duration</w:t>
      </w:r>
      <w:r w:rsidR="00192AFC">
        <w:rPr>
          <w:rFonts w:ascii="Times New Roman" w:hAnsi="Times New Roman" w:cs="Times New Roman"/>
          <w:sz w:val="24"/>
          <w:szCs w:val="24"/>
        </w:rPr>
        <w:t xml:space="preserve"> and the risk of preterm birth, respectively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192AFC">
        <w:rPr>
          <w:rFonts w:ascii="Times New Roman" w:hAnsi="Times New Roman" w:cs="Times New Roman"/>
          <w:sz w:val="24"/>
          <w:szCs w:val="24"/>
        </w:rPr>
        <w:t>In the WeBirth (N=1,260), m</w:t>
      </w:r>
      <w:r>
        <w:rPr>
          <w:rFonts w:ascii="Times New Roman" w:hAnsi="Times New Roman" w:cs="Times New Roman"/>
          <w:sz w:val="24"/>
          <w:szCs w:val="24"/>
        </w:rPr>
        <w:t>ultivariable</w:t>
      </w:r>
      <w:r w:rsidRPr="00DA2C81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192AFC">
        <w:rPr>
          <w:rFonts w:ascii="Times New Roman" w:hAnsi="Times New Roman" w:cs="Times New Roman"/>
          <w:sz w:val="24"/>
          <w:szCs w:val="24"/>
        </w:rPr>
        <w:t xml:space="preserve">linear regression and </w:t>
      </w:r>
      <w:r>
        <w:rPr>
          <w:rFonts w:ascii="Times New Roman" w:hAnsi="Times New Roman" w:cs="Times New Roman"/>
          <w:sz w:val="24"/>
          <w:szCs w:val="24"/>
        </w:rPr>
        <w:t>l</w:t>
      </w:r>
      <w:r w:rsidRPr="00DA2C81">
        <w:rPr>
          <w:rFonts w:ascii="Times New Roman" w:hAnsi="Times New Roman" w:cs="Times New Roman" w:hint="eastAsia"/>
          <w:sz w:val="24"/>
          <w:szCs w:val="24"/>
        </w:rPr>
        <w:t xml:space="preserve">ogistic </w:t>
      </w:r>
      <w:r>
        <w:rPr>
          <w:rFonts w:ascii="Times New Roman" w:hAnsi="Times New Roman" w:cs="Times New Roman" w:hint="eastAsia"/>
          <w:sz w:val="24"/>
          <w:szCs w:val="24"/>
        </w:rPr>
        <w:t>regression w</w:t>
      </w:r>
      <w:r w:rsidR="00192AFC">
        <w:rPr>
          <w:rFonts w:ascii="Times New Roman" w:hAnsi="Times New Roman" w:cs="Times New Roman"/>
          <w:sz w:val="24"/>
          <w:szCs w:val="24"/>
        </w:rPr>
        <w:t>ere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192AFC">
        <w:rPr>
          <w:rFonts w:ascii="Times New Roman" w:hAnsi="Times New Roman" w:cs="Times New Roman"/>
          <w:sz w:val="24"/>
          <w:szCs w:val="24"/>
        </w:rPr>
        <w:t xml:space="preserve">used to model </w:t>
      </w:r>
      <w:r w:rsidRPr="00DA2C81">
        <w:rPr>
          <w:rFonts w:ascii="Times New Roman" w:hAnsi="Times New Roman" w:cs="Times New Roman" w:hint="eastAsia"/>
          <w:sz w:val="24"/>
          <w:szCs w:val="24"/>
        </w:rPr>
        <w:t xml:space="preserve">the </w:t>
      </w:r>
      <w:r w:rsidR="00192AFC">
        <w:rPr>
          <w:rFonts w:ascii="Times New Roman" w:hAnsi="Times New Roman" w:cs="Times New Roman"/>
          <w:sz w:val="24"/>
          <w:szCs w:val="24"/>
        </w:rPr>
        <w:t>relationship</w:t>
      </w:r>
      <w:r w:rsidRPr="00DA2C81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of</w:t>
      </w:r>
      <w:r w:rsidRPr="00DA2C81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amino acid</w:t>
      </w:r>
      <w:r w:rsidRPr="00DA2C81">
        <w:rPr>
          <w:rFonts w:ascii="Times New Roman" w:hAnsi="Times New Roman" w:cs="Times New Roman" w:hint="eastAsia"/>
          <w:sz w:val="24"/>
          <w:szCs w:val="24"/>
        </w:rPr>
        <w:t xml:space="preserve"> metabolites </w:t>
      </w:r>
      <w:r>
        <w:rPr>
          <w:rFonts w:ascii="Times New Roman" w:hAnsi="Times New Roman" w:cs="Times New Roman"/>
          <w:sz w:val="24"/>
          <w:szCs w:val="24"/>
        </w:rPr>
        <w:t>with</w:t>
      </w:r>
      <w:r w:rsidRPr="00DA2C81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192AFC">
        <w:rPr>
          <w:rFonts w:ascii="Times New Roman" w:hAnsi="Times New Roman" w:cs="Times New Roman"/>
          <w:sz w:val="24"/>
          <w:szCs w:val="24"/>
        </w:rPr>
        <w:t xml:space="preserve">gestational duration and </w:t>
      </w:r>
      <w:r>
        <w:rPr>
          <w:rFonts w:ascii="Times New Roman" w:hAnsi="Times New Roman" w:cs="Times New Roman"/>
          <w:sz w:val="24"/>
          <w:szCs w:val="24"/>
        </w:rPr>
        <w:t>the risk of preterm birth</w:t>
      </w:r>
      <w:r w:rsidR="00883C78">
        <w:rPr>
          <w:rFonts w:ascii="Times New Roman" w:hAnsi="Times New Roman" w:cs="Times New Roman"/>
          <w:sz w:val="24"/>
          <w:szCs w:val="24"/>
        </w:rPr>
        <w:t>, respectively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DA2C81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DA2C81">
        <w:rPr>
          <w:rFonts w:ascii="Times New Roman" w:hAnsi="Times New Roman" w:cs="Times New Roman"/>
          <w:sz w:val="24"/>
          <w:szCs w:val="24"/>
        </w:rPr>
        <w:t>T</w:t>
      </w:r>
      <w:r w:rsidRPr="00DA2C81">
        <w:rPr>
          <w:rFonts w:ascii="Times New Roman" w:hAnsi="Times New Roman" w:cs="Times New Roman" w:hint="eastAsia"/>
          <w:sz w:val="24"/>
          <w:szCs w:val="24"/>
        </w:rPr>
        <w:t xml:space="preserve">he </w:t>
      </w:r>
      <w:r>
        <w:rPr>
          <w:rFonts w:ascii="Times New Roman" w:hAnsi="Times New Roman" w:cs="Times New Roman"/>
          <w:sz w:val="24"/>
          <w:szCs w:val="24"/>
        </w:rPr>
        <w:t xml:space="preserve">same </w:t>
      </w:r>
      <w:r w:rsidRPr="00DA2C81">
        <w:rPr>
          <w:rFonts w:ascii="Times New Roman" w:hAnsi="Times New Roman" w:cs="Times New Roman" w:hint="eastAsia"/>
          <w:sz w:val="24"/>
          <w:szCs w:val="24"/>
        </w:rPr>
        <w:t>covariates</w:t>
      </w:r>
      <w:r>
        <w:rPr>
          <w:rFonts w:ascii="Times New Roman" w:hAnsi="Times New Roman" w:cs="Times New Roman"/>
          <w:sz w:val="24"/>
          <w:szCs w:val="24"/>
        </w:rPr>
        <w:t xml:space="preserve"> of the regression in Figure S2 were </w:t>
      </w:r>
      <w:r w:rsidRPr="00DA2C81">
        <w:rPr>
          <w:rFonts w:ascii="Times New Roman" w:hAnsi="Times New Roman" w:cs="Times New Roman" w:hint="eastAsia"/>
          <w:sz w:val="24"/>
          <w:szCs w:val="24"/>
        </w:rPr>
        <w:t>adjust</w:t>
      </w:r>
      <w:r>
        <w:rPr>
          <w:rFonts w:ascii="Times New Roman" w:hAnsi="Times New Roman" w:cs="Times New Roman"/>
          <w:sz w:val="24"/>
          <w:szCs w:val="24"/>
        </w:rPr>
        <w:t>ed</w:t>
      </w:r>
      <w:r w:rsidRPr="00DA2C81">
        <w:rPr>
          <w:rFonts w:ascii="Times New Roman" w:hAnsi="Times New Roman" w:cs="Times New Roman" w:hint="eastAsia"/>
          <w:sz w:val="24"/>
          <w:szCs w:val="24"/>
        </w:rPr>
        <w:t xml:space="preserve"> for. </w:t>
      </w:r>
      <w:r w:rsidRPr="00024E31">
        <w:rPr>
          <w:rFonts w:ascii="Times New Roman" w:hAnsi="Times New Roman" w:cs="Times New Roman"/>
          <w:sz w:val="24"/>
          <w:szCs w:val="24"/>
        </w:rPr>
        <w:t xml:space="preserve">Abbreviations: </w:t>
      </w:r>
      <w:r w:rsidR="00EB4017">
        <w:rPr>
          <w:rFonts w:ascii="Times New Roman" w:hAnsi="Times New Roman" w:cs="Times New Roman"/>
          <w:sz w:val="24"/>
        </w:rPr>
        <w:t xml:space="preserve">OR, odds ratio; </w:t>
      </w:r>
      <w:r w:rsidR="00F45FFE">
        <w:rPr>
          <w:rFonts w:ascii="Times New Roman" w:hAnsi="Times New Roman" w:cs="Times New Roman"/>
          <w:i/>
          <w:iCs/>
          <w:sz w:val="24"/>
        </w:rPr>
        <w:t>P</w:t>
      </w:r>
      <w:r w:rsidR="00F45FFE">
        <w:rPr>
          <w:rFonts w:ascii="Times New Roman" w:hAnsi="Times New Roman" w:cs="Times New Roman"/>
          <w:sz w:val="24"/>
        </w:rPr>
        <w:t xml:space="preserve">val, </w:t>
      </w:r>
      <w:r w:rsidR="00F45FFE">
        <w:rPr>
          <w:rFonts w:ascii="Times New Roman" w:hAnsi="Times New Roman" w:cs="Times New Roman"/>
          <w:i/>
          <w:iCs/>
          <w:sz w:val="24"/>
        </w:rPr>
        <w:t>P-</w:t>
      </w:r>
      <w:r w:rsidR="00F45FFE">
        <w:rPr>
          <w:rFonts w:ascii="Times New Roman" w:hAnsi="Times New Roman" w:cs="Times New Roman"/>
          <w:sz w:val="24"/>
        </w:rPr>
        <w:t xml:space="preserve">value; </w:t>
      </w:r>
      <w:r w:rsidR="00F45FFE" w:rsidRPr="00AF1EB6">
        <w:rPr>
          <w:rFonts w:ascii="Times New Roman" w:hAnsi="Times New Roman" w:cs="Times New Roman"/>
          <w:i/>
          <w:iCs/>
          <w:sz w:val="24"/>
        </w:rPr>
        <w:t>Q</w:t>
      </w:r>
      <w:r w:rsidR="00F45FFE">
        <w:rPr>
          <w:rFonts w:ascii="Times New Roman" w:hAnsi="Times New Roman" w:cs="Times New Roman"/>
          <w:sz w:val="24"/>
        </w:rPr>
        <w:t xml:space="preserve">val, </w:t>
      </w:r>
      <w:r w:rsidR="00F45FFE" w:rsidRPr="006955FF">
        <w:rPr>
          <w:rFonts w:ascii="Times New Roman" w:hAnsi="Times New Roman" w:cs="Times New Roman"/>
          <w:sz w:val="24"/>
        </w:rPr>
        <w:t>false discovery rate</w:t>
      </w:r>
      <w:r w:rsidR="00F45FFE">
        <w:rPr>
          <w:rFonts w:ascii="Times New Roman" w:hAnsi="Times New Roman" w:cs="Times New Roman"/>
          <w:sz w:val="24"/>
        </w:rPr>
        <w:t xml:space="preserve">-adjusted </w:t>
      </w:r>
      <w:r w:rsidR="00F45FFE">
        <w:rPr>
          <w:rFonts w:ascii="Times New Roman" w:hAnsi="Times New Roman" w:cs="Times New Roman"/>
          <w:i/>
          <w:iCs/>
          <w:sz w:val="24"/>
        </w:rPr>
        <w:t>P-</w:t>
      </w:r>
      <w:r w:rsidR="00F45FFE">
        <w:rPr>
          <w:rFonts w:ascii="Times New Roman" w:hAnsi="Times New Roman" w:cs="Times New Roman"/>
          <w:sz w:val="24"/>
        </w:rPr>
        <w:t>value;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24E31">
        <w:rPr>
          <w:rFonts w:ascii="Times New Roman" w:hAnsi="Times New Roman" w:cs="Times New Roman"/>
          <w:sz w:val="24"/>
          <w:szCs w:val="24"/>
        </w:rPr>
        <w:t xml:space="preserve">THSBC, Tongji-Huaxi-Shuangliu Birth Cohort; </w:t>
      </w:r>
      <w:r>
        <w:rPr>
          <w:rFonts w:ascii="Times New Roman" w:hAnsi="Times New Roman" w:cs="Times New Roman"/>
          <w:sz w:val="24"/>
          <w:szCs w:val="24"/>
        </w:rPr>
        <w:t>WeBirth, Westlake Precision Birth Cohort</w:t>
      </w:r>
      <w:r w:rsidRPr="00024E31">
        <w:rPr>
          <w:rFonts w:ascii="Times New Roman" w:hAnsi="Times New Roman" w:cs="Times New Roman"/>
          <w:sz w:val="24"/>
          <w:szCs w:val="24"/>
        </w:rPr>
        <w:t>.</w:t>
      </w:r>
    </w:p>
    <w:p w14:paraId="279B44E1" w14:textId="77777777" w:rsidR="00121A5D" w:rsidRPr="00121A5D" w:rsidRDefault="00121A5D" w:rsidP="00BE36F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EFAAB0E" w14:textId="7113CE06" w:rsidR="00DD5338" w:rsidRDefault="00DD5338" w:rsidP="00BE36F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089E">
        <w:rPr>
          <w:rFonts w:ascii="Times New Roman" w:hAnsi="Times New Roman" w:cs="Times New Roman"/>
          <w:sz w:val="24"/>
          <w:szCs w:val="24"/>
        </w:rPr>
        <w:t>Figure S</w:t>
      </w:r>
      <w:r w:rsidR="00192AFC">
        <w:rPr>
          <w:rFonts w:ascii="Times New Roman" w:hAnsi="Times New Roman" w:cs="Times New Roman"/>
          <w:sz w:val="24"/>
          <w:szCs w:val="24"/>
        </w:rPr>
        <w:t>5</w:t>
      </w:r>
      <w:r w:rsidRPr="0088089E">
        <w:rPr>
          <w:rFonts w:ascii="Times New Roman" w:hAnsi="Times New Roman" w:cs="Times New Roman"/>
          <w:sz w:val="24"/>
          <w:szCs w:val="24"/>
        </w:rPr>
        <w:t xml:space="preserve"> Association </w:t>
      </w:r>
      <w:r w:rsidR="00942DF8">
        <w:rPr>
          <w:rFonts w:ascii="Times New Roman" w:hAnsi="Times New Roman" w:cs="Times New Roman"/>
          <w:sz w:val="24"/>
          <w:szCs w:val="24"/>
        </w:rPr>
        <w:t>of</w:t>
      </w:r>
      <w:r w:rsidR="00942DF8" w:rsidRPr="0088089E">
        <w:rPr>
          <w:rFonts w:ascii="Times New Roman" w:hAnsi="Times New Roman" w:cs="Times New Roman"/>
          <w:sz w:val="24"/>
          <w:szCs w:val="24"/>
        </w:rPr>
        <w:t xml:space="preserve"> amino acid metabolites </w:t>
      </w:r>
      <w:r w:rsidR="00942DF8">
        <w:rPr>
          <w:rFonts w:ascii="Times New Roman" w:hAnsi="Times New Roman" w:cs="Times New Roman"/>
          <w:sz w:val="24"/>
          <w:szCs w:val="24"/>
        </w:rPr>
        <w:t>with</w:t>
      </w:r>
      <w:r w:rsidRPr="0088089E">
        <w:rPr>
          <w:rFonts w:ascii="Times New Roman" w:hAnsi="Times New Roman" w:cs="Times New Roman"/>
          <w:sz w:val="24"/>
          <w:szCs w:val="24"/>
        </w:rPr>
        <w:t xml:space="preserve"> gestational duration</w:t>
      </w:r>
      <w:r w:rsidR="00192AFC">
        <w:rPr>
          <w:rFonts w:ascii="Times New Roman" w:hAnsi="Times New Roman" w:cs="Times New Roman"/>
          <w:sz w:val="24"/>
          <w:szCs w:val="24"/>
        </w:rPr>
        <w:t xml:space="preserve"> and</w:t>
      </w:r>
      <w:r w:rsidRPr="0088089E">
        <w:rPr>
          <w:rFonts w:ascii="Times New Roman" w:hAnsi="Times New Roman" w:cs="Times New Roman"/>
          <w:sz w:val="24"/>
          <w:szCs w:val="24"/>
        </w:rPr>
        <w:t xml:space="preserve"> preterm birth when additionally adjusting for smoking and drinking status</w:t>
      </w:r>
    </w:p>
    <w:p w14:paraId="36D31D72" w14:textId="64ED625F" w:rsidR="00121A5D" w:rsidRDefault="00121A5D" w:rsidP="00BE36F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21A5D">
        <w:rPr>
          <w:rFonts w:ascii="Times New Roman" w:hAnsi="Times New Roman" w:cs="Times New Roman" w:hint="eastAsia"/>
          <w:sz w:val="24"/>
          <w:szCs w:val="24"/>
        </w:rPr>
        <w:t>L</w:t>
      </w:r>
      <w:r w:rsidRPr="00121A5D">
        <w:rPr>
          <w:rFonts w:ascii="Times New Roman" w:hAnsi="Times New Roman" w:cs="Times New Roman"/>
          <w:sz w:val="24"/>
          <w:szCs w:val="24"/>
        </w:rPr>
        <w:t>egends:</w:t>
      </w:r>
      <w:r w:rsidRPr="00DA2C8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We reanalyzed the a</w:t>
      </w:r>
      <w:r w:rsidRPr="006335A3">
        <w:rPr>
          <w:rFonts w:ascii="Times New Roman" w:hAnsi="Times New Roman" w:cs="Times New Roman"/>
          <w:sz w:val="24"/>
          <w:szCs w:val="24"/>
        </w:rPr>
        <w:t xml:space="preserve">ssociation </w:t>
      </w:r>
      <w:r>
        <w:rPr>
          <w:rFonts w:ascii="Times New Roman" w:hAnsi="Times New Roman" w:cs="Times New Roman"/>
          <w:sz w:val="24"/>
          <w:szCs w:val="24"/>
        </w:rPr>
        <w:t>of</w:t>
      </w:r>
      <w:r w:rsidRPr="006335A3">
        <w:rPr>
          <w:rFonts w:ascii="Times New Roman" w:hAnsi="Times New Roman" w:cs="Times New Roman"/>
          <w:sz w:val="24"/>
          <w:szCs w:val="24"/>
        </w:rPr>
        <w:t xml:space="preserve"> amino acid metabolites </w:t>
      </w:r>
      <w:r>
        <w:rPr>
          <w:rFonts w:ascii="Times New Roman" w:hAnsi="Times New Roman" w:cs="Times New Roman"/>
          <w:sz w:val="24"/>
          <w:szCs w:val="24"/>
        </w:rPr>
        <w:t>with</w:t>
      </w:r>
      <w:r w:rsidRPr="006335A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gestational duration </w:t>
      </w:r>
      <w:r w:rsidRPr="006335A3">
        <w:rPr>
          <w:rFonts w:ascii="Times New Roman" w:hAnsi="Times New Roman" w:cs="Times New Roman"/>
          <w:sz w:val="24"/>
          <w:szCs w:val="24"/>
        </w:rPr>
        <w:t>(A)</w:t>
      </w:r>
      <w:r w:rsidR="00192AFC">
        <w:rPr>
          <w:rFonts w:ascii="Times New Roman" w:hAnsi="Times New Roman" w:cs="Times New Roman"/>
          <w:sz w:val="24"/>
          <w:szCs w:val="24"/>
        </w:rPr>
        <w:t xml:space="preserve"> 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335A3">
        <w:rPr>
          <w:rFonts w:ascii="Times New Roman" w:hAnsi="Times New Roman" w:cs="Times New Roman"/>
          <w:sz w:val="24"/>
          <w:szCs w:val="24"/>
        </w:rPr>
        <w:t xml:space="preserve">the risk of </w:t>
      </w:r>
      <w:r w:rsidRPr="006335A3">
        <w:rPr>
          <w:rFonts w:ascii="Times New Roman" w:hAnsi="Times New Roman" w:cs="Times New Roman" w:hint="eastAsia"/>
          <w:sz w:val="24"/>
          <w:szCs w:val="24"/>
        </w:rPr>
        <w:t>pre</w:t>
      </w:r>
      <w:r w:rsidRPr="006335A3">
        <w:rPr>
          <w:rFonts w:ascii="Times New Roman" w:hAnsi="Times New Roman" w:cs="Times New Roman"/>
          <w:sz w:val="24"/>
          <w:szCs w:val="24"/>
        </w:rPr>
        <w:t xml:space="preserve">term birth </w:t>
      </w:r>
      <w:r>
        <w:rPr>
          <w:rFonts w:ascii="Times New Roman" w:hAnsi="Times New Roman" w:cs="Times New Roman"/>
          <w:sz w:val="24"/>
          <w:szCs w:val="24"/>
        </w:rPr>
        <w:t xml:space="preserve">(B) when additionally adjusting for smoking and drinking status. </w:t>
      </w:r>
      <w:r w:rsidR="00924309">
        <w:rPr>
          <w:rFonts w:ascii="Times New Roman" w:hAnsi="Times New Roman" w:cs="Times New Roman"/>
          <w:sz w:val="24"/>
          <w:szCs w:val="24"/>
        </w:rPr>
        <w:t>In the THSBC (N=</w:t>
      </w:r>
      <w:r w:rsidR="00FC19B7">
        <w:rPr>
          <w:rFonts w:ascii="Times New Roman" w:hAnsi="Times New Roman" w:cs="Times New Roman"/>
          <w:sz w:val="24"/>
          <w:szCs w:val="24"/>
        </w:rPr>
        <w:t>655</w:t>
      </w:r>
      <w:r w:rsidR="00924309">
        <w:rPr>
          <w:rFonts w:ascii="Times New Roman" w:hAnsi="Times New Roman" w:cs="Times New Roman"/>
          <w:sz w:val="24"/>
          <w:szCs w:val="24"/>
        </w:rPr>
        <w:t xml:space="preserve">), linear mixed </w:t>
      </w:r>
      <w:r w:rsidR="00924309">
        <w:rPr>
          <w:rFonts w:ascii="Times New Roman" w:hAnsi="Times New Roman" w:cs="Times New Roman" w:hint="eastAsia"/>
          <w:sz w:val="24"/>
          <w:szCs w:val="24"/>
        </w:rPr>
        <w:t xml:space="preserve">regression </w:t>
      </w:r>
      <w:r w:rsidR="00924309">
        <w:rPr>
          <w:rFonts w:ascii="Times New Roman" w:hAnsi="Times New Roman" w:cs="Times New Roman"/>
          <w:sz w:val="24"/>
          <w:szCs w:val="24"/>
        </w:rPr>
        <w:t xml:space="preserve">and conditional logistic regression </w:t>
      </w:r>
      <w:r w:rsidR="00924309">
        <w:rPr>
          <w:rFonts w:ascii="Times New Roman" w:hAnsi="Times New Roman" w:cs="Times New Roman" w:hint="eastAsia"/>
          <w:sz w:val="24"/>
          <w:szCs w:val="24"/>
        </w:rPr>
        <w:t>w</w:t>
      </w:r>
      <w:r w:rsidR="00924309">
        <w:rPr>
          <w:rFonts w:ascii="Times New Roman" w:hAnsi="Times New Roman" w:cs="Times New Roman"/>
          <w:sz w:val="24"/>
          <w:szCs w:val="24"/>
        </w:rPr>
        <w:t>ere</w:t>
      </w:r>
      <w:r w:rsidR="00924309">
        <w:rPr>
          <w:rFonts w:ascii="Times New Roman" w:hAnsi="Times New Roman" w:cs="Times New Roman" w:hint="eastAsia"/>
          <w:sz w:val="24"/>
          <w:szCs w:val="24"/>
        </w:rPr>
        <w:t xml:space="preserve"> fitted</w:t>
      </w:r>
      <w:r w:rsidR="00924309" w:rsidRPr="00DA2C81">
        <w:rPr>
          <w:rFonts w:ascii="Times New Roman" w:hAnsi="Times New Roman" w:cs="Times New Roman" w:hint="eastAsia"/>
          <w:sz w:val="24"/>
          <w:szCs w:val="24"/>
        </w:rPr>
        <w:t xml:space="preserve"> for the association </w:t>
      </w:r>
      <w:r w:rsidR="00924309">
        <w:rPr>
          <w:rFonts w:ascii="Times New Roman" w:hAnsi="Times New Roman" w:cs="Times New Roman"/>
          <w:sz w:val="24"/>
          <w:szCs w:val="24"/>
        </w:rPr>
        <w:t>of</w:t>
      </w:r>
      <w:r w:rsidR="00924309" w:rsidRPr="00DA2C81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924309">
        <w:rPr>
          <w:rFonts w:ascii="Times New Roman" w:hAnsi="Times New Roman" w:cs="Times New Roman"/>
          <w:sz w:val="24"/>
          <w:szCs w:val="24"/>
        </w:rPr>
        <w:t>amino acid</w:t>
      </w:r>
      <w:r w:rsidR="00924309" w:rsidRPr="00DA2C81">
        <w:rPr>
          <w:rFonts w:ascii="Times New Roman" w:hAnsi="Times New Roman" w:cs="Times New Roman" w:hint="eastAsia"/>
          <w:sz w:val="24"/>
          <w:szCs w:val="24"/>
        </w:rPr>
        <w:t xml:space="preserve"> metabolites </w:t>
      </w:r>
      <w:r w:rsidR="00924309">
        <w:rPr>
          <w:rFonts w:ascii="Times New Roman" w:hAnsi="Times New Roman" w:cs="Times New Roman"/>
          <w:sz w:val="24"/>
          <w:szCs w:val="24"/>
        </w:rPr>
        <w:t>with</w:t>
      </w:r>
      <w:r w:rsidR="00924309" w:rsidRPr="00DA2C81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924309">
        <w:rPr>
          <w:rFonts w:ascii="Times New Roman" w:hAnsi="Times New Roman" w:cs="Times New Roman"/>
          <w:sz w:val="24"/>
          <w:szCs w:val="24"/>
        </w:rPr>
        <w:t>gestational duration and the risk of preterm birth, respectively. In the WeBirth (N=1,260), multivariable</w:t>
      </w:r>
      <w:r w:rsidR="00924309" w:rsidRPr="00DA2C81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924309">
        <w:rPr>
          <w:rFonts w:ascii="Times New Roman" w:hAnsi="Times New Roman" w:cs="Times New Roman"/>
          <w:sz w:val="24"/>
          <w:szCs w:val="24"/>
        </w:rPr>
        <w:t>linear regression and l</w:t>
      </w:r>
      <w:r w:rsidR="00924309" w:rsidRPr="00DA2C81">
        <w:rPr>
          <w:rFonts w:ascii="Times New Roman" w:hAnsi="Times New Roman" w:cs="Times New Roman" w:hint="eastAsia"/>
          <w:sz w:val="24"/>
          <w:szCs w:val="24"/>
        </w:rPr>
        <w:t xml:space="preserve">ogistic </w:t>
      </w:r>
      <w:r w:rsidR="00924309">
        <w:rPr>
          <w:rFonts w:ascii="Times New Roman" w:hAnsi="Times New Roman" w:cs="Times New Roman" w:hint="eastAsia"/>
          <w:sz w:val="24"/>
          <w:szCs w:val="24"/>
        </w:rPr>
        <w:t>regression w</w:t>
      </w:r>
      <w:r w:rsidR="00924309">
        <w:rPr>
          <w:rFonts w:ascii="Times New Roman" w:hAnsi="Times New Roman" w:cs="Times New Roman"/>
          <w:sz w:val="24"/>
          <w:szCs w:val="24"/>
        </w:rPr>
        <w:t>ere</w:t>
      </w:r>
      <w:r w:rsidR="0092430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924309">
        <w:rPr>
          <w:rFonts w:ascii="Times New Roman" w:hAnsi="Times New Roman" w:cs="Times New Roman"/>
          <w:sz w:val="24"/>
          <w:szCs w:val="24"/>
        </w:rPr>
        <w:t xml:space="preserve">used to model </w:t>
      </w:r>
      <w:r w:rsidR="00924309" w:rsidRPr="00DA2C81">
        <w:rPr>
          <w:rFonts w:ascii="Times New Roman" w:hAnsi="Times New Roman" w:cs="Times New Roman" w:hint="eastAsia"/>
          <w:sz w:val="24"/>
          <w:szCs w:val="24"/>
        </w:rPr>
        <w:t xml:space="preserve">the </w:t>
      </w:r>
      <w:r w:rsidR="00924309">
        <w:rPr>
          <w:rFonts w:ascii="Times New Roman" w:hAnsi="Times New Roman" w:cs="Times New Roman"/>
          <w:sz w:val="24"/>
          <w:szCs w:val="24"/>
        </w:rPr>
        <w:t>relationship</w:t>
      </w:r>
      <w:r w:rsidR="00924309" w:rsidRPr="00DA2C81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924309">
        <w:rPr>
          <w:rFonts w:ascii="Times New Roman" w:hAnsi="Times New Roman" w:cs="Times New Roman"/>
          <w:sz w:val="24"/>
          <w:szCs w:val="24"/>
        </w:rPr>
        <w:t>of</w:t>
      </w:r>
      <w:r w:rsidR="00924309" w:rsidRPr="00DA2C81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924309">
        <w:rPr>
          <w:rFonts w:ascii="Times New Roman" w:hAnsi="Times New Roman" w:cs="Times New Roman"/>
          <w:sz w:val="24"/>
          <w:szCs w:val="24"/>
        </w:rPr>
        <w:t>amino acid</w:t>
      </w:r>
      <w:r w:rsidR="00924309" w:rsidRPr="00DA2C81">
        <w:rPr>
          <w:rFonts w:ascii="Times New Roman" w:hAnsi="Times New Roman" w:cs="Times New Roman" w:hint="eastAsia"/>
          <w:sz w:val="24"/>
          <w:szCs w:val="24"/>
        </w:rPr>
        <w:t xml:space="preserve"> metabolites </w:t>
      </w:r>
      <w:r w:rsidR="00924309">
        <w:rPr>
          <w:rFonts w:ascii="Times New Roman" w:hAnsi="Times New Roman" w:cs="Times New Roman"/>
          <w:sz w:val="24"/>
          <w:szCs w:val="24"/>
        </w:rPr>
        <w:t>with</w:t>
      </w:r>
      <w:r w:rsidR="00924309" w:rsidRPr="00DA2C81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924309">
        <w:rPr>
          <w:rFonts w:ascii="Times New Roman" w:hAnsi="Times New Roman" w:cs="Times New Roman"/>
          <w:sz w:val="24"/>
          <w:szCs w:val="24"/>
        </w:rPr>
        <w:t>gestational duration and the risk of preterm birth</w:t>
      </w:r>
      <w:r w:rsidR="00883C78">
        <w:rPr>
          <w:rFonts w:ascii="Times New Roman" w:hAnsi="Times New Roman" w:cs="Times New Roman"/>
          <w:sz w:val="24"/>
          <w:szCs w:val="24"/>
        </w:rPr>
        <w:t>, respectively</w:t>
      </w:r>
      <w:r w:rsidR="00924309">
        <w:rPr>
          <w:rFonts w:ascii="Times New Roman" w:hAnsi="Times New Roman" w:cs="Times New Roman"/>
          <w:sz w:val="24"/>
          <w:szCs w:val="24"/>
        </w:rPr>
        <w:t>.</w:t>
      </w:r>
      <w:r w:rsidRPr="00DA2C81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Smoking and drinking status plus</w:t>
      </w:r>
      <w:r w:rsidRPr="00DA2C81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DA2C81">
        <w:rPr>
          <w:rFonts w:ascii="Times New Roman" w:hAnsi="Times New Roman" w:cs="Times New Roman" w:hint="eastAsia"/>
          <w:sz w:val="24"/>
          <w:szCs w:val="24"/>
        </w:rPr>
        <w:t xml:space="preserve">he </w:t>
      </w:r>
      <w:r>
        <w:rPr>
          <w:rFonts w:ascii="Times New Roman" w:hAnsi="Times New Roman" w:cs="Times New Roman"/>
          <w:sz w:val="24"/>
          <w:szCs w:val="24"/>
        </w:rPr>
        <w:t xml:space="preserve">same </w:t>
      </w:r>
      <w:r w:rsidRPr="00DA2C81">
        <w:rPr>
          <w:rFonts w:ascii="Times New Roman" w:hAnsi="Times New Roman" w:cs="Times New Roman" w:hint="eastAsia"/>
          <w:sz w:val="24"/>
          <w:szCs w:val="24"/>
        </w:rPr>
        <w:t>covariates</w:t>
      </w:r>
      <w:r>
        <w:rPr>
          <w:rFonts w:ascii="Times New Roman" w:hAnsi="Times New Roman" w:cs="Times New Roman"/>
          <w:sz w:val="24"/>
          <w:szCs w:val="24"/>
        </w:rPr>
        <w:t xml:space="preserve"> of the regression in Figure S2 were </w:t>
      </w:r>
      <w:r w:rsidRPr="00DA2C81">
        <w:rPr>
          <w:rFonts w:ascii="Times New Roman" w:hAnsi="Times New Roman" w:cs="Times New Roman" w:hint="eastAsia"/>
          <w:sz w:val="24"/>
          <w:szCs w:val="24"/>
        </w:rPr>
        <w:t>adjust</w:t>
      </w:r>
      <w:r>
        <w:rPr>
          <w:rFonts w:ascii="Times New Roman" w:hAnsi="Times New Roman" w:cs="Times New Roman"/>
          <w:sz w:val="24"/>
          <w:szCs w:val="24"/>
        </w:rPr>
        <w:t>ed</w:t>
      </w:r>
      <w:r w:rsidRPr="00DA2C81">
        <w:rPr>
          <w:rFonts w:ascii="Times New Roman" w:hAnsi="Times New Roman" w:cs="Times New Roman" w:hint="eastAsia"/>
          <w:sz w:val="24"/>
          <w:szCs w:val="24"/>
        </w:rPr>
        <w:t xml:space="preserve"> for. </w:t>
      </w:r>
      <w:r w:rsidRPr="00024E31">
        <w:rPr>
          <w:rFonts w:ascii="Times New Roman" w:hAnsi="Times New Roman" w:cs="Times New Roman"/>
          <w:sz w:val="24"/>
          <w:szCs w:val="24"/>
        </w:rPr>
        <w:t xml:space="preserve">Abbreviations: </w:t>
      </w:r>
      <w:r w:rsidR="00EB4017">
        <w:rPr>
          <w:rFonts w:ascii="Times New Roman" w:hAnsi="Times New Roman" w:cs="Times New Roman"/>
          <w:sz w:val="24"/>
        </w:rPr>
        <w:t xml:space="preserve">OR, odds ratio; </w:t>
      </w:r>
      <w:r w:rsidR="00F45FFE">
        <w:rPr>
          <w:rFonts w:ascii="Times New Roman" w:hAnsi="Times New Roman" w:cs="Times New Roman"/>
          <w:i/>
          <w:iCs/>
          <w:sz w:val="24"/>
        </w:rPr>
        <w:t>P</w:t>
      </w:r>
      <w:r w:rsidR="00F45FFE">
        <w:rPr>
          <w:rFonts w:ascii="Times New Roman" w:hAnsi="Times New Roman" w:cs="Times New Roman"/>
          <w:sz w:val="24"/>
        </w:rPr>
        <w:t xml:space="preserve">val, </w:t>
      </w:r>
      <w:r w:rsidR="00F45FFE">
        <w:rPr>
          <w:rFonts w:ascii="Times New Roman" w:hAnsi="Times New Roman" w:cs="Times New Roman"/>
          <w:i/>
          <w:iCs/>
          <w:sz w:val="24"/>
        </w:rPr>
        <w:t>P-</w:t>
      </w:r>
      <w:r w:rsidR="00F45FFE">
        <w:rPr>
          <w:rFonts w:ascii="Times New Roman" w:hAnsi="Times New Roman" w:cs="Times New Roman"/>
          <w:sz w:val="24"/>
        </w:rPr>
        <w:t xml:space="preserve">value; </w:t>
      </w:r>
      <w:r w:rsidR="00F45FFE" w:rsidRPr="00AF1EB6">
        <w:rPr>
          <w:rFonts w:ascii="Times New Roman" w:hAnsi="Times New Roman" w:cs="Times New Roman"/>
          <w:i/>
          <w:iCs/>
          <w:sz w:val="24"/>
        </w:rPr>
        <w:t>Q</w:t>
      </w:r>
      <w:r w:rsidR="00F45FFE">
        <w:rPr>
          <w:rFonts w:ascii="Times New Roman" w:hAnsi="Times New Roman" w:cs="Times New Roman"/>
          <w:sz w:val="24"/>
        </w:rPr>
        <w:t xml:space="preserve">val, </w:t>
      </w:r>
      <w:r w:rsidR="00F45FFE" w:rsidRPr="006955FF">
        <w:rPr>
          <w:rFonts w:ascii="Times New Roman" w:hAnsi="Times New Roman" w:cs="Times New Roman"/>
          <w:sz w:val="24"/>
        </w:rPr>
        <w:t>false discovery rate</w:t>
      </w:r>
      <w:r w:rsidR="00F45FFE">
        <w:rPr>
          <w:rFonts w:ascii="Times New Roman" w:hAnsi="Times New Roman" w:cs="Times New Roman"/>
          <w:sz w:val="24"/>
        </w:rPr>
        <w:t xml:space="preserve">-adjusted </w:t>
      </w:r>
      <w:r w:rsidR="00F45FFE">
        <w:rPr>
          <w:rFonts w:ascii="Times New Roman" w:hAnsi="Times New Roman" w:cs="Times New Roman"/>
          <w:i/>
          <w:iCs/>
          <w:sz w:val="24"/>
        </w:rPr>
        <w:t>P-</w:t>
      </w:r>
      <w:r w:rsidR="00F45FFE">
        <w:rPr>
          <w:rFonts w:ascii="Times New Roman" w:hAnsi="Times New Roman" w:cs="Times New Roman"/>
          <w:sz w:val="24"/>
        </w:rPr>
        <w:t>value;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24E31">
        <w:rPr>
          <w:rFonts w:ascii="Times New Roman" w:hAnsi="Times New Roman" w:cs="Times New Roman"/>
          <w:sz w:val="24"/>
          <w:szCs w:val="24"/>
        </w:rPr>
        <w:t xml:space="preserve">THSBC, Tongji-Huaxi-Shuangliu Birth Cohort; </w:t>
      </w:r>
      <w:r>
        <w:rPr>
          <w:rFonts w:ascii="Times New Roman" w:hAnsi="Times New Roman" w:cs="Times New Roman"/>
          <w:sz w:val="24"/>
          <w:szCs w:val="24"/>
        </w:rPr>
        <w:t>WeBirth, Westlake Precision Birth Cohort</w:t>
      </w:r>
      <w:r w:rsidRPr="00024E31">
        <w:rPr>
          <w:rFonts w:ascii="Times New Roman" w:hAnsi="Times New Roman" w:cs="Times New Roman"/>
          <w:sz w:val="24"/>
          <w:szCs w:val="24"/>
        </w:rPr>
        <w:t>.</w:t>
      </w:r>
    </w:p>
    <w:p w14:paraId="709247A3" w14:textId="77777777" w:rsidR="00121A5D" w:rsidRPr="00121A5D" w:rsidRDefault="00121A5D" w:rsidP="00BE36F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F30E67D" w14:textId="471042C9" w:rsidR="00DD5338" w:rsidRDefault="00DD5338" w:rsidP="00BE36F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089E">
        <w:rPr>
          <w:rFonts w:ascii="Times New Roman" w:hAnsi="Times New Roman" w:cs="Times New Roman"/>
          <w:sz w:val="24"/>
          <w:szCs w:val="24"/>
        </w:rPr>
        <w:t>Figure S</w:t>
      </w:r>
      <w:r w:rsidR="00022D8E">
        <w:rPr>
          <w:rFonts w:ascii="Times New Roman" w:hAnsi="Times New Roman" w:cs="Times New Roman"/>
          <w:sz w:val="24"/>
          <w:szCs w:val="24"/>
        </w:rPr>
        <w:t>6</w:t>
      </w:r>
      <w:r w:rsidRPr="0088089E">
        <w:rPr>
          <w:rFonts w:ascii="Times New Roman" w:hAnsi="Times New Roman" w:cs="Times New Roman"/>
          <w:sz w:val="24"/>
          <w:szCs w:val="24"/>
        </w:rPr>
        <w:t xml:space="preserve"> Association </w:t>
      </w:r>
      <w:r w:rsidR="00942DF8">
        <w:rPr>
          <w:rFonts w:ascii="Times New Roman" w:hAnsi="Times New Roman" w:cs="Times New Roman"/>
          <w:sz w:val="24"/>
          <w:szCs w:val="24"/>
        </w:rPr>
        <w:t>of</w:t>
      </w:r>
      <w:r w:rsidR="00942DF8" w:rsidRPr="0088089E">
        <w:rPr>
          <w:rFonts w:ascii="Times New Roman" w:hAnsi="Times New Roman" w:cs="Times New Roman"/>
          <w:sz w:val="24"/>
          <w:szCs w:val="24"/>
        </w:rPr>
        <w:t xml:space="preserve"> amino acid metabolites </w:t>
      </w:r>
      <w:r w:rsidR="00942DF8">
        <w:rPr>
          <w:rFonts w:ascii="Times New Roman" w:hAnsi="Times New Roman" w:cs="Times New Roman"/>
          <w:sz w:val="24"/>
          <w:szCs w:val="24"/>
        </w:rPr>
        <w:t>with</w:t>
      </w:r>
      <w:r w:rsidRPr="0088089E">
        <w:rPr>
          <w:rFonts w:ascii="Times New Roman" w:hAnsi="Times New Roman" w:cs="Times New Roman"/>
          <w:sz w:val="24"/>
          <w:szCs w:val="24"/>
        </w:rPr>
        <w:t xml:space="preserve"> gestational duration</w:t>
      </w:r>
      <w:r w:rsidR="00022D8E">
        <w:rPr>
          <w:rFonts w:ascii="Times New Roman" w:hAnsi="Times New Roman" w:cs="Times New Roman"/>
          <w:sz w:val="24"/>
          <w:szCs w:val="24"/>
        </w:rPr>
        <w:t xml:space="preserve"> and</w:t>
      </w:r>
      <w:r w:rsidRPr="0088089E">
        <w:rPr>
          <w:rFonts w:ascii="Times New Roman" w:hAnsi="Times New Roman" w:cs="Times New Roman"/>
          <w:sz w:val="24"/>
          <w:szCs w:val="24"/>
        </w:rPr>
        <w:t xml:space="preserve"> preterm birth when additionally adjusting for fasting blood glucose</w:t>
      </w:r>
    </w:p>
    <w:p w14:paraId="5A75DE7E" w14:textId="01E3B4C7" w:rsidR="00121A5D" w:rsidRDefault="00121A5D" w:rsidP="00BE36F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21A5D">
        <w:rPr>
          <w:rFonts w:ascii="Times New Roman" w:hAnsi="Times New Roman" w:cs="Times New Roman" w:hint="eastAsia"/>
          <w:sz w:val="24"/>
          <w:szCs w:val="24"/>
        </w:rPr>
        <w:t>L</w:t>
      </w:r>
      <w:r w:rsidRPr="00121A5D">
        <w:rPr>
          <w:rFonts w:ascii="Times New Roman" w:hAnsi="Times New Roman" w:cs="Times New Roman"/>
          <w:sz w:val="24"/>
          <w:szCs w:val="24"/>
        </w:rPr>
        <w:t>egends:</w:t>
      </w:r>
      <w:r w:rsidRPr="00DA2C8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We reanalyzed the a</w:t>
      </w:r>
      <w:r w:rsidRPr="006335A3">
        <w:rPr>
          <w:rFonts w:ascii="Times New Roman" w:hAnsi="Times New Roman" w:cs="Times New Roman"/>
          <w:sz w:val="24"/>
          <w:szCs w:val="24"/>
        </w:rPr>
        <w:t xml:space="preserve">ssociation </w:t>
      </w:r>
      <w:r>
        <w:rPr>
          <w:rFonts w:ascii="Times New Roman" w:hAnsi="Times New Roman" w:cs="Times New Roman"/>
          <w:sz w:val="24"/>
          <w:szCs w:val="24"/>
        </w:rPr>
        <w:t>of</w:t>
      </w:r>
      <w:r w:rsidRPr="006335A3">
        <w:rPr>
          <w:rFonts w:ascii="Times New Roman" w:hAnsi="Times New Roman" w:cs="Times New Roman"/>
          <w:sz w:val="24"/>
          <w:szCs w:val="24"/>
        </w:rPr>
        <w:t xml:space="preserve"> amino acid metabolites </w:t>
      </w:r>
      <w:r>
        <w:rPr>
          <w:rFonts w:ascii="Times New Roman" w:hAnsi="Times New Roman" w:cs="Times New Roman"/>
          <w:sz w:val="24"/>
          <w:szCs w:val="24"/>
        </w:rPr>
        <w:t>with</w:t>
      </w:r>
      <w:r w:rsidRPr="006335A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gestational duration </w:t>
      </w:r>
      <w:r w:rsidRPr="006335A3">
        <w:rPr>
          <w:rFonts w:ascii="Times New Roman" w:hAnsi="Times New Roman" w:cs="Times New Roman"/>
          <w:sz w:val="24"/>
          <w:szCs w:val="24"/>
        </w:rPr>
        <w:t>(A)</w:t>
      </w:r>
      <w:r w:rsidR="00022D8E">
        <w:rPr>
          <w:rFonts w:ascii="Times New Roman" w:hAnsi="Times New Roman" w:cs="Times New Roman"/>
          <w:sz w:val="24"/>
          <w:szCs w:val="24"/>
        </w:rPr>
        <w:t xml:space="preserve"> 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335A3">
        <w:rPr>
          <w:rFonts w:ascii="Times New Roman" w:hAnsi="Times New Roman" w:cs="Times New Roman"/>
          <w:sz w:val="24"/>
          <w:szCs w:val="24"/>
        </w:rPr>
        <w:t xml:space="preserve">the risk of </w:t>
      </w:r>
      <w:r w:rsidRPr="006335A3">
        <w:rPr>
          <w:rFonts w:ascii="Times New Roman" w:hAnsi="Times New Roman" w:cs="Times New Roman" w:hint="eastAsia"/>
          <w:sz w:val="24"/>
          <w:szCs w:val="24"/>
        </w:rPr>
        <w:t>pre</w:t>
      </w:r>
      <w:r w:rsidRPr="006335A3">
        <w:rPr>
          <w:rFonts w:ascii="Times New Roman" w:hAnsi="Times New Roman" w:cs="Times New Roman"/>
          <w:sz w:val="24"/>
          <w:szCs w:val="24"/>
        </w:rPr>
        <w:t xml:space="preserve">term birth </w:t>
      </w:r>
      <w:r>
        <w:rPr>
          <w:rFonts w:ascii="Times New Roman" w:hAnsi="Times New Roman" w:cs="Times New Roman"/>
          <w:sz w:val="24"/>
          <w:szCs w:val="24"/>
        </w:rPr>
        <w:t xml:space="preserve">(B) when additionally adjusting for fasting blood glucose during mid-pregnancy. </w:t>
      </w:r>
      <w:r w:rsidR="00022D8E">
        <w:rPr>
          <w:rFonts w:ascii="Times New Roman" w:hAnsi="Times New Roman" w:cs="Times New Roman"/>
          <w:sz w:val="24"/>
          <w:szCs w:val="24"/>
        </w:rPr>
        <w:t>In the THSBC (N=</w:t>
      </w:r>
      <w:r w:rsidR="00FC19B7">
        <w:rPr>
          <w:rFonts w:ascii="Times New Roman" w:hAnsi="Times New Roman" w:cs="Times New Roman"/>
          <w:sz w:val="24"/>
          <w:szCs w:val="24"/>
        </w:rPr>
        <w:t>655</w:t>
      </w:r>
      <w:r w:rsidR="00022D8E">
        <w:rPr>
          <w:rFonts w:ascii="Times New Roman" w:hAnsi="Times New Roman" w:cs="Times New Roman"/>
          <w:sz w:val="24"/>
          <w:szCs w:val="24"/>
        </w:rPr>
        <w:t xml:space="preserve">), linear mixed </w:t>
      </w:r>
      <w:r w:rsidR="00022D8E">
        <w:rPr>
          <w:rFonts w:ascii="Times New Roman" w:hAnsi="Times New Roman" w:cs="Times New Roman" w:hint="eastAsia"/>
          <w:sz w:val="24"/>
          <w:szCs w:val="24"/>
        </w:rPr>
        <w:t xml:space="preserve">regression </w:t>
      </w:r>
      <w:r w:rsidR="00022D8E">
        <w:rPr>
          <w:rFonts w:ascii="Times New Roman" w:hAnsi="Times New Roman" w:cs="Times New Roman"/>
          <w:sz w:val="24"/>
          <w:szCs w:val="24"/>
        </w:rPr>
        <w:t xml:space="preserve">and conditional logistic regression </w:t>
      </w:r>
      <w:r w:rsidR="00022D8E">
        <w:rPr>
          <w:rFonts w:ascii="Times New Roman" w:hAnsi="Times New Roman" w:cs="Times New Roman" w:hint="eastAsia"/>
          <w:sz w:val="24"/>
          <w:szCs w:val="24"/>
        </w:rPr>
        <w:t>w</w:t>
      </w:r>
      <w:r w:rsidR="00022D8E">
        <w:rPr>
          <w:rFonts w:ascii="Times New Roman" w:hAnsi="Times New Roman" w:cs="Times New Roman"/>
          <w:sz w:val="24"/>
          <w:szCs w:val="24"/>
        </w:rPr>
        <w:t>ere</w:t>
      </w:r>
      <w:r w:rsidR="00022D8E">
        <w:rPr>
          <w:rFonts w:ascii="Times New Roman" w:hAnsi="Times New Roman" w:cs="Times New Roman" w:hint="eastAsia"/>
          <w:sz w:val="24"/>
          <w:szCs w:val="24"/>
        </w:rPr>
        <w:t xml:space="preserve"> fitted</w:t>
      </w:r>
      <w:r w:rsidR="00022D8E" w:rsidRPr="00DA2C81">
        <w:rPr>
          <w:rFonts w:ascii="Times New Roman" w:hAnsi="Times New Roman" w:cs="Times New Roman" w:hint="eastAsia"/>
          <w:sz w:val="24"/>
          <w:szCs w:val="24"/>
        </w:rPr>
        <w:t xml:space="preserve"> for the association </w:t>
      </w:r>
      <w:r w:rsidR="00022D8E">
        <w:rPr>
          <w:rFonts w:ascii="Times New Roman" w:hAnsi="Times New Roman" w:cs="Times New Roman"/>
          <w:sz w:val="24"/>
          <w:szCs w:val="24"/>
        </w:rPr>
        <w:t>of</w:t>
      </w:r>
      <w:r w:rsidR="00022D8E" w:rsidRPr="00DA2C81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22D8E">
        <w:rPr>
          <w:rFonts w:ascii="Times New Roman" w:hAnsi="Times New Roman" w:cs="Times New Roman"/>
          <w:sz w:val="24"/>
          <w:szCs w:val="24"/>
        </w:rPr>
        <w:t>amino acid</w:t>
      </w:r>
      <w:r w:rsidR="00022D8E" w:rsidRPr="00DA2C81">
        <w:rPr>
          <w:rFonts w:ascii="Times New Roman" w:hAnsi="Times New Roman" w:cs="Times New Roman" w:hint="eastAsia"/>
          <w:sz w:val="24"/>
          <w:szCs w:val="24"/>
        </w:rPr>
        <w:t xml:space="preserve"> metabolites </w:t>
      </w:r>
      <w:r w:rsidR="00022D8E">
        <w:rPr>
          <w:rFonts w:ascii="Times New Roman" w:hAnsi="Times New Roman" w:cs="Times New Roman"/>
          <w:sz w:val="24"/>
          <w:szCs w:val="24"/>
        </w:rPr>
        <w:t>with</w:t>
      </w:r>
      <w:r w:rsidR="00022D8E" w:rsidRPr="00DA2C81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22D8E">
        <w:rPr>
          <w:rFonts w:ascii="Times New Roman" w:hAnsi="Times New Roman" w:cs="Times New Roman"/>
          <w:sz w:val="24"/>
          <w:szCs w:val="24"/>
        </w:rPr>
        <w:t>gestational duration and the risk of preterm birth, respectively. In the WeBirth (N=1,260), multivariable</w:t>
      </w:r>
      <w:r w:rsidR="00022D8E" w:rsidRPr="00DA2C81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22D8E">
        <w:rPr>
          <w:rFonts w:ascii="Times New Roman" w:hAnsi="Times New Roman" w:cs="Times New Roman"/>
          <w:sz w:val="24"/>
          <w:szCs w:val="24"/>
        </w:rPr>
        <w:t>linear regression and l</w:t>
      </w:r>
      <w:r w:rsidR="00022D8E" w:rsidRPr="00DA2C81">
        <w:rPr>
          <w:rFonts w:ascii="Times New Roman" w:hAnsi="Times New Roman" w:cs="Times New Roman" w:hint="eastAsia"/>
          <w:sz w:val="24"/>
          <w:szCs w:val="24"/>
        </w:rPr>
        <w:t xml:space="preserve">ogistic </w:t>
      </w:r>
      <w:r w:rsidR="00022D8E">
        <w:rPr>
          <w:rFonts w:ascii="Times New Roman" w:hAnsi="Times New Roman" w:cs="Times New Roman" w:hint="eastAsia"/>
          <w:sz w:val="24"/>
          <w:szCs w:val="24"/>
        </w:rPr>
        <w:t>regression w</w:t>
      </w:r>
      <w:r w:rsidR="00022D8E">
        <w:rPr>
          <w:rFonts w:ascii="Times New Roman" w:hAnsi="Times New Roman" w:cs="Times New Roman"/>
          <w:sz w:val="24"/>
          <w:szCs w:val="24"/>
        </w:rPr>
        <w:t>ere</w:t>
      </w:r>
      <w:r w:rsidR="00022D8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22D8E">
        <w:rPr>
          <w:rFonts w:ascii="Times New Roman" w:hAnsi="Times New Roman" w:cs="Times New Roman"/>
          <w:sz w:val="24"/>
          <w:szCs w:val="24"/>
        </w:rPr>
        <w:t xml:space="preserve">used to model </w:t>
      </w:r>
      <w:r w:rsidR="00022D8E" w:rsidRPr="00DA2C81">
        <w:rPr>
          <w:rFonts w:ascii="Times New Roman" w:hAnsi="Times New Roman" w:cs="Times New Roman" w:hint="eastAsia"/>
          <w:sz w:val="24"/>
          <w:szCs w:val="24"/>
        </w:rPr>
        <w:t xml:space="preserve">the </w:t>
      </w:r>
      <w:r w:rsidR="00022D8E">
        <w:rPr>
          <w:rFonts w:ascii="Times New Roman" w:hAnsi="Times New Roman" w:cs="Times New Roman"/>
          <w:sz w:val="24"/>
          <w:szCs w:val="24"/>
        </w:rPr>
        <w:t>relationship</w:t>
      </w:r>
      <w:r w:rsidR="00022D8E" w:rsidRPr="00DA2C81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22D8E">
        <w:rPr>
          <w:rFonts w:ascii="Times New Roman" w:hAnsi="Times New Roman" w:cs="Times New Roman"/>
          <w:sz w:val="24"/>
          <w:szCs w:val="24"/>
        </w:rPr>
        <w:t>of</w:t>
      </w:r>
      <w:r w:rsidR="00022D8E" w:rsidRPr="00DA2C81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22D8E">
        <w:rPr>
          <w:rFonts w:ascii="Times New Roman" w:hAnsi="Times New Roman" w:cs="Times New Roman"/>
          <w:sz w:val="24"/>
          <w:szCs w:val="24"/>
        </w:rPr>
        <w:t>amino acid</w:t>
      </w:r>
      <w:r w:rsidR="00022D8E" w:rsidRPr="00DA2C81">
        <w:rPr>
          <w:rFonts w:ascii="Times New Roman" w:hAnsi="Times New Roman" w:cs="Times New Roman" w:hint="eastAsia"/>
          <w:sz w:val="24"/>
          <w:szCs w:val="24"/>
        </w:rPr>
        <w:t xml:space="preserve"> metabolites </w:t>
      </w:r>
      <w:r w:rsidR="00022D8E">
        <w:rPr>
          <w:rFonts w:ascii="Times New Roman" w:hAnsi="Times New Roman" w:cs="Times New Roman"/>
          <w:sz w:val="24"/>
          <w:szCs w:val="24"/>
        </w:rPr>
        <w:t>with</w:t>
      </w:r>
      <w:r w:rsidR="00022D8E" w:rsidRPr="00DA2C81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22D8E">
        <w:rPr>
          <w:rFonts w:ascii="Times New Roman" w:hAnsi="Times New Roman" w:cs="Times New Roman"/>
          <w:sz w:val="24"/>
          <w:szCs w:val="24"/>
        </w:rPr>
        <w:t>gestational duration and the risk of preterm birth</w:t>
      </w:r>
      <w:r w:rsidR="00883C78">
        <w:rPr>
          <w:rFonts w:ascii="Times New Roman" w:hAnsi="Times New Roman" w:cs="Times New Roman"/>
          <w:sz w:val="24"/>
          <w:szCs w:val="24"/>
        </w:rPr>
        <w:t>, respectively</w:t>
      </w:r>
      <w:r w:rsidR="00022D8E">
        <w:rPr>
          <w:rFonts w:ascii="Times New Roman" w:hAnsi="Times New Roman" w:cs="Times New Roman" w:hint="eastAsia"/>
          <w:sz w:val="24"/>
          <w:szCs w:val="24"/>
        </w:rPr>
        <w:t>.</w:t>
      </w:r>
      <w:r w:rsidRPr="00DA2C81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DD1744">
        <w:rPr>
          <w:rFonts w:ascii="Times New Roman" w:hAnsi="Times New Roman" w:cs="Times New Roman"/>
          <w:sz w:val="24"/>
          <w:szCs w:val="24"/>
        </w:rPr>
        <w:t>Fasting blood glucose</w:t>
      </w:r>
      <w:r>
        <w:rPr>
          <w:rFonts w:ascii="Times New Roman" w:hAnsi="Times New Roman" w:cs="Times New Roman"/>
          <w:sz w:val="24"/>
          <w:szCs w:val="24"/>
        </w:rPr>
        <w:t xml:space="preserve"> plus</w:t>
      </w:r>
      <w:r w:rsidRPr="00DA2C81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DA2C81">
        <w:rPr>
          <w:rFonts w:ascii="Times New Roman" w:hAnsi="Times New Roman" w:cs="Times New Roman" w:hint="eastAsia"/>
          <w:sz w:val="24"/>
          <w:szCs w:val="24"/>
        </w:rPr>
        <w:t xml:space="preserve">he </w:t>
      </w:r>
      <w:r>
        <w:rPr>
          <w:rFonts w:ascii="Times New Roman" w:hAnsi="Times New Roman" w:cs="Times New Roman"/>
          <w:sz w:val="24"/>
          <w:szCs w:val="24"/>
        </w:rPr>
        <w:t xml:space="preserve">same </w:t>
      </w:r>
      <w:r w:rsidRPr="00DA2C81">
        <w:rPr>
          <w:rFonts w:ascii="Times New Roman" w:hAnsi="Times New Roman" w:cs="Times New Roman" w:hint="eastAsia"/>
          <w:sz w:val="24"/>
          <w:szCs w:val="24"/>
        </w:rPr>
        <w:t>covariates</w:t>
      </w:r>
      <w:r>
        <w:rPr>
          <w:rFonts w:ascii="Times New Roman" w:hAnsi="Times New Roman" w:cs="Times New Roman"/>
          <w:sz w:val="24"/>
          <w:szCs w:val="24"/>
        </w:rPr>
        <w:t xml:space="preserve"> of the regression in Figure S2 were </w:t>
      </w:r>
      <w:r w:rsidRPr="00DA2C81">
        <w:rPr>
          <w:rFonts w:ascii="Times New Roman" w:hAnsi="Times New Roman" w:cs="Times New Roman" w:hint="eastAsia"/>
          <w:sz w:val="24"/>
          <w:szCs w:val="24"/>
        </w:rPr>
        <w:t>adjust</w:t>
      </w:r>
      <w:r>
        <w:rPr>
          <w:rFonts w:ascii="Times New Roman" w:hAnsi="Times New Roman" w:cs="Times New Roman"/>
          <w:sz w:val="24"/>
          <w:szCs w:val="24"/>
        </w:rPr>
        <w:t>ed</w:t>
      </w:r>
      <w:r w:rsidRPr="00DA2C81">
        <w:rPr>
          <w:rFonts w:ascii="Times New Roman" w:hAnsi="Times New Roman" w:cs="Times New Roman" w:hint="eastAsia"/>
          <w:sz w:val="24"/>
          <w:szCs w:val="24"/>
        </w:rPr>
        <w:t xml:space="preserve"> for. </w:t>
      </w:r>
      <w:r w:rsidRPr="00024E31">
        <w:rPr>
          <w:rFonts w:ascii="Times New Roman" w:hAnsi="Times New Roman" w:cs="Times New Roman"/>
          <w:sz w:val="24"/>
          <w:szCs w:val="24"/>
        </w:rPr>
        <w:t xml:space="preserve">Abbreviations: </w:t>
      </w:r>
      <w:r w:rsidR="00EB4017">
        <w:rPr>
          <w:rFonts w:ascii="Times New Roman" w:hAnsi="Times New Roman" w:cs="Times New Roman"/>
          <w:sz w:val="24"/>
        </w:rPr>
        <w:t xml:space="preserve">OR, odds ratio; </w:t>
      </w:r>
      <w:r w:rsidR="00F45FFE">
        <w:rPr>
          <w:rFonts w:ascii="Times New Roman" w:hAnsi="Times New Roman" w:cs="Times New Roman"/>
          <w:i/>
          <w:iCs/>
          <w:sz w:val="24"/>
        </w:rPr>
        <w:t>P</w:t>
      </w:r>
      <w:r w:rsidR="00F45FFE">
        <w:rPr>
          <w:rFonts w:ascii="Times New Roman" w:hAnsi="Times New Roman" w:cs="Times New Roman"/>
          <w:sz w:val="24"/>
        </w:rPr>
        <w:t xml:space="preserve">val, </w:t>
      </w:r>
      <w:r w:rsidR="00F45FFE">
        <w:rPr>
          <w:rFonts w:ascii="Times New Roman" w:hAnsi="Times New Roman" w:cs="Times New Roman"/>
          <w:i/>
          <w:iCs/>
          <w:sz w:val="24"/>
        </w:rPr>
        <w:t>P-</w:t>
      </w:r>
      <w:r w:rsidR="00F45FFE">
        <w:rPr>
          <w:rFonts w:ascii="Times New Roman" w:hAnsi="Times New Roman" w:cs="Times New Roman"/>
          <w:sz w:val="24"/>
        </w:rPr>
        <w:t xml:space="preserve">value; </w:t>
      </w:r>
      <w:r w:rsidR="00F45FFE" w:rsidRPr="00AF1EB6">
        <w:rPr>
          <w:rFonts w:ascii="Times New Roman" w:hAnsi="Times New Roman" w:cs="Times New Roman"/>
          <w:i/>
          <w:iCs/>
          <w:sz w:val="24"/>
        </w:rPr>
        <w:t>Q</w:t>
      </w:r>
      <w:r w:rsidR="00F45FFE">
        <w:rPr>
          <w:rFonts w:ascii="Times New Roman" w:hAnsi="Times New Roman" w:cs="Times New Roman"/>
          <w:sz w:val="24"/>
        </w:rPr>
        <w:t xml:space="preserve">val, </w:t>
      </w:r>
      <w:r w:rsidR="00F45FFE" w:rsidRPr="006955FF">
        <w:rPr>
          <w:rFonts w:ascii="Times New Roman" w:hAnsi="Times New Roman" w:cs="Times New Roman"/>
          <w:sz w:val="24"/>
        </w:rPr>
        <w:t>false discovery rate</w:t>
      </w:r>
      <w:r w:rsidR="00F45FFE">
        <w:rPr>
          <w:rFonts w:ascii="Times New Roman" w:hAnsi="Times New Roman" w:cs="Times New Roman"/>
          <w:sz w:val="24"/>
        </w:rPr>
        <w:t xml:space="preserve">-adjusted </w:t>
      </w:r>
      <w:r w:rsidR="00F45FFE">
        <w:rPr>
          <w:rFonts w:ascii="Times New Roman" w:hAnsi="Times New Roman" w:cs="Times New Roman"/>
          <w:i/>
          <w:iCs/>
          <w:sz w:val="24"/>
        </w:rPr>
        <w:t>P-</w:t>
      </w:r>
      <w:r w:rsidR="00F45FFE">
        <w:rPr>
          <w:rFonts w:ascii="Times New Roman" w:hAnsi="Times New Roman" w:cs="Times New Roman"/>
          <w:sz w:val="24"/>
        </w:rPr>
        <w:t xml:space="preserve">value; </w:t>
      </w:r>
      <w:r w:rsidRPr="00024E31">
        <w:rPr>
          <w:rFonts w:ascii="Times New Roman" w:hAnsi="Times New Roman" w:cs="Times New Roman"/>
          <w:sz w:val="24"/>
          <w:szCs w:val="24"/>
        </w:rPr>
        <w:t xml:space="preserve">THSBC, Tongji-Huaxi-Shuangliu Birth Cohort; </w:t>
      </w:r>
      <w:r>
        <w:rPr>
          <w:rFonts w:ascii="Times New Roman" w:hAnsi="Times New Roman" w:cs="Times New Roman"/>
          <w:sz w:val="24"/>
          <w:szCs w:val="24"/>
        </w:rPr>
        <w:t>WeBirth, Westlake Precision Birth Cohort</w:t>
      </w:r>
      <w:r w:rsidRPr="00024E31">
        <w:rPr>
          <w:rFonts w:ascii="Times New Roman" w:hAnsi="Times New Roman" w:cs="Times New Roman"/>
          <w:sz w:val="24"/>
          <w:szCs w:val="24"/>
        </w:rPr>
        <w:t>.</w:t>
      </w:r>
    </w:p>
    <w:p w14:paraId="3B878E96" w14:textId="77777777" w:rsidR="00121A5D" w:rsidRPr="00121A5D" w:rsidRDefault="00121A5D" w:rsidP="00BE36F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477D3C0" w14:textId="395B0742" w:rsidR="00391F00" w:rsidRDefault="00391F00" w:rsidP="00BE36F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089E">
        <w:rPr>
          <w:rFonts w:ascii="Times New Roman" w:hAnsi="Times New Roman" w:cs="Times New Roman"/>
          <w:sz w:val="24"/>
          <w:szCs w:val="24"/>
        </w:rPr>
        <w:t>Figure S</w:t>
      </w:r>
      <w:r w:rsidR="00022D8E">
        <w:rPr>
          <w:rFonts w:ascii="Times New Roman" w:hAnsi="Times New Roman" w:cs="Times New Roman"/>
          <w:sz w:val="24"/>
          <w:szCs w:val="24"/>
        </w:rPr>
        <w:t>7</w:t>
      </w:r>
      <w:r w:rsidRPr="0088089E">
        <w:rPr>
          <w:rFonts w:ascii="Times New Roman" w:hAnsi="Times New Roman" w:cs="Times New Roman"/>
          <w:sz w:val="24"/>
          <w:szCs w:val="24"/>
        </w:rPr>
        <w:t xml:space="preserve"> Association </w:t>
      </w:r>
      <w:r w:rsidR="00942DF8">
        <w:rPr>
          <w:rFonts w:ascii="Times New Roman" w:hAnsi="Times New Roman" w:cs="Times New Roman"/>
          <w:sz w:val="24"/>
          <w:szCs w:val="24"/>
        </w:rPr>
        <w:t>of</w:t>
      </w:r>
      <w:r w:rsidR="00942DF8" w:rsidRPr="0088089E">
        <w:rPr>
          <w:rFonts w:ascii="Times New Roman" w:hAnsi="Times New Roman" w:cs="Times New Roman"/>
          <w:sz w:val="24"/>
          <w:szCs w:val="24"/>
        </w:rPr>
        <w:t xml:space="preserve"> amino acid metabolites </w:t>
      </w:r>
      <w:r w:rsidR="00942DF8">
        <w:rPr>
          <w:rFonts w:ascii="Times New Roman" w:hAnsi="Times New Roman" w:cs="Times New Roman"/>
          <w:sz w:val="24"/>
          <w:szCs w:val="24"/>
        </w:rPr>
        <w:t>with</w:t>
      </w:r>
      <w:r w:rsidRPr="0088089E">
        <w:rPr>
          <w:rFonts w:ascii="Times New Roman" w:hAnsi="Times New Roman" w:cs="Times New Roman"/>
          <w:sz w:val="24"/>
          <w:szCs w:val="24"/>
        </w:rPr>
        <w:t xml:space="preserve"> gestational duration</w:t>
      </w:r>
      <w:r w:rsidR="00022D8E">
        <w:rPr>
          <w:rFonts w:ascii="Times New Roman" w:hAnsi="Times New Roman" w:cs="Times New Roman"/>
          <w:sz w:val="24"/>
          <w:szCs w:val="24"/>
        </w:rPr>
        <w:t xml:space="preserve"> and</w:t>
      </w:r>
      <w:r w:rsidRPr="0088089E">
        <w:rPr>
          <w:rFonts w:ascii="Times New Roman" w:hAnsi="Times New Roman" w:cs="Times New Roman"/>
          <w:sz w:val="24"/>
          <w:szCs w:val="24"/>
        </w:rPr>
        <w:t xml:space="preserve"> preterm birth when additionally adjusting for </w:t>
      </w:r>
      <w:r w:rsidRPr="0088089E">
        <w:rPr>
          <w:rFonts w:ascii="Times New Roman" w:hAnsi="Times New Roman" w:cs="Times New Roman" w:hint="eastAsia"/>
          <w:sz w:val="24"/>
          <w:szCs w:val="24"/>
        </w:rPr>
        <w:t>s</w:t>
      </w:r>
      <w:r w:rsidRPr="0088089E">
        <w:rPr>
          <w:rFonts w:ascii="Times New Roman" w:hAnsi="Times New Roman" w:cs="Times New Roman"/>
          <w:sz w:val="24"/>
          <w:szCs w:val="24"/>
        </w:rPr>
        <w:t>ystolic blood pressure</w:t>
      </w:r>
    </w:p>
    <w:p w14:paraId="23FD80AB" w14:textId="179AD6BD" w:rsidR="008432CF" w:rsidRDefault="00121A5D" w:rsidP="00BE36F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21A5D">
        <w:rPr>
          <w:rFonts w:ascii="Times New Roman" w:hAnsi="Times New Roman" w:cs="Times New Roman" w:hint="eastAsia"/>
          <w:sz w:val="24"/>
          <w:szCs w:val="24"/>
        </w:rPr>
        <w:t>L</w:t>
      </w:r>
      <w:r w:rsidRPr="00121A5D">
        <w:rPr>
          <w:rFonts w:ascii="Times New Roman" w:hAnsi="Times New Roman" w:cs="Times New Roman"/>
          <w:sz w:val="24"/>
          <w:szCs w:val="24"/>
        </w:rPr>
        <w:t>egends:</w:t>
      </w:r>
      <w:r w:rsidRPr="00DA2C81">
        <w:rPr>
          <w:rFonts w:ascii="Times New Roman" w:hAnsi="Times New Roman" w:cs="Times New Roman"/>
          <w:sz w:val="24"/>
          <w:szCs w:val="24"/>
        </w:rPr>
        <w:t xml:space="preserve"> </w:t>
      </w:r>
      <w:r w:rsidR="00A45D4E">
        <w:rPr>
          <w:rFonts w:ascii="Times New Roman" w:hAnsi="Times New Roman" w:cs="Times New Roman"/>
          <w:sz w:val="24"/>
          <w:szCs w:val="24"/>
        </w:rPr>
        <w:t>We reanalyzed the a</w:t>
      </w:r>
      <w:r w:rsidRPr="006335A3">
        <w:rPr>
          <w:rFonts w:ascii="Times New Roman" w:hAnsi="Times New Roman" w:cs="Times New Roman"/>
          <w:sz w:val="24"/>
          <w:szCs w:val="24"/>
        </w:rPr>
        <w:t xml:space="preserve">ssociation </w:t>
      </w:r>
      <w:r>
        <w:rPr>
          <w:rFonts w:ascii="Times New Roman" w:hAnsi="Times New Roman" w:cs="Times New Roman"/>
          <w:sz w:val="24"/>
          <w:szCs w:val="24"/>
        </w:rPr>
        <w:t>of</w:t>
      </w:r>
      <w:r w:rsidRPr="006335A3">
        <w:rPr>
          <w:rFonts w:ascii="Times New Roman" w:hAnsi="Times New Roman" w:cs="Times New Roman"/>
          <w:sz w:val="24"/>
          <w:szCs w:val="24"/>
        </w:rPr>
        <w:t xml:space="preserve"> amino acid metabolites </w:t>
      </w:r>
      <w:r>
        <w:rPr>
          <w:rFonts w:ascii="Times New Roman" w:hAnsi="Times New Roman" w:cs="Times New Roman"/>
          <w:sz w:val="24"/>
          <w:szCs w:val="24"/>
        </w:rPr>
        <w:t>with</w:t>
      </w:r>
      <w:r w:rsidRPr="006335A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gestational duration </w:t>
      </w:r>
      <w:r w:rsidRPr="006335A3">
        <w:rPr>
          <w:rFonts w:ascii="Times New Roman" w:hAnsi="Times New Roman" w:cs="Times New Roman"/>
          <w:sz w:val="24"/>
          <w:szCs w:val="24"/>
        </w:rPr>
        <w:t>(A)</w:t>
      </w:r>
      <w:r w:rsidR="004324D4">
        <w:rPr>
          <w:rFonts w:ascii="Times New Roman" w:hAnsi="Times New Roman" w:cs="Times New Roman"/>
          <w:sz w:val="24"/>
          <w:szCs w:val="24"/>
        </w:rPr>
        <w:t xml:space="preserve"> 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335A3">
        <w:rPr>
          <w:rFonts w:ascii="Times New Roman" w:hAnsi="Times New Roman" w:cs="Times New Roman"/>
          <w:sz w:val="24"/>
          <w:szCs w:val="24"/>
        </w:rPr>
        <w:t xml:space="preserve">the risk of </w:t>
      </w:r>
      <w:r w:rsidRPr="006335A3">
        <w:rPr>
          <w:rFonts w:ascii="Times New Roman" w:hAnsi="Times New Roman" w:cs="Times New Roman" w:hint="eastAsia"/>
          <w:sz w:val="24"/>
          <w:szCs w:val="24"/>
        </w:rPr>
        <w:t>pre</w:t>
      </w:r>
      <w:r w:rsidRPr="006335A3">
        <w:rPr>
          <w:rFonts w:ascii="Times New Roman" w:hAnsi="Times New Roman" w:cs="Times New Roman"/>
          <w:sz w:val="24"/>
          <w:szCs w:val="24"/>
        </w:rPr>
        <w:t xml:space="preserve">term birth </w:t>
      </w:r>
      <w:r>
        <w:rPr>
          <w:rFonts w:ascii="Times New Roman" w:hAnsi="Times New Roman" w:cs="Times New Roman"/>
          <w:sz w:val="24"/>
          <w:szCs w:val="24"/>
        </w:rPr>
        <w:t xml:space="preserve">(B) when additionally adjusting for </w:t>
      </w:r>
      <w:r w:rsidRPr="00391F00">
        <w:rPr>
          <w:rFonts w:ascii="Times New Roman" w:hAnsi="Times New Roman" w:cs="Times New Roman"/>
          <w:sz w:val="24"/>
          <w:szCs w:val="24"/>
        </w:rPr>
        <w:t>systolic blood pressure</w:t>
      </w:r>
      <w:r>
        <w:rPr>
          <w:rFonts w:ascii="Times New Roman" w:hAnsi="Times New Roman" w:cs="Times New Roman"/>
          <w:sz w:val="24"/>
          <w:szCs w:val="24"/>
        </w:rPr>
        <w:t xml:space="preserve"> during mid-pregnancy. </w:t>
      </w:r>
      <w:r w:rsidR="004324D4">
        <w:rPr>
          <w:rFonts w:ascii="Times New Roman" w:hAnsi="Times New Roman" w:cs="Times New Roman"/>
          <w:sz w:val="24"/>
          <w:szCs w:val="24"/>
        </w:rPr>
        <w:t>In the THSBC (N=</w:t>
      </w:r>
      <w:r w:rsidR="00FC19B7">
        <w:rPr>
          <w:rFonts w:ascii="Times New Roman" w:hAnsi="Times New Roman" w:cs="Times New Roman"/>
          <w:sz w:val="24"/>
          <w:szCs w:val="24"/>
        </w:rPr>
        <w:t>655</w:t>
      </w:r>
      <w:r w:rsidR="004324D4">
        <w:rPr>
          <w:rFonts w:ascii="Times New Roman" w:hAnsi="Times New Roman" w:cs="Times New Roman"/>
          <w:sz w:val="24"/>
          <w:szCs w:val="24"/>
        </w:rPr>
        <w:t xml:space="preserve">), linear mixed </w:t>
      </w:r>
      <w:r w:rsidR="004324D4">
        <w:rPr>
          <w:rFonts w:ascii="Times New Roman" w:hAnsi="Times New Roman" w:cs="Times New Roman" w:hint="eastAsia"/>
          <w:sz w:val="24"/>
          <w:szCs w:val="24"/>
        </w:rPr>
        <w:t xml:space="preserve">regression </w:t>
      </w:r>
      <w:r w:rsidR="004324D4">
        <w:rPr>
          <w:rFonts w:ascii="Times New Roman" w:hAnsi="Times New Roman" w:cs="Times New Roman"/>
          <w:sz w:val="24"/>
          <w:szCs w:val="24"/>
        </w:rPr>
        <w:t xml:space="preserve">and conditional logistic regression </w:t>
      </w:r>
      <w:r w:rsidR="004324D4">
        <w:rPr>
          <w:rFonts w:ascii="Times New Roman" w:hAnsi="Times New Roman" w:cs="Times New Roman" w:hint="eastAsia"/>
          <w:sz w:val="24"/>
          <w:szCs w:val="24"/>
        </w:rPr>
        <w:t>w</w:t>
      </w:r>
      <w:r w:rsidR="004324D4">
        <w:rPr>
          <w:rFonts w:ascii="Times New Roman" w:hAnsi="Times New Roman" w:cs="Times New Roman"/>
          <w:sz w:val="24"/>
          <w:szCs w:val="24"/>
        </w:rPr>
        <w:t>ere</w:t>
      </w:r>
      <w:r w:rsidR="004324D4">
        <w:rPr>
          <w:rFonts w:ascii="Times New Roman" w:hAnsi="Times New Roman" w:cs="Times New Roman" w:hint="eastAsia"/>
          <w:sz w:val="24"/>
          <w:szCs w:val="24"/>
        </w:rPr>
        <w:t xml:space="preserve"> fitted</w:t>
      </w:r>
      <w:r w:rsidR="004324D4" w:rsidRPr="00DA2C81">
        <w:rPr>
          <w:rFonts w:ascii="Times New Roman" w:hAnsi="Times New Roman" w:cs="Times New Roman" w:hint="eastAsia"/>
          <w:sz w:val="24"/>
          <w:szCs w:val="24"/>
        </w:rPr>
        <w:t xml:space="preserve"> for the association </w:t>
      </w:r>
      <w:r w:rsidR="004324D4">
        <w:rPr>
          <w:rFonts w:ascii="Times New Roman" w:hAnsi="Times New Roman" w:cs="Times New Roman"/>
          <w:sz w:val="24"/>
          <w:szCs w:val="24"/>
        </w:rPr>
        <w:t>of</w:t>
      </w:r>
      <w:r w:rsidR="004324D4" w:rsidRPr="00DA2C81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324D4">
        <w:rPr>
          <w:rFonts w:ascii="Times New Roman" w:hAnsi="Times New Roman" w:cs="Times New Roman"/>
          <w:sz w:val="24"/>
          <w:szCs w:val="24"/>
        </w:rPr>
        <w:t>amino acid</w:t>
      </w:r>
      <w:r w:rsidR="004324D4" w:rsidRPr="00DA2C81">
        <w:rPr>
          <w:rFonts w:ascii="Times New Roman" w:hAnsi="Times New Roman" w:cs="Times New Roman" w:hint="eastAsia"/>
          <w:sz w:val="24"/>
          <w:szCs w:val="24"/>
        </w:rPr>
        <w:t xml:space="preserve"> metabolites </w:t>
      </w:r>
      <w:r w:rsidR="004324D4">
        <w:rPr>
          <w:rFonts w:ascii="Times New Roman" w:hAnsi="Times New Roman" w:cs="Times New Roman"/>
          <w:sz w:val="24"/>
          <w:szCs w:val="24"/>
        </w:rPr>
        <w:t>with</w:t>
      </w:r>
      <w:r w:rsidR="004324D4" w:rsidRPr="00DA2C81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324D4">
        <w:rPr>
          <w:rFonts w:ascii="Times New Roman" w:hAnsi="Times New Roman" w:cs="Times New Roman"/>
          <w:sz w:val="24"/>
          <w:szCs w:val="24"/>
        </w:rPr>
        <w:t>gestational duration and the risk of preterm birth, respectively. In the WeBirth (N=1,260), multivariable</w:t>
      </w:r>
      <w:r w:rsidR="004324D4" w:rsidRPr="00DA2C81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324D4">
        <w:rPr>
          <w:rFonts w:ascii="Times New Roman" w:hAnsi="Times New Roman" w:cs="Times New Roman"/>
          <w:sz w:val="24"/>
          <w:szCs w:val="24"/>
        </w:rPr>
        <w:t>linear regression and l</w:t>
      </w:r>
      <w:r w:rsidR="004324D4" w:rsidRPr="00DA2C81">
        <w:rPr>
          <w:rFonts w:ascii="Times New Roman" w:hAnsi="Times New Roman" w:cs="Times New Roman" w:hint="eastAsia"/>
          <w:sz w:val="24"/>
          <w:szCs w:val="24"/>
        </w:rPr>
        <w:t xml:space="preserve">ogistic </w:t>
      </w:r>
      <w:r w:rsidR="004324D4">
        <w:rPr>
          <w:rFonts w:ascii="Times New Roman" w:hAnsi="Times New Roman" w:cs="Times New Roman" w:hint="eastAsia"/>
          <w:sz w:val="24"/>
          <w:szCs w:val="24"/>
        </w:rPr>
        <w:t>regression w</w:t>
      </w:r>
      <w:r w:rsidR="004324D4">
        <w:rPr>
          <w:rFonts w:ascii="Times New Roman" w:hAnsi="Times New Roman" w:cs="Times New Roman"/>
          <w:sz w:val="24"/>
          <w:szCs w:val="24"/>
        </w:rPr>
        <w:t>ere</w:t>
      </w:r>
      <w:r w:rsidR="004324D4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324D4">
        <w:rPr>
          <w:rFonts w:ascii="Times New Roman" w:hAnsi="Times New Roman" w:cs="Times New Roman"/>
          <w:sz w:val="24"/>
          <w:szCs w:val="24"/>
        </w:rPr>
        <w:t xml:space="preserve">used to model </w:t>
      </w:r>
      <w:r w:rsidR="004324D4" w:rsidRPr="00DA2C81">
        <w:rPr>
          <w:rFonts w:ascii="Times New Roman" w:hAnsi="Times New Roman" w:cs="Times New Roman" w:hint="eastAsia"/>
          <w:sz w:val="24"/>
          <w:szCs w:val="24"/>
        </w:rPr>
        <w:t xml:space="preserve">the </w:t>
      </w:r>
      <w:r w:rsidR="004324D4">
        <w:rPr>
          <w:rFonts w:ascii="Times New Roman" w:hAnsi="Times New Roman" w:cs="Times New Roman"/>
          <w:sz w:val="24"/>
          <w:szCs w:val="24"/>
        </w:rPr>
        <w:t>relationship</w:t>
      </w:r>
      <w:r w:rsidR="004324D4" w:rsidRPr="00DA2C81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324D4">
        <w:rPr>
          <w:rFonts w:ascii="Times New Roman" w:hAnsi="Times New Roman" w:cs="Times New Roman"/>
          <w:sz w:val="24"/>
          <w:szCs w:val="24"/>
        </w:rPr>
        <w:t>of</w:t>
      </w:r>
      <w:r w:rsidR="004324D4" w:rsidRPr="00DA2C81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324D4">
        <w:rPr>
          <w:rFonts w:ascii="Times New Roman" w:hAnsi="Times New Roman" w:cs="Times New Roman"/>
          <w:sz w:val="24"/>
          <w:szCs w:val="24"/>
        </w:rPr>
        <w:t>amino acid</w:t>
      </w:r>
      <w:r w:rsidR="004324D4" w:rsidRPr="00DA2C81">
        <w:rPr>
          <w:rFonts w:ascii="Times New Roman" w:hAnsi="Times New Roman" w:cs="Times New Roman" w:hint="eastAsia"/>
          <w:sz w:val="24"/>
          <w:szCs w:val="24"/>
        </w:rPr>
        <w:t xml:space="preserve"> metabolites </w:t>
      </w:r>
      <w:r w:rsidR="004324D4">
        <w:rPr>
          <w:rFonts w:ascii="Times New Roman" w:hAnsi="Times New Roman" w:cs="Times New Roman"/>
          <w:sz w:val="24"/>
          <w:szCs w:val="24"/>
        </w:rPr>
        <w:t>with</w:t>
      </w:r>
      <w:r w:rsidR="004324D4" w:rsidRPr="00DA2C81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324D4">
        <w:rPr>
          <w:rFonts w:ascii="Times New Roman" w:hAnsi="Times New Roman" w:cs="Times New Roman"/>
          <w:sz w:val="24"/>
          <w:szCs w:val="24"/>
        </w:rPr>
        <w:t>gestational duration and the risk of preterm birth</w:t>
      </w:r>
      <w:r w:rsidR="00883C78">
        <w:rPr>
          <w:rFonts w:ascii="Times New Roman" w:hAnsi="Times New Roman" w:cs="Times New Roman"/>
          <w:sz w:val="24"/>
          <w:szCs w:val="24"/>
        </w:rPr>
        <w:t>, respectively</w:t>
      </w:r>
      <w:r w:rsidR="004324D4">
        <w:rPr>
          <w:rFonts w:ascii="Times New Roman" w:hAnsi="Times New Roman" w:cs="Times New Roman" w:hint="eastAsia"/>
          <w:sz w:val="24"/>
          <w:szCs w:val="24"/>
        </w:rPr>
        <w:t>.</w:t>
      </w:r>
      <w:r w:rsidRPr="00DA2C81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DD1744">
        <w:rPr>
          <w:rFonts w:ascii="Times New Roman" w:hAnsi="Times New Roman" w:cs="Times New Roman"/>
          <w:sz w:val="24"/>
          <w:szCs w:val="24"/>
        </w:rPr>
        <w:t>Systolic blood pressure</w:t>
      </w:r>
      <w:r>
        <w:rPr>
          <w:rFonts w:ascii="Times New Roman" w:hAnsi="Times New Roman" w:cs="Times New Roman"/>
          <w:sz w:val="24"/>
          <w:szCs w:val="24"/>
        </w:rPr>
        <w:t xml:space="preserve"> plus</w:t>
      </w:r>
      <w:r w:rsidRPr="00DA2C81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DA2C81">
        <w:rPr>
          <w:rFonts w:ascii="Times New Roman" w:hAnsi="Times New Roman" w:cs="Times New Roman" w:hint="eastAsia"/>
          <w:sz w:val="24"/>
          <w:szCs w:val="24"/>
        </w:rPr>
        <w:t xml:space="preserve">he </w:t>
      </w:r>
      <w:r>
        <w:rPr>
          <w:rFonts w:ascii="Times New Roman" w:hAnsi="Times New Roman" w:cs="Times New Roman"/>
          <w:sz w:val="24"/>
          <w:szCs w:val="24"/>
        </w:rPr>
        <w:t xml:space="preserve">same </w:t>
      </w:r>
      <w:r w:rsidRPr="00DA2C81">
        <w:rPr>
          <w:rFonts w:ascii="Times New Roman" w:hAnsi="Times New Roman" w:cs="Times New Roman" w:hint="eastAsia"/>
          <w:sz w:val="24"/>
          <w:szCs w:val="24"/>
        </w:rPr>
        <w:t>covariates</w:t>
      </w:r>
      <w:r>
        <w:rPr>
          <w:rFonts w:ascii="Times New Roman" w:hAnsi="Times New Roman" w:cs="Times New Roman"/>
          <w:sz w:val="24"/>
          <w:szCs w:val="24"/>
        </w:rPr>
        <w:t xml:space="preserve"> of the regression in Figure S2 were </w:t>
      </w:r>
      <w:r w:rsidRPr="00DA2C81">
        <w:rPr>
          <w:rFonts w:ascii="Times New Roman" w:hAnsi="Times New Roman" w:cs="Times New Roman" w:hint="eastAsia"/>
          <w:sz w:val="24"/>
          <w:szCs w:val="24"/>
        </w:rPr>
        <w:t>adjust</w:t>
      </w:r>
      <w:r>
        <w:rPr>
          <w:rFonts w:ascii="Times New Roman" w:hAnsi="Times New Roman" w:cs="Times New Roman"/>
          <w:sz w:val="24"/>
          <w:szCs w:val="24"/>
        </w:rPr>
        <w:t>ed</w:t>
      </w:r>
      <w:r w:rsidRPr="00DA2C81">
        <w:rPr>
          <w:rFonts w:ascii="Times New Roman" w:hAnsi="Times New Roman" w:cs="Times New Roman" w:hint="eastAsia"/>
          <w:sz w:val="24"/>
          <w:szCs w:val="24"/>
        </w:rPr>
        <w:t xml:space="preserve"> for. </w:t>
      </w:r>
      <w:r w:rsidRPr="00024E31">
        <w:rPr>
          <w:rFonts w:ascii="Times New Roman" w:hAnsi="Times New Roman" w:cs="Times New Roman"/>
          <w:sz w:val="24"/>
          <w:szCs w:val="24"/>
        </w:rPr>
        <w:t xml:space="preserve">Abbreviations: </w:t>
      </w:r>
      <w:r w:rsidR="00EB4017">
        <w:rPr>
          <w:rFonts w:ascii="Times New Roman" w:hAnsi="Times New Roman" w:cs="Times New Roman"/>
          <w:sz w:val="24"/>
        </w:rPr>
        <w:t xml:space="preserve">OR, odds ratio; </w:t>
      </w:r>
      <w:r w:rsidR="00F45FFE">
        <w:rPr>
          <w:rFonts w:ascii="Times New Roman" w:hAnsi="Times New Roman" w:cs="Times New Roman"/>
          <w:i/>
          <w:iCs/>
          <w:sz w:val="24"/>
        </w:rPr>
        <w:t>P</w:t>
      </w:r>
      <w:r w:rsidR="00F45FFE">
        <w:rPr>
          <w:rFonts w:ascii="Times New Roman" w:hAnsi="Times New Roman" w:cs="Times New Roman"/>
          <w:sz w:val="24"/>
        </w:rPr>
        <w:t xml:space="preserve">val, </w:t>
      </w:r>
      <w:r w:rsidR="00F45FFE">
        <w:rPr>
          <w:rFonts w:ascii="Times New Roman" w:hAnsi="Times New Roman" w:cs="Times New Roman"/>
          <w:i/>
          <w:iCs/>
          <w:sz w:val="24"/>
        </w:rPr>
        <w:t>P-</w:t>
      </w:r>
      <w:r w:rsidR="00F45FFE">
        <w:rPr>
          <w:rFonts w:ascii="Times New Roman" w:hAnsi="Times New Roman" w:cs="Times New Roman"/>
          <w:sz w:val="24"/>
        </w:rPr>
        <w:t xml:space="preserve">value; </w:t>
      </w:r>
      <w:r w:rsidR="00F45FFE" w:rsidRPr="00AF1EB6">
        <w:rPr>
          <w:rFonts w:ascii="Times New Roman" w:hAnsi="Times New Roman" w:cs="Times New Roman"/>
          <w:i/>
          <w:iCs/>
          <w:sz w:val="24"/>
        </w:rPr>
        <w:t>Q</w:t>
      </w:r>
      <w:r w:rsidR="00F45FFE">
        <w:rPr>
          <w:rFonts w:ascii="Times New Roman" w:hAnsi="Times New Roman" w:cs="Times New Roman"/>
          <w:sz w:val="24"/>
        </w:rPr>
        <w:t xml:space="preserve">val, </w:t>
      </w:r>
      <w:r w:rsidR="00F45FFE" w:rsidRPr="006955FF">
        <w:rPr>
          <w:rFonts w:ascii="Times New Roman" w:hAnsi="Times New Roman" w:cs="Times New Roman"/>
          <w:sz w:val="24"/>
        </w:rPr>
        <w:t>false discovery rate</w:t>
      </w:r>
      <w:r w:rsidR="00F45FFE">
        <w:rPr>
          <w:rFonts w:ascii="Times New Roman" w:hAnsi="Times New Roman" w:cs="Times New Roman"/>
          <w:sz w:val="24"/>
        </w:rPr>
        <w:t xml:space="preserve">-adjusted </w:t>
      </w:r>
      <w:r w:rsidR="00F45FFE">
        <w:rPr>
          <w:rFonts w:ascii="Times New Roman" w:hAnsi="Times New Roman" w:cs="Times New Roman"/>
          <w:i/>
          <w:iCs/>
          <w:sz w:val="24"/>
        </w:rPr>
        <w:t>P-</w:t>
      </w:r>
      <w:r w:rsidR="00F45FFE">
        <w:rPr>
          <w:rFonts w:ascii="Times New Roman" w:hAnsi="Times New Roman" w:cs="Times New Roman"/>
          <w:sz w:val="24"/>
        </w:rPr>
        <w:t xml:space="preserve">value; </w:t>
      </w:r>
      <w:r w:rsidRPr="00024E31">
        <w:rPr>
          <w:rFonts w:ascii="Times New Roman" w:hAnsi="Times New Roman" w:cs="Times New Roman"/>
          <w:sz w:val="24"/>
          <w:szCs w:val="24"/>
        </w:rPr>
        <w:t xml:space="preserve">THSBC, Tongji-Huaxi-Shuangliu Birth Cohort; </w:t>
      </w:r>
      <w:r>
        <w:rPr>
          <w:rFonts w:ascii="Times New Roman" w:hAnsi="Times New Roman" w:cs="Times New Roman"/>
          <w:sz w:val="24"/>
          <w:szCs w:val="24"/>
        </w:rPr>
        <w:t>WeBirth, Westlake Precision Birth Cohort</w:t>
      </w:r>
      <w:r w:rsidRPr="00024E31">
        <w:rPr>
          <w:rFonts w:ascii="Times New Roman" w:hAnsi="Times New Roman" w:cs="Times New Roman"/>
          <w:sz w:val="24"/>
          <w:szCs w:val="24"/>
        </w:rPr>
        <w:t>.</w:t>
      </w:r>
    </w:p>
    <w:p w14:paraId="12C8BC4D" w14:textId="77777777" w:rsidR="008432CF" w:rsidRDefault="008432CF" w:rsidP="00BE36F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784508F" w14:textId="10016323" w:rsidR="00200EF8" w:rsidRDefault="00200EF8" w:rsidP="00200EF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089E">
        <w:rPr>
          <w:rFonts w:ascii="Times New Roman" w:hAnsi="Times New Roman" w:cs="Times New Roman"/>
          <w:sz w:val="24"/>
          <w:szCs w:val="24"/>
        </w:rPr>
        <w:t>Figure S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88089E">
        <w:rPr>
          <w:rFonts w:ascii="Times New Roman" w:hAnsi="Times New Roman" w:cs="Times New Roman"/>
          <w:sz w:val="24"/>
          <w:szCs w:val="24"/>
        </w:rPr>
        <w:t xml:space="preserve"> Association </w:t>
      </w:r>
      <w:r>
        <w:rPr>
          <w:rFonts w:ascii="Times New Roman" w:hAnsi="Times New Roman" w:cs="Times New Roman"/>
          <w:sz w:val="24"/>
          <w:szCs w:val="24"/>
        </w:rPr>
        <w:t>of</w:t>
      </w:r>
      <w:r w:rsidRPr="0088089E">
        <w:rPr>
          <w:rFonts w:ascii="Times New Roman" w:hAnsi="Times New Roman" w:cs="Times New Roman"/>
          <w:sz w:val="24"/>
          <w:szCs w:val="24"/>
        </w:rPr>
        <w:t xml:space="preserve"> amino acid metabolites </w:t>
      </w:r>
      <w:r>
        <w:rPr>
          <w:rFonts w:ascii="Times New Roman" w:hAnsi="Times New Roman" w:cs="Times New Roman"/>
          <w:sz w:val="24"/>
          <w:szCs w:val="24"/>
        </w:rPr>
        <w:t>with</w:t>
      </w:r>
      <w:r w:rsidRPr="0088089E">
        <w:rPr>
          <w:rFonts w:ascii="Times New Roman" w:hAnsi="Times New Roman" w:cs="Times New Roman"/>
          <w:sz w:val="24"/>
          <w:szCs w:val="24"/>
        </w:rPr>
        <w:t xml:space="preserve"> gestational duration</w:t>
      </w:r>
      <w:r>
        <w:rPr>
          <w:rFonts w:ascii="Times New Roman" w:hAnsi="Times New Roman" w:cs="Times New Roman"/>
          <w:sz w:val="24"/>
          <w:szCs w:val="24"/>
        </w:rPr>
        <w:t xml:space="preserve"> and</w:t>
      </w:r>
      <w:r w:rsidRPr="0088089E">
        <w:rPr>
          <w:rFonts w:ascii="Times New Roman" w:hAnsi="Times New Roman" w:cs="Times New Roman"/>
          <w:sz w:val="24"/>
          <w:szCs w:val="24"/>
        </w:rPr>
        <w:t xml:space="preserve"> preterm birth when additionally adjusting for </w:t>
      </w:r>
      <w:r>
        <w:rPr>
          <w:rFonts w:ascii="Times New Roman" w:hAnsi="Times New Roman" w:cs="Times New Roman"/>
          <w:sz w:val="24"/>
          <w:szCs w:val="24"/>
        </w:rPr>
        <w:t>diet</w:t>
      </w:r>
      <w:r w:rsidR="00B67262">
        <w:rPr>
          <w:rFonts w:ascii="Times New Roman" w:hAnsi="Times New Roman" w:cs="Times New Roman"/>
          <w:sz w:val="24"/>
          <w:szCs w:val="24"/>
        </w:rPr>
        <w:t xml:space="preserve"> and lifestyles</w:t>
      </w:r>
    </w:p>
    <w:p w14:paraId="3A135E9B" w14:textId="2A2CDD17" w:rsidR="00200EF8" w:rsidRDefault="00200EF8" w:rsidP="00200EF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21A5D">
        <w:rPr>
          <w:rFonts w:ascii="Times New Roman" w:hAnsi="Times New Roman" w:cs="Times New Roman" w:hint="eastAsia"/>
          <w:sz w:val="24"/>
          <w:szCs w:val="24"/>
        </w:rPr>
        <w:t>L</w:t>
      </w:r>
      <w:r w:rsidRPr="00121A5D">
        <w:rPr>
          <w:rFonts w:ascii="Times New Roman" w:hAnsi="Times New Roman" w:cs="Times New Roman"/>
          <w:sz w:val="24"/>
          <w:szCs w:val="24"/>
        </w:rPr>
        <w:t>egends:</w:t>
      </w:r>
      <w:r w:rsidRPr="00DA2C8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We reanalyzed the a</w:t>
      </w:r>
      <w:r w:rsidRPr="006335A3">
        <w:rPr>
          <w:rFonts w:ascii="Times New Roman" w:hAnsi="Times New Roman" w:cs="Times New Roman"/>
          <w:sz w:val="24"/>
          <w:szCs w:val="24"/>
        </w:rPr>
        <w:t xml:space="preserve">ssociation </w:t>
      </w:r>
      <w:r>
        <w:rPr>
          <w:rFonts w:ascii="Times New Roman" w:hAnsi="Times New Roman" w:cs="Times New Roman"/>
          <w:sz w:val="24"/>
          <w:szCs w:val="24"/>
        </w:rPr>
        <w:t>of</w:t>
      </w:r>
      <w:r w:rsidRPr="006335A3">
        <w:rPr>
          <w:rFonts w:ascii="Times New Roman" w:hAnsi="Times New Roman" w:cs="Times New Roman"/>
          <w:sz w:val="24"/>
          <w:szCs w:val="24"/>
        </w:rPr>
        <w:t xml:space="preserve"> amino acid metabolites </w:t>
      </w:r>
      <w:r>
        <w:rPr>
          <w:rFonts w:ascii="Times New Roman" w:hAnsi="Times New Roman" w:cs="Times New Roman"/>
          <w:sz w:val="24"/>
          <w:szCs w:val="24"/>
        </w:rPr>
        <w:t>with</w:t>
      </w:r>
      <w:r w:rsidRPr="006335A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gestational duration </w:t>
      </w:r>
      <w:r w:rsidRPr="006335A3">
        <w:rPr>
          <w:rFonts w:ascii="Times New Roman" w:hAnsi="Times New Roman" w:cs="Times New Roman"/>
          <w:sz w:val="24"/>
          <w:szCs w:val="24"/>
        </w:rPr>
        <w:t>(A)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Pr="006335A3">
        <w:rPr>
          <w:rFonts w:ascii="Times New Roman" w:hAnsi="Times New Roman" w:cs="Times New Roman"/>
          <w:sz w:val="24"/>
          <w:szCs w:val="24"/>
        </w:rPr>
        <w:t xml:space="preserve">the risk of </w:t>
      </w:r>
      <w:r w:rsidRPr="006335A3">
        <w:rPr>
          <w:rFonts w:ascii="Times New Roman" w:hAnsi="Times New Roman" w:cs="Times New Roman" w:hint="eastAsia"/>
          <w:sz w:val="24"/>
          <w:szCs w:val="24"/>
        </w:rPr>
        <w:t>pre</w:t>
      </w:r>
      <w:r w:rsidRPr="006335A3">
        <w:rPr>
          <w:rFonts w:ascii="Times New Roman" w:hAnsi="Times New Roman" w:cs="Times New Roman"/>
          <w:sz w:val="24"/>
          <w:szCs w:val="24"/>
        </w:rPr>
        <w:t xml:space="preserve">term birth </w:t>
      </w:r>
      <w:r>
        <w:rPr>
          <w:rFonts w:ascii="Times New Roman" w:hAnsi="Times New Roman" w:cs="Times New Roman"/>
          <w:sz w:val="24"/>
          <w:szCs w:val="24"/>
        </w:rPr>
        <w:t xml:space="preserve">(B) when additionally adjusting for </w:t>
      </w:r>
      <w:r w:rsidRPr="00B64693">
        <w:rPr>
          <w:rFonts w:ascii="Times New Roman" w:hAnsi="Times New Roman" w:cs="Times New Roman"/>
          <w:sz w:val="24"/>
        </w:rPr>
        <w:t>major food groups</w:t>
      </w:r>
      <w:r w:rsidR="007D6781">
        <w:rPr>
          <w:rFonts w:ascii="Times New Roman" w:hAnsi="Times New Roman" w:cs="Times New Roman"/>
          <w:sz w:val="24"/>
          <w:szCs w:val="24"/>
        </w:rPr>
        <w:t xml:space="preserve"> and lifestyles </w:t>
      </w:r>
      <w:r>
        <w:rPr>
          <w:rFonts w:ascii="Times New Roman" w:hAnsi="Times New Roman" w:cs="Times New Roman"/>
          <w:sz w:val="24"/>
          <w:szCs w:val="24"/>
        </w:rPr>
        <w:t xml:space="preserve">during mid-pregnancy. In the THSBC (N=655), linear mixed </w:t>
      </w:r>
      <w:r>
        <w:rPr>
          <w:rFonts w:ascii="Times New Roman" w:hAnsi="Times New Roman" w:cs="Times New Roman" w:hint="eastAsia"/>
          <w:sz w:val="24"/>
          <w:szCs w:val="24"/>
        </w:rPr>
        <w:t xml:space="preserve">regression </w:t>
      </w:r>
      <w:r>
        <w:rPr>
          <w:rFonts w:ascii="Times New Roman" w:hAnsi="Times New Roman" w:cs="Times New Roman"/>
          <w:sz w:val="24"/>
          <w:szCs w:val="24"/>
        </w:rPr>
        <w:t xml:space="preserve">and conditional logistic regression </w:t>
      </w:r>
      <w:r>
        <w:rPr>
          <w:rFonts w:ascii="Times New Roman" w:hAnsi="Times New Roman" w:cs="Times New Roman" w:hint="eastAsia"/>
          <w:sz w:val="24"/>
          <w:szCs w:val="24"/>
        </w:rPr>
        <w:t>w</w:t>
      </w:r>
      <w:r>
        <w:rPr>
          <w:rFonts w:ascii="Times New Roman" w:hAnsi="Times New Roman" w:cs="Times New Roman"/>
          <w:sz w:val="24"/>
          <w:szCs w:val="24"/>
        </w:rPr>
        <w:t>ere</w:t>
      </w:r>
      <w:r>
        <w:rPr>
          <w:rFonts w:ascii="Times New Roman" w:hAnsi="Times New Roman" w:cs="Times New Roman" w:hint="eastAsia"/>
          <w:sz w:val="24"/>
          <w:szCs w:val="24"/>
        </w:rPr>
        <w:t xml:space="preserve"> fitted</w:t>
      </w:r>
      <w:r w:rsidRPr="00DA2C81">
        <w:rPr>
          <w:rFonts w:ascii="Times New Roman" w:hAnsi="Times New Roman" w:cs="Times New Roman" w:hint="eastAsia"/>
          <w:sz w:val="24"/>
          <w:szCs w:val="24"/>
        </w:rPr>
        <w:t xml:space="preserve"> for the association </w:t>
      </w:r>
      <w:r>
        <w:rPr>
          <w:rFonts w:ascii="Times New Roman" w:hAnsi="Times New Roman" w:cs="Times New Roman"/>
          <w:sz w:val="24"/>
          <w:szCs w:val="24"/>
        </w:rPr>
        <w:t>of</w:t>
      </w:r>
      <w:r w:rsidRPr="00DA2C81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amino acid</w:t>
      </w:r>
      <w:r w:rsidRPr="00DA2C81">
        <w:rPr>
          <w:rFonts w:ascii="Times New Roman" w:hAnsi="Times New Roman" w:cs="Times New Roman" w:hint="eastAsia"/>
          <w:sz w:val="24"/>
          <w:szCs w:val="24"/>
        </w:rPr>
        <w:t xml:space="preserve"> metabolites </w:t>
      </w:r>
      <w:r>
        <w:rPr>
          <w:rFonts w:ascii="Times New Roman" w:hAnsi="Times New Roman" w:cs="Times New Roman"/>
          <w:sz w:val="24"/>
          <w:szCs w:val="24"/>
        </w:rPr>
        <w:t>with</w:t>
      </w:r>
      <w:r w:rsidRPr="00DA2C81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gestational duration and the risk of preterm birth, respectively. In the WeBirth (N=1,260), multivariable</w:t>
      </w:r>
      <w:r w:rsidRPr="00DA2C81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linear regression and l</w:t>
      </w:r>
      <w:r w:rsidRPr="00DA2C81">
        <w:rPr>
          <w:rFonts w:ascii="Times New Roman" w:hAnsi="Times New Roman" w:cs="Times New Roman" w:hint="eastAsia"/>
          <w:sz w:val="24"/>
          <w:szCs w:val="24"/>
        </w:rPr>
        <w:t xml:space="preserve">ogistic </w:t>
      </w:r>
      <w:r>
        <w:rPr>
          <w:rFonts w:ascii="Times New Roman" w:hAnsi="Times New Roman" w:cs="Times New Roman" w:hint="eastAsia"/>
          <w:sz w:val="24"/>
          <w:szCs w:val="24"/>
        </w:rPr>
        <w:t>regression w</w:t>
      </w:r>
      <w:r>
        <w:rPr>
          <w:rFonts w:ascii="Times New Roman" w:hAnsi="Times New Roman" w:cs="Times New Roman"/>
          <w:sz w:val="24"/>
          <w:szCs w:val="24"/>
        </w:rPr>
        <w:t>ere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used to model </w:t>
      </w:r>
      <w:r w:rsidRPr="00DA2C81">
        <w:rPr>
          <w:rFonts w:ascii="Times New Roman" w:hAnsi="Times New Roman" w:cs="Times New Roman" w:hint="eastAsia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relationship</w:t>
      </w:r>
      <w:r w:rsidRPr="00DA2C81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of</w:t>
      </w:r>
      <w:r w:rsidRPr="00DA2C81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amino acid</w:t>
      </w:r>
      <w:r w:rsidRPr="00DA2C81">
        <w:rPr>
          <w:rFonts w:ascii="Times New Roman" w:hAnsi="Times New Roman" w:cs="Times New Roman" w:hint="eastAsia"/>
          <w:sz w:val="24"/>
          <w:szCs w:val="24"/>
        </w:rPr>
        <w:t xml:space="preserve"> metabolites </w:t>
      </w:r>
      <w:r>
        <w:rPr>
          <w:rFonts w:ascii="Times New Roman" w:hAnsi="Times New Roman" w:cs="Times New Roman"/>
          <w:sz w:val="24"/>
          <w:szCs w:val="24"/>
        </w:rPr>
        <w:t>with</w:t>
      </w:r>
      <w:r w:rsidRPr="00DA2C81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gestational duration and the risk of preterm birth, respectively</w:t>
      </w:r>
      <w:r>
        <w:rPr>
          <w:rFonts w:ascii="Times New Roman" w:hAnsi="Times New Roman" w:cs="Times New Roman" w:hint="eastAsia"/>
          <w:sz w:val="24"/>
          <w:szCs w:val="24"/>
        </w:rPr>
        <w:t>.</w:t>
      </w:r>
      <w:r w:rsidRPr="00DA2C81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64693">
        <w:rPr>
          <w:rFonts w:ascii="Times New Roman" w:hAnsi="Times New Roman" w:cs="Times New Roman"/>
          <w:sz w:val="24"/>
        </w:rPr>
        <w:t>Major food groups</w:t>
      </w:r>
      <w:r w:rsidR="0019021B">
        <w:rPr>
          <w:rFonts w:ascii="Times New Roman" w:hAnsi="Times New Roman" w:cs="Times New Roman"/>
          <w:sz w:val="24"/>
        </w:rPr>
        <w:t xml:space="preserve"> </w:t>
      </w:r>
      <w:r w:rsidR="0019021B" w:rsidRPr="00B64693">
        <w:rPr>
          <w:rFonts w:ascii="Times New Roman" w:hAnsi="Times New Roman" w:cs="Times New Roman"/>
          <w:sz w:val="24"/>
        </w:rPr>
        <w:t>(i.e., grain, fruit, vegetables, meat, egg, and dairy product)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D6781">
        <w:rPr>
          <w:rFonts w:ascii="Times New Roman" w:hAnsi="Times New Roman" w:cs="Times New Roman"/>
          <w:sz w:val="24"/>
          <w:szCs w:val="24"/>
        </w:rPr>
        <w:t xml:space="preserve">and </w:t>
      </w:r>
      <w:r w:rsidR="007D6781" w:rsidRPr="007D6781">
        <w:rPr>
          <w:rFonts w:ascii="Times New Roman" w:hAnsi="Times New Roman" w:cs="Times New Roman"/>
          <w:sz w:val="24"/>
          <w:szCs w:val="24"/>
        </w:rPr>
        <w:t>consumption of tea and coffee, physical activity, and sleep quality</w:t>
      </w:r>
      <w:r w:rsidR="007D678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plus</w:t>
      </w:r>
      <w:r w:rsidRPr="00DA2C81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DA2C81">
        <w:rPr>
          <w:rFonts w:ascii="Times New Roman" w:hAnsi="Times New Roman" w:cs="Times New Roman" w:hint="eastAsia"/>
          <w:sz w:val="24"/>
          <w:szCs w:val="24"/>
        </w:rPr>
        <w:t xml:space="preserve">he </w:t>
      </w:r>
      <w:r>
        <w:rPr>
          <w:rFonts w:ascii="Times New Roman" w:hAnsi="Times New Roman" w:cs="Times New Roman"/>
          <w:sz w:val="24"/>
          <w:szCs w:val="24"/>
        </w:rPr>
        <w:t xml:space="preserve">same </w:t>
      </w:r>
      <w:r w:rsidRPr="00DA2C81">
        <w:rPr>
          <w:rFonts w:ascii="Times New Roman" w:hAnsi="Times New Roman" w:cs="Times New Roman" w:hint="eastAsia"/>
          <w:sz w:val="24"/>
          <w:szCs w:val="24"/>
        </w:rPr>
        <w:t>covariates</w:t>
      </w:r>
      <w:r>
        <w:rPr>
          <w:rFonts w:ascii="Times New Roman" w:hAnsi="Times New Roman" w:cs="Times New Roman"/>
          <w:sz w:val="24"/>
          <w:szCs w:val="24"/>
        </w:rPr>
        <w:t xml:space="preserve"> of the regression in Figure S2 were </w:t>
      </w:r>
      <w:r w:rsidRPr="00DA2C81">
        <w:rPr>
          <w:rFonts w:ascii="Times New Roman" w:hAnsi="Times New Roman" w:cs="Times New Roman" w:hint="eastAsia"/>
          <w:sz w:val="24"/>
          <w:szCs w:val="24"/>
        </w:rPr>
        <w:t>adjust</w:t>
      </w:r>
      <w:r>
        <w:rPr>
          <w:rFonts w:ascii="Times New Roman" w:hAnsi="Times New Roman" w:cs="Times New Roman"/>
          <w:sz w:val="24"/>
          <w:szCs w:val="24"/>
        </w:rPr>
        <w:t>ed</w:t>
      </w:r>
      <w:r w:rsidRPr="00DA2C81">
        <w:rPr>
          <w:rFonts w:ascii="Times New Roman" w:hAnsi="Times New Roman" w:cs="Times New Roman" w:hint="eastAsia"/>
          <w:sz w:val="24"/>
          <w:szCs w:val="24"/>
        </w:rPr>
        <w:t xml:space="preserve"> for. </w:t>
      </w:r>
      <w:r w:rsidRPr="00024E31">
        <w:rPr>
          <w:rFonts w:ascii="Times New Roman" w:hAnsi="Times New Roman" w:cs="Times New Roman"/>
          <w:sz w:val="24"/>
          <w:szCs w:val="24"/>
        </w:rPr>
        <w:t xml:space="preserve">Abbreviations: </w:t>
      </w:r>
      <w:r w:rsidR="00EB4017">
        <w:rPr>
          <w:rFonts w:ascii="Times New Roman" w:hAnsi="Times New Roman" w:cs="Times New Roman"/>
          <w:sz w:val="24"/>
        </w:rPr>
        <w:t xml:space="preserve">OR, odds ratio; </w:t>
      </w:r>
      <w:r w:rsidR="00F45FFE">
        <w:rPr>
          <w:rFonts w:ascii="Times New Roman" w:hAnsi="Times New Roman" w:cs="Times New Roman"/>
          <w:i/>
          <w:iCs/>
          <w:sz w:val="24"/>
        </w:rPr>
        <w:t>P</w:t>
      </w:r>
      <w:r w:rsidR="00F45FFE">
        <w:rPr>
          <w:rFonts w:ascii="Times New Roman" w:hAnsi="Times New Roman" w:cs="Times New Roman"/>
          <w:sz w:val="24"/>
        </w:rPr>
        <w:t xml:space="preserve">val, </w:t>
      </w:r>
      <w:r w:rsidR="00F45FFE">
        <w:rPr>
          <w:rFonts w:ascii="Times New Roman" w:hAnsi="Times New Roman" w:cs="Times New Roman"/>
          <w:i/>
          <w:iCs/>
          <w:sz w:val="24"/>
        </w:rPr>
        <w:t>P-</w:t>
      </w:r>
      <w:r w:rsidR="00F45FFE">
        <w:rPr>
          <w:rFonts w:ascii="Times New Roman" w:hAnsi="Times New Roman" w:cs="Times New Roman"/>
          <w:sz w:val="24"/>
        </w:rPr>
        <w:t xml:space="preserve">value; </w:t>
      </w:r>
      <w:r w:rsidR="00F45FFE" w:rsidRPr="00AF1EB6">
        <w:rPr>
          <w:rFonts w:ascii="Times New Roman" w:hAnsi="Times New Roman" w:cs="Times New Roman"/>
          <w:i/>
          <w:iCs/>
          <w:sz w:val="24"/>
        </w:rPr>
        <w:t>Q</w:t>
      </w:r>
      <w:r w:rsidR="00F45FFE">
        <w:rPr>
          <w:rFonts w:ascii="Times New Roman" w:hAnsi="Times New Roman" w:cs="Times New Roman"/>
          <w:sz w:val="24"/>
        </w:rPr>
        <w:t xml:space="preserve">val, </w:t>
      </w:r>
      <w:r w:rsidR="00F45FFE" w:rsidRPr="006955FF">
        <w:rPr>
          <w:rFonts w:ascii="Times New Roman" w:hAnsi="Times New Roman" w:cs="Times New Roman"/>
          <w:sz w:val="24"/>
        </w:rPr>
        <w:t>false discovery rate</w:t>
      </w:r>
      <w:r w:rsidR="00F45FFE">
        <w:rPr>
          <w:rFonts w:ascii="Times New Roman" w:hAnsi="Times New Roman" w:cs="Times New Roman"/>
          <w:sz w:val="24"/>
        </w:rPr>
        <w:t xml:space="preserve">-adjusted </w:t>
      </w:r>
      <w:r w:rsidR="00F45FFE">
        <w:rPr>
          <w:rFonts w:ascii="Times New Roman" w:hAnsi="Times New Roman" w:cs="Times New Roman"/>
          <w:i/>
          <w:iCs/>
          <w:sz w:val="24"/>
        </w:rPr>
        <w:t>P-</w:t>
      </w:r>
      <w:r w:rsidR="00F45FFE">
        <w:rPr>
          <w:rFonts w:ascii="Times New Roman" w:hAnsi="Times New Roman" w:cs="Times New Roman"/>
          <w:sz w:val="24"/>
        </w:rPr>
        <w:t xml:space="preserve">value; </w:t>
      </w:r>
      <w:r w:rsidRPr="00024E31">
        <w:rPr>
          <w:rFonts w:ascii="Times New Roman" w:hAnsi="Times New Roman" w:cs="Times New Roman"/>
          <w:sz w:val="24"/>
          <w:szCs w:val="24"/>
        </w:rPr>
        <w:t xml:space="preserve">THSBC, Tongji-Huaxi-Shuangliu Birth Cohort; </w:t>
      </w:r>
      <w:r>
        <w:rPr>
          <w:rFonts w:ascii="Times New Roman" w:hAnsi="Times New Roman" w:cs="Times New Roman"/>
          <w:sz w:val="24"/>
          <w:szCs w:val="24"/>
        </w:rPr>
        <w:t>WeBirth, Westlake Precision Birth Cohort</w:t>
      </w:r>
      <w:r w:rsidRPr="00024E31">
        <w:rPr>
          <w:rFonts w:ascii="Times New Roman" w:hAnsi="Times New Roman" w:cs="Times New Roman"/>
          <w:sz w:val="24"/>
          <w:szCs w:val="24"/>
        </w:rPr>
        <w:t>.</w:t>
      </w:r>
    </w:p>
    <w:p w14:paraId="40C10534" w14:textId="730C4129" w:rsidR="008432CF" w:rsidRDefault="008432CF" w:rsidP="00BE36F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5E5E470" w14:textId="640F6478" w:rsidR="006779F1" w:rsidRDefault="006779F1" w:rsidP="006779F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7" w:name="_Hlk213426694"/>
      <w:r w:rsidRPr="0088089E">
        <w:rPr>
          <w:rFonts w:ascii="Times New Roman" w:hAnsi="Times New Roman" w:cs="Times New Roman"/>
          <w:sz w:val="24"/>
          <w:szCs w:val="24"/>
        </w:rPr>
        <w:t>Figure S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88089E">
        <w:rPr>
          <w:rFonts w:ascii="Times New Roman" w:hAnsi="Times New Roman" w:cs="Times New Roman"/>
          <w:sz w:val="24"/>
          <w:szCs w:val="24"/>
        </w:rPr>
        <w:t xml:space="preserve"> Association </w:t>
      </w:r>
      <w:r>
        <w:rPr>
          <w:rFonts w:ascii="Times New Roman" w:hAnsi="Times New Roman" w:cs="Times New Roman"/>
          <w:sz w:val="24"/>
          <w:szCs w:val="24"/>
        </w:rPr>
        <w:t>of</w:t>
      </w:r>
      <w:r w:rsidRPr="0088089E">
        <w:rPr>
          <w:rFonts w:ascii="Times New Roman" w:hAnsi="Times New Roman" w:cs="Times New Roman"/>
          <w:sz w:val="24"/>
          <w:szCs w:val="24"/>
        </w:rPr>
        <w:t xml:space="preserve"> amino acid metabolites </w:t>
      </w:r>
      <w:r>
        <w:rPr>
          <w:rFonts w:ascii="Times New Roman" w:hAnsi="Times New Roman" w:cs="Times New Roman"/>
          <w:sz w:val="24"/>
          <w:szCs w:val="24"/>
        </w:rPr>
        <w:t>with</w:t>
      </w:r>
      <w:r w:rsidRPr="0088089E">
        <w:rPr>
          <w:rFonts w:ascii="Times New Roman" w:hAnsi="Times New Roman" w:cs="Times New Roman"/>
          <w:sz w:val="24"/>
          <w:szCs w:val="24"/>
        </w:rPr>
        <w:t xml:space="preserve"> gestational duration</w:t>
      </w:r>
      <w:r>
        <w:rPr>
          <w:rFonts w:ascii="Times New Roman" w:hAnsi="Times New Roman" w:cs="Times New Roman"/>
          <w:sz w:val="24"/>
          <w:szCs w:val="24"/>
        </w:rPr>
        <w:t xml:space="preserve"> and</w:t>
      </w:r>
      <w:r w:rsidRPr="0088089E">
        <w:rPr>
          <w:rFonts w:ascii="Times New Roman" w:hAnsi="Times New Roman" w:cs="Times New Roman"/>
          <w:sz w:val="24"/>
          <w:szCs w:val="24"/>
        </w:rPr>
        <w:t xml:space="preserve"> preterm birth </w:t>
      </w:r>
      <w:r w:rsidR="00A45E7F">
        <w:rPr>
          <w:rFonts w:ascii="Times New Roman" w:hAnsi="Times New Roman" w:cs="Times New Roman"/>
          <w:sz w:val="24"/>
          <w:szCs w:val="24"/>
        </w:rPr>
        <w:t>without</w:t>
      </w:r>
      <w:r w:rsidRPr="0088089E">
        <w:rPr>
          <w:rFonts w:ascii="Times New Roman" w:hAnsi="Times New Roman" w:cs="Times New Roman"/>
          <w:sz w:val="24"/>
          <w:szCs w:val="24"/>
        </w:rPr>
        <w:t xml:space="preserve"> adjusting for </w:t>
      </w:r>
      <w:r w:rsidR="00A45E7F">
        <w:rPr>
          <w:rFonts w:ascii="Times New Roman" w:hAnsi="Times New Roman" w:cs="Times New Roman"/>
          <w:sz w:val="24"/>
          <w:szCs w:val="24"/>
        </w:rPr>
        <w:t>gravidity</w:t>
      </w:r>
    </w:p>
    <w:bookmarkEnd w:id="7"/>
    <w:p w14:paraId="7F796105" w14:textId="162A9054" w:rsidR="006779F1" w:rsidRDefault="006779F1" w:rsidP="006779F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21A5D">
        <w:rPr>
          <w:rFonts w:ascii="Times New Roman" w:hAnsi="Times New Roman" w:cs="Times New Roman" w:hint="eastAsia"/>
          <w:sz w:val="24"/>
          <w:szCs w:val="24"/>
        </w:rPr>
        <w:t>L</w:t>
      </w:r>
      <w:r w:rsidRPr="00121A5D">
        <w:rPr>
          <w:rFonts w:ascii="Times New Roman" w:hAnsi="Times New Roman" w:cs="Times New Roman"/>
          <w:sz w:val="24"/>
          <w:szCs w:val="24"/>
        </w:rPr>
        <w:t>egends:</w:t>
      </w:r>
      <w:r w:rsidRPr="00DA2C8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We reanalyzed the a</w:t>
      </w:r>
      <w:r w:rsidRPr="006335A3">
        <w:rPr>
          <w:rFonts w:ascii="Times New Roman" w:hAnsi="Times New Roman" w:cs="Times New Roman"/>
          <w:sz w:val="24"/>
          <w:szCs w:val="24"/>
        </w:rPr>
        <w:t xml:space="preserve">ssociation </w:t>
      </w:r>
      <w:r>
        <w:rPr>
          <w:rFonts w:ascii="Times New Roman" w:hAnsi="Times New Roman" w:cs="Times New Roman"/>
          <w:sz w:val="24"/>
          <w:szCs w:val="24"/>
        </w:rPr>
        <w:t>of</w:t>
      </w:r>
      <w:r w:rsidRPr="006335A3">
        <w:rPr>
          <w:rFonts w:ascii="Times New Roman" w:hAnsi="Times New Roman" w:cs="Times New Roman"/>
          <w:sz w:val="24"/>
          <w:szCs w:val="24"/>
        </w:rPr>
        <w:t xml:space="preserve"> amino acid metabolites </w:t>
      </w:r>
      <w:r>
        <w:rPr>
          <w:rFonts w:ascii="Times New Roman" w:hAnsi="Times New Roman" w:cs="Times New Roman"/>
          <w:sz w:val="24"/>
          <w:szCs w:val="24"/>
        </w:rPr>
        <w:t>with</w:t>
      </w:r>
      <w:r w:rsidRPr="006335A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gestational duration </w:t>
      </w:r>
      <w:r w:rsidRPr="006335A3">
        <w:rPr>
          <w:rFonts w:ascii="Times New Roman" w:hAnsi="Times New Roman" w:cs="Times New Roman"/>
          <w:sz w:val="24"/>
          <w:szCs w:val="24"/>
        </w:rPr>
        <w:t>(A)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Pr="006335A3">
        <w:rPr>
          <w:rFonts w:ascii="Times New Roman" w:hAnsi="Times New Roman" w:cs="Times New Roman"/>
          <w:sz w:val="24"/>
          <w:szCs w:val="24"/>
        </w:rPr>
        <w:t xml:space="preserve">the risk of </w:t>
      </w:r>
      <w:r w:rsidRPr="006335A3">
        <w:rPr>
          <w:rFonts w:ascii="Times New Roman" w:hAnsi="Times New Roman" w:cs="Times New Roman" w:hint="eastAsia"/>
          <w:sz w:val="24"/>
          <w:szCs w:val="24"/>
        </w:rPr>
        <w:t>pre</w:t>
      </w:r>
      <w:r w:rsidRPr="006335A3">
        <w:rPr>
          <w:rFonts w:ascii="Times New Roman" w:hAnsi="Times New Roman" w:cs="Times New Roman"/>
          <w:sz w:val="24"/>
          <w:szCs w:val="24"/>
        </w:rPr>
        <w:t xml:space="preserve">term birth </w:t>
      </w:r>
      <w:r>
        <w:rPr>
          <w:rFonts w:ascii="Times New Roman" w:hAnsi="Times New Roman" w:cs="Times New Roman"/>
          <w:sz w:val="24"/>
          <w:szCs w:val="24"/>
        </w:rPr>
        <w:t xml:space="preserve">(B) </w:t>
      </w:r>
      <w:r w:rsidR="00A45E7F">
        <w:rPr>
          <w:rFonts w:ascii="Times New Roman" w:hAnsi="Times New Roman" w:cs="Times New Roman"/>
          <w:sz w:val="24"/>
          <w:szCs w:val="24"/>
        </w:rPr>
        <w:t>without</w:t>
      </w:r>
      <w:r w:rsidR="00A45E7F" w:rsidRPr="0088089E">
        <w:rPr>
          <w:rFonts w:ascii="Times New Roman" w:hAnsi="Times New Roman" w:cs="Times New Roman"/>
          <w:sz w:val="24"/>
          <w:szCs w:val="24"/>
        </w:rPr>
        <w:t xml:space="preserve"> adjusting for </w:t>
      </w:r>
      <w:r w:rsidR="00A45E7F">
        <w:rPr>
          <w:rFonts w:ascii="Times New Roman" w:hAnsi="Times New Roman" w:cs="Times New Roman"/>
          <w:sz w:val="24"/>
          <w:szCs w:val="24"/>
        </w:rPr>
        <w:t>gravidity</w:t>
      </w:r>
      <w:r>
        <w:rPr>
          <w:rFonts w:ascii="Times New Roman" w:hAnsi="Times New Roman" w:cs="Times New Roman"/>
          <w:sz w:val="24"/>
          <w:szCs w:val="24"/>
        </w:rPr>
        <w:t xml:space="preserve"> during mid-pregnancy. In the THSBC (N=655), linear mixed </w:t>
      </w:r>
      <w:r>
        <w:rPr>
          <w:rFonts w:ascii="Times New Roman" w:hAnsi="Times New Roman" w:cs="Times New Roman" w:hint="eastAsia"/>
          <w:sz w:val="24"/>
          <w:szCs w:val="24"/>
        </w:rPr>
        <w:t xml:space="preserve">regression </w:t>
      </w:r>
      <w:r>
        <w:rPr>
          <w:rFonts w:ascii="Times New Roman" w:hAnsi="Times New Roman" w:cs="Times New Roman"/>
          <w:sz w:val="24"/>
          <w:szCs w:val="24"/>
        </w:rPr>
        <w:t xml:space="preserve">and conditional logistic regression </w:t>
      </w:r>
      <w:r>
        <w:rPr>
          <w:rFonts w:ascii="Times New Roman" w:hAnsi="Times New Roman" w:cs="Times New Roman" w:hint="eastAsia"/>
          <w:sz w:val="24"/>
          <w:szCs w:val="24"/>
        </w:rPr>
        <w:t>w</w:t>
      </w:r>
      <w:r>
        <w:rPr>
          <w:rFonts w:ascii="Times New Roman" w:hAnsi="Times New Roman" w:cs="Times New Roman"/>
          <w:sz w:val="24"/>
          <w:szCs w:val="24"/>
        </w:rPr>
        <w:t>ere</w:t>
      </w:r>
      <w:r>
        <w:rPr>
          <w:rFonts w:ascii="Times New Roman" w:hAnsi="Times New Roman" w:cs="Times New Roman" w:hint="eastAsia"/>
          <w:sz w:val="24"/>
          <w:szCs w:val="24"/>
        </w:rPr>
        <w:t xml:space="preserve"> fitted</w:t>
      </w:r>
      <w:r w:rsidRPr="00DA2C81">
        <w:rPr>
          <w:rFonts w:ascii="Times New Roman" w:hAnsi="Times New Roman" w:cs="Times New Roman" w:hint="eastAsia"/>
          <w:sz w:val="24"/>
          <w:szCs w:val="24"/>
        </w:rPr>
        <w:t xml:space="preserve"> for the association </w:t>
      </w:r>
      <w:r>
        <w:rPr>
          <w:rFonts w:ascii="Times New Roman" w:hAnsi="Times New Roman" w:cs="Times New Roman"/>
          <w:sz w:val="24"/>
          <w:szCs w:val="24"/>
        </w:rPr>
        <w:t>of</w:t>
      </w:r>
      <w:r w:rsidRPr="00DA2C81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amino acid</w:t>
      </w:r>
      <w:r w:rsidRPr="00DA2C81">
        <w:rPr>
          <w:rFonts w:ascii="Times New Roman" w:hAnsi="Times New Roman" w:cs="Times New Roman" w:hint="eastAsia"/>
          <w:sz w:val="24"/>
          <w:szCs w:val="24"/>
        </w:rPr>
        <w:t xml:space="preserve"> metabolites </w:t>
      </w:r>
      <w:r>
        <w:rPr>
          <w:rFonts w:ascii="Times New Roman" w:hAnsi="Times New Roman" w:cs="Times New Roman"/>
          <w:sz w:val="24"/>
          <w:szCs w:val="24"/>
        </w:rPr>
        <w:t>with</w:t>
      </w:r>
      <w:r w:rsidRPr="00DA2C81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gestational duration and the risk of preterm birth, respectively. In the WeBirth (N=1,260), multivariable</w:t>
      </w:r>
      <w:r w:rsidRPr="00DA2C81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linear regression and l</w:t>
      </w:r>
      <w:r w:rsidRPr="00DA2C81">
        <w:rPr>
          <w:rFonts w:ascii="Times New Roman" w:hAnsi="Times New Roman" w:cs="Times New Roman" w:hint="eastAsia"/>
          <w:sz w:val="24"/>
          <w:szCs w:val="24"/>
        </w:rPr>
        <w:t xml:space="preserve">ogistic </w:t>
      </w:r>
      <w:r>
        <w:rPr>
          <w:rFonts w:ascii="Times New Roman" w:hAnsi="Times New Roman" w:cs="Times New Roman" w:hint="eastAsia"/>
          <w:sz w:val="24"/>
          <w:szCs w:val="24"/>
        </w:rPr>
        <w:t>regression w</w:t>
      </w:r>
      <w:r>
        <w:rPr>
          <w:rFonts w:ascii="Times New Roman" w:hAnsi="Times New Roman" w:cs="Times New Roman"/>
          <w:sz w:val="24"/>
          <w:szCs w:val="24"/>
        </w:rPr>
        <w:t>ere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used to model </w:t>
      </w:r>
      <w:r w:rsidRPr="00DA2C81">
        <w:rPr>
          <w:rFonts w:ascii="Times New Roman" w:hAnsi="Times New Roman" w:cs="Times New Roman" w:hint="eastAsia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relationship</w:t>
      </w:r>
      <w:r w:rsidRPr="00DA2C81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of</w:t>
      </w:r>
      <w:r w:rsidRPr="00DA2C81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amino acid</w:t>
      </w:r>
      <w:r w:rsidRPr="00DA2C81">
        <w:rPr>
          <w:rFonts w:ascii="Times New Roman" w:hAnsi="Times New Roman" w:cs="Times New Roman" w:hint="eastAsia"/>
          <w:sz w:val="24"/>
          <w:szCs w:val="24"/>
        </w:rPr>
        <w:t xml:space="preserve"> metabolites </w:t>
      </w:r>
      <w:r>
        <w:rPr>
          <w:rFonts w:ascii="Times New Roman" w:hAnsi="Times New Roman" w:cs="Times New Roman"/>
          <w:sz w:val="24"/>
          <w:szCs w:val="24"/>
        </w:rPr>
        <w:t>with</w:t>
      </w:r>
      <w:r w:rsidRPr="00DA2C81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gestational duration and the risk of preterm birth, respectively</w:t>
      </w:r>
      <w:r>
        <w:rPr>
          <w:rFonts w:ascii="Times New Roman" w:hAnsi="Times New Roman" w:cs="Times New Roman" w:hint="eastAsia"/>
          <w:sz w:val="24"/>
          <w:szCs w:val="24"/>
        </w:rPr>
        <w:t>.</w:t>
      </w:r>
      <w:r w:rsidRPr="00DA2C81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A45E7F">
        <w:rPr>
          <w:rFonts w:ascii="Times New Roman" w:hAnsi="Times New Roman" w:cs="Times New Roman"/>
          <w:sz w:val="24"/>
          <w:szCs w:val="24"/>
        </w:rPr>
        <w:t>T</w:t>
      </w:r>
      <w:r w:rsidRPr="00DA2C81">
        <w:rPr>
          <w:rFonts w:ascii="Times New Roman" w:hAnsi="Times New Roman" w:cs="Times New Roman" w:hint="eastAsia"/>
          <w:sz w:val="24"/>
          <w:szCs w:val="24"/>
        </w:rPr>
        <w:t xml:space="preserve">he </w:t>
      </w:r>
      <w:r>
        <w:rPr>
          <w:rFonts w:ascii="Times New Roman" w:hAnsi="Times New Roman" w:cs="Times New Roman"/>
          <w:sz w:val="24"/>
          <w:szCs w:val="24"/>
        </w:rPr>
        <w:t xml:space="preserve">same </w:t>
      </w:r>
      <w:r w:rsidRPr="00DA2C81">
        <w:rPr>
          <w:rFonts w:ascii="Times New Roman" w:hAnsi="Times New Roman" w:cs="Times New Roman" w:hint="eastAsia"/>
          <w:sz w:val="24"/>
          <w:szCs w:val="24"/>
        </w:rPr>
        <w:t>covariates</w:t>
      </w:r>
      <w:r>
        <w:rPr>
          <w:rFonts w:ascii="Times New Roman" w:hAnsi="Times New Roman" w:cs="Times New Roman"/>
          <w:sz w:val="24"/>
          <w:szCs w:val="24"/>
        </w:rPr>
        <w:t xml:space="preserve"> of the regression in Figure S2 </w:t>
      </w:r>
      <w:r w:rsidR="00A45E7F">
        <w:rPr>
          <w:rFonts w:ascii="Times New Roman" w:hAnsi="Times New Roman" w:cs="Times New Roman"/>
          <w:sz w:val="24"/>
          <w:szCs w:val="24"/>
        </w:rPr>
        <w:t xml:space="preserve">except gravidity </w:t>
      </w:r>
      <w:r>
        <w:rPr>
          <w:rFonts w:ascii="Times New Roman" w:hAnsi="Times New Roman" w:cs="Times New Roman"/>
          <w:sz w:val="24"/>
          <w:szCs w:val="24"/>
        </w:rPr>
        <w:t xml:space="preserve">were </w:t>
      </w:r>
      <w:r w:rsidRPr="00DA2C81">
        <w:rPr>
          <w:rFonts w:ascii="Times New Roman" w:hAnsi="Times New Roman" w:cs="Times New Roman" w:hint="eastAsia"/>
          <w:sz w:val="24"/>
          <w:szCs w:val="24"/>
        </w:rPr>
        <w:t>adjust</w:t>
      </w:r>
      <w:r>
        <w:rPr>
          <w:rFonts w:ascii="Times New Roman" w:hAnsi="Times New Roman" w:cs="Times New Roman"/>
          <w:sz w:val="24"/>
          <w:szCs w:val="24"/>
        </w:rPr>
        <w:t>ed</w:t>
      </w:r>
      <w:r w:rsidRPr="00DA2C81">
        <w:rPr>
          <w:rFonts w:ascii="Times New Roman" w:hAnsi="Times New Roman" w:cs="Times New Roman" w:hint="eastAsia"/>
          <w:sz w:val="24"/>
          <w:szCs w:val="24"/>
        </w:rPr>
        <w:t xml:space="preserve"> for. </w:t>
      </w:r>
      <w:r w:rsidRPr="00024E31">
        <w:rPr>
          <w:rFonts w:ascii="Times New Roman" w:hAnsi="Times New Roman" w:cs="Times New Roman"/>
          <w:sz w:val="24"/>
          <w:szCs w:val="24"/>
        </w:rPr>
        <w:t xml:space="preserve">Abbreviations: </w:t>
      </w:r>
      <w:r w:rsidR="00EB4017">
        <w:rPr>
          <w:rFonts w:ascii="Times New Roman" w:hAnsi="Times New Roman" w:cs="Times New Roman"/>
          <w:sz w:val="24"/>
        </w:rPr>
        <w:t xml:space="preserve">OR, odds ratio; </w:t>
      </w:r>
      <w:r w:rsidR="00F45FFE">
        <w:rPr>
          <w:rFonts w:ascii="Times New Roman" w:hAnsi="Times New Roman" w:cs="Times New Roman"/>
          <w:i/>
          <w:iCs/>
          <w:sz w:val="24"/>
        </w:rPr>
        <w:t>P</w:t>
      </w:r>
      <w:r w:rsidR="00F45FFE">
        <w:rPr>
          <w:rFonts w:ascii="Times New Roman" w:hAnsi="Times New Roman" w:cs="Times New Roman"/>
          <w:sz w:val="24"/>
        </w:rPr>
        <w:t xml:space="preserve">val, </w:t>
      </w:r>
      <w:r w:rsidR="00F45FFE">
        <w:rPr>
          <w:rFonts w:ascii="Times New Roman" w:hAnsi="Times New Roman" w:cs="Times New Roman"/>
          <w:i/>
          <w:iCs/>
          <w:sz w:val="24"/>
        </w:rPr>
        <w:t>P-</w:t>
      </w:r>
      <w:r w:rsidR="00F45FFE">
        <w:rPr>
          <w:rFonts w:ascii="Times New Roman" w:hAnsi="Times New Roman" w:cs="Times New Roman"/>
          <w:sz w:val="24"/>
        </w:rPr>
        <w:t xml:space="preserve">value; </w:t>
      </w:r>
      <w:r w:rsidR="00F45FFE" w:rsidRPr="00AF1EB6">
        <w:rPr>
          <w:rFonts w:ascii="Times New Roman" w:hAnsi="Times New Roman" w:cs="Times New Roman"/>
          <w:i/>
          <w:iCs/>
          <w:sz w:val="24"/>
        </w:rPr>
        <w:t>Q</w:t>
      </w:r>
      <w:r w:rsidR="00F45FFE">
        <w:rPr>
          <w:rFonts w:ascii="Times New Roman" w:hAnsi="Times New Roman" w:cs="Times New Roman"/>
          <w:sz w:val="24"/>
        </w:rPr>
        <w:t xml:space="preserve">val, </w:t>
      </w:r>
      <w:r w:rsidR="00F45FFE" w:rsidRPr="006955FF">
        <w:rPr>
          <w:rFonts w:ascii="Times New Roman" w:hAnsi="Times New Roman" w:cs="Times New Roman"/>
          <w:sz w:val="24"/>
        </w:rPr>
        <w:t>false discovery rate</w:t>
      </w:r>
      <w:r w:rsidR="00F45FFE">
        <w:rPr>
          <w:rFonts w:ascii="Times New Roman" w:hAnsi="Times New Roman" w:cs="Times New Roman"/>
          <w:sz w:val="24"/>
        </w:rPr>
        <w:t xml:space="preserve">-adjusted </w:t>
      </w:r>
      <w:r w:rsidR="00F45FFE">
        <w:rPr>
          <w:rFonts w:ascii="Times New Roman" w:hAnsi="Times New Roman" w:cs="Times New Roman"/>
          <w:i/>
          <w:iCs/>
          <w:sz w:val="24"/>
        </w:rPr>
        <w:t>P-</w:t>
      </w:r>
      <w:r w:rsidR="00F45FFE">
        <w:rPr>
          <w:rFonts w:ascii="Times New Roman" w:hAnsi="Times New Roman" w:cs="Times New Roman"/>
          <w:sz w:val="24"/>
        </w:rPr>
        <w:t xml:space="preserve">value; </w:t>
      </w:r>
      <w:r w:rsidRPr="00024E31">
        <w:rPr>
          <w:rFonts w:ascii="Times New Roman" w:hAnsi="Times New Roman" w:cs="Times New Roman"/>
          <w:sz w:val="24"/>
          <w:szCs w:val="24"/>
        </w:rPr>
        <w:t xml:space="preserve">THSBC, Tongji-Huaxi-Shuangliu Birth Cohort; </w:t>
      </w:r>
      <w:r>
        <w:rPr>
          <w:rFonts w:ascii="Times New Roman" w:hAnsi="Times New Roman" w:cs="Times New Roman"/>
          <w:sz w:val="24"/>
          <w:szCs w:val="24"/>
        </w:rPr>
        <w:t>WeBirth, Westlake Precision Birth Cohort</w:t>
      </w:r>
      <w:r w:rsidRPr="00024E31">
        <w:rPr>
          <w:rFonts w:ascii="Times New Roman" w:hAnsi="Times New Roman" w:cs="Times New Roman"/>
          <w:sz w:val="24"/>
          <w:szCs w:val="24"/>
        </w:rPr>
        <w:t>.</w:t>
      </w:r>
    </w:p>
    <w:p w14:paraId="382CB343" w14:textId="77777777" w:rsidR="006779F1" w:rsidRPr="006779F1" w:rsidRDefault="006779F1" w:rsidP="00BE36F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1EBE8E5" w14:textId="31BE8CA7" w:rsidR="008432CF" w:rsidRDefault="00AA164A" w:rsidP="00BE36F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A164A">
        <w:rPr>
          <w:rFonts w:ascii="Times New Roman" w:hAnsi="Times New Roman" w:cs="Times New Roman"/>
          <w:sz w:val="24"/>
          <w:szCs w:val="24"/>
        </w:rPr>
        <w:t>Figure S10 Association of amino acid metabolites with gestational duration and preterm birth with metabolomics imputed using k-nearest neighbors</w:t>
      </w:r>
    </w:p>
    <w:p w14:paraId="25EA7929" w14:textId="7D948213" w:rsidR="00AA164A" w:rsidRDefault="00AA164A" w:rsidP="00AA164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21A5D">
        <w:rPr>
          <w:rFonts w:ascii="Times New Roman" w:hAnsi="Times New Roman" w:cs="Times New Roman" w:hint="eastAsia"/>
          <w:sz w:val="24"/>
          <w:szCs w:val="24"/>
        </w:rPr>
        <w:t>L</w:t>
      </w:r>
      <w:r w:rsidRPr="00121A5D">
        <w:rPr>
          <w:rFonts w:ascii="Times New Roman" w:hAnsi="Times New Roman" w:cs="Times New Roman"/>
          <w:sz w:val="24"/>
          <w:szCs w:val="24"/>
        </w:rPr>
        <w:t>egends:</w:t>
      </w:r>
      <w:r w:rsidRPr="00DA2C8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We reanalyzed the a</w:t>
      </w:r>
      <w:r w:rsidRPr="006335A3">
        <w:rPr>
          <w:rFonts w:ascii="Times New Roman" w:hAnsi="Times New Roman" w:cs="Times New Roman"/>
          <w:sz w:val="24"/>
          <w:szCs w:val="24"/>
        </w:rPr>
        <w:t xml:space="preserve">ssociation </w:t>
      </w:r>
      <w:r>
        <w:rPr>
          <w:rFonts w:ascii="Times New Roman" w:hAnsi="Times New Roman" w:cs="Times New Roman"/>
          <w:sz w:val="24"/>
          <w:szCs w:val="24"/>
        </w:rPr>
        <w:t>of</w:t>
      </w:r>
      <w:r w:rsidRPr="006335A3">
        <w:rPr>
          <w:rFonts w:ascii="Times New Roman" w:hAnsi="Times New Roman" w:cs="Times New Roman"/>
          <w:sz w:val="24"/>
          <w:szCs w:val="24"/>
        </w:rPr>
        <w:t xml:space="preserve"> amino acid metabolites </w:t>
      </w:r>
      <w:r>
        <w:rPr>
          <w:rFonts w:ascii="Times New Roman" w:hAnsi="Times New Roman" w:cs="Times New Roman"/>
          <w:sz w:val="24"/>
          <w:szCs w:val="24"/>
        </w:rPr>
        <w:t>with</w:t>
      </w:r>
      <w:r w:rsidRPr="006335A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gestational duration </w:t>
      </w:r>
      <w:r w:rsidRPr="006335A3">
        <w:rPr>
          <w:rFonts w:ascii="Times New Roman" w:hAnsi="Times New Roman" w:cs="Times New Roman"/>
          <w:sz w:val="24"/>
          <w:szCs w:val="24"/>
        </w:rPr>
        <w:t>(A)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Pr="006335A3">
        <w:rPr>
          <w:rFonts w:ascii="Times New Roman" w:hAnsi="Times New Roman" w:cs="Times New Roman"/>
          <w:sz w:val="24"/>
          <w:szCs w:val="24"/>
        </w:rPr>
        <w:t xml:space="preserve">the risk of </w:t>
      </w:r>
      <w:r w:rsidRPr="006335A3">
        <w:rPr>
          <w:rFonts w:ascii="Times New Roman" w:hAnsi="Times New Roman" w:cs="Times New Roman" w:hint="eastAsia"/>
          <w:sz w:val="24"/>
          <w:szCs w:val="24"/>
        </w:rPr>
        <w:t>pre</w:t>
      </w:r>
      <w:r w:rsidRPr="006335A3">
        <w:rPr>
          <w:rFonts w:ascii="Times New Roman" w:hAnsi="Times New Roman" w:cs="Times New Roman"/>
          <w:sz w:val="24"/>
          <w:szCs w:val="24"/>
        </w:rPr>
        <w:t xml:space="preserve">term birth </w:t>
      </w:r>
      <w:r>
        <w:rPr>
          <w:rFonts w:ascii="Times New Roman" w:hAnsi="Times New Roman" w:cs="Times New Roman"/>
          <w:sz w:val="24"/>
          <w:szCs w:val="24"/>
        </w:rPr>
        <w:t xml:space="preserve">(B) </w:t>
      </w:r>
      <w:r w:rsidRPr="00AA164A">
        <w:rPr>
          <w:rFonts w:ascii="Times New Roman" w:hAnsi="Times New Roman" w:cs="Times New Roman"/>
          <w:sz w:val="24"/>
          <w:szCs w:val="24"/>
        </w:rPr>
        <w:t>with metabolomics imputed using k-nearest neighbors</w:t>
      </w:r>
      <w:r>
        <w:rPr>
          <w:rFonts w:ascii="Times New Roman" w:hAnsi="Times New Roman" w:cs="Times New Roman"/>
          <w:sz w:val="24"/>
          <w:szCs w:val="24"/>
        </w:rPr>
        <w:t xml:space="preserve">. In the THSBC (N=655), linear mixed </w:t>
      </w:r>
      <w:r>
        <w:rPr>
          <w:rFonts w:ascii="Times New Roman" w:hAnsi="Times New Roman" w:cs="Times New Roman" w:hint="eastAsia"/>
          <w:sz w:val="24"/>
          <w:szCs w:val="24"/>
        </w:rPr>
        <w:t xml:space="preserve">regression </w:t>
      </w:r>
      <w:r>
        <w:rPr>
          <w:rFonts w:ascii="Times New Roman" w:hAnsi="Times New Roman" w:cs="Times New Roman"/>
          <w:sz w:val="24"/>
          <w:szCs w:val="24"/>
        </w:rPr>
        <w:t xml:space="preserve">and conditional logistic regression </w:t>
      </w:r>
      <w:r>
        <w:rPr>
          <w:rFonts w:ascii="Times New Roman" w:hAnsi="Times New Roman" w:cs="Times New Roman" w:hint="eastAsia"/>
          <w:sz w:val="24"/>
          <w:szCs w:val="24"/>
        </w:rPr>
        <w:t>w</w:t>
      </w:r>
      <w:r>
        <w:rPr>
          <w:rFonts w:ascii="Times New Roman" w:hAnsi="Times New Roman" w:cs="Times New Roman"/>
          <w:sz w:val="24"/>
          <w:szCs w:val="24"/>
        </w:rPr>
        <w:t>ere</w:t>
      </w:r>
      <w:r>
        <w:rPr>
          <w:rFonts w:ascii="Times New Roman" w:hAnsi="Times New Roman" w:cs="Times New Roman" w:hint="eastAsia"/>
          <w:sz w:val="24"/>
          <w:szCs w:val="24"/>
        </w:rPr>
        <w:t xml:space="preserve"> fitted</w:t>
      </w:r>
      <w:r w:rsidRPr="00DA2C81">
        <w:rPr>
          <w:rFonts w:ascii="Times New Roman" w:hAnsi="Times New Roman" w:cs="Times New Roman" w:hint="eastAsia"/>
          <w:sz w:val="24"/>
          <w:szCs w:val="24"/>
        </w:rPr>
        <w:t xml:space="preserve"> for the association </w:t>
      </w:r>
      <w:r>
        <w:rPr>
          <w:rFonts w:ascii="Times New Roman" w:hAnsi="Times New Roman" w:cs="Times New Roman"/>
          <w:sz w:val="24"/>
          <w:szCs w:val="24"/>
        </w:rPr>
        <w:t>of</w:t>
      </w:r>
      <w:r w:rsidRPr="00DA2C81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amino acid</w:t>
      </w:r>
      <w:r w:rsidRPr="00DA2C81">
        <w:rPr>
          <w:rFonts w:ascii="Times New Roman" w:hAnsi="Times New Roman" w:cs="Times New Roman" w:hint="eastAsia"/>
          <w:sz w:val="24"/>
          <w:szCs w:val="24"/>
        </w:rPr>
        <w:t xml:space="preserve"> metabolites </w:t>
      </w:r>
      <w:r>
        <w:rPr>
          <w:rFonts w:ascii="Times New Roman" w:hAnsi="Times New Roman" w:cs="Times New Roman"/>
          <w:sz w:val="24"/>
          <w:szCs w:val="24"/>
        </w:rPr>
        <w:t>with</w:t>
      </w:r>
      <w:r w:rsidRPr="00DA2C81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gestational duration and the risk of preterm birth, respectively. In the WeBirth (N=1,260), multivariable</w:t>
      </w:r>
      <w:r w:rsidRPr="00DA2C81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linear regression and l</w:t>
      </w:r>
      <w:r w:rsidRPr="00DA2C81">
        <w:rPr>
          <w:rFonts w:ascii="Times New Roman" w:hAnsi="Times New Roman" w:cs="Times New Roman" w:hint="eastAsia"/>
          <w:sz w:val="24"/>
          <w:szCs w:val="24"/>
        </w:rPr>
        <w:t xml:space="preserve">ogistic </w:t>
      </w:r>
      <w:r>
        <w:rPr>
          <w:rFonts w:ascii="Times New Roman" w:hAnsi="Times New Roman" w:cs="Times New Roman" w:hint="eastAsia"/>
          <w:sz w:val="24"/>
          <w:szCs w:val="24"/>
        </w:rPr>
        <w:t>regression w</w:t>
      </w:r>
      <w:r>
        <w:rPr>
          <w:rFonts w:ascii="Times New Roman" w:hAnsi="Times New Roman" w:cs="Times New Roman"/>
          <w:sz w:val="24"/>
          <w:szCs w:val="24"/>
        </w:rPr>
        <w:t>ere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used to model </w:t>
      </w:r>
      <w:r w:rsidRPr="00DA2C81">
        <w:rPr>
          <w:rFonts w:ascii="Times New Roman" w:hAnsi="Times New Roman" w:cs="Times New Roman" w:hint="eastAsia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relationship</w:t>
      </w:r>
      <w:r w:rsidRPr="00DA2C81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of</w:t>
      </w:r>
      <w:r w:rsidRPr="00DA2C81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amino acid</w:t>
      </w:r>
      <w:r w:rsidRPr="00DA2C81">
        <w:rPr>
          <w:rFonts w:ascii="Times New Roman" w:hAnsi="Times New Roman" w:cs="Times New Roman" w:hint="eastAsia"/>
          <w:sz w:val="24"/>
          <w:szCs w:val="24"/>
        </w:rPr>
        <w:t xml:space="preserve"> metabolites </w:t>
      </w:r>
      <w:r>
        <w:rPr>
          <w:rFonts w:ascii="Times New Roman" w:hAnsi="Times New Roman" w:cs="Times New Roman"/>
          <w:sz w:val="24"/>
          <w:szCs w:val="24"/>
        </w:rPr>
        <w:t>with</w:t>
      </w:r>
      <w:r w:rsidRPr="00DA2C81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gestational duration and the risk of preterm birth, respectively</w:t>
      </w:r>
      <w:r>
        <w:rPr>
          <w:rFonts w:ascii="Times New Roman" w:hAnsi="Times New Roman" w:cs="Times New Roman" w:hint="eastAsia"/>
          <w:sz w:val="24"/>
          <w:szCs w:val="24"/>
        </w:rPr>
        <w:t>.</w:t>
      </w:r>
      <w:r w:rsidRPr="00DA2C81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DA2C81">
        <w:rPr>
          <w:rFonts w:ascii="Times New Roman" w:hAnsi="Times New Roman" w:cs="Times New Roman" w:hint="eastAsia"/>
          <w:sz w:val="24"/>
          <w:szCs w:val="24"/>
        </w:rPr>
        <w:t xml:space="preserve">he </w:t>
      </w:r>
      <w:r>
        <w:rPr>
          <w:rFonts w:ascii="Times New Roman" w:hAnsi="Times New Roman" w:cs="Times New Roman"/>
          <w:sz w:val="24"/>
          <w:szCs w:val="24"/>
        </w:rPr>
        <w:t xml:space="preserve">same </w:t>
      </w:r>
      <w:r w:rsidRPr="00DA2C81">
        <w:rPr>
          <w:rFonts w:ascii="Times New Roman" w:hAnsi="Times New Roman" w:cs="Times New Roman" w:hint="eastAsia"/>
          <w:sz w:val="24"/>
          <w:szCs w:val="24"/>
        </w:rPr>
        <w:t>covariates</w:t>
      </w:r>
      <w:r>
        <w:rPr>
          <w:rFonts w:ascii="Times New Roman" w:hAnsi="Times New Roman" w:cs="Times New Roman"/>
          <w:sz w:val="24"/>
          <w:szCs w:val="24"/>
        </w:rPr>
        <w:t xml:space="preserve"> in Figure S2 were </w:t>
      </w:r>
      <w:r w:rsidRPr="00DA2C81">
        <w:rPr>
          <w:rFonts w:ascii="Times New Roman" w:hAnsi="Times New Roman" w:cs="Times New Roman" w:hint="eastAsia"/>
          <w:sz w:val="24"/>
          <w:szCs w:val="24"/>
        </w:rPr>
        <w:t>adjust</w:t>
      </w:r>
      <w:r>
        <w:rPr>
          <w:rFonts w:ascii="Times New Roman" w:hAnsi="Times New Roman" w:cs="Times New Roman"/>
          <w:sz w:val="24"/>
          <w:szCs w:val="24"/>
        </w:rPr>
        <w:t>ed</w:t>
      </w:r>
      <w:r w:rsidRPr="00DA2C81">
        <w:rPr>
          <w:rFonts w:ascii="Times New Roman" w:hAnsi="Times New Roman" w:cs="Times New Roman" w:hint="eastAsia"/>
          <w:sz w:val="24"/>
          <w:szCs w:val="24"/>
        </w:rPr>
        <w:t xml:space="preserve"> for. </w:t>
      </w:r>
      <w:r w:rsidRPr="00024E31">
        <w:rPr>
          <w:rFonts w:ascii="Times New Roman" w:hAnsi="Times New Roman" w:cs="Times New Roman"/>
          <w:sz w:val="24"/>
          <w:szCs w:val="24"/>
        </w:rPr>
        <w:t xml:space="preserve">Abbreviations: </w:t>
      </w:r>
      <w:r w:rsidR="00EB4017">
        <w:rPr>
          <w:rFonts w:ascii="Times New Roman" w:hAnsi="Times New Roman" w:cs="Times New Roman"/>
          <w:sz w:val="24"/>
        </w:rPr>
        <w:t xml:space="preserve">OR, odds ratio; </w:t>
      </w:r>
      <w:r w:rsidR="00F45FFE">
        <w:rPr>
          <w:rFonts w:ascii="Times New Roman" w:hAnsi="Times New Roman" w:cs="Times New Roman"/>
          <w:i/>
          <w:iCs/>
          <w:sz w:val="24"/>
        </w:rPr>
        <w:t>P</w:t>
      </w:r>
      <w:r w:rsidR="00F45FFE">
        <w:rPr>
          <w:rFonts w:ascii="Times New Roman" w:hAnsi="Times New Roman" w:cs="Times New Roman"/>
          <w:sz w:val="24"/>
        </w:rPr>
        <w:t xml:space="preserve">val, </w:t>
      </w:r>
      <w:r w:rsidR="00F45FFE">
        <w:rPr>
          <w:rFonts w:ascii="Times New Roman" w:hAnsi="Times New Roman" w:cs="Times New Roman"/>
          <w:i/>
          <w:iCs/>
          <w:sz w:val="24"/>
        </w:rPr>
        <w:t>P-</w:t>
      </w:r>
      <w:r w:rsidR="00F45FFE">
        <w:rPr>
          <w:rFonts w:ascii="Times New Roman" w:hAnsi="Times New Roman" w:cs="Times New Roman"/>
          <w:sz w:val="24"/>
        </w:rPr>
        <w:t xml:space="preserve">value; </w:t>
      </w:r>
      <w:r w:rsidR="00F45FFE" w:rsidRPr="00AF1EB6">
        <w:rPr>
          <w:rFonts w:ascii="Times New Roman" w:hAnsi="Times New Roman" w:cs="Times New Roman"/>
          <w:i/>
          <w:iCs/>
          <w:sz w:val="24"/>
        </w:rPr>
        <w:t>Q</w:t>
      </w:r>
      <w:r w:rsidR="00F45FFE">
        <w:rPr>
          <w:rFonts w:ascii="Times New Roman" w:hAnsi="Times New Roman" w:cs="Times New Roman"/>
          <w:sz w:val="24"/>
        </w:rPr>
        <w:t xml:space="preserve">val, </w:t>
      </w:r>
      <w:r w:rsidR="00F45FFE" w:rsidRPr="006955FF">
        <w:rPr>
          <w:rFonts w:ascii="Times New Roman" w:hAnsi="Times New Roman" w:cs="Times New Roman"/>
          <w:sz w:val="24"/>
        </w:rPr>
        <w:t>false discovery rate</w:t>
      </w:r>
      <w:r w:rsidR="00F45FFE">
        <w:rPr>
          <w:rFonts w:ascii="Times New Roman" w:hAnsi="Times New Roman" w:cs="Times New Roman"/>
          <w:sz w:val="24"/>
        </w:rPr>
        <w:t xml:space="preserve">-adjusted </w:t>
      </w:r>
      <w:r w:rsidR="00F45FFE">
        <w:rPr>
          <w:rFonts w:ascii="Times New Roman" w:hAnsi="Times New Roman" w:cs="Times New Roman"/>
          <w:i/>
          <w:iCs/>
          <w:sz w:val="24"/>
        </w:rPr>
        <w:t>P-</w:t>
      </w:r>
      <w:r w:rsidR="00F45FFE">
        <w:rPr>
          <w:rFonts w:ascii="Times New Roman" w:hAnsi="Times New Roman" w:cs="Times New Roman"/>
          <w:sz w:val="24"/>
        </w:rPr>
        <w:t xml:space="preserve">value; </w:t>
      </w:r>
      <w:r w:rsidRPr="00024E31">
        <w:rPr>
          <w:rFonts w:ascii="Times New Roman" w:hAnsi="Times New Roman" w:cs="Times New Roman"/>
          <w:sz w:val="24"/>
          <w:szCs w:val="24"/>
        </w:rPr>
        <w:t xml:space="preserve">THSBC, Tongji-Huaxi-Shuangliu Birth Cohort; </w:t>
      </w:r>
      <w:r>
        <w:rPr>
          <w:rFonts w:ascii="Times New Roman" w:hAnsi="Times New Roman" w:cs="Times New Roman"/>
          <w:sz w:val="24"/>
          <w:szCs w:val="24"/>
        </w:rPr>
        <w:t>WeBirth, Westlake Precision Birth Cohort</w:t>
      </w:r>
      <w:r w:rsidRPr="00024E31">
        <w:rPr>
          <w:rFonts w:ascii="Times New Roman" w:hAnsi="Times New Roman" w:cs="Times New Roman"/>
          <w:sz w:val="24"/>
          <w:szCs w:val="24"/>
        </w:rPr>
        <w:t>.</w:t>
      </w:r>
    </w:p>
    <w:p w14:paraId="759960C5" w14:textId="77777777" w:rsidR="00B16C0F" w:rsidRPr="00AA164A" w:rsidRDefault="00B16C0F" w:rsidP="00BE36FC">
      <w:pPr>
        <w:snapToGrid w:val="0"/>
        <w:spacing w:line="480" w:lineRule="auto"/>
        <w:rPr>
          <w:rFonts w:ascii="Times New Roman" w:eastAsia="等线" w:hAnsi="Times New Roman" w:cs="Times New Roman"/>
          <w:b/>
          <w:bCs/>
          <w:color w:val="000000"/>
          <w:kern w:val="0"/>
          <w:sz w:val="24"/>
          <w:szCs w:val="24"/>
        </w:rPr>
        <w:sectPr w:rsidR="00B16C0F" w:rsidRPr="00AA164A">
          <w:footerReference w:type="even" r:id="rId8"/>
          <w:footerReference w:type="defaul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0F0096B5" w14:textId="7E64A1A0" w:rsidR="003B3712" w:rsidRDefault="003B3712" w:rsidP="00BE36FC">
      <w:pPr>
        <w:snapToGrid w:val="0"/>
        <w:spacing w:line="480" w:lineRule="auto"/>
        <w:rPr>
          <w:rFonts w:ascii="Times New Roman" w:eastAsia="等线" w:hAnsi="Times New Roman" w:cs="Times New Roman"/>
          <w:b/>
          <w:bCs/>
          <w:color w:val="000000"/>
          <w:kern w:val="0"/>
          <w:sz w:val="24"/>
          <w:szCs w:val="24"/>
        </w:rPr>
      </w:pPr>
      <w:r w:rsidRPr="003B3712">
        <w:rPr>
          <w:rFonts w:ascii="Times New Roman" w:eastAsia="等线" w:hAnsi="Times New Roman" w:cs="Times New Roman"/>
          <w:b/>
          <w:bCs/>
          <w:color w:val="000000"/>
          <w:kern w:val="0"/>
          <w:sz w:val="24"/>
          <w:szCs w:val="24"/>
        </w:rPr>
        <w:t>Supplemental methods</w:t>
      </w:r>
    </w:p>
    <w:p w14:paraId="203F2B6B" w14:textId="77777777" w:rsidR="005267A1" w:rsidRPr="00C76813" w:rsidRDefault="005267A1" w:rsidP="00BE36FC">
      <w:pPr>
        <w:snapToGrid w:val="0"/>
        <w:spacing w:line="480" w:lineRule="auto"/>
        <w:rPr>
          <w:rFonts w:ascii="Times New Roman" w:hAnsi="Times New Roman" w:cs="Times New Roman"/>
          <w:b/>
          <w:bCs/>
          <w:sz w:val="24"/>
        </w:rPr>
      </w:pPr>
      <w:r w:rsidRPr="00740D3E">
        <w:rPr>
          <w:rFonts w:ascii="Times New Roman" w:hAnsi="Times New Roman" w:cs="Times New Roman"/>
          <w:b/>
          <w:bCs/>
          <w:sz w:val="24"/>
        </w:rPr>
        <w:t xml:space="preserve">Serum </w:t>
      </w:r>
      <w:r>
        <w:rPr>
          <w:rFonts w:ascii="Times New Roman" w:hAnsi="Times New Roman" w:cs="Times New Roman"/>
          <w:b/>
          <w:bCs/>
          <w:sz w:val="24"/>
        </w:rPr>
        <w:t>amino acid metabolites</w:t>
      </w:r>
      <w:r w:rsidRPr="00740D3E">
        <w:rPr>
          <w:rFonts w:ascii="Times New Roman" w:hAnsi="Times New Roman" w:cs="Times New Roman"/>
          <w:b/>
          <w:bCs/>
          <w:sz w:val="24"/>
        </w:rPr>
        <w:t xml:space="preserve"> profiling</w:t>
      </w:r>
    </w:p>
    <w:p w14:paraId="6534EE94" w14:textId="476DF072" w:rsidR="00D76B21" w:rsidRDefault="00803326" w:rsidP="00BE36FC">
      <w:pPr>
        <w:snapToGrid w:val="0"/>
        <w:spacing w:line="480" w:lineRule="auto"/>
        <w:rPr>
          <w:rFonts w:ascii="Times New Roman" w:hAnsi="Times New Roman" w:cs="Times New Roman"/>
          <w:sz w:val="24"/>
        </w:rPr>
      </w:pPr>
      <w:r w:rsidRPr="00803326">
        <w:rPr>
          <w:rFonts w:ascii="Times New Roman" w:hAnsi="Times New Roman" w:cs="Times New Roman"/>
          <w:sz w:val="24"/>
        </w:rPr>
        <w:t>The samples of the THSBC and WeBirth cohorts were analyzed in the laboratory with the same analytical methods</w:t>
      </w:r>
      <w:r w:rsidR="00601107" w:rsidRPr="00601107">
        <w:t xml:space="preserve"> </w:t>
      </w:r>
      <w:r w:rsidR="00601107" w:rsidRPr="00601107">
        <w:rPr>
          <w:rFonts w:ascii="Times New Roman" w:hAnsi="Times New Roman" w:cs="Times New Roman"/>
          <w:sz w:val="24"/>
        </w:rPr>
        <w:t>at Wuhan Metware Biotechnology Co., Ltd. (Wuhan, China)</w:t>
      </w:r>
      <w:r w:rsidRPr="00803326">
        <w:rPr>
          <w:rFonts w:ascii="Times New Roman" w:hAnsi="Times New Roman" w:cs="Times New Roman"/>
          <w:sz w:val="24"/>
        </w:rPr>
        <w:t xml:space="preserve">. </w:t>
      </w:r>
      <w:r w:rsidR="00EB166A">
        <w:rPr>
          <w:rFonts w:ascii="Times New Roman" w:hAnsi="Times New Roman" w:cs="Times New Roman"/>
          <w:sz w:val="24"/>
        </w:rPr>
        <w:t>T</w:t>
      </w:r>
      <w:r w:rsidR="00D76B21">
        <w:rPr>
          <w:rFonts w:ascii="Times New Roman" w:hAnsi="Times New Roman" w:cs="Times New Roman"/>
          <w:sz w:val="24"/>
        </w:rPr>
        <w:t xml:space="preserve">he </w:t>
      </w:r>
      <w:r w:rsidR="00D76B21" w:rsidRPr="00C2336F">
        <w:rPr>
          <w:rFonts w:ascii="Times New Roman" w:hAnsi="Times New Roman" w:cs="Times New Roman"/>
          <w:sz w:val="24"/>
        </w:rPr>
        <w:t>extraction of hydrophilic and hydrophobic compounds</w:t>
      </w:r>
      <w:r w:rsidR="00D76B21">
        <w:rPr>
          <w:rFonts w:ascii="Times New Roman" w:hAnsi="Times New Roman" w:cs="Times New Roman"/>
          <w:sz w:val="24"/>
        </w:rPr>
        <w:t xml:space="preserve"> </w:t>
      </w:r>
      <w:r w:rsidR="00EB166A">
        <w:rPr>
          <w:rFonts w:ascii="Times New Roman" w:hAnsi="Times New Roman" w:cs="Times New Roman"/>
          <w:sz w:val="24"/>
        </w:rPr>
        <w:t>were conducted as</w:t>
      </w:r>
      <w:r w:rsidR="00D76B21">
        <w:rPr>
          <w:rFonts w:ascii="Times New Roman" w:hAnsi="Times New Roman" w:cs="Times New Roman"/>
          <w:sz w:val="24"/>
        </w:rPr>
        <w:t xml:space="preserve"> </w:t>
      </w:r>
      <w:r w:rsidR="00241205">
        <w:rPr>
          <w:rFonts w:ascii="Times New Roman" w:hAnsi="Times New Roman" w:cs="Times New Roman"/>
          <w:sz w:val="24"/>
        </w:rPr>
        <w:t xml:space="preserve">the method </w:t>
      </w:r>
      <w:r w:rsidR="00D76B21">
        <w:rPr>
          <w:rFonts w:ascii="Times New Roman" w:hAnsi="Times New Roman" w:cs="Times New Roman"/>
          <w:sz w:val="24"/>
        </w:rPr>
        <w:t>previously described</w:t>
      </w:r>
      <w:r w:rsidR="005B68D1" w:rsidRPr="005B68D1">
        <w:rPr>
          <w:rFonts w:ascii="Times New Roman" w:hAnsi="Times New Roman" w:cs="Times New Roman"/>
          <w:kern w:val="0"/>
          <w:sz w:val="24"/>
          <w:szCs w:val="24"/>
          <w:vertAlign w:val="superscript"/>
        </w:rPr>
        <w:t>1</w:t>
      </w:r>
      <w:r w:rsidR="00D76B21">
        <w:rPr>
          <w:rFonts w:ascii="Times New Roman" w:hAnsi="Times New Roman" w:cs="Times New Roman"/>
          <w:sz w:val="24"/>
        </w:rPr>
        <w:t>.</w:t>
      </w:r>
      <w:r w:rsidR="00D76B21">
        <w:rPr>
          <w:rFonts w:ascii="Times New Roman" w:hAnsi="Times New Roman" w:cs="Times New Roman" w:hint="eastAsia"/>
          <w:sz w:val="24"/>
        </w:rPr>
        <w:t xml:space="preserve"> </w:t>
      </w:r>
      <w:r w:rsidR="00D76B21">
        <w:rPr>
          <w:rFonts w:ascii="Times New Roman" w:hAnsi="Times New Roman" w:cs="Times New Roman"/>
          <w:sz w:val="24"/>
        </w:rPr>
        <w:t>L</w:t>
      </w:r>
      <w:r w:rsidR="00D76B21" w:rsidRPr="00D57DDF">
        <w:rPr>
          <w:rFonts w:ascii="Times New Roman" w:hAnsi="Times New Roman" w:cs="Times New Roman"/>
          <w:sz w:val="24"/>
        </w:rPr>
        <w:t xml:space="preserve">inear ion trap </w:t>
      </w:r>
      <w:r w:rsidR="00D76B21">
        <w:rPr>
          <w:rFonts w:ascii="Times New Roman" w:hAnsi="Times New Roman" w:cs="Times New Roman"/>
          <w:sz w:val="24"/>
        </w:rPr>
        <w:t>(</w:t>
      </w:r>
      <w:r w:rsidR="00D76B21" w:rsidRPr="009E7A8C">
        <w:rPr>
          <w:rFonts w:ascii="Times New Roman" w:hAnsi="Times New Roman" w:cs="Times New Roman"/>
          <w:sz w:val="24"/>
        </w:rPr>
        <w:t>LIT</w:t>
      </w:r>
      <w:r w:rsidR="00D76B21">
        <w:rPr>
          <w:rFonts w:ascii="Times New Roman" w:hAnsi="Times New Roman" w:cs="Times New Roman"/>
          <w:sz w:val="24"/>
        </w:rPr>
        <w:t>)</w:t>
      </w:r>
      <w:r w:rsidR="00D76B21" w:rsidRPr="009E7A8C">
        <w:rPr>
          <w:rFonts w:ascii="Times New Roman" w:hAnsi="Times New Roman" w:cs="Times New Roman"/>
          <w:sz w:val="24"/>
        </w:rPr>
        <w:t xml:space="preserve"> and triple quadrupole (QQQ) scans were acquired on a triple quadrupole-linear ion trap mass spectrometer (QTRAP), QTRAP® LC-MS/MS System, equipped with an </w:t>
      </w:r>
      <w:r w:rsidR="00D76B21">
        <w:rPr>
          <w:rFonts w:ascii="Times New Roman" w:hAnsi="Times New Roman" w:cs="Times New Roman"/>
          <w:sz w:val="24"/>
        </w:rPr>
        <w:t>e</w:t>
      </w:r>
      <w:r w:rsidR="00D76B21" w:rsidRPr="00D57DDF">
        <w:rPr>
          <w:rFonts w:ascii="Times New Roman" w:hAnsi="Times New Roman" w:cs="Times New Roman"/>
          <w:sz w:val="24"/>
        </w:rPr>
        <w:t xml:space="preserve">lectrospray </w:t>
      </w:r>
      <w:r w:rsidR="00D76B21">
        <w:rPr>
          <w:rFonts w:ascii="Times New Roman" w:hAnsi="Times New Roman" w:cs="Times New Roman"/>
          <w:sz w:val="24"/>
        </w:rPr>
        <w:t>i</w:t>
      </w:r>
      <w:r w:rsidR="00D76B21" w:rsidRPr="00D57DDF">
        <w:rPr>
          <w:rFonts w:ascii="Times New Roman" w:hAnsi="Times New Roman" w:cs="Times New Roman"/>
          <w:sz w:val="24"/>
        </w:rPr>
        <w:t xml:space="preserve">onization </w:t>
      </w:r>
      <w:r w:rsidR="00D76B21">
        <w:rPr>
          <w:rFonts w:ascii="Times New Roman" w:hAnsi="Times New Roman" w:cs="Times New Roman"/>
          <w:sz w:val="24"/>
        </w:rPr>
        <w:t>(</w:t>
      </w:r>
      <w:r w:rsidR="00D76B21" w:rsidRPr="009E7A8C">
        <w:rPr>
          <w:rFonts w:ascii="Times New Roman" w:hAnsi="Times New Roman" w:cs="Times New Roman"/>
          <w:sz w:val="24"/>
        </w:rPr>
        <w:t>ESI</w:t>
      </w:r>
      <w:r w:rsidR="00D76B21">
        <w:rPr>
          <w:rFonts w:ascii="Times New Roman" w:hAnsi="Times New Roman" w:cs="Times New Roman"/>
          <w:sz w:val="24"/>
        </w:rPr>
        <w:t>)</w:t>
      </w:r>
      <w:r w:rsidR="00D76B21" w:rsidRPr="009E7A8C">
        <w:rPr>
          <w:rFonts w:ascii="Times New Roman" w:hAnsi="Times New Roman" w:cs="Times New Roman"/>
          <w:sz w:val="24"/>
        </w:rPr>
        <w:t xml:space="preserve"> Turbo Ion-Spray interface, operating in positive and negative ion mode</w:t>
      </w:r>
      <w:r w:rsidR="00D76B21">
        <w:rPr>
          <w:rFonts w:ascii="Times New Roman" w:hAnsi="Times New Roman" w:cs="Times New Roman"/>
          <w:sz w:val="24"/>
        </w:rPr>
        <w:t>.</w:t>
      </w:r>
      <w:r w:rsidR="00D76B21" w:rsidRPr="009E7A8C">
        <w:rPr>
          <w:rFonts w:ascii="Times New Roman" w:hAnsi="Times New Roman" w:cs="Times New Roman"/>
          <w:sz w:val="24"/>
        </w:rPr>
        <w:t xml:space="preserve"> Instrument tuning and mass calibration were performed with 10 and 100 μmol/L polypropylene glycol solutions in QQQ and LIT modes, respectively. QQQ scans were acquired as </w:t>
      </w:r>
      <w:r w:rsidR="00D76B21" w:rsidRPr="00E26D79">
        <w:rPr>
          <w:rFonts w:ascii="Times New Roman" w:hAnsi="Times New Roman" w:cs="Times New Roman"/>
          <w:sz w:val="24"/>
        </w:rPr>
        <w:t>multiple reaction monitoring</w:t>
      </w:r>
      <w:r w:rsidR="00D76B21" w:rsidRPr="009E7A8C">
        <w:rPr>
          <w:rFonts w:ascii="Times New Roman" w:hAnsi="Times New Roman" w:cs="Times New Roman"/>
          <w:sz w:val="24"/>
        </w:rPr>
        <w:t xml:space="preserve"> </w:t>
      </w:r>
      <w:r w:rsidR="00D76B21">
        <w:rPr>
          <w:rFonts w:ascii="Times New Roman" w:hAnsi="Times New Roman" w:cs="Times New Roman"/>
          <w:sz w:val="24"/>
        </w:rPr>
        <w:t>(</w:t>
      </w:r>
      <w:r w:rsidR="00D76B21" w:rsidRPr="009E7A8C">
        <w:rPr>
          <w:rFonts w:ascii="Times New Roman" w:hAnsi="Times New Roman" w:cs="Times New Roman"/>
          <w:sz w:val="24"/>
        </w:rPr>
        <w:t>MRM</w:t>
      </w:r>
      <w:r w:rsidR="00D76B21">
        <w:rPr>
          <w:rFonts w:ascii="Times New Roman" w:hAnsi="Times New Roman" w:cs="Times New Roman"/>
          <w:sz w:val="24"/>
        </w:rPr>
        <w:t>)</w:t>
      </w:r>
      <w:r w:rsidR="00D76B21" w:rsidRPr="009E7A8C">
        <w:rPr>
          <w:rFonts w:ascii="Times New Roman" w:hAnsi="Times New Roman" w:cs="Times New Roman"/>
          <w:sz w:val="24"/>
        </w:rPr>
        <w:t xml:space="preserve"> experiments with collision gas (nitrogen) set to 5 psi. </w:t>
      </w:r>
      <w:r w:rsidR="00952719" w:rsidRPr="00952719">
        <w:rPr>
          <w:rFonts w:ascii="Times New Roman" w:hAnsi="Times New Roman" w:cs="Times New Roman"/>
          <w:sz w:val="24"/>
        </w:rPr>
        <w:t xml:space="preserve">Declustering potential (DP) and collision energy (CE) for individual MRM transitions was done with further DP and CE optimization. </w:t>
      </w:r>
      <w:r w:rsidR="00D76B21" w:rsidRPr="009E7A8C">
        <w:rPr>
          <w:rFonts w:ascii="Times New Roman" w:hAnsi="Times New Roman" w:cs="Times New Roman"/>
          <w:sz w:val="24"/>
        </w:rPr>
        <w:t xml:space="preserve">A specific set of MRM transitions were monitored for each period according to the metabolites eluted within this period. </w:t>
      </w:r>
      <w:r w:rsidR="00D76B21" w:rsidRPr="00C95AE4">
        <w:rPr>
          <w:rFonts w:ascii="Times New Roman" w:hAnsi="Times New Roman" w:cs="Times New Roman"/>
          <w:sz w:val="24"/>
        </w:rPr>
        <w:t>Each sample was analy</w:t>
      </w:r>
      <w:r w:rsidR="00D76B21">
        <w:rPr>
          <w:rFonts w:ascii="Times New Roman" w:hAnsi="Times New Roman" w:cs="Times New Roman"/>
          <w:sz w:val="24"/>
        </w:rPr>
        <w:t>z</w:t>
      </w:r>
      <w:r w:rsidR="00D76B21" w:rsidRPr="00C95AE4">
        <w:rPr>
          <w:rFonts w:ascii="Times New Roman" w:hAnsi="Times New Roman" w:cs="Times New Roman"/>
          <w:sz w:val="24"/>
        </w:rPr>
        <w:t>ed by both positive and negative ion modes</w:t>
      </w:r>
      <w:r w:rsidR="00D76B21">
        <w:rPr>
          <w:rFonts w:ascii="Times New Roman" w:hAnsi="Times New Roman" w:cs="Times New Roman"/>
          <w:sz w:val="24"/>
        </w:rPr>
        <w:t>.</w:t>
      </w:r>
    </w:p>
    <w:p w14:paraId="66C9F08F" w14:textId="7B9CAD8A" w:rsidR="00C04FEC" w:rsidRDefault="00872A8E" w:rsidP="00BE36FC">
      <w:pPr>
        <w:snapToGrid w:val="0"/>
        <w:spacing w:line="480" w:lineRule="auto"/>
        <w:rPr>
          <w:rFonts w:ascii="Times New Roman" w:hAnsi="Times New Roman" w:cs="Times New Roman"/>
          <w:sz w:val="24"/>
        </w:rPr>
      </w:pPr>
      <w:r w:rsidRPr="00223BEF">
        <w:rPr>
          <w:rFonts w:ascii="Times New Roman" w:hAnsi="Times New Roman" w:cs="Times New Roman"/>
          <w:sz w:val="24"/>
        </w:rPr>
        <w:t>The mass spectrum data were processed using Analyst 1.6.3.</w:t>
      </w:r>
      <w:r>
        <w:rPr>
          <w:rFonts w:ascii="Times New Roman" w:hAnsi="Times New Roman" w:cs="Times New Roman"/>
          <w:sz w:val="24"/>
        </w:rPr>
        <w:t xml:space="preserve"> </w:t>
      </w:r>
      <w:r w:rsidR="00D76B21" w:rsidRPr="009E7A8C">
        <w:rPr>
          <w:rFonts w:ascii="Times New Roman" w:hAnsi="Times New Roman" w:cs="Times New Roman"/>
          <w:sz w:val="24"/>
        </w:rPr>
        <w:t xml:space="preserve">The </w:t>
      </w:r>
      <w:r w:rsidR="00D76B21">
        <w:rPr>
          <w:rFonts w:ascii="Times New Roman" w:hAnsi="Times New Roman" w:cs="Times New Roman"/>
          <w:sz w:val="24"/>
        </w:rPr>
        <w:t xml:space="preserve">amino acid </w:t>
      </w:r>
      <w:r w:rsidR="00D76B21" w:rsidRPr="009E7A8C">
        <w:rPr>
          <w:rFonts w:ascii="Times New Roman" w:hAnsi="Times New Roman" w:cs="Times New Roman"/>
          <w:sz w:val="24"/>
        </w:rPr>
        <w:t>metabolite</w:t>
      </w:r>
      <w:r w:rsidR="00D76B21">
        <w:rPr>
          <w:rFonts w:ascii="Times New Roman" w:hAnsi="Times New Roman" w:cs="Times New Roman"/>
          <w:sz w:val="24"/>
        </w:rPr>
        <w:t>s</w:t>
      </w:r>
      <w:r w:rsidR="00D76B21" w:rsidRPr="009E7A8C">
        <w:rPr>
          <w:rFonts w:ascii="Times New Roman" w:hAnsi="Times New Roman" w:cs="Times New Roman"/>
          <w:sz w:val="24"/>
        </w:rPr>
        <w:t xml:space="preserve"> w</w:t>
      </w:r>
      <w:r w:rsidR="00D76B21">
        <w:rPr>
          <w:rFonts w:ascii="Times New Roman" w:hAnsi="Times New Roman" w:cs="Times New Roman"/>
          <w:sz w:val="24"/>
        </w:rPr>
        <w:t>ere</w:t>
      </w:r>
      <w:r w:rsidR="00D76B21" w:rsidRPr="009E7A8C">
        <w:rPr>
          <w:rFonts w:ascii="Times New Roman" w:hAnsi="Times New Roman" w:cs="Times New Roman"/>
          <w:sz w:val="24"/>
        </w:rPr>
        <w:t xml:space="preserve"> identifi</w:t>
      </w:r>
      <w:r w:rsidR="00D76B21">
        <w:rPr>
          <w:rFonts w:ascii="Times New Roman" w:hAnsi="Times New Roman" w:cs="Times New Roman"/>
          <w:sz w:val="24"/>
        </w:rPr>
        <w:t>ed</w:t>
      </w:r>
      <w:r w:rsidR="00D76B21" w:rsidRPr="009E7A8C">
        <w:rPr>
          <w:rFonts w:ascii="Times New Roman" w:hAnsi="Times New Roman" w:cs="Times New Roman"/>
          <w:sz w:val="24"/>
        </w:rPr>
        <w:t xml:space="preserve"> by referencing </w:t>
      </w:r>
      <w:r w:rsidR="00A826B8" w:rsidRPr="00A826B8">
        <w:rPr>
          <w:rFonts w:ascii="Times New Roman" w:hAnsi="Times New Roman" w:cs="Times New Roman"/>
          <w:sz w:val="24"/>
        </w:rPr>
        <w:t>the parent ion mass-to-charge ratio, the fragment ion mass-to-charge ratio as well as retention time of their corresponding</w:t>
      </w:r>
      <w:r w:rsidR="00EE4AF9">
        <w:rPr>
          <w:rFonts w:ascii="Times New Roman" w:hAnsi="Times New Roman" w:cs="Times New Roman"/>
          <w:sz w:val="24"/>
        </w:rPr>
        <w:t xml:space="preserve"> </w:t>
      </w:r>
      <w:r w:rsidR="00D76B21" w:rsidRPr="009E7A8C">
        <w:rPr>
          <w:rFonts w:ascii="Times New Roman" w:hAnsi="Times New Roman" w:cs="Times New Roman"/>
          <w:sz w:val="24"/>
        </w:rPr>
        <w:t xml:space="preserve">standards in </w:t>
      </w:r>
      <w:r w:rsidR="00D76B21">
        <w:rPr>
          <w:rFonts w:ascii="Times New Roman" w:hAnsi="Times New Roman" w:cs="Times New Roman"/>
          <w:sz w:val="24"/>
        </w:rPr>
        <w:t>home-made</w:t>
      </w:r>
      <w:r w:rsidR="00D76B21" w:rsidRPr="009E7A8C">
        <w:rPr>
          <w:rFonts w:ascii="Times New Roman" w:hAnsi="Times New Roman" w:cs="Times New Roman"/>
          <w:sz w:val="24"/>
        </w:rPr>
        <w:t xml:space="preserve"> Metware database and public databases. </w:t>
      </w:r>
      <w:r w:rsidR="008B7280">
        <w:rPr>
          <w:rFonts w:ascii="Times New Roman" w:hAnsi="Times New Roman" w:cs="Times New Roman"/>
          <w:sz w:val="24"/>
        </w:rPr>
        <w:t>D</w:t>
      </w:r>
      <w:r w:rsidR="008B7280" w:rsidRPr="009E7A8C">
        <w:rPr>
          <w:rFonts w:ascii="Times New Roman" w:hAnsi="Times New Roman" w:cs="Times New Roman"/>
          <w:sz w:val="24"/>
        </w:rPr>
        <w:t>epending on the presence of isotope internal standards or matching with the secondary mass spectrometry</w:t>
      </w:r>
      <w:r w:rsidR="008B7280">
        <w:rPr>
          <w:rFonts w:ascii="Times New Roman" w:hAnsi="Times New Roman" w:cs="Times New Roman"/>
          <w:sz w:val="24"/>
        </w:rPr>
        <w:t xml:space="preserve">, we calculated </w:t>
      </w:r>
      <w:r w:rsidR="008B7280" w:rsidRPr="009E7A8C">
        <w:rPr>
          <w:rFonts w:ascii="Times New Roman" w:hAnsi="Times New Roman" w:cs="Times New Roman"/>
          <w:sz w:val="24"/>
        </w:rPr>
        <w:t>score</w:t>
      </w:r>
      <w:r w:rsidR="008B7280">
        <w:rPr>
          <w:rFonts w:ascii="Times New Roman" w:hAnsi="Times New Roman" w:cs="Times New Roman"/>
          <w:sz w:val="24"/>
        </w:rPr>
        <w:t xml:space="preserve">s to indicate </w:t>
      </w:r>
      <w:r w:rsidR="008B7280" w:rsidRPr="006C100A">
        <w:rPr>
          <w:rFonts w:ascii="Times New Roman" w:hAnsi="Times New Roman" w:cs="Times New Roman"/>
          <w:sz w:val="24"/>
        </w:rPr>
        <w:t>levels of confidence in metabolite identification</w:t>
      </w:r>
      <w:r w:rsidR="008B7280">
        <w:rPr>
          <w:rFonts w:ascii="Times New Roman" w:hAnsi="Times New Roman" w:cs="Times New Roman"/>
          <w:sz w:val="24"/>
        </w:rPr>
        <w:t xml:space="preserve"> according to m</w:t>
      </w:r>
      <w:r w:rsidR="008B7280" w:rsidRPr="00DC26EB">
        <w:rPr>
          <w:rFonts w:ascii="Times New Roman" w:hAnsi="Times New Roman" w:cs="Times New Roman"/>
          <w:sz w:val="24"/>
        </w:rPr>
        <w:t>etabolomics</w:t>
      </w:r>
      <w:r w:rsidR="008B7280">
        <w:rPr>
          <w:rFonts w:ascii="Times New Roman" w:hAnsi="Times New Roman" w:cs="Times New Roman" w:hint="eastAsia"/>
          <w:sz w:val="24"/>
        </w:rPr>
        <w:t xml:space="preserve"> </w:t>
      </w:r>
      <w:r w:rsidR="008B7280" w:rsidRPr="00DC26EB">
        <w:rPr>
          <w:rFonts w:ascii="Times New Roman" w:hAnsi="Times New Roman" w:cs="Times New Roman"/>
          <w:sz w:val="24"/>
        </w:rPr>
        <w:t>standards initiative</w:t>
      </w:r>
      <w:r w:rsidR="005B68D1" w:rsidRPr="005B68D1">
        <w:rPr>
          <w:rFonts w:ascii="Times New Roman" w:hAnsi="Times New Roman" w:cs="Times New Roman"/>
          <w:kern w:val="0"/>
          <w:sz w:val="24"/>
          <w:szCs w:val="24"/>
          <w:vertAlign w:val="superscript"/>
        </w:rPr>
        <w:t>2</w:t>
      </w:r>
      <w:r w:rsidR="008B7280">
        <w:rPr>
          <w:rFonts w:ascii="Times New Roman" w:hAnsi="Times New Roman" w:cs="Times New Roman"/>
          <w:sz w:val="24"/>
        </w:rPr>
        <w:t xml:space="preserve">. </w:t>
      </w:r>
      <w:r w:rsidR="009345A4">
        <w:rPr>
          <w:rFonts w:ascii="Times New Roman" w:hAnsi="Times New Roman" w:cs="Times New Roman"/>
          <w:sz w:val="24"/>
        </w:rPr>
        <w:t>Consistent with our previous publication</w:t>
      </w:r>
      <w:r w:rsidR="00CE1CE9" w:rsidRPr="005A1FF5">
        <w:rPr>
          <w:rFonts w:ascii="Times New Roman" w:hAnsi="Times New Roman" w:cs="Times New Roman"/>
          <w:sz w:val="24"/>
          <w:vertAlign w:val="superscript"/>
        </w:rPr>
        <w:t>3</w:t>
      </w:r>
      <w:r w:rsidR="009345A4">
        <w:rPr>
          <w:rFonts w:ascii="Times New Roman" w:hAnsi="Times New Roman" w:cs="Times New Roman"/>
          <w:sz w:val="24"/>
        </w:rPr>
        <w:t>, t</w:t>
      </w:r>
      <w:r w:rsidR="00A826B8" w:rsidRPr="00A826B8">
        <w:rPr>
          <w:rFonts w:ascii="Times New Roman" w:hAnsi="Times New Roman" w:cs="Times New Roman"/>
          <w:sz w:val="24"/>
        </w:rPr>
        <w:t>he matching score</w:t>
      </w:r>
      <w:r w:rsidR="00FD5243">
        <w:rPr>
          <w:rFonts w:ascii="Times New Roman" w:hAnsi="Times New Roman" w:cs="Times New Roman"/>
          <w:sz w:val="24"/>
        </w:rPr>
        <w:t xml:space="preserve"> </w:t>
      </w:r>
      <w:r w:rsidR="00A826B8" w:rsidRPr="00A826B8">
        <w:rPr>
          <w:rFonts w:ascii="Times New Roman" w:hAnsi="Times New Roman" w:cs="Times New Roman"/>
          <w:sz w:val="24"/>
        </w:rPr>
        <w:t>&gt;</w:t>
      </w:r>
      <w:r w:rsidR="00FD5243">
        <w:rPr>
          <w:rFonts w:ascii="Times New Roman" w:hAnsi="Times New Roman" w:cs="Times New Roman"/>
          <w:sz w:val="24"/>
        </w:rPr>
        <w:t xml:space="preserve"> </w:t>
      </w:r>
      <w:r w:rsidR="00A826B8" w:rsidRPr="00A826B8">
        <w:rPr>
          <w:rFonts w:ascii="Times New Roman" w:hAnsi="Times New Roman" w:cs="Times New Roman"/>
          <w:sz w:val="24"/>
        </w:rPr>
        <w:t xml:space="preserve">0.7 indicates the </w:t>
      </w:r>
      <w:r>
        <w:rPr>
          <w:rFonts w:ascii="Times New Roman" w:hAnsi="Times New Roman" w:cs="Times New Roman"/>
          <w:sz w:val="24"/>
        </w:rPr>
        <w:t>Level 1</w:t>
      </w:r>
      <w:r w:rsidR="00A826B8" w:rsidRPr="00A826B8">
        <w:rPr>
          <w:rFonts w:ascii="Times New Roman" w:hAnsi="Times New Roman" w:cs="Times New Roman"/>
          <w:sz w:val="24"/>
        </w:rPr>
        <w:t xml:space="preserve"> </w:t>
      </w:r>
      <w:r w:rsidRPr="006C100A">
        <w:rPr>
          <w:rFonts w:ascii="Times New Roman" w:hAnsi="Times New Roman" w:cs="Times New Roman"/>
          <w:sz w:val="24"/>
        </w:rPr>
        <w:t>confidence</w:t>
      </w:r>
      <w:r w:rsidR="00A826B8" w:rsidRPr="00A826B8">
        <w:rPr>
          <w:rFonts w:ascii="Times New Roman" w:hAnsi="Times New Roman" w:cs="Times New Roman"/>
          <w:sz w:val="24"/>
        </w:rPr>
        <w:t xml:space="preserve"> of metabolite characterization, while 0.5-0.7 and &lt;</w:t>
      </w:r>
      <w:r w:rsidR="00FD5243">
        <w:rPr>
          <w:rFonts w:ascii="Times New Roman" w:hAnsi="Times New Roman" w:cs="Times New Roman"/>
          <w:sz w:val="24"/>
        </w:rPr>
        <w:t xml:space="preserve"> </w:t>
      </w:r>
      <w:r w:rsidR="00A826B8" w:rsidRPr="00A826B8">
        <w:rPr>
          <w:rFonts w:ascii="Times New Roman" w:hAnsi="Times New Roman" w:cs="Times New Roman"/>
          <w:sz w:val="24"/>
        </w:rPr>
        <w:t xml:space="preserve">0.5 indicate the </w:t>
      </w:r>
      <w:r>
        <w:rPr>
          <w:rFonts w:ascii="Times New Roman" w:hAnsi="Times New Roman" w:cs="Times New Roman"/>
          <w:sz w:val="24"/>
        </w:rPr>
        <w:t>L</w:t>
      </w:r>
      <w:r w:rsidR="00A826B8" w:rsidRPr="00A826B8">
        <w:rPr>
          <w:rFonts w:ascii="Times New Roman" w:hAnsi="Times New Roman" w:cs="Times New Roman"/>
          <w:sz w:val="24"/>
        </w:rPr>
        <w:t xml:space="preserve">evel 2 and </w:t>
      </w:r>
      <w:r>
        <w:rPr>
          <w:rFonts w:ascii="Times New Roman" w:hAnsi="Times New Roman" w:cs="Times New Roman"/>
          <w:sz w:val="24"/>
        </w:rPr>
        <w:t>L</w:t>
      </w:r>
      <w:r w:rsidR="00A826B8" w:rsidRPr="00A826B8">
        <w:rPr>
          <w:rFonts w:ascii="Times New Roman" w:hAnsi="Times New Roman" w:cs="Times New Roman"/>
          <w:sz w:val="24"/>
        </w:rPr>
        <w:t xml:space="preserve">evel 3 </w:t>
      </w:r>
      <w:r w:rsidRPr="006C100A">
        <w:rPr>
          <w:rFonts w:ascii="Times New Roman" w:hAnsi="Times New Roman" w:cs="Times New Roman"/>
          <w:sz w:val="24"/>
        </w:rPr>
        <w:t>confidence</w:t>
      </w:r>
      <w:r w:rsidR="00A826B8" w:rsidRPr="00A826B8">
        <w:rPr>
          <w:rFonts w:ascii="Times New Roman" w:hAnsi="Times New Roman" w:cs="Times New Roman"/>
          <w:sz w:val="24"/>
        </w:rPr>
        <w:t>, respectively.</w:t>
      </w:r>
    </w:p>
    <w:p w14:paraId="3AB19B0D" w14:textId="0FE62EEE" w:rsidR="00D76B21" w:rsidRDefault="00EB09F9" w:rsidP="00BE36FC">
      <w:pPr>
        <w:snapToGrid w:val="0"/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For</w:t>
      </w:r>
      <w:r w:rsidR="008B7280" w:rsidRPr="005F55C0">
        <w:rPr>
          <w:rFonts w:ascii="Times New Roman" w:hAnsi="Times New Roman" w:cs="Times New Roman"/>
          <w:sz w:val="24"/>
        </w:rPr>
        <w:t xml:space="preserve"> quality control</w:t>
      </w:r>
      <w:r>
        <w:rPr>
          <w:rFonts w:ascii="Times New Roman" w:hAnsi="Times New Roman" w:cs="Times New Roman"/>
          <w:sz w:val="24"/>
        </w:rPr>
        <w:t xml:space="preserve"> (QC)</w:t>
      </w:r>
      <w:r w:rsidR="008B7280" w:rsidRPr="005F55C0">
        <w:rPr>
          <w:rFonts w:ascii="Times New Roman" w:hAnsi="Times New Roman" w:cs="Times New Roman"/>
          <w:sz w:val="24"/>
        </w:rPr>
        <w:t xml:space="preserve">, 10 μL of each sample </w:t>
      </w:r>
      <w:r w:rsidR="008B7280">
        <w:rPr>
          <w:rFonts w:ascii="Times New Roman" w:hAnsi="Times New Roman" w:cs="Times New Roman"/>
          <w:sz w:val="24"/>
        </w:rPr>
        <w:t xml:space="preserve">was </w:t>
      </w:r>
      <w:r w:rsidRPr="00EB09F9">
        <w:rPr>
          <w:rFonts w:ascii="Times New Roman" w:hAnsi="Times New Roman" w:cs="Times New Roman"/>
          <w:sz w:val="24"/>
        </w:rPr>
        <w:t>pooled to make up a pooled QC sample</w:t>
      </w:r>
      <w:r w:rsidR="008B7280" w:rsidRPr="005F55C0">
        <w:rPr>
          <w:rFonts w:ascii="Times New Roman" w:hAnsi="Times New Roman" w:cs="Times New Roman"/>
          <w:sz w:val="24"/>
        </w:rPr>
        <w:t xml:space="preserve">. One QC sample was injected after </w:t>
      </w:r>
      <w:r w:rsidR="008B7280">
        <w:rPr>
          <w:rFonts w:ascii="Times New Roman" w:hAnsi="Times New Roman" w:cs="Times New Roman"/>
          <w:sz w:val="24"/>
        </w:rPr>
        <w:t xml:space="preserve">every </w:t>
      </w:r>
      <w:r w:rsidR="008B7280" w:rsidRPr="005F55C0">
        <w:rPr>
          <w:rFonts w:ascii="Times New Roman" w:hAnsi="Times New Roman" w:cs="Times New Roman"/>
          <w:sz w:val="24"/>
        </w:rPr>
        <w:t xml:space="preserve">10 samples in the sequence. </w:t>
      </w:r>
      <w:r w:rsidR="008B7280">
        <w:rPr>
          <w:rFonts w:ascii="Times New Roman" w:hAnsi="Times New Roman" w:cs="Times New Roman"/>
          <w:sz w:val="24"/>
        </w:rPr>
        <w:t xml:space="preserve">The </w:t>
      </w:r>
      <w:r w:rsidR="008B7280" w:rsidRPr="005F55C0">
        <w:rPr>
          <w:rFonts w:ascii="Times New Roman" w:hAnsi="Times New Roman" w:cs="Times New Roman"/>
          <w:sz w:val="24"/>
        </w:rPr>
        <w:t>coefficient</w:t>
      </w:r>
      <w:r w:rsidR="008B7280">
        <w:rPr>
          <w:rFonts w:ascii="Times New Roman" w:hAnsi="Times New Roman" w:cs="Times New Roman"/>
          <w:sz w:val="24"/>
        </w:rPr>
        <w:t>s</w:t>
      </w:r>
      <w:r w:rsidR="008B7280" w:rsidRPr="005F55C0">
        <w:rPr>
          <w:rFonts w:ascii="Times New Roman" w:hAnsi="Times New Roman" w:cs="Times New Roman"/>
          <w:sz w:val="24"/>
        </w:rPr>
        <w:t xml:space="preserve"> of variation (CV) values of the metabolites </w:t>
      </w:r>
      <w:r w:rsidRPr="00EB09F9">
        <w:rPr>
          <w:rFonts w:ascii="Times New Roman" w:hAnsi="Times New Roman" w:cs="Times New Roman"/>
          <w:sz w:val="24"/>
        </w:rPr>
        <w:t>present</w:t>
      </w:r>
      <w:r w:rsidRPr="005F55C0">
        <w:rPr>
          <w:rFonts w:ascii="Times New Roman" w:hAnsi="Times New Roman" w:cs="Times New Roman"/>
          <w:sz w:val="24"/>
        </w:rPr>
        <w:t xml:space="preserve"> </w:t>
      </w:r>
      <w:r w:rsidR="008B7280" w:rsidRPr="005F55C0">
        <w:rPr>
          <w:rFonts w:ascii="Times New Roman" w:hAnsi="Times New Roman" w:cs="Times New Roman"/>
          <w:sz w:val="24"/>
        </w:rPr>
        <w:t xml:space="preserve">in </w:t>
      </w:r>
      <w:r w:rsidR="008B7280">
        <w:rPr>
          <w:rFonts w:ascii="Times New Roman" w:hAnsi="Times New Roman" w:cs="Times New Roman"/>
          <w:sz w:val="24"/>
        </w:rPr>
        <w:t xml:space="preserve">all </w:t>
      </w:r>
      <w:r w:rsidR="008B7280" w:rsidRPr="005F55C0">
        <w:rPr>
          <w:rFonts w:ascii="Times New Roman" w:hAnsi="Times New Roman" w:cs="Times New Roman"/>
          <w:sz w:val="24"/>
        </w:rPr>
        <w:t>QC samples</w:t>
      </w:r>
      <w:r w:rsidR="00230D20">
        <w:rPr>
          <w:rFonts w:ascii="Times New Roman" w:hAnsi="Times New Roman" w:cs="Times New Roman"/>
          <w:sz w:val="24"/>
        </w:rPr>
        <w:t xml:space="preserve"> were calculated</w:t>
      </w:r>
      <w:r w:rsidRPr="00EB09F9">
        <w:rPr>
          <w:rFonts w:ascii="Times New Roman" w:hAnsi="Times New Roman" w:cs="Times New Roman"/>
          <w:sz w:val="24"/>
        </w:rPr>
        <w:t xml:space="preserve">. Metabolites </w:t>
      </w:r>
      <w:r w:rsidR="008B7280" w:rsidRPr="005F55C0">
        <w:rPr>
          <w:rFonts w:ascii="Times New Roman" w:hAnsi="Times New Roman" w:cs="Times New Roman"/>
          <w:sz w:val="24"/>
        </w:rPr>
        <w:t>whose CV values were larger than 0.</w:t>
      </w:r>
      <w:r w:rsidR="00883C78">
        <w:rPr>
          <w:rFonts w:ascii="Times New Roman" w:hAnsi="Times New Roman" w:cs="Times New Roman"/>
          <w:sz w:val="24"/>
        </w:rPr>
        <w:t>3</w:t>
      </w:r>
      <w:r w:rsidRPr="00EB09F9">
        <w:rPr>
          <w:rFonts w:ascii="Times New Roman" w:hAnsi="Times New Roman" w:cs="Times New Roman"/>
          <w:sz w:val="24"/>
        </w:rPr>
        <w:t xml:space="preserve"> were not considered for biomarker analysis</w:t>
      </w:r>
      <w:r w:rsidR="008B7280" w:rsidRPr="005F55C0">
        <w:rPr>
          <w:rFonts w:ascii="Times New Roman" w:hAnsi="Times New Roman" w:cs="Times New Roman"/>
          <w:sz w:val="24"/>
        </w:rPr>
        <w:t>.</w:t>
      </w:r>
      <w:r w:rsidR="00EE4AF9">
        <w:rPr>
          <w:rFonts w:ascii="Times New Roman" w:hAnsi="Times New Roman" w:cs="Times New Roman"/>
          <w:sz w:val="24"/>
        </w:rPr>
        <w:t xml:space="preserve"> </w:t>
      </w:r>
      <w:r w:rsidR="004045BA">
        <w:rPr>
          <w:rFonts w:ascii="Times New Roman" w:hAnsi="Times New Roman" w:cs="Times New Roman"/>
          <w:sz w:val="24"/>
        </w:rPr>
        <w:t xml:space="preserve">The </w:t>
      </w:r>
      <w:r w:rsidR="004045BA" w:rsidRPr="004045BA">
        <w:rPr>
          <w:rFonts w:ascii="Times New Roman" w:hAnsi="Times New Roman" w:cs="Times New Roman" w:hint="eastAsia"/>
          <w:sz w:val="24"/>
        </w:rPr>
        <w:t>a</w:t>
      </w:r>
      <w:r w:rsidR="004045BA" w:rsidRPr="004045BA">
        <w:rPr>
          <w:rFonts w:ascii="Times New Roman" w:hAnsi="Times New Roman" w:cs="Times New Roman"/>
          <w:sz w:val="24"/>
        </w:rPr>
        <w:t xml:space="preserve">nalytical batch size </w:t>
      </w:r>
      <w:r w:rsidR="004045BA">
        <w:rPr>
          <w:rFonts w:ascii="Times New Roman" w:hAnsi="Times New Roman" w:cs="Times New Roman"/>
          <w:sz w:val="24"/>
        </w:rPr>
        <w:t xml:space="preserve">was 96. </w:t>
      </w:r>
      <w:r w:rsidR="00904544">
        <w:rPr>
          <w:rFonts w:ascii="Times New Roman" w:hAnsi="Times New Roman" w:cs="Times New Roman"/>
          <w:sz w:val="24"/>
        </w:rPr>
        <w:t xml:space="preserve">All the samples of </w:t>
      </w:r>
      <w:r w:rsidR="00904544" w:rsidRPr="004045BA">
        <w:rPr>
          <w:rFonts w:ascii="Times New Roman" w:hAnsi="Times New Roman" w:cs="Times New Roman"/>
          <w:sz w:val="24"/>
        </w:rPr>
        <w:t>THSBC</w:t>
      </w:r>
      <w:r w:rsidR="00904544">
        <w:rPr>
          <w:rFonts w:ascii="Times New Roman" w:hAnsi="Times New Roman" w:cs="Times New Roman"/>
          <w:sz w:val="24"/>
        </w:rPr>
        <w:t xml:space="preserve"> and</w:t>
      </w:r>
      <w:r w:rsidR="00904544" w:rsidRPr="004045BA">
        <w:rPr>
          <w:rFonts w:ascii="Times New Roman" w:hAnsi="Times New Roman" w:cs="Times New Roman"/>
          <w:sz w:val="24"/>
        </w:rPr>
        <w:t xml:space="preserve"> WeBirth </w:t>
      </w:r>
      <w:r w:rsidR="00904544">
        <w:rPr>
          <w:rFonts w:ascii="Times New Roman" w:hAnsi="Times New Roman" w:cs="Times New Roman"/>
          <w:sz w:val="24"/>
        </w:rPr>
        <w:t>cohort</w:t>
      </w:r>
      <w:r w:rsidR="00904544" w:rsidRPr="004045BA">
        <w:rPr>
          <w:rFonts w:ascii="Times New Roman" w:hAnsi="Times New Roman" w:cs="Times New Roman"/>
          <w:sz w:val="24"/>
        </w:rPr>
        <w:t>s</w:t>
      </w:r>
      <w:r w:rsidR="00904544">
        <w:rPr>
          <w:rFonts w:ascii="Times New Roman" w:hAnsi="Times New Roman" w:cs="Times New Roman"/>
          <w:sz w:val="24"/>
        </w:rPr>
        <w:t xml:space="preserve"> were randomized within each cohort and analyzed in sequence within</w:t>
      </w:r>
      <w:r w:rsidR="004045BA" w:rsidRPr="004045BA">
        <w:rPr>
          <w:rFonts w:ascii="Times New Roman" w:hAnsi="Times New Roman" w:cs="Times New Roman"/>
          <w:sz w:val="24"/>
        </w:rPr>
        <w:t xml:space="preserve"> the same experiment.</w:t>
      </w:r>
      <w:r w:rsidR="004045BA">
        <w:rPr>
          <w:rFonts w:ascii="Times New Roman" w:hAnsi="Times New Roman" w:cs="Times New Roman"/>
          <w:sz w:val="24"/>
        </w:rPr>
        <w:t xml:space="preserve"> </w:t>
      </w:r>
      <w:r w:rsidR="00904544">
        <w:rPr>
          <w:rFonts w:ascii="Times New Roman" w:hAnsi="Times New Roman" w:cs="Times New Roman"/>
          <w:sz w:val="24"/>
        </w:rPr>
        <w:t xml:space="preserve">The </w:t>
      </w:r>
      <w:r w:rsidR="00904544" w:rsidRPr="00904544">
        <w:rPr>
          <w:rFonts w:ascii="Times New Roman" w:hAnsi="Times New Roman" w:cs="Times New Roman"/>
          <w:sz w:val="24"/>
        </w:rPr>
        <w:t>inter-batch normali</w:t>
      </w:r>
      <w:r w:rsidR="00904544">
        <w:rPr>
          <w:rFonts w:ascii="Times New Roman" w:hAnsi="Times New Roman" w:cs="Times New Roman"/>
          <w:sz w:val="24"/>
        </w:rPr>
        <w:t>z</w:t>
      </w:r>
      <w:r w:rsidR="00904544" w:rsidRPr="00904544">
        <w:rPr>
          <w:rFonts w:ascii="Times New Roman" w:hAnsi="Times New Roman" w:cs="Times New Roman"/>
          <w:sz w:val="24"/>
        </w:rPr>
        <w:t xml:space="preserve">ations were performed </w:t>
      </w:r>
      <w:r w:rsidR="00904544">
        <w:rPr>
          <w:rFonts w:ascii="Times New Roman" w:hAnsi="Times New Roman" w:cs="Times New Roman"/>
          <w:sz w:val="24"/>
        </w:rPr>
        <w:t xml:space="preserve">based on </w:t>
      </w:r>
      <w:r w:rsidR="00904544" w:rsidRPr="00EB09F9">
        <w:rPr>
          <w:rFonts w:ascii="Times New Roman" w:hAnsi="Times New Roman" w:cs="Times New Roman"/>
          <w:sz w:val="24"/>
        </w:rPr>
        <w:t>QC sample</w:t>
      </w:r>
      <w:r w:rsidR="00904544">
        <w:rPr>
          <w:rFonts w:ascii="Times New Roman" w:hAnsi="Times New Roman" w:cs="Times New Roman"/>
          <w:sz w:val="24"/>
        </w:rPr>
        <w:t xml:space="preserve">s. </w:t>
      </w:r>
      <w:r w:rsidR="000327A8">
        <w:rPr>
          <w:rFonts w:ascii="Times New Roman" w:hAnsi="Times New Roman" w:cs="Times New Roman"/>
          <w:sz w:val="24"/>
        </w:rPr>
        <w:t>T</w:t>
      </w:r>
      <w:r w:rsidR="00037452">
        <w:rPr>
          <w:rFonts w:ascii="Times New Roman" w:hAnsi="Times New Roman" w:cs="Times New Roman"/>
          <w:sz w:val="24"/>
        </w:rPr>
        <w:t>he batch effect and the run-order were adjusted for in linear models.</w:t>
      </w:r>
    </w:p>
    <w:p w14:paraId="791258FA" w14:textId="4FEC6DE6" w:rsidR="002D4472" w:rsidRDefault="002D4472" w:rsidP="00BE36FC">
      <w:pPr>
        <w:snapToGrid w:val="0"/>
        <w:spacing w:line="480" w:lineRule="auto"/>
        <w:rPr>
          <w:rFonts w:ascii="Times New Roman" w:hAnsi="Times New Roman" w:cs="Times New Roman"/>
          <w:sz w:val="24"/>
        </w:rPr>
      </w:pPr>
    </w:p>
    <w:p w14:paraId="41B3B102" w14:textId="77777777" w:rsidR="002D4472" w:rsidRPr="00740D3E" w:rsidRDefault="002D4472" w:rsidP="00BE36FC">
      <w:pPr>
        <w:snapToGrid w:val="0"/>
        <w:spacing w:line="480" w:lineRule="auto"/>
        <w:rPr>
          <w:rFonts w:ascii="Times New Roman" w:hAnsi="Times New Roman" w:cs="Times New Roman"/>
          <w:b/>
          <w:bCs/>
          <w:sz w:val="24"/>
        </w:rPr>
      </w:pPr>
      <w:r w:rsidRPr="00740D3E">
        <w:rPr>
          <w:rFonts w:ascii="Times New Roman" w:hAnsi="Times New Roman" w:cs="Times New Roman"/>
          <w:b/>
          <w:bCs/>
          <w:sz w:val="24"/>
        </w:rPr>
        <w:t>Stool sample collection and metagenome profiling</w:t>
      </w:r>
    </w:p>
    <w:p w14:paraId="71AD010C" w14:textId="38B44ED8" w:rsidR="002D4472" w:rsidRDefault="002D4472" w:rsidP="00BE36FC">
      <w:pPr>
        <w:snapToGrid w:val="0"/>
        <w:spacing w:line="480" w:lineRule="auto"/>
        <w:rPr>
          <w:rFonts w:ascii="Times New Roman" w:hAnsi="Times New Roman" w:cs="Times New Roman"/>
          <w:sz w:val="24"/>
        </w:rPr>
      </w:pPr>
      <w:r w:rsidRPr="003075C9">
        <w:rPr>
          <w:rFonts w:ascii="Times New Roman" w:hAnsi="Times New Roman" w:cs="Times New Roman"/>
          <w:sz w:val="24"/>
        </w:rPr>
        <w:t xml:space="preserve">Stool samples were collected </w:t>
      </w:r>
      <w:r w:rsidR="00E21CE1" w:rsidRPr="00E21CE1">
        <w:rPr>
          <w:rFonts w:ascii="Times New Roman" w:hAnsi="Times New Roman" w:cs="Times New Roman"/>
          <w:sz w:val="24"/>
        </w:rPr>
        <w:t>and stored in ice boxes</w:t>
      </w:r>
      <w:r w:rsidR="00E21CE1">
        <w:rPr>
          <w:rFonts w:ascii="Times New Roman" w:hAnsi="Times New Roman" w:cs="Times New Roman"/>
          <w:sz w:val="24"/>
        </w:rPr>
        <w:t xml:space="preserve"> at</w:t>
      </w:r>
      <w:r w:rsidR="00E21CE1" w:rsidRPr="003075C9">
        <w:rPr>
          <w:rFonts w:ascii="Times New Roman" w:hAnsi="Times New Roman" w:cs="Times New Roman"/>
          <w:sz w:val="24"/>
        </w:rPr>
        <w:t xml:space="preserve"> </w:t>
      </w:r>
      <w:r w:rsidRPr="003075C9">
        <w:rPr>
          <w:rFonts w:ascii="Times New Roman" w:hAnsi="Times New Roman" w:cs="Times New Roman"/>
          <w:sz w:val="24"/>
        </w:rPr>
        <w:t>the hospital or</w:t>
      </w:r>
      <w:r>
        <w:rPr>
          <w:rFonts w:ascii="Times New Roman" w:hAnsi="Times New Roman" w:cs="Times New Roman"/>
          <w:sz w:val="24"/>
        </w:rPr>
        <w:t xml:space="preserve"> </w:t>
      </w:r>
      <w:r w:rsidRPr="003075C9">
        <w:rPr>
          <w:rFonts w:ascii="Times New Roman" w:hAnsi="Times New Roman" w:cs="Times New Roman"/>
          <w:sz w:val="24"/>
        </w:rPr>
        <w:t>home</w:t>
      </w:r>
      <w:r>
        <w:rPr>
          <w:rFonts w:ascii="Times New Roman" w:hAnsi="Times New Roman" w:cs="Times New Roman"/>
          <w:sz w:val="24"/>
        </w:rPr>
        <w:t xml:space="preserve"> </w:t>
      </w:r>
      <w:r w:rsidR="00E21CE1" w:rsidRPr="00E21CE1">
        <w:rPr>
          <w:rFonts w:ascii="Times New Roman" w:hAnsi="Times New Roman" w:cs="Times New Roman"/>
          <w:sz w:val="24"/>
        </w:rPr>
        <w:t>by the participants under instructions and then transferred to the hospital to store</w:t>
      </w:r>
      <w:r w:rsidRPr="003075C9">
        <w:rPr>
          <w:rFonts w:ascii="Times New Roman" w:hAnsi="Times New Roman" w:cs="Times New Roman"/>
          <w:sz w:val="24"/>
        </w:rPr>
        <w:t xml:space="preserve"> at −40 °C within 24 hours. </w:t>
      </w:r>
      <w:r>
        <w:rPr>
          <w:rFonts w:ascii="Times New Roman" w:hAnsi="Times New Roman" w:cs="Times New Roman"/>
          <w:sz w:val="24"/>
        </w:rPr>
        <w:t>The procedures of sample preparation have been previously described</w:t>
      </w:r>
      <w:r w:rsidR="005B68D1" w:rsidRPr="005B68D1">
        <w:rPr>
          <w:rFonts w:ascii="Times New Roman" w:hAnsi="Times New Roman" w:cs="Times New Roman"/>
          <w:kern w:val="0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</w:rPr>
        <w:t>. Briefly, m</w:t>
      </w:r>
      <w:r w:rsidRPr="004A0188">
        <w:rPr>
          <w:rFonts w:ascii="Times New Roman" w:hAnsi="Times New Roman" w:cs="Times New Roman"/>
          <w:sz w:val="24"/>
        </w:rPr>
        <w:t xml:space="preserve">icrobial DNA </w:t>
      </w:r>
      <w:r w:rsidR="00E21CE1" w:rsidRPr="004A0188">
        <w:rPr>
          <w:rFonts w:ascii="Times New Roman" w:hAnsi="Times New Roman" w:cs="Times New Roman"/>
          <w:sz w:val="24"/>
        </w:rPr>
        <w:t>w</w:t>
      </w:r>
      <w:r w:rsidR="00E21CE1">
        <w:rPr>
          <w:rFonts w:ascii="Times New Roman" w:hAnsi="Times New Roman" w:cs="Times New Roman"/>
          <w:sz w:val="24"/>
        </w:rPr>
        <w:t>as</w:t>
      </w:r>
      <w:r w:rsidR="00E21CE1" w:rsidRPr="004A0188">
        <w:rPr>
          <w:rFonts w:ascii="Times New Roman" w:hAnsi="Times New Roman" w:cs="Times New Roman"/>
          <w:sz w:val="24"/>
        </w:rPr>
        <w:t xml:space="preserve"> </w:t>
      </w:r>
      <w:r w:rsidRPr="004A0188">
        <w:rPr>
          <w:rFonts w:ascii="Times New Roman" w:hAnsi="Times New Roman" w:cs="Times New Roman"/>
          <w:sz w:val="24"/>
        </w:rPr>
        <w:t>extract</w:t>
      </w:r>
      <w:r>
        <w:rPr>
          <w:rFonts w:ascii="Times New Roman" w:hAnsi="Times New Roman" w:cs="Times New Roman"/>
          <w:sz w:val="24"/>
        </w:rPr>
        <w:t>ed with</w:t>
      </w:r>
      <w:r w:rsidRPr="004A0188">
        <w:rPr>
          <w:rFonts w:ascii="Times New Roman" w:hAnsi="Times New Roman" w:cs="Times New Roman"/>
          <w:sz w:val="24"/>
        </w:rPr>
        <w:t xml:space="preserve"> </w:t>
      </w:r>
      <w:r w:rsidR="00E21CE1">
        <w:rPr>
          <w:rFonts w:ascii="Times New Roman" w:hAnsi="Times New Roman" w:cs="Times New Roman"/>
          <w:sz w:val="24"/>
        </w:rPr>
        <w:t>a standardized</w:t>
      </w:r>
      <w:r w:rsidRPr="00060A38">
        <w:rPr>
          <w:rFonts w:ascii="Times New Roman" w:hAnsi="Times New Roman" w:cs="Times New Roman"/>
          <w:sz w:val="24"/>
        </w:rPr>
        <w:t xml:space="preserve"> hexadecyltrimethyl-ammonium bromide (CTAB) approach</w:t>
      </w:r>
      <w:r w:rsidR="005B68D1" w:rsidRPr="005B68D1">
        <w:rPr>
          <w:rFonts w:ascii="Times New Roman" w:hAnsi="Times New Roman" w:cs="Times New Roman"/>
          <w:kern w:val="0"/>
          <w:sz w:val="24"/>
          <w:szCs w:val="24"/>
          <w:vertAlign w:val="superscript"/>
        </w:rPr>
        <w:t>4</w:t>
      </w:r>
      <w:r>
        <w:rPr>
          <w:rFonts w:ascii="Times New Roman" w:hAnsi="Times New Roman" w:cs="Times New Roman"/>
          <w:sz w:val="24"/>
        </w:rPr>
        <w:t xml:space="preserve">, followed by </w:t>
      </w:r>
      <w:r w:rsidRPr="004A0188">
        <w:rPr>
          <w:rFonts w:ascii="Times New Roman" w:hAnsi="Times New Roman" w:cs="Times New Roman"/>
          <w:sz w:val="24"/>
        </w:rPr>
        <w:t xml:space="preserve">DNA </w:t>
      </w:r>
      <w:r>
        <w:rPr>
          <w:rFonts w:ascii="Times New Roman" w:hAnsi="Times New Roman" w:cs="Times New Roman"/>
          <w:sz w:val="24"/>
        </w:rPr>
        <w:t>quantification</w:t>
      </w:r>
      <w:r w:rsidRPr="004A0188">
        <w:rPr>
          <w:rFonts w:ascii="Times New Roman" w:hAnsi="Times New Roman" w:cs="Times New Roman"/>
          <w:sz w:val="24"/>
        </w:rPr>
        <w:t xml:space="preserve"> using Qubit dsDNA Assay Kit in Qubit 2.0 Fluorometer (Life Technologies, CA, USA). </w:t>
      </w:r>
      <w:r w:rsidR="00E21CE1">
        <w:rPr>
          <w:rFonts w:ascii="Times New Roman" w:hAnsi="Times New Roman" w:cs="Times New Roman"/>
          <w:sz w:val="24"/>
        </w:rPr>
        <w:t xml:space="preserve">For </w:t>
      </w:r>
      <w:r w:rsidR="00E21CE1" w:rsidRPr="004A0188">
        <w:rPr>
          <w:rFonts w:ascii="Times New Roman" w:hAnsi="Times New Roman" w:cs="Times New Roman"/>
          <w:sz w:val="24"/>
        </w:rPr>
        <w:t>DNA library preparation</w:t>
      </w:r>
      <w:r w:rsidR="00E21CE1">
        <w:rPr>
          <w:rFonts w:ascii="Times New Roman" w:hAnsi="Times New Roman" w:cs="Times New Roman"/>
          <w:sz w:val="24"/>
        </w:rPr>
        <w:t>,</w:t>
      </w:r>
      <w:r w:rsidR="00E21CE1" w:rsidRPr="004A0188">
        <w:rPr>
          <w:rFonts w:ascii="Times New Roman" w:hAnsi="Times New Roman" w:cs="Times New Roman"/>
          <w:sz w:val="24"/>
        </w:rPr>
        <w:t xml:space="preserve"> </w:t>
      </w:r>
      <w:r w:rsidR="00E21CE1">
        <w:rPr>
          <w:rFonts w:ascii="Times New Roman" w:hAnsi="Times New Roman" w:cs="Times New Roman"/>
          <w:sz w:val="24"/>
        </w:rPr>
        <w:t>a</w:t>
      </w:r>
      <w:r w:rsidRPr="004A0188">
        <w:rPr>
          <w:rFonts w:ascii="Times New Roman" w:hAnsi="Times New Roman" w:cs="Times New Roman"/>
          <w:sz w:val="24"/>
        </w:rPr>
        <w:t xml:space="preserve"> total amount of 1μg DNA per sample was used</w:t>
      </w:r>
      <w:r w:rsidR="00E21CE1"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 </w:t>
      </w:r>
      <w:r w:rsidR="00E21CE1">
        <w:rPr>
          <w:rFonts w:ascii="Times New Roman" w:hAnsi="Times New Roman" w:cs="Times New Roman"/>
          <w:sz w:val="24"/>
        </w:rPr>
        <w:t>The</w:t>
      </w:r>
      <w:r>
        <w:rPr>
          <w:rFonts w:ascii="Times New Roman" w:hAnsi="Times New Roman" w:cs="Times New Roman"/>
          <w:sz w:val="24"/>
        </w:rPr>
        <w:t xml:space="preserve"> </w:t>
      </w:r>
      <w:r w:rsidRPr="004A0188">
        <w:rPr>
          <w:rFonts w:ascii="Times New Roman" w:hAnsi="Times New Roman" w:cs="Times New Roman"/>
          <w:sz w:val="24"/>
        </w:rPr>
        <w:t>index codes</w:t>
      </w:r>
      <w:r>
        <w:rPr>
          <w:rFonts w:ascii="Times New Roman" w:hAnsi="Times New Roman" w:cs="Times New Roman"/>
          <w:sz w:val="24"/>
        </w:rPr>
        <w:t xml:space="preserve"> were </w:t>
      </w:r>
      <w:r w:rsidR="00E21CE1">
        <w:rPr>
          <w:rFonts w:ascii="Times New Roman" w:hAnsi="Times New Roman" w:cs="Times New Roman"/>
          <w:sz w:val="24"/>
        </w:rPr>
        <w:t xml:space="preserve">added to </w:t>
      </w:r>
      <w:r w:rsidRPr="004A0188">
        <w:rPr>
          <w:rFonts w:ascii="Times New Roman" w:hAnsi="Times New Roman" w:cs="Times New Roman"/>
          <w:sz w:val="24"/>
        </w:rPr>
        <w:t>attribute</w:t>
      </w:r>
      <w:r w:rsidR="00E21CE1">
        <w:rPr>
          <w:rFonts w:ascii="Times New Roman" w:hAnsi="Times New Roman" w:cs="Times New Roman"/>
          <w:sz w:val="24"/>
        </w:rPr>
        <w:t xml:space="preserve"> sequences to each sample</w:t>
      </w:r>
      <w:r>
        <w:rPr>
          <w:rFonts w:ascii="Times New Roman" w:hAnsi="Times New Roman" w:cs="Times New Roman"/>
          <w:sz w:val="24"/>
        </w:rPr>
        <w:t xml:space="preserve"> using</w:t>
      </w:r>
      <w:r w:rsidRPr="004A0188">
        <w:rPr>
          <w:rFonts w:ascii="Times New Roman" w:hAnsi="Times New Roman" w:cs="Times New Roman"/>
          <w:sz w:val="24"/>
        </w:rPr>
        <w:t xml:space="preserve"> NEBNext Ultra DNA Library Prep Kit (N</w:t>
      </w:r>
      <w:r>
        <w:rPr>
          <w:rFonts w:ascii="Times New Roman" w:hAnsi="Times New Roman" w:cs="Times New Roman"/>
          <w:sz w:val="24"/>
        </w:rPr>
        <w:t xml:space="preserve">ew </w:t>
      </w:r>
      <w:r w:rsidRPr="004A0188">
        <w:rPr>
          <w:rFonts w:ascii="Times New Roman" w:hAnsi="Times New Roman" w:cs="Times New Roman"/>
          <w:sz w:val="24"/>
        </w:rPr>
        <w:t>E</w:t>
      </w:r>
      <w:r>
        <w:rPr>
          <w:rFonts w:ascii="Times New Roman" w:hAnsi="Times New Roman" w:cs="Times New Roman"/>
          <w:sz w:val="24"/>
        </w:rPr>
        <w:t xml:space="preserve">ngland </w:t>
      </w:r>
      <w:r w:rsidRPr="004A0188">
        <w:rPr>
          <w:rFonts w:ascii="Times New Roman" w:hAnsi="Times New Roman" w:cs="Times New Roman"/>
          <w:sz w:val="24"/>
        </w:rPr>
        <w:t>B</w:t>
      </w:r>
      <w:r>
        <w:rPr>
          <w:rFonts w:ascii="Times New Roman" w:hAnsi="Times New Roman" w:cs="Times New Roman"/>
          <w:sz w:val="24"/>
        </w:rPr>
        <w:t>iolab</w:t>
      </w:r>
      <w:r w:rsidRPr="004A0188">
        <w:rPr>
          <w:rFonts w:ascii="Times New Roman" w:hAnsi="Times New Roman" w:cs="Times New Roman"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 xml:space="preserve">MA, </w:t>
      </w:r>
      <w:r w:rsidRPr="004A0188">
        <w:rPr>
          <w:rFonts w:ascii="Times New Roman" w:hAnsi="Times New Roman" w:cs="Times New Roman"/>
          <w:sz w:val="24"/>
        </w:rPr>
        <w:t xml:space="preserve">USA). The DNA samples were fragmented by sonication </w:t>
      </w:r>
      <w:r>
        <w:rPr>
          <w:rFonts w:ascii="Times New Roman" w:hAnsi="Times New Roman" w:cs="Times New Roman"/>
          <w:sz w:val="24"/>
        </w:rPr>
        <w:t>(</w:t>
      </w:r>
      <w:r w:rsidRPr="004A0188">
        <w:rPr>
          <w:rFonts w:ascii="Times New Roman" w:hAnsi="Times New Roman" w:cs="Times New Roman"/>
          <w:sz w:val="24"/>
        </w:rPr>
        <w:t>approximately 350 bp</w:t>
      </w:r>
      <w:r>
        <w:rPr>
          <w:rFonts w:ascii="Times New Roman" w:hAnsi="Times New Roman" w:cs="Times New Roman"/>
          <w:sz w:val="24"/>
        </w:rPr>
        <w:t>)</w:t>
      </w:r>
      <w:r w:rsidR="00C7536F">
        <w:rPr>
          <w:rFonts w:ascii="Times New Roman" w:hAnsi="Times New Roman" w:cs="Times New Roman"/>
          <w:sz w:val="24"/>
        </w:rPr>
        <w:t xml:space="preserve">. </w:t>
      </w:r>
      <w:r w:rsidR="00C7536F" w:rsidRPr="00C7536F">
        <w:rPr>
          <w:rFonts w:ascii="Times New Roman" w:hAnsi="Times New Roman" w:cs="Times New Roman"/>
          <w:sz w:val="24"/>
        </w:rPr>
        <w:t>Then, the DNA fragments were end-polished, A-tailed, and ligated with the full-length adaptor for Illumina sequencing with further PCR amplification.</w:t>
      </w:r>
      <w:r>
        <w:rPr>
          <w:rFonts w:ascii="Times New Roman" w:hAnsi="Times New Roman" w:cs="Times New Roman"/>
          <w:sz w:val="24"/>
        </w:rPr>
        <w:t xml:space="preserve"> </w:t>
      </w:r>
      <w:r w:rsidR="00C7536F" w:rsidRPr="00C7536F">
        <w:rPr>
          <w:rFonts w:ascii="Times New Roman" w:hAnsi="Times New Roman" w:cs="Times New Roman"/>
          <w:sz w:val="24"/>
        </w:rPr>
        <w:t>Thereafter, PCR products were purified</w:t>
      </w:r>
      <w:r>
        <w:rPr>
          <w:rFonts w:ascii="Times New Roman" w:hAnsi="Times New Roman" w:cs="Times New Roman"/>
          <w:sz w:val="24"/>
        </w:rPr>
        <w:t xml:space="preserve"> using </w:t>
      </w:r>
      <w:r w:rsidRPr="004A0188">
        <w:rPr>
          <w:rFonts w:ascii="Times New Roman" w:hAnsi="Times New Roman" w:cs="Times New Roman"/>
          <w:sz w:val="24"/>
        </w:rPr>
        <w:t>AMPure XP system</w:t>
      </w:r>
      <w:r>
        <w:rPr>
          <w:rFonts w:ascii="Times New Roman" w:hAnsi="Times New Roman" w:cs="Times New Roman"/>
          <w:sz w:val="24"/>
        </w:rPr>
        <w:t xml:space="preserve"> (Beckman C</w:t>
      </w:r>
      <w:r w:rsidRPr="0092058A">
        <w:rPr>
          <w:rFonts w:ascii="Times New Roman" w:hAnsi="Times New Roman" w:cs="Times New Roman"/>
          <w:sz w:val="24"/>
        </w:rPr>
        <w:t>oulter</w:t>
      </w:r>
      <w:r w:rsidRPr="004A0188">
        <w:rPr>
          <w:rFonts w:ascii="Times New Roman" w:hAnsi="Times New Roman" w:cs="Times New Roman"/>
          <w:sz w:val="24"/>
        </w:rPr>
        <w:t>, CA, USA)</w:t>
      </w:r>
      <w:r>
        <w:rPr>
          <w:rFonts w:ascii="Times New Roman" w:hAnsi="Times New Roman" w:cs="Times New Roman"/>
          <w:sz w:val="24"/>
        </w:rPr>
        <w:t>,</w:t>
      </w:r>
      <w:r w:rsidRPr="004A0188">
        <w:rPr>
          <w:rFonts w:ascii="Times New Roman" w:hAnsi="Times New Roman" w:cs="Times New Roman"/>
          <w:sz w:val="24"/>
        </w:rPr>
        <w:t xml:space="preserve"> </w:t>
      </w:r>
      <w:r w:rsidR="00C7536F">
        <w:rPr>
          <w:rFonts w:ascii="Times New Roman" w:hAnsi="Times New Roman" w:cs="Times New Roman"/>
          <w:sz w:val="24"/>
        </w:rPr>
        <w:t xml:space="preserve">and </w:t>
      </w:r>
      <w:r>
        <w:rPr>
          <w:rFonts w:ascii="Times New Roman" w:hAnsi="Times New Roman" w:cs="Times New Roman"/>
          <w:sz w:val="24"/>
        </w:rPr>
        <w:t xml:space="preserve">the </w:t>
      </w:r>
      <w:r w:rsidRPr="004A0188">
        <w:rPr>
          <w:rFonts w:ascii="Times New Roman" w:hAnsi="Times New Roman" w:cs="Times New Roman"/>
          <w:sz w:val="24"/>
        </w:rPr>
        <w:t xml:space="preserve">libraries were analyzed </w:t>
      </w:r>
      <w:r>
        <w:rPr>
          <w:rFonts w:ascii="Times New Roman" w:hAnsi="Times New Roman" w:cs="Times New Roman"/>
          <w:sz w:val="24"/>
        </w:rPr>
        <w:t>with</w:t>
      </w:r>
      <w:r w:rsidRPr="004A0188">
        <w:rPr>
          <w:rFonts w:ascii="Times New Roman" w:hAnsi="Times New Roman" w:cs="Times New Roman"/>
          <w:sz w:val="24"/>
        </w:rPr>
        <w:t xml:space="preserve"> Agilent2100 Bioanalyzer and quantified using real-time PCR. The clustering of the index-coded samples was performed on a cBot Cluster Generation System. </w:t>
      </w:r>
      <w:r>
        <w:rPr>
          <w:rFonts w:ascii="Times New Roman" w:hAnsi="Times New Roman" w:cs="Times New Roman"/>
          <w:sz w:val="24"/>
        </w:rPr>
        <w:t>Final</w:t>
      </w:r>
      <w:r w:rsidRPr="004A0188">
        <w:rPr>
          <w:rFonts w:ascii="Times New Roman" w:hAnsi="Times New Roman" w:cs="Times New Roman"/>
          <w:sz w:val="24"/>
        </w:rPr>
        <w:t xml:space="preserve">ly, sequencing was performed </w:t>
      </w:r>
      <w:r>
        <w:rPr>
          <w:rFonts w:ascii="Times New Roman" w:hAnsi="Times New Roman" w:cs="Times New Roman"/>
          <w:sz w:val="24"/>
        </w:rPr>
        <w:t>on</w:t>
      </w:r>
      <w:r w:rsidRPr="004A0188">
        <w:rPr>
          <w:rFonts w:ascii="Times New Roman" w:hAnsi="Times New Roman" w:cs="Times New Roman"/>
          <w:sz w:val="24"/>
        </w:rPr>
        <w:t xml:space="preserve"> the Illumina NovaSeq platform at Shanghai Personal Biotechnology Co. Ltd. (Shanghai, China)</w:t>
      </w:r>
      <w:r w:rsidR="00C7536F" w:rsidRPr="00C7536F">
        <w:t xml:space="preserve"> </w:t>
      </w:r>
      <w:r w:rsidR="00C7536F" w:rsidRPr="00C7536F">
        <w:rPr>
          <w:rFonts w:ascii="Times New Roman" w:hAnsi="Times New Roman" w:cs="Times New Roman"/>
          <w:sz w:val="24"/>
        </w:rPr>
        <w:t>and 150 bp paired-end reads were generated</w:t>
      </w:r>
      <w:r w:rsidRPr="004A0188">
        <w:rPr>
          <w:rFonts w:ascii="Times New Roman" w:hAnsi="Times New Roman" w:cs="Times New Roman"/>
          <w:sz w:val="24"/>
        </w:rPr>
        <w:t>.</w:t>
      </w:r>
    </w:p>
    <w:p w14:paraId="619F277C" w14:textId="01383B75" w:rsidR="00515E76" w:rsidRPr="00515E76" w:rsidRDefault="00C7536F" w:rsidP="00BE36FC">
      <w:pPr>
        <w:snapToGrid w:val="0"/>
        <w:spacing w:line="480" w:lineRule="auto"/>
        <w:rPr>
          <w:rFonts w:ascii="Times New Roman" w:hAnsi="Times New Roman" w:cs="Times New Roman"/>
          <w:sz w:val="24"/>
        </w:rPr>
      </w:pPr>
      <w:r w:rsidRPr="00C7536F">
        <w:rPr>
          <w:rFonts w:ascii="Times New Roman" w:hAnsi="Times New Roman" w:cs="Times New Roman"/>
          <w:color w:val="000000" w:themeColor="text1"/>
          <w:sz w:val="24"/>
        </w:rPr>
        <w:t>Next, raw sequencing reads were first quality-controlled</w:t>
      </w:r>
      <w:r w:rsidR="00515E76" w:rsidRPr="00F175D1">
        <w:rPr>
          <w:rFonts w:ascii="Times New Roman" w:hAnsi="Times New Roman" w:cs="Times New Roman"/>
          <w:color w:val="000000" w:themeColor="text1"/>
          <w:sz w:val="24"/>
        </w:rPr>
        <w:t xml:space="preserve"> with KneadData toolkit (v0.10.0)</w:t>
      </w:r>
      <w:r w:rsidR="00515E76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515E76" w:rsidRPr="00F175D1">
        <w:rPr>
          <w:rFonts w:ascii="Times New Roman" w:hAnsi="Times New Roman" w:cs="Times New Roman"/>
          <w:color w:val="000000" w:themeColor="text1"/>
          <w:sz w:val="24"/>
        </w:rPr>
        <w:t xml:space="preserve">1) trim the reads by quality score from the 5′ and 3′ ends </w:t>
      </w:r>
      <w:r w:rsidR="00515E76">
        <w:rPr>
          <w:rFonts w:ascii="Times New Roman" w:hAnsi="Times New Roman" w:cs="Times New Roman"/>
          <w:color w:val="000000" w:themeColor="text1"/>
          <w:sz w:val="24"/>
        </w:rPr>
        <w:t>(</w:t>
      </w:r>
      <w:r w:rsidR="00515E76" w:rsidRPr="00F175D1">
        <w:rPr>
          <w:rFonts w:ascii="Times New Roman" w:hAnsi="Times New Roman" w:cs="Times New Roman"/>
          <w:color w:val="000000" w:themeColor="text1"/>
          <w:sz w:val="24"/>
        </w:rPr>
        <w:t>quality threshold</w:t>
      </w:r>
      <w:r w:rsidR="00515E76">
        <w:rPr>
          <w:rFonts w:ascii="Times New Roman" w:hAnsi="Times New Roman" w:cs="Times New Roman"/>
          <w:color w:val="000000" w:themeColor="text1"/>
          <w:sz w:val="24"/>
        </w:rPr>
        <w:t xml:space="preserve">: </w:t>
      </w:r>
      <w:r w:rsidR="00515E76" w:rsidRPr="00F175D1">
        <w:rPr>
          <w:rFonts w:ascii="Times New Roman" w:hAnsi="Times New Roman" w:cs="Times New Roman"/>
          <w:color w:val="000000" w:themeColor="text1"/>
          <w:sz w:val="24"/>
        </w:rPr>
        <w:t>20</w:t>
      </w:r>
      <w:r w:rsidR="00515E76">
        <w:rPr>
          <w:rFonts w:ascii="Times New Roman" w:hAnsi="Times New Roman" w:cs="Times New Roman"/>
          <w:color w:val="000000" w:themeColor="text1"/>
          <w:sz w:val="24"/>
        </w:rPr>
        <w:t>)</w:t>
      </w:r>
      <w:r w:rsidR="00515E76" w:rsidRPr="00F175D1">
        <w:rPr>
          <w:rFonts w:ascii="Times New Roman" w:hAnsi="Times New Roman" w:cs="Times New Roman"/>
          <w:color w:val="000000" w:themeColor="text1"/>
          <w:sz w:val="24"/>
        </w:rPr>
        <w:t>; 2) removed read pairs when either read was &lt; 50 bp, contained “N” bases</w:t>
      </w:r>
      <w:r w:rsidR="00515E76">
        <w:rPr>
          <w:rFonts w:ascii="Times New Roman" w:hAnsi="Times New Roman" w:cs="Times New Roman"/>
          <w:color w:val="000000" w:themeColor="text1"/>
          <w:sz w:val="24"/>
        </w:rPr>
        <w:t>,</w:t>
      </w:r>
      <w:r w:rsidR="00515E76" w:rsidRPr="00F175D1">
        <w:rPr>
          <w:rFonts w:ascii="Times New Roman" w:hAnsi="Times New Roman" w:cs="Times New Roman"/>
          <w:color w:val="000000" w:themeColor="text1"/>
          <w:sz w:val="24"/>
        </w:rPr>
        <w:t xml:space="preserve"> or mean quality score below 30; and 3) deduplicate the reads. Reads aligning to the human genome (H. sapiens, UCSC hg38) for decontamination via KneadData integrated with Bowtie2 (v2.4.5).</w:t>
      </w:r>
    </w:p>
    <w:p w14:paraId="3ADD39F7" w14:textId="0589A044" w:rsidR="002D4472" w:rsidRDefault="002D4472" w:rsidP="00BE36FC">
      <w:pPr>
        <w:snapToGrid w:val="0"/>
        <w:spacing w:line="480" w:lineRule="auto"/>
        <w:rPr>
          <w:rFonts w:ascii="Times New Roman" w:hAnsi="Times New Roman" w:cs="Times New Roman"/>
          <w:sz w:val="24"/>
        </w:rPr>
      </w:pPr>
    </w:p>
    <w:p w14:paraId="0BD6133E" w14:textId="5884CE13" w:rsidR="009B1D6F" w:rsidRPr="005A1FF5" w:rsidRDefault="009B1D6F" w:rsidP="00BE36FC">
      <w:pPr>
        <w:snapToGrid w:val="0"/>
        <w:spacing w:line="480" w:lineRule="auto"/>
        <w:rPr>
          <w:rFonts w:ascii="Times New Roman" w:hAnsi="Times New Roman" w:cs="Times New Roman"/>
          <w:b/>
          <w:bCs/>
          <w:sz w:val="24"/>
        </w:rPr>
      </w:pPr>
      <w:r w:rsidRPr="005A1FF5">
        <w:rPr>
          <w:rFonts w:ascii="Times New Roman" w:hAnsi="Times New Roman" w:cs="Times New Roman"/>
          <w:b/>
          <w:bCs/>
          <w:sz w:val="24"/>
        </w:rPr>
        <w:t>Quality control of genotyping</w:t>
      </w:r>
    </w:p>
    <w:p w14:paraId="79E29B78" w14:textId="28A7156F" w:rsidR="009B1D6F" w:rsidRPr="009E62B9" w:rsidRDefault="009B1D6F" w:rsidP="00BE36FC">
      <w:pPr>
        <w:snapToGrid w:val="0"/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Quality control was conducted with PLINK</w:t>
      </w:r>
      <w:r w:rsidR="008D2C13">
        <w:rPr>
          <w:rFonts w:ascii="Times New Roman" w:hAnsi="Times New Roman" w:cs="Times New Roman"/>
          <w:sz w:val="24"/>
        </w:rPr>
        <w:t xml:space="preserve"> software</w:t>
      </w:r>
      <w:r w:rsidR="009E62B9">
        <w:rPr>
          <w:rFonts w:ascii="Times New Roman" w:hAnsi="Times New Roman" w:cs="Times New Roman"/>
          <w:sz w:val="24"/>
        </w:rPr>
        <w:t xml:space="preserve">. The exclusion criteria included: participants </w:t>
      </w:r>
      <w:r w:rsidR="00C71F35">
        <w:rPr>
          <w:rFonts w:ascii="Times New Roman" w:hAnsi="Times New Roman" w:cs="Times New Roman"/>
          <w:sz w:val="24"/>
        </w:rPr>
        <w:t xml:space="preserve">with </w:t>
      </w:r>
      <w:r w:rsidR="009E62B9">
        <w:rPr>
          <w:rFonts w:ascii="Times New Roman" w:hAnsi="Times New Roman" w:cs="Times New Roman"/>
          <w:sz w:val="24"/>
        </w:rPr>
        <w:t>SNPs missingness &gt; 0.05</w:t>
      </w:r>
      <w:r w:rsidR="009E62B9" w:rsidRPr="009E62B9">
        <w:rPr>
          <w:rFonts w:ascii="Times New Roman" w:hAnsi="Times New Roman" w:cs="Times New Roman"/>
          <w:sz w:val="24"/>
        </w:rPr>
        <w:t xml:space="preserve">, sex discrepancy or autosomal mean heterozygosity &gt; </w:t>
      </w:r>
      <w:r w:rsidR="00C71F35">
        <w:rPr>
          <w:rFonts w:ascii="Times New Roman" w:hAnsi="Times New Roman" w:cs="Times New Roman"/>
          <w:sz w:val="24"/>
        </w:rPr>
        <w:t>3SD</w:t>
      </w:r>
      <w:r w:rsidR="00657A80">
        <w:rPr>
          <w:rFonts w:ascii="Times New Roman" w:hAnsi="Times New Roman" w:cs="Times New Roman"/>
          <w:sz w:val="24"/>
        </w:rPr>
        <w:t>, p</w:t>
      </w:r>
      <w:r w:rsidR="009E62B9" w:rsidRPr="009E62B9">
        <w:rPr>
          <w:rFonts w:ascii="Times New Roman" w:hAnsi="Times New Roman" w:cs="Times New Roman"/>
          <w:sz w:val="24"/>
        </w:rPr>
        <w:t>articipants wh</w:t>
      </w:r>
      <w:r w:rsidR="00657A80">
        <w:rPr>
          <w:rFonts w:ascii="Times New Roman" w:hAnsi="Times New Roman" w:cs="Times New Roman"/>
          <w:sz w:val="24"/>
        </w:rPr>
        <w:t>ose</w:t>
      </w:r>
      <w:r w:rsidR="009E62B9" w:rsidRPr="009E62B9">
        <w:rPr>
          <w:rFonts w:ascii="Times New Roman" w:hAnsi="Times New Roman" w:cs="Times New Roman"/>
          <w:sz w:val="24"/>
        </w:rPr>
        <w:t xml:space="preserve"> first two principal components deviated &gt; 5</w:t>
      </w:r>
      <w:r w:rsidR="00657A80">
        <w:rPr>
          <w:rFonts w:ascii="Times New Roman" w:hAnsi="Times New Roman" w:cs="Times New Roman"/>
          <w:sz w:val="24"/>
        </w:rPr>
        <w:t>SD</w:t>
      </w:r>
      <w:r w:rsidR="009E62B9" w:rsidRPr="009E62B9">
        <w:rPr>
          <w:rFonts w:ascii="Times New Roman" w:hAnsi="Times New Roman" w:cs="Times New Roman"/>
          <w:sz w:val="24"/>
        </w:rPr>
        <w:t xml:space="preserve"> from the mean</w:t>
      </w:r>
      <w:r w:rsidR="00657A80">
        <w:rPr>
          <w:rFonts w:ascii="Times New Roman" w:hAnsi="Times New Roman" w:cs="Times New Roman"/>
          <w:sz w:val="24"/>
        </w:rPr>
        <w:t>,</w:t>
      </w:r>
      <w:r w:rsidR="009E62B9" w:rsidRPr="009E62B9">
        <w:rPr>
          <w:rFonts w:ascii="Times New Roman" w:hAnsi="Times New Roman" w:cs="Times New Roman"/>
          <w:sz w:val="24"/>
        </w:rPr>
        <w:t xml:space="preserve"> </w:t>
      </w:r>
      <w:r w:rsidR="00657A80">
        <w:rPr>
          <w:rFonts w:ascii="Times New Roman" w:hAnsi="Times New Roman" w:cs="Times New Roman"/>
          <w:sz w:val="24"/>
        </w:rPr>
        <w:t>and p</w:t>
      </w:r>
      <w:r w:rsidR="00657A80" w:rsidRPr="009E62B9">
        <w:rPr>
          <w:rFonts w:ascii="Times New Roman" w:hAnsi="Times New Roman" w:cs="Times New Roman"/>
          <w:sz w:val="24"/>
        </w:rPr>
        <w:t xml:space="preserve">articipants </w:t>
      </w:r>
      <w:r w:rsidR="009E62B9" w:rsidRPr="009E62B9">
        <w:rPr>
          <w:rFonts w:ascii="Times New Roman" w:hAnsi="Times New Roman" w:cs="Times New Roman"/>
          <w:sz w:val="24"/>
        </w:rPr>
        <w:t xml:space="preserve">with significant genetic relatedness (IBD &gt; 0.185). </w:t>
      </w:r>
      <w:r w:rsidR="00253449">
        <w:rPr>
          <w:rFonts w:ascii="Times New Roman" w:hAnsi="Times New Roman" w:cs="Times New Roman"/>
          <w:sz w:val="24"/>
        </w:rPr>
        <w:t>The exclusion criteria for g</w:t>
      </w:r>
      <w:r w:rsidR="009E62B9" w:rsidRPr="009E62B9">
        <w:rPr>
          <w:rFonts w:ascii="Times New Roman" w:hAnsi="Times New Roman" w:cs="Times New Roman"/>
          <w:sz w:val="24"/>
        </w:rPr>
        <w:t xml:space="preserve">enetic variants </w:t>
      </w:r>
      <w:r w:rsidR="00253449">
        <w:rPr>
          <w:rFonts w:ascii="Times New Roman" w:hAnsi="Times New Roman" w:cs="Times New Roman"/>
          <w:sz w:val="24"/>
        </w:rPr>
        <w:t>included:</w:t>
      </w:r>
      <w:r w:rsidR="009E62B9" w:rsidRPr="009E62B9">
        <w:rPr>
          <w:rFonts w:ascii="Times New Roman" w:hAnsi="Times New Roman" w:cs="Times New Roman"/>
          <w:sz w:val="24"/>
        </w:rPr>
        <w:t xml:space="preserve"> genotype call rate &lt; 95%, deviation from the Hardy-Weinberg equilibrium with </w:t>
      </w:r>
      <w:r w:rsidR="009E62B9" w:rsidRPr="007A53DC">
        <w:rPr>
          <w:rFonts w:ascii="Times New Roman" w:hAnsi="Times New Roman" w:cs="Times New Roman"/>
          <w:i/>
          <w:iCs/>
          <w:sz w:val="24"/>
        </w:rPr>
        <w:t>P</w:t>
      </w:r>
      <w:r w:rsidR="009E62B9" w:rsidRPr="009E62B9">
        <w:rPr>
          <w:rFonts w:ascii="Times New Roman" w:hAnsi="Times New Roman" w:cs="Times New Roman"/>
          <w:sz w:val="24"/>
        </w:rPr>
        <w:t xml:space="preserve"> value &lt; 1×10</w:t>
      </w:r>
      <w:r w:rsidR="009E62B9" w:rsidRPr="005A1FF5">
        <w:rPr>
          <w:rFonts w:ascii="Times New Roman" w:hAnsi="Times New Roman" w:cs="Times New Roman"/>
          <w:sz w:val="24"/>
          <w:vertAlign w:val="superscript"/>
        </w:rPr>
        <w:t>−5</w:t>
      </w:r>
      <w:r w:rsidR="009E62B9" w:rsidRPr="009E62B9">
        <w:rPr>
          <w:rFonts w:ascii="Times New Roman" w:hAnsi="Times New Roman" w:cs="Times New Roman"/>
          <w:sz w:val="24"/>
        </w:rPr>
        <w:t xml:space="preserve">, </w:t>
      </w:r>
      <w:r w:rsidR="008D2C13">
        <w:rPr>
          <w:rFonts w:ascii="Times New Roman" w:hAnsi="Times New Roman" w:cs="Times New Roman"/>
          <w:sz w:val="24"/>
        </w:rPr>
        <w:t>and</w:t>
      </w:r>
      <w:r w:rsidR="009E62B9" w:rsidRPr="009E62B9">
        <w:rPr>
          <w:rFonts w:ascii="Times New Roman" w:hAnsi="Times New Roman" w:cs="Times New Roman"/>
          <w:sz w:val="24"/>
        </w:rPr>
        <w:t xml:space="preserve"> minor allele frequency &lt; 5%. Genotype imputation was conducted with the 1000 Genomes Phase 3 v5 reference panel using Minimac3. Variants with imputation accuracy RSQR &gt; 0.3 were included in the</w:t>
      </w:r>
      <w:r w:rsidR="008D2C13">
        <w:rPr>
          <w:rFonts w:ascii="Times New Roman" w:hAnsi="Times New Roman" w:cs="Times New Roman"/>
          <w:sz w:val="24"/>
        </w:rPr>
        <w:t xml:space="preserve"> present</w:t>
      </w:r>
      <w:r w:rsidR="009E62B9" w:rsidRPr="009E62B9">
        <w:rPr>
          <w:rFonts w:ascii="Times New Roman" w:hAnsi="Times New Roman" w:cs="Times New Roman"/>
          <w:sz w:val="24"/>
        </w:rPr>
        <w:t xml:space="preserve"> analysis.</w:t>
      </w:r>
    </w:p>
    <w:p w14:paraId="3E53C64F" w14:textId="77777777" w:rsidR="009B1D6F" w:rsidRDefault="009B1D6F" w:rsidP="00BE36FC">
      <w:pPr>
        <w:snapToGrid w:val="0"/>
        <w:spacing w:line="480" w:lineRule="auto"/>
        <w:rPr>
          <w:rFonts w:ascii="Times New Roman" w:hAnsi="Times New Roman" w:cs="Times New Roman"/>
          <w:sz w:val="24"/>
        </w:rPr>
      </w:pPr>
    </w:p>
    <w:p w14:paraId="3C509578" w14:textId="414AA3F1" w:rsidR="003B3712" w:rsidRPr="00AA344B" w:rsidRDefault="00AA344B" w:rsidP="00BE36FC">
      <w:pPr>
        <w:snapToGrid w:val="0"/>
        <w:spacing w:line="480" w:lineRule="auto"/>
        <w:rPr>
          <w:rFonts w:ascii="Times New Roman" w:hAnsi="Times New Roman" w:cs="Times New Roman"/>
          <w:b/>
          <w:bCs/>
          <w:sz w:val="24"/>
        </w:rPr>
      </w:pPr>
      <w:r w:rsidRPr="00993D2D">
        <w:rPr>
          <w:rFonts w:ascii="Times New Roman" w:hAnsi="Times New Roman" w:cs="Times New Roman"/>
          <w:b/>
          <w:bCs/>
          <w:sz w:val="24"/>
        </w:rPr>
        <w:t>Clinical data collection</w:t>
      </w:r>
    </w:p>
    <w:p w14:paraId="0ACDB9FD" w14:textId="477F5C89" w:rsidR="00223126" w:rsidRDefault="00AA344B" w:rsidP="00BE36FC">
      <w:pPr>
        <w:snapToGrid w:val="0"/>
        <w:spacing w:line="480" w:lineRule="auto"/>
        <w:rPr>
          <w:rFonts w:ascii="Times New Roman" w:hAnsi="Times New Roman" w:cs="Times New Roman"/>
          <w:sz w:val="24"/>
        </w:rPr>
      </w:pPr>
      <w:r w:rsidRPr="00FE5B83">
        <w:rPr>
          <w:rFonts w:ascii="Times New Roman" w:hAnsi="Times New Roman" w:cs="Times New Roman"/>
          <w:sz w:val="24"/>
        </w:rPr>
        <w:t>Fasting blood glucose</w:t>
      </w:r>
      <w:r>
        <w:rPr>
          <w:rFonts w:ascii="Times New Roman" w:hAnsi="Times New Roman" w:cs="Times New Roman"/>
          <w:sz w:val="24"/>
        </w:rPr>
        <w:t xml:space="preserve"> and </w:t>
      </w:r>
      <w:r w:rsidRPr="00A64636">
        <w:rPr>
          <w:rFonts w:ascii="Times New Roman" w:hAnsi="Times New Roman" w:cs="Times New Roman"/>
          <w:sz w:val="24"/>
        </w:rPr>
        <w:t>1-h</w:t>
      </w:r>
      <w:r>
        <w:rPr>
          <w:rFonts w:ascii="Times New Roman" w:hAnsi="Times New Roman" w:cs="Times New Roman"/>
          <w:sz w:val="24"/>
        </w:rPr>
        <w:t xml:space="preserve"> and 2-h</w:t>
      </w:r>
      <w:r w:rsidRPr="00A64636">
        <w:rPr>
          <w:rFonts w:ascii="Times New Roman" w:hAnsi="Times New Roman" w:cs="Times New Roman"/>
          <w:sz w:val="24"/>
        </w:rPr>
        <w:t> plasma glucose foll</w:t>
      </w:r>
      <w:r>
        <w:rPr>
          <w:rFonts w:ascii="Times New Roman" w:hAnsi="Times New Roman" w:cs="Times New Roman"/>
          <w:sz w:val="24"/>
        </w:rPr>
        <w:t xml:space="preserve">owing 75 g oral glucose load </w:t>
      </w:r>
      <w:r w:rsidRPr="00FE5B83">
        <w:rPr>
          <w:rFonts w:ascii="Times New Roman" w:hAnsi="Times New Roman" w:cs="Times New Roman"/>
          <w:sz w:val="24"/>
        </w:rPr>
        <w:t>w</w:t>
      </w:r>
      <w:r>
        <w:rPr>
          <w:rFonts w:ascii="Times New Roman" w:hAnsi="Times New Roman" w:cs="Times New Roman"/>
          <w:sz w:val="24"/>
        </w:rPr>
        <w:t>ere</w:t>
      </w:r>
      <w:r>
        <w:rPr>
          <w:rFonts w:ascii="Times New Roman" w:hAnsi="Times New Roman" w:cs="Times New Roman" w:hint="eastAsia"/>
          <w:sz w:val="24"/>
        </w:rPr>
        <w:t xml:space="preserve"> </w:t>
      </w:r>
      <w:r w:rsidRPr="00FE5B83">
        <w:rPr>
          <w:rFonts w:ascii="Times New Roman" w:hAnsi="Times New Roman" w:cs="Times New Roman"/>
          <w:sz w:val="24"/>
        </w:rPr>
        <w:t xml:space="preserve">measured </w:t>
      </w:r>
      <w:r>
        <w:rPr>
          <w:rFonts w:ascii="Times New Roman" w:hAnsi="Times New Roman" w:cs="Times New Roman"/>
          <w:sz w:val="24"/>
        </w:rPr>
        <w:t>during the mid-pregnancy</w:t>
      </w:r>
      <w:r w:rsidR="00076A24">
        <w:rPr>
          <w:rFonts w:ascii="Times New Roman" w:hAnsi="Times New Roman" w:cs="Times New Roman"/>
          <w:sz w:val="24"/>
        </w:rPr>
        <w:t xml:space="preserve"> in the THSBC and WeBirth</w:t>
      </w:r>
      <w:r>
        <w:rPr>
          <w:rFonts w:ascii="Times New Roman" w:hAnsi="Times New Roman" w:cs="Times New Roman"/>
          <w:sz w:val="24"/>
        </w:rPr>
        <w:t xml:space="preserve"> using</w:t>
      </w:r>
      <w:r w:rsidRPr="00FE5B83">
        <w:rPr>
          <w:rFonts w:ascii="Times New Roman" w:hAnsi="Times New Roman" w:cs="Times New Roman"/>
          <w:sz w:val="24"/>
        </w:rPr>
        <w:t xml:space="preserve"> a commercial glucose oxidase kit (Sichuan</w:t>
      </w:r>
      <w:r>
        <w:rPr>
          <w:rFonts w:ascii="Times New Roman" w:hAnsi="Times New Roman" w:cs="Times New Roman" w:hint="eastAsia"/>
          <w:sz w:val="24"/>
        </w:rPr>
        <w:t xml:space="preserve"> </w:t>
      </w:r>
      <w:r w:rsidRPr="00FE5B83">
        <w:rPr>
          <w:rFonts w:ascii="Times New Roman" w:hAnsi="Times New Roman" w:cs="Times New Roman"/>
          <w:sz w:val="24"/>
        </w:rPr>
        <w:t>Maccura Biotechnology, Chengdu, China).</w:t>
      </w:r>
      <w:r>
        <w:rPr>
          <w:rFonts w:ascii="Times New Roman" w:hAnsi="Times New Roman" w:cs="Times New Roman"/>
          <w:sz w:val="24"/>
        </w:rPr>
        <w:t xml:space="preserve"> </w:t>
      </w:r>
      <w:r w:rsidR="00BA616E">
        <w:rPr>
          <w:rFonts w:ascii="Times New Roman" w:hAnsi="Times New Roman" w:cs="Times New Roman"/>
          <w:sz w:val="24"/>
        </w:rPr>
        <w:t>B</w:t>
      </w:r>
      <w:r w:rsidRPr="00836E30">
        <w:rPr>
          <w:rFonts w:ascii="Times New Roman" w:hAnsi="Times New Roman" w:cs="Times New Roman"/>
          <w:sz w:val="24"/>
        </w:rPr>
        <w:t xml:space="preserve">lood </w:t>
      </w:r>
      <w:r>
        <w:rPr>
          <w:rFonts w:ascii="Times New Roman" w:hAnsi="Times New Roman" w:cs="Times New Roman"/>
          <w:sz w:val="24"/>
        </w:rPr>
        <w:t>p</w:t>
      </w:r>
      <w:r w:rsidRPr="00836E30">
        <w:rPr>
          <w:rFonts w:ascii="Times New Roman" w:hAnsi="Times New Roman" w:cs="Times New Roman"/>
          <w:sz w:val="24"/>
        </w:rPr>
        <w:t>ressure</w:t>
      </w:r>
      <w:r w:rsidR="004A0471">
        <w:rPr>
          <w:rFonts w:ascii="Times New Roman" w:hAnsi="Times New Roman" w:cs="Times New Roman"/>
          <w:sz w:val="24"/>
        </w:rPr>
        <w:t xml:space="preserve"> (</w:t>
      </w:r>
      <w:r w:rsidR="004A0471" w:rsidRPr="004A0471">
        <w:rPr>
          <w:rFonts w:ascii="Times New Roman" w:hAnsi="Times New Roman" w:cs="Times New Roman"/>
          <w:sz w:val="24"/>
        </w:rPr>
        <w:t>both systolic blood pressure and diastolic blood pressure</w:t>
      </w:r>
      <w:r w:rsidR="004A0471">
        <w:rPr>
          <w:rFonts w:ascii="Times New Roman" w:hAnsi="Times New Roman" w:cs="Times New Roman"/>
          <w:sz w:val="24"/>
        </w:rPr>
        <w:t>)</w:t>
      </w:r>
      <w:r w:rsidRPr="00125567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during the mid-pregnancy </w:t>
      </w:r>
      <w:r w:rsidR="00076A24">
        <w:rPr>
          <w:rFonts w:ascii="Times New Roman" w:hAnsi="Times New Roman" w:cs="Times New Roman"/>
          <w:sz w:val="24"/>
        </w:rPr>
        <w:t>in the THSBC and WeBirth</w:t>
      </w:r>
      <w:r w:rsidR="00076A24" w:rsidRPr="00125567">
        <w:rPr>
          <w:rFonts w:ascii="Times New Roman" w:hAnsi="Times New Roman" w:cs="Times New Roman"/>
          <w:sz w:val="24"/>
        </w:rPr>
        <w:t xml:space="preserve"> </w:t>
      </w:r>
      <w:r w:rsidRPr="00125567">
        <w:rPr>
          <w:rFonts w:ascii="Times New Roman" w:hAnsi="Times New Roman" w:cs="Times New Roman"/>
          <w:sz w:val="24"/>
        </w:rPr>
        <w:t xml:space="preserve">was </w:t>
      </w:r>
      <w:r>
        <w:rPr>
          <w:rFonts w:ascii="Times New Roman" w:hAnsi="Times New Roman" w:cs="Times New Roman"/>
          <w:sz w:val="24"/>
        </w:rPr>
        <w:t>measured</w:t>
      </w:r>
      <w:r w:rsidRPr="00125567">
        <w:rPr>
          <w:rFonts w:ascii="Times New Roman" w:hAnsi="Times New Roman" w:cs="Times New Roman"/>
          <w:sz w:val="24"/>
        </w:rPr>
        <w:t xml:space="preserve"> twice </w:t>
      </w:r>
      <w:r>
        <w:rPr>
          <w:rFonts w:ascii="Times New Roman" w:hAnsi="Times New Roman" w:cs="Times New Roman"/>
          <w:sz w:val="24"/>
        </w:rPr>
        <w:t>with</w:t>
      </w:r>
      <w:r w:rsidRPr="00125567">
        <w:rPr>
          <w:rFonts w:ascii="Times New Roman" w:hAnsi="Times New Roman" w:cs="Times New Roman"/>
          <w:sz w:val="24"/>
        </w:rPr>
        <w:t xml:space="preserve"> an automatic oscillometric blood pressure </w:t>
      </w:r>
      <w:r>
        <w:rPr>
          <w:rFonts w:ascii="Times New Roman" w:hAnsi="Times New Roman" w:cs="Times New Roman"/>
          <w:sz w:val="24"/>
        </w:rPr>
        <w:t>monitor</w:t>
      </w:r>
      <w:r w:rsidRPr="00125567">
        <w:rPr>
          <w:rFonts w:ascii="Times New Roman" w:hAnsi="Times New Roman" w:cs="Times New Roman"/>
          <w:sz w:val="24"/>
        </w:rPr>
        <w:t xml:space="preserve"> (Omron Healthcare, Kyoto, Japan), </w:t>
      </w:r>
      <w:r>
        <w:rPr>
          <w:rFonts w:ascii="Times New Roman" w:hAnsi="Times New Roman" w:cs="Times New Roman"/>
          <w:sz w:val="24"/>
        </w:rPr>
        <w:t>the</w:t>
      </w:r>
      <w:r w:rsidRPr="00125567">
        <w:rPr>
          <w:rFonts w:ascii="Times New Roman" w:hAnsi="Times New Roman" w:cs="Times New Roman"/>
          <w:sz w:val="24"/>
        </w:rPr>
        <w:t xml:space="preserve"> average value of </w:t>
      </w:r>
      <w:r>
        <w:rPr>
          <w:rFonts w:ascii="Times New Roman" w:hAnsi="Times New Roman" w:cs="Times New Roman"/>
          <w:sz w:val="24"/>
        </w:rPr>
        <w:t>which</w:t>
      </w:r>
      <w:r w:rsidRPr="00125567">
        <w:rPr>
          <w:rFonts w:ascii="Times New Roman" w:hAnsi="Times New Roman" w:cs="Times New Roman"/>
          <w:sz w:val="24"/>
        </w:rPr>
        <w:t xml:space="preserve"> w</w:t>
      </w:r>
      <w:r>
        <w:rPr>
          <w:rFonts w:ascii="Times New Roman" w:hAnsi="Times New Roman" w:cs="Times New Roman"/>
          <w:sz w:val="24"/>
        </w:rPr>
        <w:t>as calcul</w:t>
      </w:r>
      <w:r w:rsidR="00043807">
        <w:rPr>
          <w:rFonts w:ascii="Times New Roman" w:hAnsi="Times New Roman" w:cs="Times New Roman"/>
          <w:sz w:val="24"/>
        </w:rPr>
        <w:t>a</w:t>
      </w:r>
      <w:r>
        <w:rPr>
          <w:rFonts w:ascii="Times New Roman" w:hAnsi="Times New Roman" w:cs="Times New Roman"/>
          <w:sz w:val="24"/>
        </w:rPr>
        <w:t>ted.</w:t>
      </w:r>
      <w:r w:rsidRPr="00125567">
        <w:rPr>
          <w:rFonts w:ascii="Times New Roman" w:hAnsi="Times New Roman" w:cs="Times New Roman"/>
          <w:sz w:val="24"/>
        </w:rPr>
        <w:t xml:space="preserve"> </w:t>
      </w:r>
      <w:r w:rsidR="004A0471">
        <w:rPr>
          <w:rFonts w:ascii="Times New Roman" w:hAnsi="Times New Roman" w:cs="Times New Roman"/>
          <w:sz w:val="24"/>
        </w:rPr>
        <w:t>O</w:t>
      </w:r>
      <w:r w:rsidR="004A0471" w:rsidRPr="004A0471">
        <w:rPr>
          <w:rFonts w:ascii="Times New Roman" w:hAnsi="Times New Roman" w:cs="Times New Roman"/>
          <w:sz w:val="24"/>
        </w:rPr>
        <w:t xml:space="preserve">nly systolic blood pressure was adjusted for in the linear regression to </w:t>
      </w:r>
      <w:r w:rsidR="004C4A43">
        <w:rPr>
          <w:rFonts w:ascii="Times New Roman" w:hAnsi="Times New Roman" w:cs="Times New Roman"/>
          <w:sz w:val="24"/>
        </w:rPr>
        <w:t>reduce</w:t>
      </w:r>
      <w:r w:rsidR="004A0471" w:rsidRPr="004A0471">
        <w:rPr>
          <w:rFonts w:ascii="Times New Roman" w:hAnsi="Times New Roman" w:cs="Times New Roman"/>
          <w:sz w:val="24"/>
        </w:rPr>
        <w:t xml:space="preserve"> </w:t>
      </w:r>
      <w:r w:rsidR="006A02A0">
        <w:rPr>
          <w:rFonts w:ascii="Times New Roman" w:hAnsi="Times New Roman" w:cs="Times New Roman"/>
          <w:sz w:val="24"/>
        </w:rPr>
        <w:t xml:space="preserve">potential </w:t>
      </w:r>
      <w:r w:rsidR="004C4A43">
        <w:rPr>
          <w:rFonts w:ascii="Times New Roman" w:hAnsi="Times New Roman" w:cs="Times New Roman"/>
          <w:sz w:val="24"/>
        </w:rPr>
        <w:t>multi</w:t>
      </w:r>
      <w:r w:rsidR="004A0471" w:rsidRPr="004A0471">
        <w:rPr>
          <w:rFonts w:ascii="Times New Roman" w:hAnsi="Times New Roman" w:cs="Times New Roman"/>
          <w:sz w:val="24"/>
        </w:rPr>
        <w:t xml:space="preserve">collinearity. </w:t>
      </w:r>
      <w:r>
        <w:rPr>
          <w:rFonts w:ascii="Times New Roman" w:hAnsi="Times New Roman" w:cs="Times New Roman"/>
          <w:sz w:val="24"/>
        </w:rPr>
        <w:t xml:space="preserve">In addition, other clinical traits of </w:t>
      </w:r>
      <w:r w:rsidRPr="00326327">
        <w:rPr>
          <w:rFonts w:ascii="Times New Roman" w:hAnsi="Times New Roman" w:cs="Times New Roman"/>
          <w:sz w:val="24"/>
        </w:rPr>
        <w:t xml:space="preserve">participants </w:t>
      </w:r>
      <w:r>
        <w:rPr>
          <w:rFonts w:ascii="Times New Roman" w:hAnsi="Times New Roman" w:cs="Times New Roman"/>
          <w:sz w:val="24"/>
        </w:rPr>
        <w:t xml:space="preserve">were measured </w:t>
      </w:r>
      <w:r w:rsidRPr="008020BE">
        <w:rPr>
          <w:rFonts w:ascii="Times New Roman" w:hAnsi="Times New Roman" w:cs="Times New Roman"/>
          <w:sz w:val="24"/>
        </w:rPr>
        <w:t>in serum samples</w:t>
      </w:r>
      <w:r>
        <w:rPr>
          <w:rFonts w:ascii="Times New Roman" w:hAnsi="Times New Roman" w:cs="Times New Roman"/>
          <w:sz w:val="24"/>
        </w:rPr>
        <w:t xml:space="preserve"> collected </w:t>
      </w:r>
      <w:r w:rsidRPr="00326327">
        <w:rPr>
          <w:rFonts w:ascii="Times New Roman" w:hAnsi="Times New Roman" w:cs="Times New Roman"/>
          <w:sz w:val="24"/>
        </w:rPr>
        <w:t xml:space="preserve">during </w:t>
      </w:r>
      <w:r>
        <w:rPr>
          <w:rFonts w:ascii="Times New Roman" w:hAnsi="Times New Roman" w:cs="Times New Roman"/>
          <w:sz w:val="24"/>
        </w:rPr>
        <w:t xml:space="preserve">the </w:t>
      </w:r>
      <w:r w:rsidR="00DA736E">
        <w:rPr>
          <w:rFonts w:ascii="Times New Roman" w:hAnsi="Times New Roman" w:cs="Times New Roman"/>
          <w:sz w:val="24"/>
        </w:rPr>
        <w:t>early pregnancy</w:t>
      </w:r>
      <w:r>
        <w:rPr>
          <w:rFonts w:ascii="Times New Roman" w:hAnsi="Times New Roman" w:cs="Times New Roman"/>
          <w:sz w:val="24"/>
        </w:rPr>
        <w:t xml:space="preserve"> (THSBC) or the </w:t>
      </w:r>
      <w:r w:rsidR="00DA736E">
        <w:rPr>
          <w:rFonts w:ascii="Times New Roman" w:hAnsi="Times New Roman" w:cs="Times New Roman"/>
          <w:sz w:val="24"/>
        </w:rPr>
        <w:t>middle pregnancy</w:t>
      </w:r>
      <w:r>
        <w:rPr>
          <w:rFonts w:ascii="Times New Roman" w:hAnsi="Times New Roman" w:cs="Times New Roman"/>
          <w:sz w:val="24"/>
        </w:rPr>
        <w:t xml:space="preserve"> (WeBirth) </w:t>
      </w:r>
      <w:r w:rsidRPr="008020BE">
        <w:rPr>
          <w:rFonts w:ascii="Times New Roman" w:hAnsi="Times New Roman" w:cs="Times New Roman"/>
          <w:sz w:val="24"/>
        </w:rPr>
        <w:t xml:space="preserve">at the </w:t>
      </w:r>
      <w:r>
        <w:rPr>
          <w:rFonts w:ascii="Times New Roman" w:hAnsi="Times New Roman" w:cs="Times New Roman"/>
          <w:sz w:val="24"/>
        </w:rPr>
        <w:t>h</w:t>
      </w:r>
      <w:r w:rsidRPr="008020BE">
        <w:rPr>
          <w:rFonts w:ascii="Times New Roman" w:hAnsi="Times New Roman" w:cs="Times New Roman"/>
          <w:sz w:val="24"/>
        </w:rPr>
        <w:t>ospital clinical laboratory</w:t>
      </w:r>
      <w:r>
        <w:rPr>
          <w:rFonts w:ascii="Times New Roman" w:hAnsi="Times New Roman" w:cs="Times New Roman"/>
          <w:sz w:val="24"/>
        </w:rPr>
        <w:t>.</w:t>
      </w:r>
      <w:r>
        <w:t xml:space="preserve"> </w:t>
      </w:r>
      <w:r>
        <w:rPr>
          <w:rFonts w:ascii="Times New Roman" w:hAnsi="Times New Roman" w:cs="Times New Roman"/>
          <w:sz w:val="24"/>
        </w:rPr>
        <w:t>For example, the</w:t>
      </w:r>
      <w:r w:rsidRPr="008020BE">
        <w:rPr>
          <w:rFonts w:ascii="Times New Roman" w:hAnsi="Times New Roman" w:cs="Times New Roman"/>
          <w:sz w:val="24"/>
        </w:rPr>
        <w:t xml:space="preserve"> lipid panel (triglyceride, total cholesterol, </w:t>
      </w:r>
      <w:r w:rsidRPr="001A6374">
        <w:rPr>
          <w:rFonts w:ascii="Times New Roman" w:hAnsi="Times New Roman" w:cs="Times New Roman"/>
          <w:sz w:val="24"/>
        </w:rPr>
        <w:t xml:space="preserve">high‐density lipoprotein cholesterol, </w:t>
      </w:r>
      <w:r>
        <w:rPr>
          <w:rFonts w:ascii="Times New Roman" w:hAnsi="Times New Roman" w:cs="Times New Roman"/>
          <w:sz w:val="24"/>
        </w:rPr>
        <w:t xml:space="preserve">and </w:t>
      </w:r>
      <w:r w:rsidRPr="001A6374">
        <w:rPr>
          <w:rFonts w:ascii="Times New Roman" w:hAnsi="Times New Roman" w:cs="Times New Roman"/>
          <w:sz w:val="24"/>
        </w:rPr>
        <w:t>low‐density lipoprotein cholesterol</w:t>
      </w:r>
      <w:r w:rsidR="00A91355">
        <w:rPr>
          <w:rFonts w:ascii="Times New Roman" w:hAnsi="Times New Roman" w:cs="Times New Roman"/>
          <w:sz w:val="24"/>
        </w:rPr>
        <w:t>)</w:t>
      </w:r>
      <w:r w:rsidRPr="001A6374">
        <w:rPr>
          <w:rFonts w:ascii="Times New Roman" w:hAnsi="Times New Roman" w:cs="Times New Roman"/>
          <w:sz w:val="24"/>
        </w:rPr>
        <w:t xml:space="preserve"> were analyzed by the</w:t>
      </w:r>
      <w:r>
        <w:rPr>
          <w:rFonts w:ascii="Times New Roman" w:hAnsi="Times New Roman" w:cs="Times New Roman"/>
          <w:sz w:val="24"/>
        </w:rPr>
        <w:t xml:space="preserve"> Mindray </w:t>
      </w:r>
      <w:r w:rsidRPr="001A6374">
        <w:rPr>
          <w:rFonts w:ascii="Times New Roman" w:hAnsi="Times New Roman" w:cs="Times New Roman"/>
          <w:sz w:val="24"/>
        </w:rPr>
        <w:t>BS‐200 automatic biochemistry analyzer</w:t>
      </w:r>
      <w:r>
        <w:rPr>
          <w:rFonts w:ascii="Times New Roman" w:hAnsi="Times New Roman" w:cs="Times New Roman"/>
          <w:sz w:val="24"/>
        </w:rPr>
        <w:t xml:space="preserve">. The </w:t>
      </w:r>
      <w:r w:rsidRPr="008020BE">
        <w:rPr>
          <w:rFonts w:ascii="Times New Roman" w:hAnsi="Times New Roman" w:cs="Times New Roman"/>
          <w:sz w:val="24"/>
        </w:rPr>
        <w:t>liver enzymes (</w:t>
      </w:r>
      <w:r>
        <w:rPr>
          <w:rFonts w:ascii="Times New Roman" w:hAnsi="Times New Roman" w:cs="Times New Roman"/>
          <w:sz w:val="24"/>
        </w:rPr>
        <w:t xml:space="preserve">e.g., </w:t>
      </w:r>
      <w:r w:rsidRPr="008020BE">
        <w:rPr>
          <w:rFonts w:ascii="Times New Roman" w:hAnsi="Times New Roman" w:cs="Times New Roman"/>
          <w:sz w:val="24"/>
        </w:rPr>
        <w:t xml:space="preserve">alanine transaminase </w:t>
      </w:r>
      <w:r>
        <w:rPr>
          <w:rFonts w:ascii="Times New Roman" w:hAnsi="Times New Roman" w:cs="Times New Roman"/>
          <w:sz w:val="24"/>
        </w:rPr>
        <w:t>[</w:t>
      </w:r>
      <w:r w:rsidRPr="008020BE">
        <w:rPr>
          <w:rFonts w:ascii="Times New Roman" w:hAnsi="Times New Roman" w:cs="Times New Roman"/>
          <w:sz w:val="24"/>
        </w:rPr>
        <w:t>ALT</w:t>
      </w:r>
      <w:r>
        <w:rPr>
          <w:rFonts w:ascii="Times New Roman" w:hAnsi="Times New Roman" w:cs="Times New Roman"/>
          <w:sz w:val="24"/>
        </w:rPr>
        <w:t>]</w:t>
      </w:r>
      <w:r w:rsidRPr="008020BE">
        <w:rPr>
          <w:rFonts w:ascii="Times New Roman" w:hAnsi="Times New Roman" w:cs="Times New Roman"/>
          <w:sz w:val="24"/>
        </w:rPr>
        <w:t xml:space="preserve">, aspartate transaminase </w:t>
      </w:r>
      <w:r>
        <w:rPr>
          <w:rFonts w:ascii="Times New Roman" w:hAnsi="Times New Roman" w:cs="Times New Roman"/>
          <w:sz w:val="24"/>
        </w:rPr>
        <w:t>[</w:t>
      </w:r>
      <w:r w:rsidRPr="008020BE">
        <w:rPr>
          <w:rFonts w:ascii="Times New Roman" w:hAnsi="Times New Roman" w:cs="Times New Roman"/>
          <w:sz w:val="24"/>
        </w:rPr>
        <w:t>AST</w:t>
      </w:r>
      <w:r>
        <w:rPr>
          <w:rFonts w:ascii="Times New Roman" w:hAnsi="Times New Roman" w:cs="Times New Roman"/>
          <w:sz w:val="24"/>
        </w:rPr>
        <w:t>]</w:t>
      </w:r>
      <w:r w:rsidRPr="008020BE">
        <w:rPr>
          <w:rFonts w:ascii="Times New Roman" w:hAnsi="Times New Roman" w:cs="Times New Roman"/>
          <w:sz w:val="24"/>
        </w:rPr>
        <w:t xml:space="preserve"> and gamma glutamyl transferase </w:t>
      </w:r>
      <w:r>
        <w:rPr>
          <w:rFonts w:ascii="Times New Roman" w:hAnsi="Times New Roman" w:cs="Times New Roman"/>
          <w:sz w:val="24"/>
        </w:rPr>
        <w:t>[</w:t>
      </w:r>
      <w:r w:rsidRPr="008020BE">
        <w:rPr>
          <w:rFonts w:ascii="Times New Roman" w:hAnsi="Times New Roman" w:cs="Times New Roman"/>
          <w:sz w:val="24"/>
        </w:rPr>
        <w:t>GGT</w:t>
      </w:r>
      <w:r>
        <w:rPr>
          <w:rFonts w:ascii="Times New Roman" w:hAnsi="Times New Roman" w:cs="Times New Roman"/>
          <w:sz w:val="24"/>
        </w:rPr>
        <w:t xml:space="preserve">], </w:t>
      </w:r>
      <w:r w:rsidRPr="00E53A46">
        <w:rPr>
          <w:rFonts w:ascii="Times New Roman" w:hAnsi="Times New Roman" w:cs="Times New Roman"/>
          <w:sz w:val="24"/>
        </w:rPr>
        <w:t xml:space="preserve">alkaline phosphatase </w:t>
      </w:r>
      <w:r>
        <w:rPr>
          <w:rFonts w:ascii="Times New Roman" w:hAnsi="Times New Roman" w:cs="Times New Roman"/>
          <w:sz w:val="24"/>
        </w:rPr>
        <w:t>[</w:t>
      </w:r>
      <w:r w:rsidRPr="00E53A46">
        <w:rPr>
          <w:rFonts w:ascii="Times New Roman" w:hAnsi="Times New Roman" w:cs="Times New Roman"/>
          <w:sz w:val="24"/>
        </w:rPr>
        <w:t>ALP</w:t>
      </w:r>
      <w:r>
        <w:rPr>
          <w:rFonts w:ascii="Times New Roman" w:hAnsi="Times New Roman" w:cs="Times New Roman"/>
          <w:sz w:val="24"/>
        </w:rPr>
        <w:t>])</w:t>
      </w:r>
      <w:r w:rsidRPr="008020BE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and indexes of hepatic function (e.g., total protein, albumin) </w:t>
      </w:r>
      <w:r w:rsidRPr="008020BE">
        <w:rPr>
          <w:rFonts w:ascii="Times New Roman" w:hAnsi="Times New Roman" w:cs="Times New Roman"/>
          <w:sz w:val="24"/>
        </w:rPr>
        <w:t>were measured using</w:t>
      </w:r>
      <w:r w:rsidRPr="000B46A1">
        <w:rPr>
          <w:rFonts w:ascii="Times New Roman" w:hAnsi="Times New Roman" w:cs="Times New Roman"/>
          <w:sz w:val="24"/>
        </w:rPr>
        <w:t xml:space="preserve"> Hitachi 7180</w:t>
      </w:r>
      <w:r>
        <w:rPr>
          <w:rFonts w:ascii="Times New Roman" w:hAnsi="Times New Roman" w:cs="Times New Roman"/>
          <w:sz w:val="24"/>
        </w:rPr>
        <w:t xml:space="preserve"> </w:t>
      </w:r>
      <w:r w:rsidRPr="000B46A1">
        <w:rPr>
          <w:rFonts w:ascii="Times New Roman" w:hAnsi="Times New Roman" w:cs="Times New Roman"/>
          <w:sz w:val="24"/>
        </w:rPr>
        <w:t>automatic biochemical analyzer</w:t>
      </w:r>
      <w:r w:rsidRPr="008020BE"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 A c</w:t>
      </w:r>
      <w:r w:rsidRPr="001D63F5">
        <w:rPr>
          <w:rFonts w:ascii="Times New Roman" w:hAnsi="Times New Roman" w:cs="Times New Roman"/>
          <w:sz w:val="24"/>
        </w:rPr>
        <w:t xml:space="preserve">omplete </w:t>
      </w:r>
      <w:r>
        <w:rPr>
          <w:rFonts w:ascii="Times New Roman" w:hAnsi="Times New Roman" w:cs="Times New Roman"/>
          <w:sz w:val="24"/>
        </w:rPr>
        <w:t>b</w:t>
      </w:r>
      <w:r w:rsidRPr="001D63F5">
        <w:rPr>
          <w:rFonts w:ascii="Times New Roman" w:hAnsi="Times New Roman" w:cs="Times New Roman"/>
          <w:sz w:val="24"/>
        </w:rPr>
        <w:t xml:space="preserve">lood </w:t>
      </w:r>
      <w:r>
        <w:rPr>
          <w:rFonts w:ascii="Times New Roman" w:hAnsi="Times New Roman" w:cs="Times New Roman"/>
          <w:sz w:val="24"/>
        </w:rPr>
        <w:t>c</w:t>
      </w:r>
      <w:r w:rsidRPr="001D63F5">
        <w:rPr>
          <w:rFonts w:ascii="Times New Roman" w:hAnsi="Times New Roman" w:cs="Times New Roman"/>
          <w:sz w:val="24"/>
        </w:rPr>
        <w:t xml:space="preserve">ount </w:t>
      </w:r>
      <w:r>
        <w:rPr>
          <w:rFonts w:ascii="Times New Roman" w:hAnsi="Times New Roman" w:cs="Times New Roman"/>
          <w:sz w:val="24"/>
        </w:rPr>
        <w:t xml:space="preserve">was conducted in fasting blood samples using </w:t>
      </w:r>
      <w:r w:rsidRPr="00E800BB">
        <w:rPr>
          <w:rFonts w:ascii="Times New Roman" w:hAnsi="Times New Roman" w:cs="Times New Roman"/>
          <w:sz w:val="24"/>
        </w:rPr>
        <w:t>PENTRA MS60 Automatic Blood Cell Analyzer</w:t>
      </w:r>
      <w:r>
        <w:rPr>
          <w:rFonts w:ascii="Times New Roman" w:hAnsi="Times New Roman" w:cs="Times New Roman"/>
          <w:sz w:val="24"/>
        </w:rPr>
        <w:t xml:space="preserve"> (</w:t>
      </w:r>
      <w:r w:rsidRPr="00E800BB">
        <w:rPr>
          <w:rFonts w:ascii="Times New Roman" w:hAnsi="Times New Roman" w:cs="Times New Roman"/>
          <w:sz w:val="24"/>
        </w:rPr>
        <w:t>ABX, French)</w:t>
      </w:r>
      <w:r>
        <w:rPr>
          <w:rFonts w:ascii="Times New Roman" w:hAnsi="Times New Roman" w:cs="Times New Roman"/>
          <w:sz w:val="24"/>
        </w:rPr>
        <w:t>.</w:t>
      </w:r>
    </w:p>
    <w:p w14:paraId="43200FE6" w14:textId="400EC0DF" w:rsidR="00223126" w:rsidRDefault="00223126" w:rsidP="00BE36FC">
      <w:pPr>
        <w:snapToGrid w:val="0"/>
        <w:spacing w:line="480" w:lineRule="auto"/>
        <w:rPr>
          <w:rFonts w:ascii="Times New Roman" w:hAnsi="Times New Roman" w:cs="Times New Roman"/>
          <w:sz w:val="24"/>
        </w:rPr>
      </w:pPr>
    </w:p>
    <w:p w14:paraId="110A0E72" w14:textId="2D76B70A" w:rsidR="00223126" w:rsidRDefault="00223126" w:rsidP="005B68D1">
      <w:pPr>
        <w:adjustRightInd w:val="0"/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R</w:t>
      </w:r>
      <w:r>
        <w:rPr>
          <w:rFonts w:ascii="Times New Roman" w:hAnsi="Times New Roman" w:cs="Times New Roman"/>
          <w:sz w:val="24"/>
        </w:rPr>
        <w:t>eferences</w:t>
      </w:r>
    </w:p>
    <w:p w14:paraId="4F15D27A" w14:textId="7298964F" w:rsidR="005B68D1" w:rsidRPr="005B68D1" w:rsidRDefault="005B68D1" w:rsidP="005B68D1">
      <w:pPr>
        <w:pStyle w:val="Bibliography"/>
        <w:adjustRightInd w:val="0"/>
        <w:spacing w:after="0" w:line="480" w:lineRule="auto"/>
        <w:rPr>
          <w:rFonts w:ascii="Times New Roman" w:hAnsi="Times New Roman" w:cs="Times New Roman"/>
          <w:sz w:val="24"/>
        </w:rPr>
      </w:pPr>
      <w:r w:rsidRPr="005B68D1">
        <w:rPr>
          <w:rFonts w:ascii="Times New Roman" w:hAnsi="Times New Roman" w:cs="Times New Roman"/>
          <w:sz w:val="24"/>
        </w:rPr>
        <w:t>1.</w:t>
      </w:r>
      <w:r w:rsidRPr="005B68D1">
        <w:rPr>
          <w:rFonts w:ascii="Times New Roman" w:hAnsi="Times New Roman" w:cs="Times New Roman"/>
          <w:sz w:val="24"/>
        </w:rPr>
        <w:tab/>
        <w:t xml:space="preserve">Wu D, Shu T, Yang X, et al. Plasma metabolomic and lipidomic alterations associated with COVID-19. </w:t>
      </w:r>
      <w:r w:rsidRPr="005B68D1">
        <w:rPr>
          <w:rFonts w:ascii="Times New Roman" w:hAnsi="Times New Roman" w:cs="Times New Roman"/>
          <w:i/>
          <w:iCs/>
          <w:sz w:val="24"/>
        </w:rPr>
        <w:t>Natl Sci Rev</w:t>
      </w:r>
      <w:r w:rsidRPr="005B68D1">
        <w:rPr>
          <w:rFonts w:ascii="Times New Roman" w:hAnsi="Times New Roman" w:cs="Times New Roman"/>
          <w:sz w:val="24"/>
        </w:rPr>
        <w:t>. 2020;7(7):1157-1168. doi:10.1093/nsr/nwaa086</w:t>
      </w:r>
    </w:p>
    <w:p w14:paraId="13386139" w14:textId="77777777" w:rsidR="005B68D1" w:rsidRPr="005B68D1" w:rsidRDefault="005B68D1" w:rsidP="005B68D1">
      <w:pPr>
        <w:pStyle w:val="Bibliography"/>
        <w:adjustRightInd w:val="0"/>
        <w:spacing w:after="0" w:line="480" w:lineRule="auto"/>
        <w:rPr>
          <w:rFonts w:ascii="Times New Roman" w:hAnsi="Times New Roman" w:cs="Times New Roman"/>
          <w:sz w:val="24"/>
        </w:rPr>
      </w:pPr>
      <w:r w:rsidRPr="005B68D1">
        <w:rPr>
          <w:rFonts w:ascii="Times New Roman" w:hAnsi="Times New Roman" w:cs="Times New Roman"/>
          <w:sz w:val="24"/>
        </w:rPr>
        <w:t>2.</w:t>
      </w:r>
      <w:r w:rsidRPr="005B68D1">
        <w:rPr>
          <w:rFonts w:ascii="Times New Roman" w:hAnsi="Times New Roman" w:cs="Times New Roman"/>
          <w:sz w:val="24"/>
        </w:rPr>
        <w:tab/>
        <w:t xml:space="preserve">Viant MR, Kurland IJ, Jones MR, Dunn WB. How close are we to complete annotation of metabolomes? </w:t>
      </w:r>
      <w:r w:rsidRPr="005B68D1">
        <w:rPr>
          <w:rFonts w:ascii="Times New Roman" w:hAnsi="Times New Roman" w:cs="Times New Roman"/>
          <w:i/>
          <w:iCs/>
          <w:sz w:val="24"/>
        </w:rPr>
        <w:t>Current Opinion in Chemical Biology</w:t>
      </w:r>
      <w:r w:rsidRPr="005B68D1">
        <w:rPr>
          <w:rFonts w:ascii="Times New Roman" w:hAnsi="Times New Roman" w:cs="Times New Roman"/>
          <w:sz w:val="24"/>
        </w:rPr>
        <w:t>. 2017;36:64-69. doi:10.1016/j.cbpa.2017.01.001</w:t>
      </w:r>
    </w:p>
    <w:p w14:paraId="74F68572" w14:textId="77777777" w:rsidR="005B68D1" w:rsidRPr="005B68D1" w:rsidRDefault="005B68D1" w:rsidP="005B68D1">
      <w:pPr>
        <w:pStyle w:val="Bibliography"/>
        <w:adjustRightInd w:val="0"/>
        <w:spacing w:after="0" w:line="480" w:lineRule="auto"/>
        <w:rPr>
          <w:rFonts w:ascii="Times New Roman" w:hAnsi="Times New Roman" w:cs="Times New Roman"/>
          <w:sz w:val="24"/>
        </w:rPr>
      </w:pPr>
      <w:r w:rsidRPr="005B68D1">
        <w:rPr>
          <w:rFonts w:ascii="Times New Roman" w:hAnsi="Times New Roman" w:cs="Times New Roman"/>
          <w:sz w:val="24"/>
        </w:rPr>
        <w:t>3.</w:t>
      </w:r>
      <w:r w:rsidRPr="005B68D1">
        <w:rPr>
          <w:rFonts w:ascii="Times New Roman" w:hAnsi="Times New Roman" w:cs="Times New Roman"/>
          <w:sz w:val="24"/>
        </w:rPr>
        <w:tab/>
        <w:t xml:space="preserve">Fu Y, Gou W, Wu P, et al. Landscape of the gut mycobiome dynamics during pregnancy and its relationship with host metabolism and pregnancy health. </w:t>
      </w:r>
      <w:r w:rsidRPr="005B68D1">
        <w:rPr>
          <w:rFonts w:ascii="Times New Roman" w:hAnsi="Times New Roman" w:cs="Times New Roman"/>
          <w:i/>
          <w:iCs/>
          <w:sz w:val="24"/>
        </w:rPr>
        <w:t>Gut</w:t>
      </w:r>
      <w:r w:rsidRPr="005B68D1">
        <w:rPr>
          <w:rFonts w:ascii="Times New Roman" w:hAnsi="Times New Roman" w:cs="Times New Roman"/>
          <w:sz w:val="24"/>
        </w:rPr>
        <w:t>. 2024;73(8):1302-1312. doi:10.1136/gutjnl-2024-332260</w:t>
      </w:r>
    </w:p>
    <w:p w14:paraId="306A5A08" w14:textId="77777777" w:rsidR="005B68D1" w:rsidRPr="005B68D1" w:rsidRDefault="005B68D1" w:rsidP="005B68D1">
      <w:pPr>
        <w:pStyle w:val="Bibliography"/>
        <w:adjustRightInd w:val="0"/>
        <w:spacing w:after="0" w:line="480" w:lineRule="auto"/>
        <w:rPr>
          <w:rFonts w:ascii="Times New Roman" w:hAnsi="Times New Roman" w:cs="Times New Roman"/>
          <w:sz w:val="24"/>
        </w:rPr>
      </w:pPr>
      <w:r w:rsidRPr="005B68D1">
        <w:rPr>
          <w:rFonts w:ascii="Times New Roman" w:hAnsi="Times New Roman" w:cs="Times New Roman"/>
          <w:sz w:val="24"/>
        </w:rPr>
        <w:t>4.</w:t>
      </w:r>
      <w:r w:rsidRPr="005B68D1">
        <w:rPr>
          <w:rFonts w:ascii="Times New Roman" w:hAnsi="Times New Roman" w:cs="Times New Roman"/>
          <w:sz w:val="24"/>
        </w:rPr>
        <w:tab/>
        <w:t xml:space="preserve">Arseneau JR, Steeves R, Laflamme M. Modified low-salt CTAB extraction of high-quality DNA from contaminant-rich tissues. </w:t>
      </w:r>
      <w:r w:rsidRPr="005B68D1">
        <w:rPr>
          <w:rFonts w:ascii="Times New Roman" w:hAnsi="Times New Roman" w:cs="Times New Roman"/>
          <w:i/>
          <w:iCs/>
          <w:sz w:val="24"/>
        </w:rPr>
        <w:t>Mol Ecol Resour</w:t>
      </w:r>
      <w:r w:rsidRPr="005B68D1">
        <w:rPr>
          <w:rFonts w:ascii="Times New Roman" w:hAnsi="Times New Roman" w:cs="Times New Roman"/>
          <w:sz w:val="24"/>
        </w:rPr>
        <w:t>. 2017;17(4):686-693. doi:10.1111/1755-0998.12616</w:t>
      </w:r>
    </w:p>
    <w:p w14:paraId="25126C89" w14:textId="2204967A" w:rsidR="008432CF" w:rsidRPr="005A1FF5" w:rsidRDefault="005B68D1" w:rsidP="005A1FF5">
      <w:pPr>
        <w:widowControl/>
        <w:jc w:val="left"/>
        <w:rPr>
          <w:rFonts w:ascii="Times New Roman" w:eastAsia="等线" w:hAnsi="Times New Roman" w:cs="Times New Roman"/>
          <w:b/>
          <w:bCs/>
          <w:color w:val="000000"/>
          <w:kern w:val="0"/>
          <w:sz w:val="24"/>
          <w:szCs w:val="24"/>
        </w:rPr>
        <w:sectPr w:rsidR="008432CF" w:rsidRPr="005A1FF5" w:rsidSect="008503BD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Times New Roman" w:eastAsia="等线" w:hAnsi="Times New Roman" w:cs="Times New Roman"/>
          <w:b/>
          <w:bCs/>
          <w:color w:val="000000"/>
          <w:kern w:val="0"/>
          <w:sz w:val="24"/>
          <w:szCs w:val="24"/>
        </w:rPr>
        <w:br w:type="page"/>
      </w:r>
    </w:p>
    <w:p w14:paraId="3105CF9A" w14:textId="63B4530F" w:rsidR="007B1BF0" w:rsidRDefault="007B1BF0" w:rsidP="00BE36FC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A39B9">
        <w:rPr>
          <w:rFonts w:ascii="Times New Roman" w:hAnsi="Times New Roman" w:cs="Times New Roman"/>
          <w:b/>
          <w:bCs/>
          <w:sz w:val="24"/>
          <w:szCs w:val="24"/>
        </w:rPr>
        <w:t xml:space="preserve">Figure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S1 </w:t>
      </w:r>
      <w:r w:rsidR="003C30E2" w:rsidRPr="005A1FF5">
        <w:rPr>
          <w:rFonts w:ascii="Times New Roman" w:hAnsi="Times New Roman" w:cs="Times New Roman"/>
          <w:b/>
          <w:bCs/>
          <w:sz w:val="24"/>
          <w:szCs w:val="24"/>
        </w:rPr>
        <w:t>Study populations and study overviews</w:t>
      </w:r>
    </w:p>
    <w:p w14:paraId="7467110B" w14:textId="5D280E09" w:rsidR="007B1BF0" w:rsidRDefault="004A6CD0" w:rsidP="00BE36FC">
      <w:pPr>
        <w:spacing w:line="480" w:lineRule="auto"/>
      </w:pPr>
      <w:r w:rsidRPr="007B1BF0">
        <w:rPr>
          <w:noProof/>
          <w:lang w:val="en-PH" w:eastAsia="en-PH"/>
        </w:rPr>
        <w:drawing>
          <wp:inline distT="0" distB="0" distL="0" distR="0" wp14:anchorId="64AF4E6D" wp14:editId="155FE050">
            <wp:extent cx="5404860" cy="6128687"/>
            <wp:effectExtent l="0" t="0" r="5715" b="5715"/>
            <wp:docPr id="8" name="图片 7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322B8573-250B-49C5-AEEE-01C0B45274E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7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322B8573-250B-49C5-AEEE-01C0B45274E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4860" cy="6128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DBB203" w14:textId="454901DE" w:rsidR="00DA2C81" w:rsidRDefault="00DA2C81" w:rsidP="00BE36FC">
      <w:pPr>
        <w:spacing w:line="480" w:lineRule="auto"/>
      </w:pPr>
    </w:p>
    <w:p w14:paraId="1CD98741" w14:textId="602687C7" w:rsidR="00DA2C81" w:rsidRDefault="00DA2C81" w:rsidP="00BE36FC">
      <w:pPr>
        <w:spacing w:line="480" w:lineRule="auto"/>
      </w:pPr>
    </w:p>
    <w:p w14:paraId="4133BBDA" w14:textId="61390A32" w:rsidR="00DA2C81" w:rsidRDefault="00DA2C81" w:rsidP="00BE36FC">
      <w:pPr>
        <w:spacing w:line="480" w:lineRule="auto"/>
      </w:pPr>
    </w:p>
    <w:p w14:paraId="07390E2B" w14:textId="77777777" w:rsidR="00EB1286" w:rsidRDefault="00EB1286" w:rsidP="00BE36FC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  <w:sectPr w:rsidR="00EB1286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188280C9" w14:textId="6C38353C" w:rsidR="00CC2C4A" w:rsidRPr="00CC2C4A" w:rsidRDefault="00CC2C4A" w:rsidP="00CC2C4A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C2C4A">
        <w:rPr>
          <w:rFonts w:ascii="Times New Roman" w:hAnsi="Times New Roman" w:cs="Times New Roman"/>
          <w:b/>
          <w:bCs/>
          <w:sz w:val="24"/>
          <w:szCs w:val="24"/>
        </w:rPr>
        <w:t xml:space="preserve">Figure S2 Association between amino acid metabolites and </w:t>
      </w:r>
      <w:r w:rsidRPr="00CC2C4A">
        <w:rPr>
          <w:rFonts w:ascii="Times New Roman" w:hAnsi="Times New Roman" w:cs="Times New Roman" w:hint="eastAsia"/>
          <w:b/>
          <w:bCs/>
          <w:sz w:val="24"/>
          <w:szCs w:val="24"/>
        </w:rPr>
        <w:t>ge</w:t>
      </w:r>
      <w:r w:rsidRPr="00CC2C4A">
        <w:rPr>
          <w:rFonts w:ascii="Times New Roman" w:hAnsi="Times New Roman" w:cs="Times New Roman"/>
          <w:b/>
          <w:bCs/>
          <w:sz w:val="24"/>
          <w:szCs w:val="24"/>
        </w:rPr>
        <w:t>stational duration</w:t>
      </w:r>
      <w:r w:rsidR="0092447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24477" w:rsidRPr="00924477">
        <w:rPr>
          <w:rFonts w:ascii="Times New Roman" w:hAnsi="Times New Roman" w:cs="Times New Roman"/>
          <w:b/>
          <w:bCs/>
          <w:sz w:val="24"/>
          <w:szCs w:val="24"/>
        </w:rPr>
        <w:t xml:space="preserve">across clusters and </w:t>
      </w:r>
      <w:r w:rsidR="00DA736E">
        <w:rPr>
          <w:rFonts w:ascii="Times New Roman" w:hAnsi="Times New Roman" w:cs="Times New Roman"/>
          <w:b/>
          <w:bCs/>
          <w:sz w:val="24"/>
          <w:szCs w:val="24"/>
        </w:rPr>
        <w:t>pregnancy period</w:t>
      </w:r>
      <w:r w:rsidR="00924477" w:rsidRPr="00924477">
        <w:rPr>
          <w:rFonts w:ascii="Times New Roman" w:hAnsi="Times New Roman" w:cs="Times New Roman"/>
          <w:b/>
          <w:bCs/>
          <w:sz w:val="24"/>
          <w:szCs w:val="24"/>
        </w:rPr>
        <w:t>s</w:t>
      </w:r>
    </w:p>
    <w:p w14:paraId="6E6374B4" w14:textId="6A5099BF" w:rsidR="00EC4637" w:rsidRDefault="00EC4637" w:rsidP="00BE36FC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  <w:lang w:val="en-PH" w:eastAsia="en-PH"/>
        </w:rPr>
        <w:drawing>
          <wp:inline distT="0" distB="0" distL="0" distR="0" wp14:anchorId="549DFF71" wp14:editId="17396CDB">
            <wp:extent cx="5905422" cy="5451643"/>
            <wp:effectExtent l="0" t="0" r="63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422" cy="54516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A0FF50" w14:textId="77777777" w:rsidR="00EC4637" w:rsidRDefault="00EC4637" w:rsidP="00BE36FC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79EA4D9" w14:textId="77777777" w:rsidR="00EC4637" w:rsidRDefault="00EC4637" w:rsidP="00BE36FC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1649355" w14:textId="77777777" w:rsidR="00407A63" w:rsidRDefault="00407A63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1E753E74" w14:textId="52712738" w:rsidR="00DA2C81" w:rsidRDefault="00DA2C81" w:rsidP="00BE36FC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A39B9">
        <w:rPr>
          <w:rFonts w:ascii="Times New Roman" w:hAnsi="Times New Roman" w:cs="Times New Roman"/>
          <w:b/>
          <w:bCs/>
          <w:sz w:val="24"/>
          <w:szCs w:val="24"/>
        </w:rPr>
        <w:t xml:space="preserve">Figure </w:t>
      </w:r>
      <w:r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A403A5">
        <w:rPr>
          <w:rFonts w:ascii="Times New Roman" w:hAnsi="Times New Roman" w:cs="Times New Roman"/>
          <w:b/>
          <w:bCs/>
          <w:sz w:val="24"/>
          <w:szCs w:val="24"/>
        </w:rPr>
        <w:t>3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955FF">
        <w:rPr>
          <w:rFonts w:ascii="Times New Roman" w:hAnsi="Times New Roman" w:cs="Times New Roman"/>
          <w:b/>
          <w:bCs/>
          <w:sz w:val="24"/>
          <w:szCs w:val="24"/>
        </w:rPr>
        <w:t xml:space="preserve">Association between amino acid metabolites and </w:t>
      </w:r>
      <w:r w:rsidR="00B25515">
        <w:rPr>
          <w:rFonts w:ascii="Times New Roman" w:hAnsi="Times New Roman" w:cs="Times New Roman"/>
          <w:b/>
          <w:bCs/>
          <w:sz w:val="24"/>
          <w:szCs w:val="24"/>
        </w:rPr>
        <w:t xml:space="preserve">the risk of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spontaneous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pre</w:t>
      </w:r>
      <w:r>
        <w:rPr>
          <w:rFonts w:ascii="Times New Roman" w:hAnsi="Times New Roman" w:cs="Times New Roman"/>
          <w:b/>
          <w:bCs/>
          <w:sz w:val="24"/>
          <w:szCs w:val="24"/>
        </w:rPr>
        <w:t>term birth</w:t>
      </w:r>
      <w:r w:rsidR="003270A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Start w:id="8" w:name="_Hlk213426010"/>
      <w:r w:rsidR="003270A8">
        <w:rPr>
          <w:rFonts w:ascii="Times New Roman" w:hAnsi="Times New Roman" w:cs="Times New Roman" w:hint="eastAsia"/>
          <w:b/>
          <w:bCs/>
          <w:sz w:val="24"/>
          <w:szCs w:val="24"/>
        </w:rPr>
        <w:t>an</w:t>
      </w:r>
      <w:r w:rsidR="003270A8">
        <w:rPr>
          <w:rFonts w:ascii="Times New Roman" w:hAnsi="Times New Roman" w:cs="Times New Roman"/>
          <w:b/>
          <w:bCs/>
          <w:sz w:val="24"/>
          <w:szCs w:val="24"/>
        </w:rPr>
        <w:t xml:space="preserve">d </w:t>
      </w:r>
      <w:r w:rsidR="003270A8" w:rsidRPr="003270A8">
        <w:rPr>
          <w:rFonts w:ascii="Times New Roman" w:hAnsi="Times New Roman" w:cs="Times New Roman"/>
          <w:b/>
          <w:bCs/>
          <w:sz w:val="24"/>
          <w:szCs w:val="24"/>
        </w:rPr>
        <w:t>medically indicated preterm birth</w:t>
      </w:r>
      <w:bookmarkEnd w:id="8"/>
    </w:p>
    <w:p w14:paraId="74AF553A" w14:textId="3CD8837B" w:rsidR="009B3AE6" w:rsidRDefault="00EB1286" w:rsidP="00BE36F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val="en-PH" w:eastAsia="en-PH"/>
        </w:rPr>
        <w:drawing>
          <wp:inline distT="0" distB="0" distL="0" distR="0" wp14:anchorId="3204546F" wp14:editId="59979878">
            <wp:extent cx="5747845" cy="6973743"/>
            <wp:effectExtent l="0" t="0" r="5715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7845" cy="6973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38E1B2" w14:textId="76374599" w:rsidR="00EB1286" w:rsidRDefault="00EB1286" w:rsidP="00BE36F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175F9EA" w14:textId="77777777" w:rsidR="00EB1286" w:rsidRDefault="00EB1286" w:rsidP="00BE36F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F9D22E7" w14:textId="77777777" w:rsidR="00EB1286" w:rsidRDefault="00EB1286" w:rsidP="00EB1286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  <w:sectPr w:rsidR="00EB1286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3E5FB421" w14:textId="1C59E5AE" w:rsidR="00EB1286" w:rsidRDefault="00EB1286" w:rsidP="00EB1286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A39B9">
        <w:rPr>
          <w:rFonts w:ascii="Times New Roman" w:hAnsi="Times New Roman" w:cs="Times New Roman"/>
          <w:b/>
          <w:bCs/>
          <w:sz w:val="24"/>
          <w:szCs w:val="24"/>
        </w:rPr>
        <w:t xml:space="preserve">Figure </w:t>
      </w:r>
      <w:r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0A5EAB">
        <w:rPr>
          <w:rFonts w:ascii="Times New Roman" w:hAnsi="Times New Roman" w:cs="Times New Roman"/>
          <w:b/>
          <w:bCs/>
          <w:sz w:val="24"/>
          <w:szCs w:val="24"/>
        </w:rPr>
        <w:t>4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Association of amino acid metabolites with gestational duration</w:t>
      </w:r>
      <w:r w:rsidR="000A5EAB">
        <w:rPr>
          <w:rFonts w:ascii="Times New Roman" w:hAnsi="Times New Roman" w:cs="Times New Roman"/>
          <w:b/>
          <w:bCs/>
          <w:sz w:val="24"/>
          <w:szCs w:val="24"/>
        </w:rPr>
        <w:t xml:space="preserve"> and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preterm birth in </w:t>
      </w:r>
      <w:bookmarkStart w:id="9" w:name="OLE_LINK13"/>
      <w:bookmarkStart w:id="10" w:name="OLE_LINK14"/>
      <w:r>
        <w:rPr>
          <w:rFonts w:ascii="Times New Roman" w:hAnsi="Times New Roman" w:cs="Times New Roman"/>
          <w:b/>
          <w:bCs/>
          <w:sz w:val="24"/>
          <w:szCs w:val="24"/>
        </w:rPr>
        <w:t>participants without imputed covariates</w:t>
      </w:r>
      <w:bookmarkEnd w:id="9"/>
      <w:bookmarkEnd w:id="10"/>
    </w:p>
    <w:p w14:paraId="4FBFE72A" w14:textId="35364EEE" w:rsidR="009B3AE6" w:rsidRPr="00EB1286" w:rsidRDefault="00EB1286" w:rsidP="00BE36F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val="en-PH" w:eastAsia="en-PH"/>
        </w:rPr>
        <w:drawing>
          <wp:inline distT="0" distB="0" distL="0" distR="0" wp14:anchorId="7F7ED55A" wp14:editId="33753546">
            <wp:extent cx="5417035" cy="5965852"/>
            <wp:effectExtent l="0" t="0" r="6350" b="317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7035" cy="59658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E4EA3D" w14:textId="77777777" w:rsidR="001515DF" w:rsidRDefault="001515DF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07E211D8" w14:textId="535A6516" w:rsidR="006335A3" w:rsidRDefault="00EB1286" w:rsidP="00BE36F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A39B9">
        <w:rPr>
          <w:rFonts w:ascii="Times New Roman" w:hAnsi="Times New Roman" w:cs="Times New Roman"/>
          <w:b/>
          <w:bCs/>
          <w:sz w:val="24"/>
          <w:szCs w:val="24"/>
        </w:rPr>
        <w:t xml:space="preserve">Figure </w:t>
      </w:r>
      <w:r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192AFC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4D388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Association of amino acid metabolites with gestational duration</w:t>
      </w:r>
      <w:r w:rsidR="00192AFC">
        <w:rPr>
          <w:rFonts w:ascii="Times New Roman" w:hAnsi="Times New Roman" w:cs="Times New Roman"/>
          <w:b/>
          <w:bCs/>
          <w:sz w:val="24"/>
          <w:szCs w:val="24"/>
        </w:rPr>
        <w:t xml:space="preserve"> and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preterm birth when additionally adjusting for smoking and drinking status</w:t>
      </w:r>
    </w:p>
    <w:p w14:paraId="7CBB91CA" w14:textId="24E2F8CD" w:rsidR="006335A3" w:rsidRDefault="005E69E1" w:rsidP="00BE36F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PH" w:eastAsia="en-PH"/>
        </w:rPr>
        <w:drawing>
          <wp:inline distT="0" distB="0" distL="0" distR="0" wp14:anchorId="326F8466" wp14:editId="62DA29CA">
            <wp:extent cx="5415200" cy="5933352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5200" cy="5933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39D4D5" w14:textId="77777777" w:rsidR="001515DF" w:rsidRDefault="001515DF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775CA096" w14:textId="3C714A3D" w:rsidR="00DD1744" w:rsidRPr="00EB1286" w:rsidRDefault="00EB1286" w:rsidP="00BE36FC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A39B9">
        <w:rPr>
          <w:rFonts w:ascii="Times New Roman" w:hAnsi="Times New Roman" w:cs="Times New Roman"/>
          <w:b/>
          <w:bCs/>
          <w:sz w:val="24"/>
          <w:szCs w:val="24"/>
        </w:rPr>
        <w:t xml:space="preserve">Figure </w:t>
      </w:r>
      <w:r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022D8E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4D388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Association of amino acid metabolites with gestational duration </w:t>
      </w:r>
      <w:r w:rsidR="00022D8E">
        <w:rPr>
          <w:rFonts w:ascii="Times New Roman" w:hAnsi="Times New Roman" w:cs="Times New Roman"/>
          <w:b/>
          <w:bCs/>
          <w:sz w:val="24"/>
          <w:szCs w:val="24"/>
        </w:rPr>
        <w:t xml:space="preserve">and </w:t>
      </w:r>
      <w:r>
        <w:rPr>
          <w:rFonts w:ascii="Times New Roman" w:hAnsi="Times New Roman" w:cs="Times New Roman"/>
          <w:b/>
          <w:bCs/>
          <w:sz w:val="24"/>
          <w:szCs w:val="24"/>
        </w:rPr>
        <w:t>preterm birth</w:t>
      </w:r>
      <w:r w:rsidR="00022D8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when additionally adjusting for fasting blood glucose</w:t>
      </w:r>
    </w:p>
    <w:p w14:paraId="33D29E11" w14:textId="6AE646E7" w:rsidR="00DD1744" w:rsidRDefault="00DD1744" w:rsidP="00BE36F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PH" w:eastAsia="en-PH"/>
        </w:rPr>
        <w:drawing>
          <wp:inline distT="0" distB="0" distL="0" distR="0" wp14:anchorId="1F3AF81E" wp14:editId="27D42EC2">
            <wp:extent cx="5541201" cy="6228563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41201" cy="62285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5DDC3F" w14:textId="77777777" w:rsidR="001515DF" w:rsidRDefault="001515DF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04B344A5" w14:textId="6E16EBB8" w:rsidR="00DD1744" w:rsidRPr="00EB1286" w:rsidRDefault="00EB1286" w:rsidP="00BE36FC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A39B9">
        <w:rPr>
          <w:rFonts w:ascii="Times New Roman" w:hAnsi="Times New Roman" w:cs="Times New Roman"/>
          <w:b/>
          <w:bCs/>
          <w:sz w:val="24"/>
          <w:szCs w:val="24"/>
        </w:rPr>
        <w:t xml:space="preserve">Figure </w:t>
      </w:r>
      <w:r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022D8E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4D388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Association of amino acid metabolites with gestational duration </w:t>
      </w:r>
      <w:r w:rsidR="00022D8E">
        <w:rPr>
          <w:rFonts w:ascii="Times New Roman" w:hAnsi="Times New Roman" w:cs="Times New Roman"/>
          <w:b/>
          <w:bCs/>
          <w:sz w:val="24"/>
          <w:szCs w:val="24"/>
        </w:rPr>
        <w:t xml:space="preserve">and </w:t>
      </w:r>
      <w:r>
        <w:rPr>
          <w:rFonts w:ascii="Times New Roman" w:hAnsi="Times New Roman" w:cs="Times New Roman"/>
          <w:b/>
          <w:bCs/>
          <w:sz w:val="24"/>
          <w:szCs w:val="24"/>
        </w:rPr>
        <w:t>preterm birth</w:t>
      </w:r>
      <w:r w:rsidR="00022D8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when additionally adjusting for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 w:rsidRPr="00DD1744">
        <w:rPr>
          <w:rFonts w:ascii="Times New Roman" w:hAnsi="Times New Roman" w:cs="Times New Roman"/>
          <w:b/>
          <w:bCs/>
          <w:sz w:val="24"/>
          <w:szCs w:val="24"/>
        </w:rPr>
        <w:t xml:space="preserve">ystolic </w:t>
      </w:r>
      <w:r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Pr="00DD1744">
        <w:rPr>
          <w:rFonts w:ascii="Times New Roman" w:hAnsi="Times New Roman" w:cs="Times New Roman"/>
          <w:b/>
          <w:bCs/>
          <w:sz w:val="24"/>
          <w:szCs w:val="24"/>
        </w:rPr>
        <w:t xml:space="preserve">lood </w:t>
      </w:r>
      <w:r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Pr="00DD1744">
        <w:rPr>
          <w:rFonts w:ascii="Times New Roman" w:hAnsi="Times New Roman" w:cs="Times New Roman"/>
          <w:b/>
          <w:bCs/>
          <w:sz w:val="24"/>
          <w:szCs w:val="24"/>
        </w:rPr>
        <w:t>ressure</w:t>
      </w:r>
    </w:p>
    <w:p w14:paraId="6FE81BD3" w14:textId="676426E8" w:rsidR="00011BF5" w:rsidRDefault="00A5737B" w:rsidP="00BE36FC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PH" w:eastAsia="en-PH"/>
        </w:rPr>
        <w:drawing>
          <wp:inline distT="0" distB="0" distL="0" distR="0" wp14:anchorId="65694208" wp14:editId="6A804D6E">
            <wp:extent cx="5543436" cy="6098808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43436" cy="60988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35835A" w14:textId="77777777" w:rsidR="00011BF5" w:rsidRDefault="00011BF5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5496D965" w14:textId="063821E6" w:rsidR="00011BF5" w:rsidRPr="00011BF5" w:rsidRDefault="00011BF5" w:rsidP="00011BF5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11BF5">
        <w:rPr>
          <w:rFonts w:ascii="Times New Roman" w:hAnsi="Times New Roman" w:cs="Times New Roman"/>
          <w:b/>
          <w:bCs/>
          <w:sz w:val="24"/>
          <w:szCs w:val="24"/>
        </w:rPr>
        <w:t>Figure S8 Association of amino acid metabolites with gestational duration and preterm birth when additionally adjusting for diet</w:t>
      </w:r>
      <w:r w:rsidR="00022AAC">
        <w:rPr>
          <w:rFonts w:ascii="Times New Roman" w:hAnsi="Times New Roman" w:cs="Times New Roman"/>
          <w:b/>
          <w:bCs/>
          <w:sz w:val="24"/>
          <w:szCs w:val="24"/>
        </w:rPr>
        <w:t xml:space="preserve"> and lifestyles</w:t>
      </w:r>
    </w:p>
    <w:p w14:paraId="39AAC569" w14:textId="488A0B7E" w:rsidR="0089166D" w:rsidRDefault="00011BF5" w:rsidP="00BE36FC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val="en-PH" w:eastAsia="en-PH"/>
        </w:rPr>
        <w:drawing>
          <wp:inline distT="0" distB="0" distL="0" distR="0" wp14:anchorId="6E2B031C" wp14:editId="1E6DAD73">
            <wp:extent cx="5273863" cy="5987925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3863" cy="598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E7C21A" w14:textId="77777777" w:rsidR="0089166D" w:rsidRDefault="0089166D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7919C88E" w14:textId="77777777" w:rsidR="0089166D" w:rsidRPr="0089166D" w:rsidRDefault="0089166D" w:rsidP="0089166D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9166D">
        <w:rPr>
          <w:rFonts w:ascii="Times New Roman" w:hAnsi="Times New Roman" w:cs="Times New Roman"/>
          <w:b/>
          <w:bCs/>
          <w:sz w:val="24"/>
          <w:szCs w:val="24"/>
        </w:rPr>
        <w:t>Figure S9 Association of amino acid metabolites with gestational duration and preterm birth without adjusting for gravidity</w:t>
      </w:r>
    </w:p>
    <w:p w14:paraId="778871FE" w14:textId="6AAAFA1A" w:rsidR="00AA164A" w:rsidRDefault="0089166D" w:rsidP="00BE36FC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val="en-PH" w:eastAsia="en-PH"/>
        </w:rPr>
        <w:drawing>
          <wp:inline distT="0" distB="0" distL="0" distR="0" wp14:anchorId="18BCBDCC" wp14:editId="5B53BD16">
            <wp:extent cx="5273841" cy="5906701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3841" cy="59067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49A3B8" w14:textId="77777777" w:rsidR="00AA164A" w:rsidRDefault="00AA164A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760A1EF0" w14:textId="75C5C523" w:rsidR="00AA164A" w:rsidRPr="0089166D" w:rsidRDefault="00AA164A" w:rsidP="00AA164A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9166D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Pr="0089166D">
        <w:rPr>
          <w:rFonts w:ascii="Times New Roman" w:hAnsi="Times New Roman" w:cs="Times New Roman"/>
          <w:b/>
          <w:bCs/>
          <w:sz w:val="24"/>
          <w:szCs w:val="24"/>
        </w:rPr>
        <w:t xml:space="preserve"> Association of amino acid metabolites with gestational duration and preterm birth with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metabolomics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imputed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using </w:t>
      </w:r>
      <w:r w:rsidR="002607B5" w:rsidRPr="002607B5">
        <w:rPr>
          <w:rFonts w:ascii="Times New Roman" w:hAnsi="Times New Roman" w:cs="Times New Roman"/>
          <w:b/>
          <w:bCs/>
          <w:sz w:val="24"/>
          <w:szCs w:val="24"/>
        </w:rPr>
        <w:t>k-nearest neighbors</w:t>
      </w:r>
    </w:p>
    <w:p w14:paraId="0B3AD285" w14:textId="6B7F9F4E" w:rsidR="00CA19FC" w:rsidRPr="00AA164A" w:rsidRDefault="00AA164A" w:rsidP="00BE36FC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val="en-PH" w:eastAsia="en-PH"/>
        </w:rPr>
        <w:drawing>
          <wp:inline distT="0" distB="0" distL="0" distR="0" wp14:anchorId="1A0F68AD" wp14:editId="638AE81D">
            <wp:extent cx="5274309" cy="5988957"/>
            <wp:effectExtent l="0" t="0" r="0" b="571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09" cy="5988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A19FC" w:rsidRPr="00AA164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3C74DAC" w14:textId="77777777" w:rsidR="001924B4" w:rsidRDefault="001924B4" w:rsidP="007B1BF0">
      <w:r>
        <w:separator/>
      </w:r>
    </w:p>
  </w:endnote>
  <w:endnote w:type="continuationSeparator" w:id="0">
    <w:p w14:paraId="23CE0476" w14:textId="77777777" w:rsidR="001924B4" w:rsidRDefault="001924B4" w:rsidP="007B1B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MS Gothic"/>
    <w:panose1 w:val="00000000000000000000"/>
    <w:charset w:val="8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eNumber"/>
      </w:rPr>
      <w:id w:val="20784710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626908B" w14:textId="2C0CE820" w:rsidR="00800B0A" w:rsidRDefault="00800B0A" w:rsidP="00800B0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1A95F6B7" w14:textId="77777777" w:rsidR="00800B0A" w:rsidRDefault="00800B0A" w:rsidP="00EE4AF9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eNumber"/>
      </w:rPr>
      <w:id w:val="-1536884986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AA6A26F" w14:textId="4BB7D7F3" w:rsidR="00800B0A" w:rsidRDefault="00800B0A" w:rsidP="00800B0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1924B4"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744F8B79" w14:textId="77777777" w:rsidR="00800B0A" w:rsidRDefault="00800B0A" w:rsidP="00EE4AF9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9C03503" w14:textId="77777777" w:rsidR="001924B4" w:rsidRDefault="001924B4" w:rsidP="007B1BF0">
      <w:r>
        <w:separator/>
      </w:r>
    </w:p>
  </w:footnote>
  <w:footnote w:type="continuationSeparator" w:id="0">
    <w:p w14:paraId="55B04E98" w14:textId="77777777" w:rsidR="001924B4" w:rsidRDefault="001924B4" w:rsidP="007B1B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497328"/>
    <w:multiLevelType w:val="hybridMultilevel"/>
    <w:tmpl w:val="C330BCBC"/>
    <w:lvl w:ilvl="0" w:tplc="4AB20C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4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1396"/>
    <w:rsid w:val="00011BF5"/>
    <w:rsid w:val="00022AAC"/>
    <w:rsid w:val="00022D8E"/>
    <w:rsid w:val="00024E31"/>
    <w:rsid w:val="000317C8"/>
    <w:rsid w:val="000327A8"/>
    <w:rsid w:val="00037452"/>
    <w:rsid w:val="0004108C"/>
    <w:rsid w:val="0004166D"/>
    <w:rsid w:val="00043807"/>
    <w:rsid w:val="00064DC7"/>
    <w:rsid w:val="00076A24"/>
    <w:rsid w:val="00080120"/>
    <w:rsid w:val="00086710"/>
    <w:rsid w:val="00091A3B"/>
    <w:rsid w:val="000973C4"/>
    <w:rsid w:val="000A5EAB"/>
    <w:rsid w:val="000B22C7"/>
    <w:rsid w:val="000C5328"/>
    <w:rsid w:val="000D528E"/>
    <w:rsid w:val="000F47AF"/>
    <w:rsid w:val="000F7CDA"/>
    <w:rsid w:val="00101115"/>
    <w:rsid w:val="00105153"/>
    <w:rsid w:val="00106FE5"/>
    <w:rsid w:val="00114E3D"/>
    <w:rsid w:val="00121A5D"/>
    <w:rsid w:val="00126919"/>
    <w:rsid w:val="00126D45"/>
    <w:rsid w:val="00127642"/>
    <w:rsid w:val="001515DF"/>
    <w:rsid w:val="001607D7"/>
    <w:rsid w:val="00162FDC"/>
    <w:rsid w:val="00182ED6"/>
    <w:rsid w:val="00182FFF"/>
    <w:rsid w:val="0019021B"/>
    <w:rsid w:val="001924B4"/>
    <w:rsid w:val="00192AFC"/>
    <w:rsid w:val="001B35B8"/>
    <w:rsid w:val="001C1C92"/>
    <w:rsid w:val="001C6251"/>
    <w:rsid w:val="001D5E65"/>
    <w:rsid w:val="001D6CE8"/>
    <w:rsid w:val="001F04BF"/>
    <w:rsid w:val="001F27B3"/>
    <w:rsid w:val="00200EF8"/>
    <w:rsid w:val="0020290C"/>
    <w:rsid w:val="00214791"/>
    <w:rsid w:val="00217582"/>
    <w:rsid w:val="00223126"/>
    <w:rsid w:val="00223BEF"/>
    <w:rsid w:val="00230D20"/>
    <w:rsid w:val="00236E69"/>
    <w:rsid w:val="00241205"/>
    <w:rsid w:val="00245246"/>
    <w:rsid w:val="00253449"/>
    <w:rsid w:val="00254550"/>
    <w:rsid w:val="002607B5"/>
    <w:rsid w:val="002929E6"/>
    <w:rsid w:val="002C724A"/>
    <w:rsid w:val="002D4472"/>
    <w:rsid w:val="002D4BB3"/>
    <w:rsid w:val="002E2AAC"/>
    <w:rsid w:val="002F249B"/>
    <w:rsid w:val="00311079"/>
    <w:rsid w:val="003224FA"/>
    <w:rsid w:val="003270A8"/>
    <w:rsid w:val="00337AD8"/>
    <w:rsid w:val="00356078"/>
    <w:rsid w:val="00371948"/>
    <w:rsid w:val="0037383C"/>
    <w:rsid w:val="00386E68"/>
    <w:rsid w:val="00387F5E"/>
    <w:rsid w:val="00391F00"/>
    <w:rsid w:val="00392CCE"/>
    <w:rsid w:val="0039480C"/>
    <w:rsid w:val="003948B5"/>
    <w:rsid w:val="003A788D"/>
    <w:rsid w:val="003B3712"/>
    <w:rsid w:val="003C219E"/>
    <w:rsid w:val="003C30E2"/>
    <w:rsid w:val="003D7794"/>
    <w:rsid w:val="003E3CF3"/>
    <w:rsid w:val="003F1455"/>
    <w:rsid w:val="003F323B"/>
    <w:rsid w:val="003F71F2"/>
    <w:rsid w:val="004045BA"/>
    <w:rsid w:val="00405353"/>
    <w:rsid w:val="00407A63"/>
    <w:rsid w:val="0041301B"/>
    <w:rsid w:val="00420D88"/>
    <w:rsid w:val="004324D4"/>
    <w:rsid w:val="00436C4D"/>
    <w:rsid w:val="00441B48"/>
    <w:rsid w:val="0045669F"/>
    <w:rsid w:val="00472FD5"/>
    <w:rsid w:val="00486765"/>
    <w:rsid w:val="00494DDC"/>
    <w:rsid w:val="004A0471"/>
    <w:rsid w:val="004A6CD0"/>
    <w:rsid w:val="004C4A43"/>
    <w:rsid w:val="004D388B"/>
    <w:rsid w:val="004D3F23"/>
    <w:rsid w:val="004E0836"/>
    <w:rsid w:val="004E1427"/>
    <w:rsid w:val="004E158F"/>
    <w:rsid w:val="004E2170"/>
    <w:rsid w:val="004F1461"/>
    <w:rsid w:val="00501985"/>
    <w:rsid w:val="005052A0"/>
    <w:rsid w:val="00512CF8"/>
    <w:rsid w:val="00514D8C"/>
    <w:rsid w:val="00515E76"/>
    <w:rsid w:val="005267A1"/>
    <w:rsid w:val="00561396"/>
    <w:rsid w:val="005629D7"/>
    <w:rsid w:val="00564EED"/>
    <w:rsid w:val="00567612"/>
    <w:rsid w:val="00573A36"/>
    <w:rsid w:val="0057791E"/>
    <w:rsid w:val="00585B32"/>
    <w:rsid w:val="005A1FF5"/>
    <w:rsid w:val="005A6BBE"/>
    <w:rsid w:val="005A6F97"/>
    <w:rsid w:val="005A77AF"/>
    <w:rsid w:val="005A7B55"/>
    <w:rsid w:val="005B615A"/>
    <w:rsid w:val="005B68D1"/>
    <w:rsid w:val="005C2068"/>
    <w:rsid w:val="005C4441"/>
    <w:rsid w:val="005D1D55"/>
    <w:rsid w:val="005D4B33"/>
    <w:rsid w:val="005E69E1"/>
    <w:rsid w:val="005F5CA9"/>
    <w:rsid w:val="00600D95"/>
    <w:rsid w:val="00601107"/>
    <w:rsid w:val="006335A3"/>
    <w:rsid w:val="006452E1"/>
    <w:rsid w:val="00651075"/>
    <w:rsid w:val="00657A80"/>
    <w:rsid w:val="00667069"/>
    <w:rsid w:val="006779F1"/>
    <w:rsid w:val="00683857"/>
    <w:rsid w:val="00684ABB"/>
    <w:rsid w:val="006878B0"/>
    <w:rsid w:val="00693257"/>
    <w:rsid w:val="00693F84"/>
    <w:rsid w:val="006A02A0"/>
    <w:rsid w:val="006A4199"/>
    <w:rsid w:val="006A5F41"/>
    <w:rsid w:val="006B7C42"/>
    <w:rsid w:val="006C2F0B"/>
    <w:rsid w:val="00701F5F"/>
    <w:rsid w:val="00707BF8"/>
    <w:rsid w:val="00731269"/>
    <w:rsid w:val="00731A0B"/>
    <w:rsid w:val="007430F5"/>
    <w:rsid w:val="00750F5A"/>
    <w:rsid w:val="00767FE2"/>
    <w:rsid w:val="00782128"/>
    <w:rsid w:val="00784DF7"/>
    <w:rsid w:val="00793BEF"/>
    <w:rsid w:val="00793E06"/>
    <w:rsid w:val="007A0F76"/>
    <w:rsid w:val="007A53DC"/>
    <w:rsid w:val="007A63F5"/>
    <w:rsid w:val="007B1BF0"/>
    <w:rsid w:val="007B6231"/>
    <w:rsid w:val="007B7FE1"/>
    <w:rsid w:val="007C37BE"/>
    <w:rsid w:val="007D6781"/>
    <w:rsid w:val="007D7CAF"/>
    <w:rsid w:val="007E35D4"/>
    <w:rsid w:val="007E51D2"/>
    <w:rsid w:val="00800748"/>
    <w:rsid w:val="00800B0A"/>
    <w:rsid w:val="00803326"/>
    <w:rsid w:val="00804EBC"/>
    <w:rsid w:val="0081052B"/>
    <w:rsid w:val="00815E93"/>
    <w:rsid w:val="008336E9"/>
    <w:rsid w:val="00834AE6"/>
    <w:rsid w:val="0084294D"/>
    <w:rsid w:val="00842DF0"/>
    <w:rsid w:val="008432CF"/>
    <w:rsid w:val="00843641"/>
    <w:rsid w:val="008463B1"/>
    <w:rsid w:val="008503BD"/>
    <w:rsid w:val="00872A8E"/>
    <w:rsid w:val="00874587"/>
    <w:rsid w:val="008746E8"/>
    <w:rsid w:val="0088089E"/>
    <w:rsid w:val="008838E9"/>
    <w:rsid w:val="00883C78"/>
    <w:rsid w:val="00884B4D"/>
    <w:rsid w:val="0089166D"/>
    <w:rsid w:val="00897130"/>
    <w:rsid w:val="008A66DA"/>
    <w:rsid w:val="008B7280"/>
    <w:rsid w:val="008D2C13"/>
    <w:rsid w:val="008F06A5"/>
    <w:rsid w:val="00904544"/>
    <w:rsid w:val="00906534"/>
    <w:rsid w:val="0091430A"/>
    <w:rsid w:val="00921B66"/>
    <w:rsid w:val="00924309"/>
    <w:rsid w:val="00924477"/>
    <w:rsid w:val="009345A4"/>
    <w:rsid w:val="00942B75"/>
    <w:rsid w:val="00942DF8"/>
    <w:rsid w:val="00951388"/>
    <w:rsid w:val="00952719"/>
    <w:rsid w:val="00963454"/>
    <w:rsid w:val="00965160"/>
    <w:rsid w:val="009669CF"/>
    <w:rsid w:val="00967EBC"/>
    <w:rsid w:val="009738E4"/>
    <w:rsid w:val="00982279"/>
    <w:rsid w:val="009B1D6F"/>
    <w:rsid w:val="009B2738"/>
    <w:rsid w:val="009B3AE6"/>
    <w:rsid w:val="009B5D81"/>
    <w:rsid w:val="009D1439"/>
    <w:rsid w:val="009D4B55"/>
    <w:rsid w:val="009D5936"/>
    <w:rsid w:val="009D5A39"/>
    <w:rsid w:val="009E62B9"/>
    <w:rsid w:val="009F431C"/>
    <w:rsid w:val="00A1558D"/>
    <w:rsid w:val="00A25D5D"/>
    <w:rsid w:val="00A314ED"/>
    <w:rsid w:val="00A31EE6"/>
    <w:rsid w:val="00A34023"/>
    <w:rsid w:val="00A403A5"/>
    <w:rsid w:val="00A413F3"/>
    <w:rsid w:val="00A41B7E"/>
    <w:rsid w:val="00A41C62"/>
    <w:rsid w:val="00A43B3C"/>
    <w:rsid w:val="00A45D4E"/>
    <w:rsid w:val="00A45E7F"/>
    <w:rsid w:val="00A4677B"/>
    <w:rsid w:val="00A46EEB"/>
    <w:rsid w:val="00A5737B"/>
    <w:rsid w:val="00A612EB"/>
    <w:rsid w:val="00A6265C"/>
    <w:rsid w:val="00A67251"/>
    <w:rsid w:val="00A75560"/>
    <w:rsid w:val="00A767ED"/>
    <w:rsid w:val="00A826B8"/>
    <w:rsid w:val="00A91355"/>
    <w:rsid w:val="00A94D8E"/>
    <w:rsid w:val="00AA164A"/>
    <w:rsid w:val="00AA344B"/>
    <w:rsid w:val="00AA4C34"/>
    <w:rsid w:val="00AD2116"/>
    <w:rsid w:val="00AF2561"/>
    <w:rsid w:val="00AF4475"/>
    <w:rsid w:val="00AF535C"/>
    <w:rsid w:val="00B16C0F"/>
    <w:rsid w:val="00B17BB1"/>
    <w:rsid w:val="00B25515"/>
    <w:rsid w:val="00B31719"/>
    <w:rsid w:val="00B3469C"/>
    <w:rsid w:val="00B461EE"/>
    <w:rsid w:val="00B67262"/>
    <w:rsid w:val="00BA0A7A"/>
    <w:rsid w:val="00BA0B20"/>
    <w:rsid w:val="00BA4054"/>
    <w:rsid w:val="00BA616E"/>
    <w:rsid w:val="00BB1CF6"/>
    <w:rsid w:val="00BD3378"/>
    <w:rsid w:val="00BE36FC"/>
    <w:rsid w:val="00BE71B4"/>
    <w:rsid w:val="00BF41A2"/>
    <w:rsid w:val="00C01404"/>
    <w:rsid w:val="00C04FEC"/>
    <w:rsid w:val="00C13298"/>
    <w:rsid w:val="00C31F63"/>
    <w:rsid w:val="00C32935"/>
    <w:rsid w:val="00C449FB"/>
    <w:rsid w:val="00C60086"/>
    <w:rsid w:val="00C614C8"/>
    <w:rsid w:val="00C6255E"/>
    <w:rsid w:val="00C71F35"/>
    <w:rsid w:val="00C7536F"/>
    <w:rsid w:val="00C7665E"/>
    <w:rsid w:val="00CA1443"/>
    <w:rsid w:val="00CA19FC"/>
    <w:rsid w:val="00CC2C4A"/>
    <w:rsid w:val="00CD07E7"/>
    <w:rsid w:val="00CD4E02"/>
    <w:rsid w:val="00CE1CE9"/>
    <w:rsid w:val="00CE41F1"/>
    <w:rsid w:val="00CE6EB9"/>
    <w:rsid w:val="00D02E30"/>
    <w:rsid w:val="00D12DA1"/>
    <w:rsid w:val="00D41763"/>
    <w:rsid w:val="00D424B7"/>
    <w:rsid w:val="00D45034"/>
    <w:rsid w:val="00D60F40"/>
    <w:rsid w:val="00D61C12"/>
    <w:rsid w:val="00D67C46"/>
    <w:rsid w:val="00D752C5"/>
    <w:rsid w:val="00D76B21"/>
    <w:rsid w:val="00D7766D"/>
    <w:rsid w:val="00D80B6C"/>
    <w:rsid w:val="00D86296"/>
    <w:rsid w:val="00D93E17"/>
    <w:rsid w:val="00D950DF"/>
    <w:rsid w:val="00DA2C81"/>
    <w:rsid w:val="00DA43B5"/>
    <w:rsid w:val="00DA6A64"/>
    <w:rsid w:val="00DA736E"/>
    <w:rsid w:val="00DB07F6"/>
    <w:rsid w:val="00DD1744"/>
    <w:rsid w:val="00DD5338"/>
    <w:rsid w:val="00DE28C5"/>
    <w:rsid w:val="00E00749"/>
    <w:rsid w:val="00E1720B"/>
    <w:rsid w:val="00E21CE1"/>
    <w:rsid w:val="00E6572D"/>
    <w:rsid w:val="00E710FE"/>
    <w:rsid w:val="00E91DC6"/>
    <w:rsid w:val="00EB09F9"/>
    <w:rsid w:val="00EB1286"/>
    <w:rsid w:val="00EB166A"/>
    <w:rsid w:val="00EB4017"/>
    <w:rsid w:val="00EB4D78"/>
    <w:rsid w:val="00EC4637"/>
    <w:rsid w:val="00EE4AF9"/>
    <w:rsid w:val="00EF4D7E"/>
    <w:rsid w:val="00F013A5"/>
    <w:rsid w:val="00F0527F"/>
    <w:rsid w:val="00F12619"/>
    <w:rsid w:val="00F26EF4"/>
    <w:rsid w:val="00F45FFE"/>
    <w:rsid w:val="00F47E48"/>
    <w:rsid w:val="00F54CE0"/>
    <w:rsid w:val="00F76837"/>
    <w:rsid w:val="00F9560B"/>
    <w:rsid w:val="00FA36E7"/>
    <w:rsid w:val="00FB3F0A"/>
    <w:rsid w:val="00FB62B8"/>
    <w:rsid w:val="00FB754E"/>
    <w:rsid w:val="00FC19B7"/>
    <w:rsid w:val="00FD5243"/>
    <w:rsid w:val="00FD67FA"/>
    <w:rsid w:val="00FF7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765CF8E"/>
  <w14:defaultImageDpi w14:val="3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1BF0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1BF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7B1BF0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7B1BF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7B1BF0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3B3712"/>
    <w:pPr>
      <w:ind w:firstLineChars="200" w:firstLine="420"/>
    </w:pPr>
  </w:style>
  <w:style w:type="paragraph" w:styleId="Bibliography">
    <w:name w:val="Bibliography"/>
    <w:basedOn w:val="Normal"/>
    <w:next w:val="Normal"/>
    <w:uiPriority w:val="37"/>
    <w:unhideWhenUsed/>
    <w:rsid w:val="00223126"/>
    <w:pPr>
      <w:tabs>
        <w:tab w:val="left" w:pos="264"/>
      </w:tabs>
      <w:spacing w:after="240"/>
      <w:ind w:left="264" w:hanging="264"/>
    </w:pPr>
  </w:style>
  <w:style w:type="character" w:styleId="PageNumber">
    <w:name w:val="page number"/>
    <w:basedOn w:val="DefaultParagraphFont"/>
    <w:uiPriority w:val="99"/>
    <w:semiHidden/>
    <w:unhideWhenUsed/>
    <w:rsid w:val="00EE4AF9"/>
  </w:style>
  <w:style w:type="character" w:styleId="LineNumber">
    <w:name w:val="line number"/>
    <w:basedOn w:val="DefaultParagraphFont"/>
    <w:uiPriority w:val="99"/>
    <w:semiHidden/>
    <w:unhideWhenUsed/>
    <w:rsid w:val="00EE4AF9"/>
  </w:style>
  <w:style w:type="table" w:styleId="TableGrid">
    <w:name w:val="Table Grid"/>
    <w:basedOn w:val="TableNormal"/>
    <w:uiPriority w:val="39"/>
    <w:rsid w:val="002F24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F249B"/>
    <w:rPr>
      <w:rFonts w:ascii="SimSun" w:eastAsia="SimSu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249B"/>
    <w:rPr>
      <w:rFonts w:ascii="SimSun" w:eastAsia="SimSu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1BF0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1BF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7B1BF0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7B1BF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7B1BF0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3B3712"/>
    <w:pPr>
      <w:ind w:firstLineChars="200" w:firstLine="420"/>
    </w:pPr>
  </w:style>
  <w:style w:type="paragraph" w:styleId="Bibliography">
    <w:name w:val="Bibliography"/>
    <w:basedOn w:val="Normal"/>
    <w:next w:val="Normal"/>
    <w:uiPriority w:val="37"/>
    <w:unhideWhenUsed/>
    <w:rsid w:val="00223126"/>
    <w:pPr>
      <w:tabs>
        <w:tab w:val="left" w:pos="264"/>
      </w:tabs>
      <w:spacing w:after="240"/>
      <w:ind w:left="264" w:hanging="264"/>
    </w:pPr>
  </w:style>
  <w:style w:type="character" w:styleId="PageNumber">
    <w:name w:val="page number"/>
    <w:basedOn w:val="DefaultParagraphFont"/>
    <w:uiPriority w:val="99"/>
    <w:semiHidden/>
    <w:unhideWhenUsed/>
    <w:rsid w:val="00EE4AF9"/>
  </w:style>
  <w:style w:type="character" w:styleId="LineNumber">
    <w:name w:val="line number"/>
    <w:basedOn w:val="DefaultParagraphFont"/>
    <w:uiPriority w:val="99"/>
    <w:semiHidden/>
    <w:unhideWhenUsed/>
    <w:rsid w:val="00EE4AF9"/>
  </w:style>
  <w:style w:type="table" w:styleId="TableGrid">
    <w:name w:val="Table Grid"/>
    <w:basedOn w:val="TableNormal"/>
    <w:uiPriority w:val="39"/>
    <w:rsid w:val="002F24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F249B"/>
    <w:rPr>
      <w:rFonts w:ascii="SimSun" w:eastAsia="SimSu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249B"/>
    <w:rPr>
      <w:rFonts w:ascii="SimSun" w:eastAsia="SimSu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1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80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302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2815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00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75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35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788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589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4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2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52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129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6267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854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82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78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8432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215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5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97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0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450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89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5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62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26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98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71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30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05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49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83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89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39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94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9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51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41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62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35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88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16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3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41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21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06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06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13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75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20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82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6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66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12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8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41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85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5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93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01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8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28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22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74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89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40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8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0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63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07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96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14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8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70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52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75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10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25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91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28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49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65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57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32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21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3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1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2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2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4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0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52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00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731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963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1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45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92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55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8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06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88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65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35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40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79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7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15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63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14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46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8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84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36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17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63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56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40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26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6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33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29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13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07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34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79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0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50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3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10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29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94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83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56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6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02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5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48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3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11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64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24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59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89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76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8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60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99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74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47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88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85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96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85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73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7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00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25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11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66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340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367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449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6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0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826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163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842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88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1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1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79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98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92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2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73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89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9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121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3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26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47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38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80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09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77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09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97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81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85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10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86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1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8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7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8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88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24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10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87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92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14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5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33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7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47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90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26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52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11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70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60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78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0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42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15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72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96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41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76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85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59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77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0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94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9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84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47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39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15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50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67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05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82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9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1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13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9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14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1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80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35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2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33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73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34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07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79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88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60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0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94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4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89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44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8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6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78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10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01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59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98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03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00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27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93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06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74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40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2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28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84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96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33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30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33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44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1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73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45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07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02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72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29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36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15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19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79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86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29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875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154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723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23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11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054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4.tif"/><Relationship Id="rId18" Type="http://schemas.openxmlformats.org/officeDocument/2006/relationships/image" Target="media/image9.tif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3.tif"/><Relationship Id="rId17" Type="http://schemas.openxmlformats.org/officeDocument/2006/relationships/image" Target="media/image8.tif"/><Relationship Id="rId2" Type="http://schemas.openxmlformats.org/officeDocument/2006/relationships/styles" Target="styles.xml"/><Relationship Id="rId16" Type="http://schemas.openxmlformats.org/officeDocument/2006/relationships/image" Target="media/image7.tif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tiff"/><Relationship Id="rId5" Type="http://schemas.openxmlformats.org/officeDocument/2006/relationships/webSettings" Target="webSettings.xml"/><Relationship Id="rId15" Type="http://schemas.openxmlformats.org/officeDocument/2006/relationships/image" Target="media/image6.tif"/><Relationship Id="rId10" Type="http://schemas.openxmlformats.org/officeDocument/2006/relationships/image" Target="media/image1.tiff"/><Relationship Id="rId19" Type="http://schemas.openxmlformats.org/officeDocument/2006/relationships/image" Target="media/image10.tif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image" Target="media/image5.ti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22</Pages>
  <Words>2723</Words>
  <Characters>15527</Characters>
  <Application>Microsoft Office Word</Application>
  <DocSecurity>0</DocSecurity>
  <Lines>129</Lines>
  <Paragraphs>36</Paragraphs>
  <ScaleCrop>false</ScaleCrop>
  <Company/>
  <LinksUpToDate>false</LinksUpToDate>
  <CharactersWithSpaces>18214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Ledirose Tampepe Amado</cp:lastModifiedBy>
  <cp:revision>19</cp:revision>
  <dcterms:created xsi:type="dcterms:W3CDTF">2026-01-01T14:01:00Z</dcterms:created>
  <dcterms:modified xsi:type="dcterms:W3CDTF">2026-02-16T07:15:00Z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zotero-version="7.0.29"&gt;&lt;session id="oYjNL498"/&gt;&lt;style id="http://www.zotero.org/styles/jama" hasBibliography="1" bibliographyStyleHasBeenSet="1"/&gt;&lt;prefs&gt;&lt;pref name="fieldType" value="Field"/&gt;&lt;/prefs&gt;&lt;/data&gt;</vt:lpwstr>
  </property>
</Properties>
</file>